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D4" w:rsidRDefault="004F3CD4" w:rsidP="00354A6F">
      <w:pPr>
        <w:pStyle w:val="Tittel"/>
      </w:pPr>
      <w:r>
        <w:t>KURS 3 FOR SPRÅKHJELPERE VED OSLO VO SKULLERUD</w:t>
      </w:r>
    </w:p>
    <w:p w:rsidR="004F3CD4" w:rsidRPr="00354A6F" w:rsidRDefault="004F3CD4" w:rsidP="004F3CD4">
      <w:pPr>
        <w:rPr>
          <w:sz w:val="20"/>
        </w:rPr>
      </w:pPr>
    </w:p>
    <w:p w:rsidR="004F3CD4" w:rsidRDefault="00354A6F" w:rsidP="00354A6F">
      <w:pPr>
        <w:pStyle w:val="Overskrift1"/>
      </w:pPr>
      <w:r>
        <w:t>Repe</w:t>
      </w:r>
      <w:r w:rsidR="004F3CD4">
        <w:t>tisjon fra kurs 2</w:t>
      </w:r>
    </w:p>
    <w:p w:rsidR="004F3CD4" w:rsidRDefault="00A141F7" w:rsidP="004F3CD4">
      <w:r w:rsidRPr="00034D90">
        <w:rPr>
          <w:noProof/>
          <w:lang w:eastAsia="nb-NO"/>
        </w:rPr>
        <w:drawing>
          <wp:anchor distT="0" distB="0" distL="114300" distR="114300" simplePos="0" relativeHeight="251668480" behindDoc="0" locked="0" layoutInCell="1" allowOverlap="1">
            <wp:simplePos x="0" y="0"/>
            <wp:positionH relativeFrom="column">
              <wp:posOffset>4387629</wp:posOffset>
            </wp:positionH>
            <wp:positionV relativeFrom="paragraph">
              <wp:posOffset>18111</wp:posOffset>
            </wp:positionV>
            <wp:extent cx="1647825" cy="2767330"/>
            <wp:effectExtent l="0" t="0" r="0" b="0"/>
            <wp:wrapNone/>
            <wp:docPr id="6952" name="Bilde 6952" descr="C:\Users\rune.ASPERHEIM\Downloads\questions-192247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ne.ASPERHEIM\Downloads\questions-1922476_640.jpg"/>
                    <pic:cNvPicPr>
                      <a:picLocks noChangeAspect="1" noChangeArrowheads="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20230" r="20228"/>
                    <a:stretch/>
                  </pic:blipFill>
                  <pic:spPr bwMode="auto">
                    <a:xfrm>
                      <a:off x="0" y="0"/>
                      <a:ext cx="1647825" cy="2767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CD4">
        <w:t>Hva husker du? Hva lærte du?</w:t>
      </w:r>
    </w:p>
    <w:p w:rsidR="00354A6F" w:rsidRDefault="004F3CD4" w:rsidP="004F3CD4">
      <w:r>
        <w:t>Har du noen spørsmål?</w:t>
      </w:r>
    </w:p>
    <w:p w:rsidR="004F3CD4" w:rsidRPr="001D65D1" w:rsidRDefault="004F3CD4" w:rsidP="004F3CD4">
      <w:pPr>
        <w:rPr>
          <w:lang w:val="nn-NO"/>
        </w:rPr>
      </w:pPr>
      <w:r w:rsidRPr="001D65D1">
        <w:rPr>
          <w:u w:val="single"/>
          <w:lang w:val="nn-NO"/>
        </w:rPr>
        <w:t>Alfabetisering</w:t>
      </w:r>
      <w:r w:rsidRPr="001D65D1">
        <w:rPr>
          <w:lang w:val="nn-NO"/>
        </w:rPr>
        <w:t xml:space="preserve"> er her lese- og skriveopplæring for minoritetsspråklige voksne med norsk som andrespråk.</w:t>
      </w:r>
      <w:r w:rsidR="00034D90" w:rsidRPr="00034D9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F3CD4" w:rsidRDefault="004F3CD4" w:rsidP="00354A6F">
      <w:pPr>
        <w:ind w:firstLine="708"/>
      </w:pPr>
      <w:r>
        <w:t xml:space="preserve">“Vi lærer når vi forstår” </w:t>
      </w:r>
    </w:p>
    <w:p w:rsidR="004F3CD4" w:rsidRPr="00A141F7" w:rsidRDefault="004F3CD4" w:rsidP="004F3CD4">
      <w:pPr>
        <w:rPr>
          <w:u w:val="single"/>
        </w:rPr>
      </w:pPr>
      <w:r>
        <w:t xml:space="preserve">Derfor trenger deltakerne på spor 1 </w:t>
      </w:r>
      <w:r w:rsidRPr="00A141F7">
        <w:t>morsmålsstøtte</w:t>
      </w:r>
      <w:r w:rsidR="00A141F7">
        <w:t xml:space="preserve">                          </w:t>
      </w:r>
      <w:r w:rsidRPr="00A141F7">
        <w:t>i</w:t>
      </w:r>
      <w:r>
        <w:t xml:space="preserve"> lese- og skriveopplæringen på norsk.</w:t>
      </w:r>
    </w:p>
    <w:p w:rsidR="004F3CD4" w:rsidRDefault="004F3CD4" w:rsidP="004F3CD4">
      <w:r>
        <w:t>Deltakerne har ulik bakgrunn både språklig, faglig og erfaringsmessig. Vi må bygge på det de kan fra før når de skal lære nye ting. Du må kunne lese og skrive for å kunne delta i det norske samfunnet og i demokratiet.</w:t>
      </w:r>
    </w:p>
    <w:p w:rsidR="004F3CD4" w:rsidRDefault="004F3CD4" w:rsidP="00354A6F">
      <w:pPr>
        <w:pStyle w:val="Overskrift4"/>
        <w:ind w:firstLine="708"/>
      </w:pPr>
      <w:r>
        <w:t>Å lese = avkoding + forståelse + motivasjon</w:t>
      </w:r>
    </w:p>
    <w:p w:rsidR="004F3CD4" w:rsidRDefault="004F3CD4" w:rsidP="004F3CD4">
      <w:r>
        <w:t>Det betyr at du må kunne lese rent teknisk ved hjelp av kombinasjonen bokstav/lyd.</w:t>
      </w:r>
    </w:p>
    <w:p w:rsidR="004F3CD4" w:rsidRDefault="004F3CD4" w:rsidP="004F3CD4">
      <w:r>
        <w:t>Deretter må teksten gi mening. Du må forstå.</w:t>
      </w:r>
    </w:p>
    <w:p w:rsidR="004F3CD4" w:rsidRDefault="004F3CD4" w:rsidP="004F3CD4">
      <w:r>
        <w:t xml:space="preserve">Det er veldig viktig å kunne skille mellom bokstavens </w:t>
      </w:r>
      <w:r w:rsidRPr="00354A6F">
        <w:rPr>
          <w:u w:val="single"/>
        </w:rPr>
        <w:t>navn</w:t>
      </w:r>
      <w:r>
        <w:t xml:space="preserve"> og bokstavens </w:t>
      </w:r>
      <w:r w:rsidRPr="00354A6F">
        <w:rPr>
          <w:u w:val="single"/>
        </w:rPr>
        <w:t>lyd</w:t>
      </w:r>
      <w:r>
        <w:t>.</w:t>
      </w:r>
    </w:p>
    <w:p w:rsidR="00A141F7" w:rsidRDefault="00A141F7" w:rsidP="004F3CD4">
      <w:pPr>
        <w:rPr>
          <w:b/>
        </w:rPr>
      </w:pPr>
    </w:p>
    <w:p w:rsidR="00A141F7" w:rsidRDefault="00A141F7" w:rsidP="004F3CD4">
      <w:pPr>
        <w:rPr>
          <w:b/>
        </w:rPr>
      </w:pPr>
    </w:p>
    <w:p w:rsidR="00354A6F" w:rsidRPr="00354A6F" w:rsidRDefault="00354A6F" w:rsidP="004F3CD4">
      <w:pPr>
        <w:rPr>
          <w:b/>
        </w:rPr>
      </w:pPr>
      <w:r w:rsidRPr="00354A6F">
        <w:rPr>
          <w:b/>
        </w:rPr>
        <w:lastRenderedPageBreak/>
        <w:t>Eksempel:</w:t>
      </w:r>
    </w:p>
    <w:p w:rsidR="004F3CD4" w:rsidRDefault="00354A6F" w:rsidP="00354A6F">
      <w:pPr>
        <w:tabs>
          <w:tab w:val="left" w:pos="4253"/>
        </w:tabs>
        <w:ind w:left="708"/>
      </w:pPr>
      <w:r>
        <w:t>M bokstavnavn: em</w:t>
      </w:r>
      <w:r>
        <w:tab/>
      </w:r>
      <w:r w:rsidR="004F3CD4">
        <w:t>bokstavlyd: m</w:t>
      </w:r>
    </w:p>
    <w:p w:rsidR="004F3CD4" w:rsidRDefault="004F3CD4" w:rsidP="00354A6F">
      <w:pPr>
        <w:tabs>
          <w:tab w:val="left" w:pos="4253"/>
        </w:tabs>
        <w:ind w:left="708"/>
      </w:pPr>
      <w:r>
        <w:t>K bokstavnavn: kå</w:t>
      </w:r>
      <w:r>
        <w:tab/>
        <w:t>bokstavlyd: k</w:t>
      </w:r>
    </w:p>
    <w:p w:rsidR="004F3CD4" w:rsidRDefault="004F3CD4" w:rsidP="004F3CD4">
      <w:r w:rsidRPr="00354A6F">
        <w:rPr>
          <w:b/>
        </w:rPr>
        <w:t>HUSK:</w:t>
      </w:r>
      <w:r>
        <w:t xml:space="preserve"> Vi bruker bokstav</w:t>
      </w:r>
      <w:r w:rsidRPr="00354A6F">
        <w:rPr>
          <w:u w:val="single"/>
        </w:rPr>
        <w:t>lydene</w:t>
      </w:r>
      <w:r>
        <w:t xml:space="preserve"> når vi leser. </w:t>
      </w:r>
    </w:p>
    <w:p w:rsidR="00354A6F" w:rsidRDefault="00354A6F" w:rsidP="004F3CD4"/>
    <w:p w:rsidR="004F3CD4" w:rsidRDefault="004F3CD4" w:rsidP="004F3CD4">
      <w:r>
        <w:t>Et viktig nivå i leseopplærin</w:t>
      </w:r>
      <w:r w:rsidR="00F727CB">
        <w:t xml:space="preserve">gen har elevene oppnådd når de </w:t>
      </w:r>
      <w:r w:rsidR="00F727CB">
        <w:br/>
      </w:r>
      <w:r>
        <w:t>“har knekt lesekoden” som vi sier.</w:t>
      </w:r>
    </w:p>
    <w:p w:rsidR="004F3CD4" w:rsidRDefault="004F3CD4" w:rsidP="004F3CD4">
      <w:r>
        <w:t>Det vil si at de klarer å trekke sammen lydene de ser på papiret til ord som de forstår.</w:t>
      </w:r>
    </w:p>
    <w:p w:rsidR="00F727CB" w:rsidRPr="001D65D1" w:rsidRDefault="004F3CD4" w:rsidP="004F3CD4">
      <w:pPr>
        <w:rPr>
          <w:b/>
          <w:lang w:val="fr-FR"/>
        </w:rPr>
      </w:pPr>
      <w:r w:rsidRPr="001D65D1">
        <w:rPr>
          <w:b/>
          <w:lang w:val="fr-FR"/>
        </w:rPr>
        <w:t>Eks</w:t>
      </w:r>
      <w:r w:rsidR="00F727CB" w:rsidRPr="001D65D1">
        <w:rPr>
          <w:b/>
          <w:lang w:val="fr-FR"/>
        </w:rPr>
        <w:t>empel</w:t>
      </w:r>
      <w:r w:rsidRPr="001D65D1">
        <w:rPr>
          <w:b/>
          <w:lang w:val="fr-FR"/>
        </w:rPr>
        <w:t>:</w:t>
      </w:r>
    </w:p>
    <w:p w:rsidR="004F3CD4" w:rsidRPr="001D65D1" w:rsidRDefault="00A141F7" w:rsidP="00034D90">
      <w:pPr>
        <w:tabs>
          <w:tab w:val="left" w:pos="6663"/>
        </w:tabs>
        <w:ind w:firstLine="1701"/>
        <w:rPr>
          <w:lang w:val="fr-FR"/>
        </w:rPr>
      </w:pPr>
      <w:r>
        <w:rPr>
          <w:noProof/>
          <w:lang w:eastAsia="nb-NO"/>
        </w:rPr>
        <w:drawing>
          <wp:anchor distT="0" distB="0" distL="114300" distR="114300" simplePos="0" relativeHeight="251669504" behindDoc="0" locked="0" layoutInCell="1" allowOverlap="1">
            <wp:simplePos x="0" y="0"/>
            <wp:positionH relativeFrom="column">
              <wp:posOffset>491711</wp:posOffset>
            </wp:positionH>
            <wp:positionV relativeFrom="paragraph">
              <wp:posOffset>415290</wp:posOffset>
            </wp:positionV>
            <wp:extent cx="2450292" cy="1839071"/>
            <wp:effectExtent l="0" t="0" r="762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mon-518032__340.jpg"/>
                    <pic:cNvPicPr/>
                  </pic:nvPicPr>
                  <pic:blipFill>
                    <a:blip r:embed="rId8">
                      <a:extLst>
                        <a:ext uri="{28A0092B-C50C-407E-A947-70E740481C1C}">
                          <a14:useLocalDpi xmlns:a14="http://schemas.microsoft.com/office/drawing/2010/main" val="0"/>
                        </a:ext>
                      </a:extLst>
                    </a:blip>
                    <a:stretch>
                      <a:fillRect/>
                    </a:stretch>
                  </pic:blipFill>
                  <pic:spPr>
                    <a:xfrm>
                      <a:off x="0" y="0"/>
                      <a:ext cx="2450292" cy="1839071"/>
                    </a:xfrm>
                    <a:prstGeom prst="rect">
                      <a:avLst/>
                    </a:prstGeom>
                  </pic:spPr>
                </pic:pic>
              </a:graphicData>
            </a:graphic>
          </wp:anchor>
        </w:drawing>
      </w:r>
      <w:r w:rsidR="004F3CD4" w:rsidRPr="001D65D1">
        <w:rPr>
          <w:lang w:val="fr-FR"/>
        </w:rPr>
        <w:t>m – a – t = mat</w:t>
      </w:r>
      <w:r w:rsidR="00F727CB" w:rsidRPr="001D65D1">
        <w:rPr>
          <w:lang w:val="fr-FR"/>
        </w:rPr>
        <w:tab/>
      </w:r>
      <w:r w:rsidR="004F3CD4" w:rsidRPr="001D65D1">
        <w:rPr>
          <w:lang w:val="fr-FR"/>
        </w:rPr>
        <w:t>s – o – l = sol</w:t>
      </w:r>
    </w:p>
    <w:p w:rsidR="004F3CD4" w:rsidRPr="001D65D1" w:rsidRDefault="00034D90" w:rsidP="004F3CD4">
      <w:pPr>
        <w:rPr>
          <w:lang w:val="fr-FR"/>
        </w:rPr>
      </w:pPr>
      <w:r w:rsidRPr="00034D90">
        <w:rPr>
          <w:noProof/>
          <w:lang w:eastAsia="nb-NO"/>
        </w:rPr>
        <w:drawing>
          <wp:anchor distT="0" distB="0" distL="114300" distR="114300" simplePos="0" relativeHeight="251666432" behindDoc="0" locked="0" layoutInCell="1" allowOverlap="1">
            <wp:simplePos x="0" y="0"/>
            <wp:positionH relativeFrom="margin">
              <wp:posOffset>3930871</wp:posOffset>
            </wp:positionH>
            <wp:positionV relativeFrom="paragraph">
              <wp:posOffset>75565</wp:posOffset>
            </wp:positionV>
            <wp:extent cx="1694815" cy="1609999"/>
            <wp:effectExtent l="0" t="0" r="635" b="9525"/>
            <wp:wrapNone/>
            <wp:docPr id="6950" name="Bilde 6950" descr="C:\Users\rune.ASPERHEIM\Downloads\sun-208106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ne.ASPERHEIM\Downloads\sun-2081062_6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4815" cy="1609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483" w:rsidRPr="003264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F3CD4" w:rsidRPr="001D65D1" w:rsidRDefault="004F3CD4" w:rsidP="004F3CD4">
      <w:pPr>
        <w:rPr>
          <w:lang w:val="fr-FR"/>
        </w:rPr>
      </w:pPr>
    </w:p>
    <w:p w:rsidR="004F3CD4" w:rsidRPr="001D65D1" w:rsidRDefault="004F3CD4" w:rsidP="004F3CD4">
      <w:pPr>
        <w:rPr>
          <w:lang w:val="fr-FR"/>
        </w:rPr>
      </w:pPr>
    </w:p>
    <w:p w:rsidR="00236ADF" w:rsidRPr="001D65D1" w:rsidRDefault="00236ADF" w:rsidP="004F3CD4">
      <w:pPr>
        <w:rPr>
          <w:lang w:val="fr-FR"/>
        </w:rPr>
      </w:pPr>
    </w:p>
    <w:p w:rsidR="004F3CD4" w:rsidRPr="001D65D1" w:rsidRDefault="004F3CD4" w:rsidP="004F3CD4">
      <w:pPr>
        <w:rPr>
          <w:lang w:val="fr-FR"/>
        </w:rPr>
      </w:pPr>
    </w:p>
    <w:p w:rsidR="00F727CB" w:rsidRDefault="004F3CD4" w:rsidP="004F3CD4">
      <w:r>
        <w:t xml:space="preserve">Dette heter å </w:t>
      </w:r>
      <w:r w:rsidRPr="00F727CB">
        <w:rPr>
          <w:u w:val="single"/>
        </w:rPr>
        <w:t>lydere</w:t>
      </w:r>
      <w:r>
        <w:t xml:space="preserve">. Å lese på norsk kan være vanskelig fordi vi har mange ord som ikke er lydrette. Vi har for eks. stumme bokstaver som i «det», «hvem» og «gjør». </w:t>
      </w:r>
    </w:p>
    <w:p w:rsidR="00F727CB" w:rsidRDefault="004F3CD4" w:rsidP="004F3CD4">
      <w:r>
        <w:t>For å bli en god leser jobber vi også med det vi kaller «</w:t>
      </w:r>
      <w:r w:rsidRPr="00F727CB">
        <w:rPr>
          <w:u w:val="single"/>
        </w:rPr>
        <w:t>helordsmetoden</w:t>
      </w:r>
      <w:r>
        <w:t>». De lærer å gjenkjenne ord som brukes mye: Jeg – er – det – han – hun – osv.</w:t>
      </w:r>
    </w:p>
    <w:p w:rsidR="00F727CB" w:rsidRDefault="00F727CB" w:rsidP="00F727CB">
      <w:r>
        <w:br w:type="page"/>
      </w:r>
    </w:p>
    <w:p w:rsidR="004F3CD4" w:rsidRDefault="004F3CD4" w:rsidP="00F727CB">
      <w:pPr>
        <w:pStyle w:val="Overskrift1"/>
      </w:pPr>
      <w:r>
        <w:lastRenderedPageBreak/>
        <w:t>Idéer til hvord</w:t>
      </w:r>
      <w:r w:rsidR="00F727CB">
        <w:t>an man støtter leseopplæringen?</w:t>
      </w:r>
    </w:p>
    <w:p w:rsidR="00F727CB" w:rsidRPr="00F727CB" w:rsidRDefault="00F727CB" w:rsidP="00F727CB"/>
    <w:tbl>
      <w:tblPr>
        <w:tblStyle w:val="Tabellrutenett"/>
        <w:tblW w:w="0" w:type="auto"/>
        <w:tblBorders>
          <w:top w:val="single" w:sz="8" w:space="0" w:color="2790A5" w:themeColor="accent1" w:themeShade="BF"/>
          <w:left w:val="single" w:sz="8" w:space="0" w:color="2790A5" w:themeColor="accent1" w:themeShade="BF"/>
          <w:bottom w:val="single" w:sz="8" w:space="0" w:color="2790A5" w:themeColor="accent1" w:themeShade="BF"/>
          <w:right w:val="single" w:sz="8" w:space="0" w:color="2790A5" w:themeColor="accent1" w:themeShade="BF"/>
          <w:insideH w:val="single" w:sz="8" w:space="0" w:color="2790A5" w:themeColor="accent1" w:themeShade="BF"/>
          <w:insideV w:val="single" w:sz="8" w:space="0" w:color="2790A5" w:themeColor="accent1" w:themeShade="BF"/>
        </w:tblBorders>
        <w:tblLook w:val="04A0" w:firstRow="1" w:lastRow="0" w:firstColumn="1" w:lastColumn="0" w:noHBand="0" w:noVBand="1"/>
      </w:tblPr>
      <w:tblGrid>
        <w:gridCol w:w="4527"/>
        <w:gridCol w:w="4525"/>
      </w:tblGrid>
      <w:tr w:rsidR="00F727CB" w:rsidRPr="006B6C6B" w:rsidTr="00E759AA">
        <w:trPr>
          <w:trHeight w:val="656"/>
        </w:trPr>
        <w:tc>
          <w:tcPr>
            <w:tcW w:w="4531" w:type="dxa"/>
          </w:tcPr>
          <w:p w:rsidR="00F727CB" w:rsidRPr="00C4310B" w:rsidRDefault="00F727CB" w:rsidP="00A36063">
            <w:pPr>
              <w:rPr>
                <w:bCs/>
                <w:sz w:val="32"/>
                <w:szCs w:val="32"/>
                <w:lang w:eastAsia="nb-NO"/>
              </w:rPr>
            </w:pPr>
            <w:r w:rsidRPr="00C4310B">
              <w:rPr>
                <w:bCs/>
                <w:sz w:val="32"/>
                <w:szCs w:val="32"/>
                <w:lang w:eastAsia="nb-NO"/>
              </w:rPr>
              <w:t>NORSK</w:t>
            </w:r>
          </w:p>
        </w:tc>
        <w:tc>
          <w:tcPr>
            <w:tcW w:w="4531" w:type="dxa"/>
          </w:tcPr>
          <w:p w:rsidR="00F727CB" w:rsidRPr="00C4310B" w:rsidRDefault="00F727CB" w:rsidP="00A36063">
            <w:pPr>
              <w:rPr>
                <w:bCs/>
                <w:sz w:val="32"/>
                <w:szCs w:val="32"/>
                <w:lang w:eastAsia="nb-NO"/>
              </w:rPr>
            </w:pPr>
            <w:r w:rsidRPr="00C4310B">
              <w:rPr>
                <w:bCs/>
                <w:sz w:val="32"/>
                <w:szCs w:val="32"/>
                <w:lang w:eastAsia="nb-NO"/>
              </w:rPr>
              <w:t>MORSMÅL</w:t>
            </w:r>
            <w:r>
              <w:rPr>
                <w:bCs/>
                <w:sz w:val="32"/>
                <w:szCs w:val="32"/>
                <w:lang w:eastAsia="nb-NO"/>
              </w:rPr>
              <w:t xml:space="preserve"> notater</w:t>
            </w:r>
          </w:p>
        </w:tc>
      </w:tr>
      <w:tr w:rsidR="00F727CB" w:rsidRPr="006B6C6B" w:rsidTr="00E759AA">
        <w:trPr>
          <w:trHeight w:val="710"/>
        </w:trPr>
        <w:tc>
          <w:tcPr>
            <w:tcW w:w="4531" w:type="dxa"/>
          </w:tcPr>
          <w:p w:rsidR="00F727CB" w:rsidRPr="00631D13" w:rsidRDefault="00F727CB" w:rsidP="00F727CB">
            <w:pPr>
              <w:rPr>
                <w:bCs/>
                <w:sz w:val="32"/>
                <w:szCs w:val="32"/>
                <w:lang w:eastAsia="nb-NO"/>
              </w:rPr>
            </w:pPr>
            <w:r>
              <w:rPr>
                <w:bCs/>
                <w:sz w:val="32"/>
                <w:szCs w:val="32"/>
                <w:lang w:eastAsia="nb-NO"/>
              </w:rPr>
              <w:t>b</w:t>
            </w:r>
            <w:r w:rsidRPr="00631D13">
              <w:rPr>
                <w:bCs/>
                <w:sz w:val="32"/>
                <w:szCs w:val="32"/>
                <w:lang w:eastAsia="nb-NO"/>
              </w:rPr>
              <w:t>okstav og lyd</w:t>
            </w:r>
          </w:p>
        </w:tc>
        <w:tc>
          <w:tcPr>
            <w:tcW w:w="4531" w:type="dxa"/>
          </w:tcPr>
          <w:p w:rsidR="00F727CB" w:rsidRPr="006B6C6B" w:rsidRDefault="00F727CB" w:rsidP="00A36063">
            <w:pPr>
              <w:rPr>
                <w:b/>
                <w:bCs/>
                <w:szCs w:val="28"/>
                <w:lang w:eastAsia="nb-NO"/>
              </w:rPr>
            </w:pPr>
          </w:p>
        </w:tc>
      </w:tr>
      <w:tr w:rsidR="00F727CB" w:rsidRPr="006B6C6B" w:rsidTr="00E759AA">
        <w:trPr>
          <w:trHeight w:val="3122"/>
        </w:trPr>
        <w:tc>
          <w:tcPr>
            <w:tcW w:w="4531" w:type="dxa"/>
          </w:tcPr>
          <w:p w:rsidR="00F727CB" w:rsidRDefault="00F727CB" w:rsidP="00A36063">
            <w:pPr>
              <w:rPr>
                <w:bCs/>
                <w:sz w:val="32"/>
                <w:szCs w:val="32"/>
                <w:lang w:eastAsia="nb-NO"/>
              </w:rPr>
            </w:pPr>
            <w:r w:rsidRPr="00631D13">
              <w:rPr>
                <w:bCs/>
                <w:sz w:val="32"/>
                <w:szCs w:val="32"/>
                <w:lang w:eastAsia="nb-NO"/>
              </w:rPr>
              <w:t>modelle</w:t>
            </w:r>
            <w:r>
              <w:rPr>
                <w:bCs/>
                <w:sz w:val="32"/>
                <w:szCs w:val="32"/>
                <w:lang w:eastAsia="nb-NO"/>
              </w:rPr>
              <w:t>ring av hva vi gjør når vi skal knekke lesekoden:</w:t>
            </w:r>
          </w:p>
          <w:p w:rsidR="00F727CB" w:rsidRPr="00631D13" w:rsidRDefault="00F727CB" w:rsidP="00A36063">
            <w:pPr>
              <w:rPr>
                <w:bCs/>
                <w:sz w:val="32"/>
                <w:szCs w:val="32"/>
                <w:lang w:eastAsia="nb-NO"/>
              </w:rPr>
            </w:pPr>
            <w:r>
              <w:rPr>
                <w:bCs/>
                <w:sz w:val="32"/>
                <w:szCs w:val="32"/>
                <w:lang w:eastAsia="nb-NO"/>
              </w:rPr>
              <w:t>s</w:t>
            </w:r>
            <w:r w:rsidRPr="00631D13">
              <w:rPr>
                <w:bCs/>
                <w:sz w:val="32"/>
                <w:szCs w:val="32"/>
                <w:lang w:eastAsia="nb-NO"/>
              </w:rPr>
              <w:t>yng</w:t>
            </w:r>
            <w:r>
              <w:rPr>
                <w:bCs/>
                <w:sz w:val="32"/>
                <w:szCs w:val="32"/>
                <w:lang w:eastAsia="nb-NO"/>
              </w:rPr>
              <w:t>e/trekke/dra</w:t>
            </w:r>
            <w:r w:rsidRPr="00631D13">
              <w:rPr>
                <w:bCs/>
                <w:sz w:val="32"/>
                <w:szCs w:val="32"/>
                <w:lang w:eastAsia="nb-NO"/>
              </w:rPr>
              <w:t xml:space="preserve"> </w:t>
            </w:r>
            <w:r>
              <w:rPr>
                <w:bCs/>
                <w:sz w:val="32"/>
                <w:szCs w:val="32"/>
                <w:lang w:eastAsia="nb-NO"/>
              </w:rPr>
              <w:t>sammen lydene</w:t>
            </w:r>
          </w:p>
          <w:p w:rsidR="00F727CB" w:rsidRPr="00631D13" w:rsidRDefault="00F727CB" w:rsidP="00A36063">
            <w:pPr>
              <w:rPr>
                <w:bCs/>
                <w:sz w:val="32"/>
                <w:szCs w:val="32"/>
                <w:lang w:eastAsia="nb-NO"/>
              </w:rPr>
            </w:pPr>
            <w:r>
              <w:rPr>
                <w:bCs/>
                <w:sz w:val="32"/>
                <w:szCs w:val="32"/>
                <w:lang w:eastAsia="nb-NO"/>
              </w:rPr>
              <w:t>i</w:t>
            </w:r>
            <w:r w:rsidRPr="00631D13">
              <w:rPr>
                <w:bCs/>
                <w:sz w:val="32"/>
                <w:szCs w:val="32"/>
                <w:lang w:eastAsia="nb-NO"/>
              </w:rPr>
              <w:t>kke stopp</w:t>
            </w:r>
            <w:r>
              <w:rPr>
                <w:bCs/>
                <w:sz w:val="32"/>
                <w:szCs w:val="32"/>
                <w:lang w:eastAsia="nb-NO"/>
              </w:rPr>
              <w:t>e</w:t>
            </w:r>
            <w:r w:rsidRPr="00631D13">
              <w:rPr>
                <w:bCs/>
                <w:sz w:val="32"/>
                <w:szCs w:val="32"/>
                <w:lang w:eastAsia="nb-NO"/>
              </w:rPr>
              <w:t>-</w:t>
            </w:r>
            <w:r>
              <w:rPr>
                <w:bCs/>
                <w:sz w:val="32"/>
                <w:szCs w:val="32"/>
                <w:lang w:eastAsia="nb-NO"/>
              </w:rPr>
              <w:t xml:space="preserve">ikke </w:t>
            </w:r>
            <w:r w:rsidRPr="00631D13">
              <w:rPr>
                <w:bCs/>
                <w:sz w:val="32"/>
                <w:szCs w:val="32"/>
                <w:lang w:eastAsia="nb-NO"/>
              </w:rPr>
              <w:t>pust</w:t>
            </w:r>
            <w:r>
              <w:rPr>
                <w:bCs/>
                <w:sz w:val="32"/>
                <w:szCs w:val="32"/>
                <w:lang w:eastAsia="nb-NO"/>
              </w:rPr>
              <w:t>e</w:t>
            </w:r>
            <w:r w:rsidRPr="00631D13">
              <w:rPr>
                <w:bCs/>
                <w:sz w:val="32"/>
                <w:szCs w:val="32"/>
                <w:lang w:eastAsia="nb-NO"/>
              </w:rPr>
              <w:t>-</w:t>
            </w:r>
            <w:r>
              <w:rPr>
                <w:bCs/>
                <w:sz w:val="32"/>
                <w:szCs w:val="32"/>
                <w:lang w:eastAsia="nb-NO"/>
              </w:rPr>
              <w:t xml:space="preserve">ikke </w:t>
            </w:r>
            <w:r w:rsidRPr="00631D13">
              <w:rPr>
                <w:bCs/>
                <w:sz w:val="32"/>
                <w:szCs w:val="32"/>
                <w:lang w:eastAsia="nb-NO"/>
              </w:rPr>
              <w:t>gjett</w:t>
            </w:r>
            <w:r>
              <w:rPr>
                <w:bCs/>
                <w:sz w:val="32"/>
                <w:szCs w:val="32"/>
                <w:lang w:eastAsia="nb-NO"/>
              </w:rPr>
              <w:t>e</w:t>
            </w:r>
            <w:r w:rsidRPr="00631D13">
              <w:rPr>
                <w:bCs/>
                <w:sz w:val="32"/>
                <w:szCs w:val="32"/>
                <w:lang w:eastAsia="nb-NO"/>
              </w:rPr>
              <w:t>-</w:t>
            </w:r>
            <w:r>
              <w:rPr>
                <w:bCs/>
                <w:sz w:val="32"/>
                <w:szCs w:val="32"/>
                <w:lang w:eastAsia="nb-NO"/>
              </w:rPr>
              <w:t xml:space="preserve">ikke </w:t>
            </w:r>
            <w:r w:rsidRPr="00631D13">
              <w:rPr>
                <w:bCs/>
                <w:sz w:val="32"/>
                <w:szCs w:val="32"/>
                <w:lang w:eastAsia="nb-NO"/>
              </w:rPr>
              <w:t>pugg</w:t>
            </w:r>
            <w:r>
              <w:rPr>
                <w:bCs/>
                <w:sz w:val="32"/>
                <w:szCs w:val="32"/>
                <w:lang w:eastAsia="nb-NO"/>
              </w:rPr>
              <w:t>e</w:t>
            </w:r>
          </w:p>
        </w:tc>
        <w:tc>
          <w:tcPr>
            <w:tcW w:w="4531" w:type="dxa"/>
          </w:tcPr>
          <w:p w:rsidR="00F727CB" w:rsidRPr="006B6C6B" w:rsidRDefault="00F727CB" w:rsidP="00A36063">
            <w:pPr>
              <w:rPr>
                <w:b/>
                <w:bCs/>
                <w:szCs w:val="28"/>
                <w:lang w:eastAsia="nb-NO"/>
              </w:rPr>
            </w:pPr>
          </w:p>
        </w:tc>
      </w:tr>
      <w:tr w:rsidR="00F727CB" w:rsidRPr="006B6C6B" w:rsidTr="00E759AA">
        <w:trPr>
          <w:trHeight w:val="647"/>
        </w:trPr>
        <w:tc>
          <w:tcPr>
            <w:tcW w:w="4531" w:type="dxa"/>
          </w:tcPr>
          <w:p w:rsidR="00F727CB" w:rsidRPr="00631D13" w:rsidRDefault="00F727CB" w:rsidP="00F727CB">
            <w:pPr>
              <w:rPr>
                <w:bCs/>
                <w:sz w:val="32"/>
                <w:szCs w:val="32"/>
                <w:lang w:eastAsia="nb-NO"/>
              </w:rPr>
            </w:pPr>
            <w:r>
              <w:rPr>
                <w:bCs/>
                <w:sz w:val="32"/>
                <w:szCs w:val="32"/>
                <w:lang w:eastAsia="nb-NO"/>
              </w:rPr>
              <w:t>k</w:t>
            </w:r>
            <w:r w:rsidRPr="00631D13">
              <w:rPr>
                <w:bCs/>
                <w:sz w:val="32"/>
                <w:szCs w:val="32"/>
                <w:lang w:eastAsia="nb-NO"/>
              </w:rPr>
              <w:t>lapp</w:t>
            </w:r>
            <w:r>
              <w:rPr>
                <w:bCs/>
                <w:sz w:val="32"/>
                <w:szCs w:val="32"/>
                <w:lang w:eastAsia="nb-NO"/>
              </w:rPr>
              <w:t>e</w:t>
            </w:r>
            <w:r w:rsidRPr="00631D13">
              <w:rPr>
                <w:bCs/>
                <w:sz w:val="32"/>
                <w:szCs w:val="32"/>
                <w:lang w:eastAsia="nb-NO"/>
              </w:rPr>
              <w:t xml:space="preserve"> stavelser</w:t>
            </w:r>
          </w:p>
        </w:tc>
        <w:tc>
          <w:tcPr>
            <w:tcW w:w="4531" w:type="dxa"/>
          </w:tcPr>
          <w:p w:rsidR="00F727CB" w:rsidRPr="006B6C6B" w:rsidRDefault="00F727CB" w:rsidP="00A36063">
            <w:pPr>
              <w:rPr>
                <w:b/>
                <w:bCs/>
                <w:szCs w:val="28"/>
                <w:lang w:eastAsia="nb-NO"/>
              </w:rPr>
            </w:pPr>
          </w:p>
        </w:tc>
      </w:tr>
      <w:tr w:rsidR="00F727CB" w:rsidRPr="006B6C6B" w:rsidTr="00E759AA">
        <w:trPr>
          <w:trHeight w:val="699"/>
        </w:trPr>
        <w:tc>
          <w:tcPr>
            <w:tcW w:w="4531" w:type="dxa"/>
          </w:tcPr>
          <w:p w:rsidR="00F727CB" w:rsidRPr="00631D13" w:rsidRDefault="00F727CB" w:rsidP="00F727CB">
            <w:pPr>
              <w:rPr>
                <w:bCs/>
                <w:sz w:val="32"/>
                <w:szCs w:val="32"/>
                <w:lang w:eastAsia="nb-NO"/>
              </w:rPr>
            </w:pPr>
            <w:r>
              <w:rPr>
                <w:bCs/>
                <w:sz w:val="32"/>
                <w:szCs w:val="32"/>
                <w:lang w:eastAsia="nb-NO"/>
              </w:rPr>
              <w:t>o</w:t>
            </w:r>
            <w:r w:rsidRPr="00631D13">
              <w:rPr>
                <w:bCs/>
                <w:sz w:val="32"/>
                <w:szCs w:val="32"/>
                <w:lang w:eastAsia="nb-NO"/>
              </w:rPr>
              <w:t>rddeling – teknikker</w:t>
            </w:r>
          </w:p>
        </w:tc>
        <w:tc>
          <w:tcPr>
            <w:tcW w:w="4531" w:type="dxa"/>
          </w:tcPr>
          <w:p w:rsidR="00F727CB" w:rsidRPr="006B6C6B" w:rsidRDefault="00F727CB" w:rsidP="00A36063">
            <w:pPr>
              <w:rPr>
                <w:b/>
                <w:bCs/>
                <w:szCs w:val="28"/>
                <w:lang w:eastAsia="nb-NO"/>
              </w:rPr>
            </w:pPr>
          </w:p>
        </w:tc>
      </w:tr>
      <w:tr w:rsidR="00F727CB" w:rsidRPr="006B6C6B" w:rsidTr="00E759AA">
        <w:trPr>
          <w:trHeight w:val="1263"/>
        </w:trPr>
        <w:tc>
          <w:tcPr>
            <w:tcW w:w="4531" w:type="dxa"/>
          </w:tcPr>
          <w:p w:rsidR="00F727CB" w:rsidRPr="00631D13" w:rsidRDefault="00F727CB" w:rsidP="00A36063">
            <w:pPr>
              <w:rPr>
                <w:bCs/>
                <w:sz w:val="32"/>
                <w:szCs w:val="32"/>
                <w:lang w:eastAsia="nb-NO"/>
              </w:rPr>
            </w:pPr>
            <w:r>
              <w:rPr>
                <w:bCs/>
                <w:sz w:val="32"/>
                <w:szCs w:val="32"/>
                <w:lang w:eastAsia="nb-NO"/>
              </w:rPr>
              <w:t>l</w:t>
            </w:r>
            <w:r w:rsidRPr="00631D13">
              <w:rPr>
                <w:bCs/>
                <w:sz w:val="32"/>
                <w:szCs w:val="32"/>
                <w:lang w:eastAsia="nb-NO"/>
              </w:rPr>
              <w:t>ytt</w:t>
            </w:r>
            <w:r>
              <w:rPr>
                <w:bCs/>
                <w:sz w:val="32"/>
                <w:szCs w:val="32"/>
                <w:lang w:eastAsia="nb-NO"/>
              </w:rPr>
              <w:t>e</w:t>
            </w:r>
            <w:r w:rsidRPr="00631D13">
              <w:rPr>
                <w:bCs/>
                <w:sz w:val="32"/>
                <w:szCs w:val="32"/>
                <w:lang w:eastAsia="nb-NO"/>
              </w:rPr>
              <w:t xml:space="preserve"> ut </w:t>
            </w:r>
            <w:r>
              <w:rPr>
                <w:bCs/>
                <w:sz w:val="32"/>
                <w:szCs w:val="32"/>
                <w:lang w:eastAsia="nb-NO"/>
              </w:rPr>
              <w:t>lyden</w:t>
            </w:r>
          </w:p>
          <w:p w:rsidR="00F727CB" w:rsidRPr="00631D13" w:rsidRDefault="00F727CB" w:rsidP="00A36063">
            <w:pPr>
              <w:rPr>
                <w:bCs/>
                <w:sz w:val="32"/>
                <w:szCs w:val="32"/>
                <w:lang w:eastAsia="nb-NO"/>
              </w:rPr>
            </w:pPr>
            <w:r w:rsidRPr="00631D13">
              <w:rPr>
                <w:bCs/>
                <w:sz w:val="32"/>
                <w:szCs w:val="32"/>
                <w:lang w:eastAsia="nb-NO"/>
              </w:rPr>
              <w:t>først, sist og inni ordet</w:t>
            </w:r>
          </w:p>
        </w:tc>
        <w:tc>
          <w:tcPr>
            <w:tcW w:w="4531" w:type="dxa"/>
          </w:tcPr>
          <w:p w:rsidR="00F727CB" w:rsidRPr="006B6C6B" w:rsidRDefault="00F727CB" w:rsidP="00A36063">
            <w:pPr>
              <w:rPr>
                <w:b/>
                <w:bCs/>
                <w:szCs w:val="28"/>
                <w:lang w:eastAsia="nb-NO"/>
              </w:rPr>
            </w:pPr>
          </w:p>
        </w:tc>
      </w:tr>
      <w:tr w:rsidR="00F727CB" w:rsidRPr="006B6C6B" w:rsidTr="00E759AA">
        <w:trPr>
          <w:trHeight w:val="1834"/>
        </w:trPr>
        <w:tc>
          <w:tcPr>
            <w:tcW w:w="4531" w:type="dxa"/>
          </w:tcPr>
          <w:p w:rsidR="00F727CB" w:rsidRPr="00631D13" w:rsidRDefault="00F727CB" w:rsidP="00A36063">
            <w:pPr>
              <w:rPr>
                <w:bCs/>
                <w:sz w:val="32"/>
                <w:szCs w:val="32"/>
                <w:lang w:eastAsia="nb-NO"/>
              </w:rPr>
            </w:pPr>
            <w:r>
              <w:rPr>
                <w:bCs/>
                <w:sz w:val="32"/>
                <w:szCs w:val="32"/>
                <w:lang w:eastAsia="nb-NO"/>
              </w:rPr>
              <w:t>s</w:t>
            </w:r>
            <w:r w:rsidRPr="00631D13">
              <w:rPr>
                <w:bCs/>
                <w:sz w:val="32"/>
                <w:szCs w:val="32"/>
                <w:lang w:eastAsia="nb-NO"/>
              </w:rPr>
              <w:t>tøttelese</w:t>
            </w:r>
          </w:p>
          <w:p w:rsidR="00F727CB" w:rsidRPr="00631D13" w:rsidRDefault="00F727CB" w:rsidP="00A36063">
            <w:pPr>
              <w:rPr>
                <w:bCs/>
                <w:sz w:val="32"/>
                <w:szCs w:val="32"/>
                <w:lang w:eastAsia="nb-NO"/>
              </w:rPr>
            </w:pPr>
            <w:r w:rsidRPr="00631D13">
              <w:rPr>
                <w:bCs/>
                <w:sz w:val="32"/>
                <w:szCs w:val="32"/>
                <w:lang w:eastAsia="nb-NO"/>
              </w:rPr>
              <w:t xml:space="preserve">gi første lyd/ stavelse </w:t>
            </w:r>
          </w:p>
          <w:p w:rsidR="00F727CB" w:rsidRPr="00631D13" w:rsidRDefault="00F727CB" w:rsidP="00A36063">
            <w:pPr>
              <w:rPr>
                <w:bCs/>
                <w:sz w:val="32"/>
                <w:szCs w:val="32"/>
                <w:lang w:eastAsia="nb-NO"/>
              </w:rPr>
            </w:pPr>
            <w:r w:rsidRPr="00631D13">
              <w:rPr>
                <w:bCs/>
                <w:sz w:val="32"/>
                <w:szCs w:val="32"/>
                <w:lang w:eastAsia="nb-NO"/>
              </w:rPr>
              <w:t xml:space="preserve">samlesing </w:t>
            </w:r>
          </w:p>
        </w:tc>
        <w:tc>
          <w:tcPr>
            <w:tcW w:w="4531" w:type="dxa"/>
          </w:tcPr>
          <w:p w:rsidR="00F727CB" w:rsidRPr="006B6C6B" w:rsidRDefault="00F727CB" w:rsidP="00A36063">
            <w:pPr>
              <w:rPr>
                <w:b/>
                <w:bCs/>
                <w:szCs w:val="28"/>
                <w:lang w:eastAsia="nb-NO"/>
              </w:rPr>
            </w:pPr>
          </w:p>
        </w:tc>
      </w:tr>
      <w:tr w:rsidR="00F727CB" w:rsidRPr="006B6C6B" w:rsidTr="00E759AA">
        <w:trPr>
          <w:trHeight w:val="697"/>
        </w:trPr>
        <w:tc>
          <w:tcPr>
            <w:tcW w:w="4531" w:type="dxa"/>
          </w:tcPr>
          <w:p w:rsidR="00F727CB" w:rsidRPr="00631D13" w:rsidRDefault="00F727CB" w:rsidP="00F727CB">
            <w:pPr>
              <w:rPr>
                <w:bCs/>
                <w:sz w:val="32"/>
                <w:szCs w:val="32"/>
                <w:lang w:eastAsia="nb-NO"/>
              </w:rPr>
            </w:pPr>
            <w:r>
              <w:rPr>
                <w:bCs/>
                <w:sz w:val="32"/>
                <w:szCs w:val="32"/>
                <w:lang w:eastAsia="nb-NO"/>
              </w:rPr>
              <w:t>l</w:t>
            </w:r>
            <w:r w:rsidRPr="00631D13">
              <w:rPr>
                <w:bCs/>
                <w:sz w:val="32"/>
                <w:szCs w:val="32"/>
                <w:lang w:eastAsia="nb-NO"/>
              </w:rPr>
              <w:t>esefinger</w:t>
            </w:r>
          </w:p>
        </w:tc>
        <w:tc>
          <w:tcPr>
            <w:tcW w:w="4531" w:type="dxa"/>
          </w:tcPr>
          <w:p w:rsidR="00F727CB" w:rsidRPr="006B6C6B" w:rsidRDefault="00F727CB" w:rsidP="00A36063">
            <w:pPr>
              <w:rPr>
                <w:b/>
                <w:bCs/>
                <w:szCs w:val="28"/>
                <w:lang w:eastAsia="nb-NO"/>
              </w:rPr>
            </w:pPr>
          </w:p>
        </w:tc>
      </w:tr>
      <w:tr w:rsidR="00F727CB" w:rsidRPr="0062004E" w:rsidTr="00E759AA">
        <w:trPr>
          <w:trHeight w:val="1132"/>
        </w:trPr>
        <w:tc>
          <w:tcPr>
            <w:tcW w:w="4531" w:type="dxa"/>
          </w:tcPr>
          <w:p w:rsidR="00F727CB" w:rsidRPr="00464337" w:rsidRDefault="00F727CB" w:rsidP="00F727CB">
            <w:pPr>
              <w:rPr>
                <w:bCs/>
                <w:sz w:val="32"/>
                <w:szCs w:val="32"/>
                <w:lang w:val="nn-NO" w:eastAsia="nb-NO"/>
              </w:rPr>
            </w:pPr>
            <w:r w:rsidRPr="00464337">
              <w:rPr>
                <w:bCs/>
                <w:sz w:val="32"/>
                <w:szCs w:val="32"/>
                <w:lang w:val="nn-NO" w:eastAsia="nb-NO"/>
              </w:rPr>
              <w:t>finne/gjenkjenne bokstaver i tekst</w:t>
            </w:r>
          </w:p>
        </w:tc>
        <w:tc>
          <w:tcPr>
            <w:tcW w:w="4531" w:type="dxa"/>
          </w:tcPr>
          <w:p w:rsidR="00F727CB" w:rsidRPr="00464337" w:rsidRDefault="00F727CB" w:rsidP="00A36063">
            <w:pPr>
              <w:rPr>
                <w:b/>
                <w:bCs/>
                <w:szCs w:val="28"/>
                <w:lang w:val="nn-NO" w:eastAsia="nb-NO"/>
              </w:rPr>
            </w:pPr>
          </w:p>
        </w:tc>
      </w:tr>
      <w:tr w:rsidR="00F727CB" w:rsidRPr="006B6C6B" w:rsidTr="00E759AA">
        <w:trPr>
          <w:trHeight w:val="695"/>
        </w:trPr>
        <w:tc>
          <w:tcPr>
            <w:tcW w:w="4531" w:type="dxa"/>
          </w:tcPr>
          <w:p w:rsidR="00F727CB" w:rsidRPr="00631D13" w:rsidRDefault="00F727CB" w:rsidP="00F727CB">
            <w:pPr>
              <w:rPr>
                <w:bCs/>
                <w:sz w:val="32"/>
                <w:szCs w:val="32"/>
                <w:lang w:eastAsia="nb-NO"/>
              </w:rPr>
            </w:pPr>
            <w:r>
              <w:rPr>
                <w:bCs/>
                <w:sz w:val="32"/>
                <w:szCs w:val="32"/>
                <w:lang w:eastAsia="nb-NO"/>
              </w:rPr>
              <w:t>s</w:t>
            </w:r>
            <w:r w:rsidRPr="00631D13">
              <w:rPr>
                <w:bCs/>
                <w:sz w:val="32"/>
                <w:szCs w:val="32"/>
                <w:lang w:eastAsia="nb-NO"/>
              </w:rPr>
              <w:t>kriv</w:t>
            </w:r>
            <w:r>
              <w:rPr>
                <w:bCs/>
                <w:sz w:val="32"/>
                <w:szCs w:val="32"/>
                <w:lang w:eastAsia="nb-NO"/>
              </w:rPr>
              <w:t>e</w:t>
            </w:r>
            <w:r w:rsidRPr="00631D13">
              <w:rPr>
                <w:bCs/>
                <w:sz w:val="32"/>
                <w:szCs w:val="32"/>
                <w:lang w:eastAsia="nb-NO"/>
              </w:rPr>
              <w:t xml:space="preserve"> på ryggen</w:t>
            </w:r>
          </w:p>
        </w:tc>
        <w:tc>
          <w:tcPr>
            <w:tcW w:w="4531" w:type="dxa"/>
          </w:tcPr>
          <w:p w:rsidR="00F727CB" w:rsidRPr="006B6C6B" w:rsidRDefault="00F727CB" w:rsidP="00A36063">
            <w:pPr>
              <w:rPr>
                <w:b/>
                <w:bCs/>
                <w:szCs w:val="28"/>
                <w:lang w:eastAsia="nb-NO"/>
              </w:rPr>
            </w:pPr>
          </w:p>
        </w:tc>
      </w:tr>
      <w:tr w:rsidR="00F727CB" w:rsidRPr="00C4310B" w:rsidTr="00E759AA">
        <w:tc>
          <w:tcPr>
            <w:tcW w:w="4531" w:type="dxa"/>
          </w:tcPr>
          <w:p w:rsidR="00F727CB" w:rsidRPr="00631D13" w:rsidRDefault="00F727CB" w:rsidP="00A36063">
            <w:pPr>
              <w:rPr>
                <w:bCs/>
                <w:sz w:val="32"/>
                <w:szCs w:val="32"/>
                <w:lang w:val="nn-NO" w:eastAsia="nb-NO"/>
              </w:rPr>
            </w:pPr>
            <w:r>
              <w:rPr>
                <w:bCs/>
                <w:sz w:val="32"/>
                <w:szCs w:val="32"/>
                <w:lang w:val="nn-NO" w:eastAsia="nb-NO"/>
              </w:rPr>
              <w:lastRenderedPageBreak/>
              <w:t>l</w:t>
            </w:r>
            <w:r w:rsidRPr="00631D13">
              <w:rPr>
                <w:bCs/>
                <w:sz w:val="32"/>
                <w:szCs w:val="32"/>
                <w:lang w:val="nn-NO" w:eastAsia="nb-NO"/>
              </w:rPr>
              <w:t>ag</w:t>
            </w:r>
            <w:r>
              <w:rPr>
                <w:bCs/>
                <w:sz w:val="32"/>
                <w:szCs w:val="32"/>
                <w:lang w:val="nn-NO" w:eastAsia="nb-NO"/>
              </w:rPr>
              <w:t>e bokstaver</w:t>
            </w:r>
            <w:r w:rsidRPr="00631D13">
              <w:rPr>
                <w:bCs/>
                <w:sz w:val="32"/>
                <w:szCs w:val="32"/>
                <w:lang w:val="nn-NO" w:eastAsia="nb-NO"/>
              </w:rPr>
              <w:t xml:space="preserve"> i plastilina</w:t>
            </w:r>
            <w:r>
              <w:rPr>
                <w:bCs/>
                <w:sz w:val="32"/>
                <w:szCs w:val="32"/>
                <w:lang w:val="nn-NO" w:eastAsia="nb-NO"/>
              </w:rPr>
              <w:t xml:space="preserve"> og </w:t>
            </w:r>
            <w:r w:rsidRPr="00631D13">
              <w:rPr>
                <w:bCs/>
                <w:sz w:val="32"/>
                <w:szCs w:val="32"/>
                <w:lang w:val="nn-NO" w:eastAsia="nb-NO"/>
              </w:rPr>
              <w:t>føle</w:t>
            </w:r>
            <w:r>
              <w:rPr>
                <w:bCs/>
                <w:sz w:val="32"/>
                <w:szCs w:val="32"/>
                <w:lang w:val="nn-NO" w:eastAsia="nb-NO"/>
              </w:rPr>
              <w:t xml:space="preserve"> på dem i blinde</w:t>
            </w:r>
          </w:p>
        </w:tc>
        <w:tc>
          <w:tcPr>
            <w:tcW w:w="4531" w:type="dxa"/>
          </w:tcPr>
          <w:p w:rsidR="00F727CB" w:rsidRPr="006B6C6B" w:rsidRDefault="00F727CB" w:rsidP="00A36063">
            <w:pPr>
              <w:rPr>
                <w:b/>
                <w:bCs/>
                <w:szCs w:val="28"/>
                <w:lang w:val="nn-NO" w:eastAsia="nb-NO"/>
              </w:rPr>
            </w:pPr>
          </w:p>
        </w:tc>
      </w:tr>
      <w:tr w:rsidR="00F727CB" w:rsidRPr="00C4310B" w:rsidTr="00E759AA">
        <w:tc>
          <w:tcPr>
            <w:tcW w:w="4531" w:type="dxa"/>
          </w:tcPr>
          <w:p w:rsidR="00F727CB" w:rsidRDefault="00F727CB" w:rsidP="00A36063">
            <w:pPr>
              <w:rPr>
                <w:bCs/>
                <w:sz w:val="32"/>
                <w:szCs w:val="32"/>
                <w:lang w:val="nn-NO" w:eastAsia="nb-NO"/>
              </w:rPr>
            </w:pPr>
            <w:r>
              <w:rPr>
                <w:bCs/>
                <w:sz w:val="32"/>
                <w:szCs w:val="32"/>
                <w:lang w:val="nn-NO" w:eastAsia="nb-NO"/>
              </w:rPr>
              <w:t>Bruk av pedagogisk programvare som for eksempel Skoleskrift, Symwriter og ulike apper på I-pad</w:t>
            </w:r>
          </w:p>
        </w:tc>
        <w:tc>
          <w:tcPr>
            <w:tcW w:w="4531" w:type="dxa"/>
          </w:tcPr>
          <w:p w:rsidR="00F727CB" w:rsidRPr="006B6C6B" w:rsidRDefault="00F727CB" w:rsidP="00A36063">
            <w:pPr>
              <w:rPr>
                <w:b/>
                <w:bCs/>
                <w:szCs w:val="28"/>
                <w:lang w:val="nn-NO" w:eastAsia="nb-NO"/>
              </w:rPr>
            </w:pPr>
          </w:p>
        </w:tc>
      </w:tr>
    </w:tbl>
    <w:p w:rsidR="00F727CB" w:rsidRDefault="00F727CB" w:rsidP="004F3CD4"/>
    <w:p w:rsidR="004F3CD4" w:rsidRDefault="004F3CD4" w:rsidP="001E7E23">
      <w:pPr>
        <w:pStyle w:val="Overskrift2"/>
      </w:pPr>
      <w:r>
        <w:t xml:space="preserve">Latinisering av ord på </w:t>
      </w:r>
      <w:r w:rsidR="001D65D1">
        <w:t>MORSMÅLET</w:t>
      </w:r>
    </w:p>
    <w:p w:rsidR="004F3CD4" w:rsidRDefault="004F3CD4" w:rsidP="004F3CD4">
      <w:r>
        <w:t xml:space="preserve">Å lese ord på morsmålet med «norske lyder» kan være en vei til å knekke lesekoden og forstå hva man leser. </w:t>
      </w:r>
    </w:p>
    <w:p w:rsidR="004F3CD4" w:rsidRDefault="004F3CD4" w:rsidP="004F3CD4">
      <w:r>
        <w:t>Lesing gir mening. Les og skriv latiniserte leselekser på morsmålet.</w:t>
      </w:r>
    </w:p>
    <w:p w:rsidR="004F3CD4" w:rsidRDefault="004F3CD4" w:rsidP="004F3CD4">
      <w:r>
        <w:t xml:space="preserve">Oppgave: Lag en ordbank med lydrette tre-lydsord på morsmålet ditt og oversett ordene til norsk. Det må være konkrete ord det går an å illustrere som f.eks. «en hest».   </w:t>
      </w:r>
    </w:p>
    <w:p w:rsidR="004F3CD4" w:rsidRDefault="004F3CD4" w:rsidP="001E7E23">
      <w:pPr>
        <w:pStyle w:val="Overskrift2"/>
      </w:pPr>
      <w:r>
        <w:t>Opplæring i skriftforming på norsk</w:t>
      </w:r>
    </w:p>
    <w:p w:rsidR="004F3CD4" w:rsidRDefault="004F3CD4" w:rsidP="004F3CD4">
      <w:r>
        <w:t>For å illustrere hvordan vi skal skrive bokstavene på norsk bruker vi det vi kaller «Bokstavhuset». Der har hver bokstav sin bestemte plass.</w:t>
      </w:r>
    </w:p>
    <w:tbl>
      <w:tblPr>
        <w:tblStyle w:val="Tabellrutenett"/>
        <w:tblW w:w="0" w:type="auto"/>
        <w:tblBorders>
          <w:top w:val="single" w:sz="8" w:space="0" w:color="2790A5" w:themeColor="accent1" w:themeShade="BF"/>
          <w:left w:val="single" w:sz="8" w:space="0" w:color="2790A5" w:themeColor="accent1" w:themeShade="BF"/>
          <w:bottom w:val="single" w:sz="8" w:space="0" w:color="2790A5" w:themeColor="accent1" w:themeShade="BF"/>
          <w:right w:val="single" w:sz="8" w:space="0" w:color="2790A5" w:themeColor="accent1" w:themeShade="BF"/>
          <w:insideH w:val="single" w:sz="8" w:space="0" w:color="2790A5" w:themeColor="accent1" w:themeShade="BF"/>
          <w:insideV w:val="single" w:sz="8" w:space="0" w:color="2790A5" w:themeColor="accent1" w:themeShade="BF"/>
        </w:tblBorders>
        <w:tblLook w:val="04A0" w:firstRow="1" w:lastRow="0" w:firstColumn="1" w:lastColumn="0" w:noHBand="0" w:noVBand="1"/>
      </w:tblPr>
      <w:tblGrid>
        <w:gridCol w:w="2687"/>
        <w:gridCol w:w="6365"/>
      </w:tblGrid>
      <w:tr w:rsidR="001E7E23" w:rsidRPr="001E7E23" w:rsidTr="00E759AA">
        <w:trPr>
          <w:trHeight w:val="641"/>
        </w:trPr>
        <w:tc>
          <w:tcPr>
            <w:tcW w:w="2689" w:type="dxa"/>
          </w:tcPr>
          <w:p w:rsidR="001E7E23" w:rsidRPr="001E7E23" w:rsidRDefault="001E7E23" w:rsidP="00A36063">
            <w:pPr>
              <w:rPr>
                <w:bCs/>
                <w:szCs w:val="28"/>
                <w:lang w:eastAsia="nb-NO"/>
              </w:rPr>
            </w:pPr>
            <w:r w:rsidRPr="001E7E23">
              <w:rPr>
                <w:bCs/>
                <w:szCs w:val="28"/>
                <w:lang w:eastAsia="nb-NO"/>
              </w:rPr>
              <w:t>i 2.etasje</w:t>
            </w:r>
          </w:p>
        </w:tc>
        <w:tc>
          <w:tcPr>
            <w:tcW w:w="6373" w:type="dxa"/>
          </w:tcPr>
          <w:p w:rsidR="001E7E23" w:rsidRPr="00E759AA" w:rsidRDefault="001E7E23" w:rsidP="00A36063">
            <w:pPr>
              <w:rPr>
                <w:bCs/>
                <w:sz w:val="44"/>
                <w:szCs w:val="28"/>
                <w:lang w:eastAsia="nb-NO"/>
              </w:rPr>
            </w:pPr>
            <w:r w:rsidRPr="00E759AA">
              <w:rPr>
                <w:bCs/>
                <w:sz w:val="44"/>
                <w:szCs w:val="28"/>
                <w:lang w:eastAsia="nb-NO"/>
              </w:rPr>
              <w:t>b d f h k l t</w:t>
            </w:r>
          </w:p>
        </w:tc>
      </w:tr>
      <w:tr w:rsidR="001E7E23" w:rsidRPr="00E759AA" w:rsidTr="00E759AA">
        <w:tc>
          <w:tcPr>
            <w:tcW w:w="2689" w:type="dxa"/>
          </w:tcPr>
          <w:p w:rsidR="001E7E23" w:rsidRPr="001E7E23" w:rsidRDefault="001E7E23" w:rsidP="00A36063">
            <w:pPr>
              <w:rPr>
                <w:bCs/>
                <w:szCs w:val="28"/>
                <w:lang w:eastAsia="nb-NO"/>
              </w:rPr>
            </w:pPr>
            <w:r w:rsidRPr="001E7E23">
              <w:rPr>
                <w:bCs/>
                <w:szCs w:val="28"/>
                <w:lang w:eastAsia="nb-NO"/>
              </w:rPr>
              <w:t>i 1.etasje</w:t>
            </w:r>
          </w:p>
        </w:tc>
        <w:tc>
          <w:tcPr>
            <w:tcW w:w="6373" w:type="dxa"/>
          </w:tcPr>
          <w:p w:rsidR="001E7E23" w:rsidRPr="00E759AA" w:rsidRDefault="001E7E23" w:rsidP="00A36063">
            <w:pPr>
              <w:rPr>
                <w:bCs/>
                <w:sz w:val="44"/>
                <w:szCs w:val="28"/>
                <w:lang w:val="es-ES" w:eastAsia="nb-NO"/>
              </w:rPr>
            </w:pPr>
            <w:r w:rsidRPr="00E759AA">
              <w:rPr>
                <w:bCs/>
                <w:sz w:val="44"/>
                <w:szCs w:val="28"/>
                <w:lang w:val="es-ES" w:eastAsia="nb-NO"/>
              </w:rPr>
              <w:t xml:space="preserve">a c e i m n o r s u v w x z </w:t>
            </w:r>
          </w:p>
          <w:p w:rsidR="001E7E23" w:rsidRPr="00E759AA" w:rsidRDefault="001E7E23" w:rsidP="00A36063">
            <w:pPr>
              <w:rPr>
                <w:bCs/>
                <w:sz w:val="44"/>
                <w:szCs w:val="28"/>
                <w:lang w:val="en-US" w:eastAsia="nb-NO"/>
              </w:rPr>
            </w:pPr>
            <w:r w:rsidRPr="00E759AA">
              <w:rPr>
                <w:bCs/>
                <w:sz w:val="44"/>
                <w:szCs w:val="28"/>
                <w:lang w:val="en-US" w:eastAsia="nb-NO"/>
              </w:rPr>
              <w:t>æ ø å</w:t>
            </w:r>
          </w:p>
        </w:tc>
      </w:tr>
      <w:tr w:rsidR="001E7E23" w:rsidRPr="001E7E23" w:rsidTr="00E759AA">
        <w:trPr>
          <w:trHeight w:val="707"/>
        </w:trPr>
        <w:tc>
          <w:tcPr>
            <w:tcW w:w="2689" w:type="dxa"/>
          </w:tcPr>
          <w:p w:rsidR="001E7E23" w:rsidRPr="001E7E23" w:rsidRDefault="001E7E23" w:rsidP="00A36063">
            <w:pPr>
              <w:rPr>
                <w:bCs/>
                <w:szCs w:val="28"/>
                <w:lang w:eastAsia="nb-NO"/>
              </w:rPr>
            </w:pPr>
            <w:r w:rsidRPr="001E7E23">
              <w:rPr>
                <w:bCs/>
                <w:szCs w:val="28"/>
                <w:lang w:eastAsia="nb-NO"/>
              </w:rPr>
              <w:t>i kjelleren</w:t>
            </w:r>
          </w:p>
        </w:tc>
        <w:tc>
          <w:tcPr>
            <w:tcW w:w="6373" w:type="dxa"/>
          </w:tcPr>
          <w:p w:rsidR="001E7E23" w:rsidRPr="00E759AA" w:rsidRDefault="001E7E23" w:rsidP="00A36063">
            <w:pPr>
              <w:rPr>
                <w:bCs/>
                <w:sz w:val="44"/>
                <w:szCs w:val="28"/>
                <w:lang w:eastAsia="nb-NO"/>
              </w:rPr>
            </w:pPr>
            <w:r w:rsidRPr="00E759AA">
              <w:rPr>
                <w:bCs/>
                <w:sz w:val="44"/>
                <w:szCs w:val="28"/>
                <w:lang w:eastAsia="nb-NO"/>
              </w:rPr>
              <w:t xml:space="preserve">g </w:t>
            </w:r>
            <w:r w:rsidR="00E759AA">
              <w:rPr>
                <w:bCs/>
                <w:sz w:val="44"/>
                <w:szCs w:val="28"/>
                <w:lang w:eastAsia="nb-NO"/>
              </w:rPr>
              <w:t>j p q</w:t>
            </w:r>
            <w:r w:rsidRPr="00E759AA">
              <w:rPr>
                <w:bCs/>
                <w:sz w:val="44"/>
                <w:szCs w:val="28"/>
                <w:lang w:eastAsia="nb-NO"/>
              </w:rPr>
              <w:t xml:space="preserve"> y</w:t>
            </w:r>
          </w:p>
        </w:tc>
      </w:tr>
    </w:tbl>
    <w:p w:rsidR="004F3CD4" w:rsidRPr="00E759AA" w:rsidRDefault="004F3CD4" w:rsidP="004F3CD4">
      <w:pPr>
        <w:rPr>
          <w:sz w:val="22"/>
        </w:rPr>
      </w:pPr>
    </w:p>
    <w:p w:rsidR="004F3CD4" w:rsidRDefault="004F3CD4" w:rsidP="00E759AA">
      <w:pPr>
        <w:ind w:left="708"/>
      </w:pPr>
      <w:r>
        <w:lastRenderedPageBreak/>
        <w:t>Bokstavene som bor i 2.etasje bor også i 1.etasje.</w:t>
      </w:r>
    </w:p>
    <w:p w:rsidR="004F3CD4" w:rsidRDefault="004F3CD4" w:rsidP="00E759AA">
      <w:pPr>
        <w:ind w:left="708"/>
      </w:pPr>
      <w:r>
        <w:t>Bokstavene som bor i kjelleren bor også i 1.etasje.</w:t>
      </w:r>
    </w:p>
    <w:p w:rsidR="004F3CD4" w:rsidRDefault="004F3CD4" w:rsidP="00E759AA">
      <w:pPr>
        <w:ind w:left="708"/>
      </w:pPr>
      <w:r>
        <w:t xml:space="preserve">Alle de store bokstavene bor i </w:t>
      </w:r>
      <w:r w:rsidR="00E759AA">
        <w:t xml:space="preserve">både </w:t>
      </w:r>
      <w:r>
        <w:t>1. og 2.etasje.</w:t>
      </w:r>
    </w:p>
    <w:p w:rsidR="004F3CD4" w:rsidRDefault="004F3CD4" w:rsidP="00E759AA">
      <w:r>
        <w:t>Alle bokstavene skal stå PÅ linjene.</w:t>
      </w:r>
    </w:p>
    <w:p w:rsidR="004F3CD4" w:rsidRDefault="004F3CD4" w:rsidP="004F3CD4">
      <w:r>
        <w:t xml:space="preserve">Alle bokstavene har også </w:t>
      </w:r>
      <w:r w:rsidRPr="00E759AA">
        <w:rPr>
          <w:u w:val="single"/>
        </w:rPr>
        <w:t>bestemte skriveretninger</w:t>
      </w:r>
      <w:r>
        <w:t xml:space="preserve">. Det er viktig å vite HVOR du skal starte å skrive en bokstav og hvilken retning den skal ha for å få en mest mulig effektiv skrift. </w:t>
      </w:r>
    </w:p>
    <w:p w:rsidR="00E759AA" w:rsidRDefault="004F3CD4" w:rsidP="004F3CD4">
      <w:r>
        <w:t xml:space="preserve">Bokstavene kan skrives enkeltvis, men i barneskolen lærer alle å skrive </w:t>
      </w:r>
      <w:r w:rsidRPr="00E759AA">
        <w:rPr>
          <w:u w:val="single"/>
        </w:rPr>
        <w:t>sammenhengende skrift</w:t>
      </w:r>
      <w:r>
        <w:t xml:space="preserve"> for å kunne skrive raskere etter hvert. </w:t>
      </w:r>
    </w:p>
    <w:p w:rsidR="004F3CD4" w:rsidRPr="00E759AA" w:rsidRDefault="004F3CD4" w:rsidP="004F3CD4">
      <w:pPr>
        <w:rPr>
          <w:b/>
        </w:rPr>
      </w:pPr>
      <w:r w:rsidRPr="00E759AA">
        <w:rPr>
          <w:b/>
        </w:rPr>
        <w:t>Eks</w:t>
      </w:r>
      <w:r w:rsidR="00E759AA" w:rsidRPr="00E759AA">
        <w:rPr>
          <w:b/>
        </w:rPr>
        <w:t>empel</w:t>
      </w:r>
      <w:r w:rsidRPr="00E759AA">
        <w:rPr>
          <w:b/>
        </w:rPr>
        <w:t>:</w:t>
      </w:r>
    </w:p>
    <w:p w:rsidR="00E759AA" w:rsidRPr="00565A15" w:rsidRDefault="005F0ECC" w:rsidP="00565A15">
      <w:pPr>
        <w:jc w:val="center"/>
        <w:rPr>
          <w:rFonts w:ascii="Mistral" w:hAnsi="Mistral"/>
          <w:color w:val="2790A5" w:themeColor="accent1" w:themeShade="BF"/>
          <w:sz w:val="72"/>
        </w:rPr>
      </w:pPr>
      <w:r>
        <w:rPr>
          <w:rFonts w:ascii="Mistral" w:hAnsi="Mistral"/>
          <w:color w:val="2790A5" w:themeColor="accent1" w:themeShade="BF"/>
          <w:sz w:val="72"/>
        </w:rPr>
        <w:t xml:space="preserve">Jeg lærer sammenhengende </w:t>
      </w:r>
      <w:r w:rsidR="00E759AA" w:rsidRPr="00565A15">
        <w:rPr>
          <w:rFonts w:ascii="Mistral" w:hAnsi="Mistral"/>
          <w:color w:val="2790A5" w:themeColor="accent1" w:themeShade="BF"/>
          <w:sz w:val="72"/>
        </w:rPr>
        <w:t>skrift</w:t>
      </w:r>
    </w:p>
    <w:p w:rsidR="004F3CD4" w:rsidRDefault="004F3CD4" w:rsidP="004F3CD4">
      <w:r>
        <w:t xml:space="preserve">Å lære sammenhengende skrift er ikke viktig for våre deltakere. </w:t>
      </w:r>
    </w:p>
    <w:p w:rsidR="004F3CD4" w:rsidRDefault="004F3CD4" w:rsidP="004F3CD4">
      <w:r>
        <w:t xml:space="preserve">Se oversikter over </w:t>
      </w:r>
      <w:r w:rsidRPr="00E759AA">
        <w:rPr>
          <w:u w:val="single"/>
        </w:rPr>
        <w:t>Alfabetet</w:t>
      </w:r>
      <w:r>
        <w:t xml:space="preserve"> med riktig skriveretning og plassering i bokstavhuset.</w:t>
      </w:r>
    </w:p>
    <w:p w:rsidR="004F3CD4" w:rsidRDefault="004F3CD4" w:rsidP="004F3CD4">
      <w:r>
        <w:t xml:space="preserve">Riktig </w:t>
      </w:r>
      <w:r w:rsidRPr="00E759AA">
        <w:rPr>
          <w:u w:val="single"/>
        </w:rPr>
        <w:t>skrivegrep</w:t>
      </w:r>
      <w:r>
        <w:t xml:space="preserve"> er viktig. Slik skal du holde blyanten:</w:t>
      </w:r>
    </w:p>
    <w:p w:rsidR="004F3CD4" w:rsidRDefault="00565A15" w:rsidP="00565A15">
      <w:pPr>
        <w:jc w:val="center"/>
      </w:pPr>
      <w:r w:rsidRPr="00565A15">
        <w:rPr>
          <w:noProof/>
          <w:lang w:eastAsia="nb-NO"/>
        </w:rPr>
        <w:drawing>
          <wp:inline distT="0" distB="0" distL="0" distR="0">
            <wp:extent cx="4943475" cy="1924424"/>
            <wp:effectExtent l="0" t="0" r="0" b="0"/>
            <wp:docPr id="6947" name="Bilde 6947" descr="C:\Users\rune.ASPERHEIM\Downloads\woman-79216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e.ASPERHEIM\Downloads\woman-792162_640.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l="4845" t="22152" r="3063" b="23974"/>
                    <a:stretch/>
                  </pic:blipFill>
                  <pic:spPr bwMode="auto">
                    <a:xfrm>
                      <a:off x="0" y="0"/>
                      <a:ext cx="4971609" cy="1935376"/>
                    </a:xfrm>
                    <a:prstGeom prst="rect">
                      <a:avLst/>
                    </a:prstGeom>
                    <a:noFill/>
                    <a:ln>
                      <a:noFill/>
                    </a:ln>
                    <a:extLst>
                      <a:ext uri="{53640926-AAD7-44D8-BBD7-CCE9431645EC}">
                        <a14:shadowObscured xmlns:a14="http://schemas.microsoft.com/office/drawing/2010/main"/>
                      </a:ext>
                    </a:extLst>
                  </pic:spPr>
                </pic:pic>
              </a:graphicData>
            </a:graphic>
          </wp:inline>
        </w:drawing>
      </w:r>
    </w:p>
    <w:p w:rsidR="005F0ECC" w:rsidRDefault="00A141F7" w:rsidP="004F3CD4">
      <w:r>
        <w:t xml:space="preserve">Lesestrategier – </w:t>
      </w:r>
      <w:r w:rsidRPr="00A141F7">
        <w:t>(se dokument i ressursbanken på nettsiden)</w:t>
      </w:r>
      <w:r w:rsidR="004F3CD4" w:rsidRPr="00A141F7">
        <w:t>.</w:t>
      </w:r>
    </w:p>
    <w:p w:rsidR="004F3CD4" w:rsidRDefault="004F3CD4" w:rsidP="005F0ECC">
      <w:pPr>
        <w:pStyle w:val="Overskrift1"/>
      </w:pPr>
      <w:r>
        <w:lastRenderedPageBreak/>
        <w:t>FORBEREDELSER TIL PRAKSIS</w:t>
      </w:r>
    </w:p>
    <w:p w:rsidR="004F3CD4" w:rsidRDefault="001D65D1" w:rsidP="005F0ECC">
      <w:pPr>
        <w:pStyle w:val="Overskrift2"/>
      </w:pPr>
      <w:r>
        <w:t>MORSMÅL/NORSK</w:t>
      </w:r>
    </w:p>
    <w:p w:rsidR="004F3CD4" w:rsidRDefault="004F3CD4" w:rsidP="005F0ECC">
      <w:pPr>
        <w:pStyle w:val="Listeavsnitt"/>
        <w:numPr>
          <w:ilvl w:val="0"/>
          <w:numId w:val="8"/>
        </w:numPr>
      </w:pPr>
      <w:r>
        <w:t xml:space="preserve">Se på alfabetet </w:t>
      </w:r>
      <w:r w:rsidR="001D65D1">
        <w:t xml:space="preserve">på morsmålet </w:t>
      </w:r>
      <w:r>
        <w:t>med bokstaver og bilder.</w:t>
      </w:r>
    </w:p>
    <w:p w:rsidR="004F3CD4" w:rsidRDefault="004F3CD4" w:rsidP="005F0ECC">
      <w:pPr>
        <w:pStyle w:val="Listeavsnitt"/>
        <w:numPr>
          <w:ilvl w:val="0"/>
          <w:numId w:val="8"/>
        </w:numPr>
      </w:pPr>
      <w:r>
        <w:t>Hvilke lyder har norsk og morsmålet felles? Hva er forskjellig?</w:t>
      </w:r>
    </w:p>
    <w:p w:rsidR="004F3CD4" w:rsidRDefault="004F3CD4" w:rsidP="005F0ECC">
      <w:pPr>
        <w:pStyle w:val="Listeavsnitt"/>
        <w:numPr>
          <w:ilvl w:val="0"/>
          <w:numId w:val="8"/>
        </w:numPr>
      </w:pPr>
      <w:r>
        <w:t>Hvilke norske bokstaver/lyder fins ikke på morsmålet? Se eget ark.</w:t>
      </w:r>
    </w:p>
    <w:p w:rsidR="004F3CD4" w:rsidRPr="001D65D1" w:rsidRDefault="004F3CD4" w:rsidP="005F0ECC">
      <w:pPr>
        <w:pStyle w:val="Listeavsnitt"/>
        <w:numPr>
          <w:ilvl w:val="0"/>
          <w:numId w:val="8"/>
        </w:numPr>
        <w:rPr>
          <w:lang w:val="nn-NO"/>
        </w:rPr>
      </w:pPr>
      <w:r w:rsidRPr="001D65D1">
        <w:rPr>
          <w:lang w:val="nn-NO"/>
        </w:rPr>
        <w:t xml:space="preserve">Les tekst om </w:t>
      </w:r>
      <w:r w:rsidR="001D65D1" w:rsidRPr="001D65D1">
        <w:rPr>
          <w:lang w:val="nn-NO"/>
        </w:rPr>
        <w:t>morsmålet</w:t>
      </w:r>
      <w:r w:rsidRPr="001D65D1">
        <w:rPr>
          <w:lang w:val="nn-NO"/>
        </w:rPr>
        <w:t xml:space="preserve"> og norsk.</w:t>
      </w:r>
    </w:p>
    <w:p w:rsidR="004F3CD4" w:rsidRDefault="004F3CD4" w:rsidP="005F0ECC">
      <w:pPr>
        <w:pStyle w:val="Listeavsnitt"/>
        <w:numPr>
          <w:ilvl w:val="0"/>
          <w:numId w:val="8"/>
        </w:numPr>
      </w:pPr>
      <w:r>
        <w:t xml:space="preserve">Spørreord på </w:t>
      </w:r>
      <w:r w:rsidR="001D65D1">
        <w:t>morsmålet</w:t>
      </w:r>
      <w:r>
        <w:t>/ norsk</w:t>
      </w:r>
    </w:p>
    <w:p w:rsidR="004F3CD4" w:rsidRDefault="004F3CD4" w:rsidP="005F0ECC">
      <w:pPr>
        <w:pStyle w:val="Listeavsnitt"/>
        <w:numPr>
          <w:ilvl w:val="0"/>
          <w:numId w:val="8"/>
        </w:numPr>
      </w:pPr>
      <w:r>
        <w:t>Tospråklig materiale: Eventyr på arabisk og norsk: “De tre bukkene bruse”, «Mannen som skulle stelle hjemme» og «Syvende far i huset».</w:t>
      </w:r>
    </w:p>
    <w:p w:rsidR="004F3CD4" w:rsidRDefault="004F3CD4" w:rsidP="005F0ECC">
      <w:pPr>
        <w:pStyle w:val="Listeavsnitt"/>
        <w:numPr>
          <w:ilvl w:val="0"/>
          <w:numId w:val="8"/>
        </w:numPr>
      </w:pPr>
      <w:r>
        <w:t>Andre lesetekster og skriftlige oppgaver.</w:t>
      </w:r>
    </w:p>
    <w:p w:rsidR="004F3CD4" w:rsidRDefault="004F3CD4" w:rsidP="005F0ECC">
      <w:pPr>
        <w:pStyle w:val="Listeavsnitt"/>
        <w:numPr>
          <w:ilvl w:val="0"/>
          <w:numId w:val="8"/>
        </w:numPr>
      </w:pPr>
      <w:r>
        <w:t>Sanger, regler, dikt.</w:t>
      </w:r>
    </w:p>
    <w:p w:rsidR="004F3CD4" w:rsidRDefault="004F3CD4" w:rsidP="005F0ECC">
      <w:pPr>
        <w:pStyle w:val="Listeavsnitt"/>
        <w:numPr>
          <w:ilvl w:val="0"/>
          <w:numId w:val="8"/>
        </w:numPr>
      </w:pPr>
      <w:r>
        <w:t>«Oppvekst i Norge» DVD på 8 språk fra NAFO.</w:t>
      </w:r>
    </w:p>
    <w:p w:rsidR="004F3CD4" w:rsidRDefault="004F3CD4" w:rsidP="005F0ECC">
      <w:pPr>
        <w:pStyle w:val="Listeavsnitt"/>
        <w:numPr>
          <w:ilvl w:val="0"/>
          <w:numId w:val="8"/>
        </w:numPr>
      </w:pPr>
      <w:r>
        <w:t xml:space="preserve">«Å forstå spørsmålet er halve svaret». </w:t>
      </w:r>
    </w:p>
    <w:p w:rsidR="004F3CD4" w:rsidRDefault="004F3CD4" w:rsidP="005F0ECC">
      <w:pPr>
        <w:pStyle w:val="Overskrift2"/>
      </w:pPr>
      <w:r>
        <w:t>NORSK</w:t>
      </w:r>
    </w:p>
    <w:p w:rsidR="004F3CD4" w:rsidRDefault="004F3CD4" w:rsidP="00236ADF">
      <w:pPr>
        <w:pStyle w:val="Listeavsnitt"/>
        <w:numPr>
          <w:ilvl w:val="0"/>
          <w:numId w:val="12"/>
        </w:numPr>
      </w:pPr>
      <w:r>
        <w:t>Se på klassenes ukeplan og lekser. Se på klassenes lærebøker.</w:t>
      </w:r>
    </w:p>
    <w:p w:rsidR="004F3CD4" w:rsidRDefault="004F3CD4" w:rsidP="00236ADF">
      <w:pPr>
        <w:pStyle w:val="Listeavsnitt"/>
        <w:numPr>
          <w:ilvl w:val="0"/>
          <w:numId w:val="12"/>
        </w:numPr>
      </w:pPr>
      <w:r>
        <w:t>Forstå spørreordene på norsk. Muntlig trening med spørsmål og svar.</w:t>
      </w:r>
    </w:p>
    <w:p w:rsidR="004F3CD4" w:rsidRDefault="004F3CD4" w:rsidP="00236ADF">
      <w:pPr>
        <w:pStyle w:val="Listeavsnitt"/>
        <w:numPr>
          <w:ilvl w:val="0"/>
          <w:numId w:val="12"/>
        </w:numPr>
      </w:pPr>
      <w:r>
        <w:t>Muntlig trening med samtaler fra hverdagslivet i barnehagen, skolen, på butikken, på kafé osv.</w:t>
      </w:r>
    </w:p>
    <w:p w:rsidR="004F3CD4" w:rsidRDefault="004F3CD4" w:rsidP="00236ADF">
      <w:pPr>
        <w:pStyle w:val="Listeavsnitt"/>
        <w:numPr>
          <w:ilvl w:val="0"/>
          <w:numId w:val="12"/>
        </w:numPr>
      </w:pPr>
      <w:r>
        <w:t>Alfabetet på norsk. Tall og ordenstall. Klokka.</w:t>
      </w:r>
    </w:p>
    <w:p w:rsidR="004F3CD4" w:rsidRPr="001D65D1" w:rsidRDefault="004F3CD4" w:rsidP="00236ADF">
      <w:pPr>
        <w:pStyle w:val="Listeavsnitt"/>
        <w:numPr>
          <w:ilvl w:val="0"/>
          <w:numId w:val="12"/>
        </w:numPr>
        <w:rPr>
          <w:lang w:val="nn-NO"/>
        </w:rPr>
      </w:pPr>
      <w:r w:rsidRPr="001D65D1">
        <w:rPr>
          <w:lang w:val="nn-NO"/>
        </w:rPr>
        <w:t>Ikke lydrette ord. Lesing og rettskriving.</w:t>
      </w:r>
    </w:p>
    <w:p w:rsidR="00122240" w:rsidRDefault="004F3CD4" w:rsidP="00236ADF">
      <w:pPr>
        <w:pStyle w:val="Listeavsnitt"/>
        <w:numPr>
          <w:ilvl w:val="0"/>
          <w:numId w:val="12"/>
        </w:numPr>
      </w:pPr>
      <w:r>
        <w:t>Diftonger: ai (en hai) – au (en sau) – ei (en vei) – øy (et øye)</w:t>
      </w:r>
    </w:p>
    <w:p w:rsidR="004F3CD4" w:rsidRDefault="00AA0228" w:rsidP="00236ADF">
      <w:pPr>
        <w:pStyle w:val="Listeavsnitt"/>
        <w:numPr>
          <w:ilvl w:val="0"/>
          <w:numId w:val="12"/>
        </w:numPr>
        <w:tabs>
          <w:tab w:val="left" w:pos="3686"/>
          <w:tab w:val="left" w:pos="4820"/>
          <w:tab w:val="left" w:pos="6521"/>
        </w:tabs>
      </w:pPr>
      <w:r>
        <w:t>Stumme lyder eks:</w:t>
      </w:r>
      <w:r>
        <w:tab/>
      </w:r>
      <w:r w:rsidR="004F3CD4">
        <w:t>h</w:t>
      </w:r>
      <w:r w:rsidR="004F3CD4">
        <w:tab/>
        <w:t>hjemme</w:t>
      </w:r>
      <w:r w:rsidR="004F3CD4">
        <w:tab/>
        <w:t>hva</w:t>
      </w:r>
      <w:r w:rsidR="00122240">
        <w:br/>
      </w:r>
      <w:r w:rsidR="00122240">
        <w:tab/>
        <w:t>d</w:t>
      </w:r>
      <w:r w:rsidR="00122240">
        <w:tab/>
        <w:t>med</w:t>
      </w:r>
      <w:r w:rsidR="00122240">
        <w:tab/>
        <w:t>ved</w:t>
      </w:r>
      <w:r w:rsidR="00122240">
        <w:br/>
      </w:r>
      <w:r w:rsidR="004F3CD4">
        <w:tab/>
      </w:r>
      <w:r>
        <w:t>t</w:t>
      </w:r>
      <w:r>
        <w:tab/>
        <w:t>det</w:t>
      </w:r>
      <w:r w:rsidR="004F3CD4">
        <w:tab/>
        <w:t>hodet</w:t>
      </w:r>
      <w:r>
        <w:br/>
      </w:r>
      <w:r w:rsidR="004F3CD4">
        <w:tab/>
      </w:r>
      <w:r>
        <w:t>g</w:t>
      </w:r>
      <w:r>
        <w:tab/>
        <w:t>hyggelig</w:t>
      </w:r>
      <w:r>
        <w:tab/>
        <w:t>tidlig</w:t>
      </w:r>
    </w:p>
    <w:p w:rsidR="005F0ECC" w:rsidRDefault="005F0ECC" w:rsidP="005F0ECC">
      <w:pPr>
        <w:pStyle w:val="Overskrift2"/>
      </w:pPr>
      <w:r>
        <w:lastRenderedPageBreak/>
        <w:t>Grammatikk:</w:t>
      </w:r>
    </w:p>
    <w:p w:rsidR="004F3CD4" w:rsidRDefault="004F3CD4" w:rsidP="005F0ECC">
      <w:pPr>
        <w:pStyle w:val="Listeavsnitt"/>
        <w:numPr>
          <w:ilvl w:val="0"/>
          <w:numId w:val="10"/>
        </w:numPr>
      </w:pPr>
      <w:r>
        <w:t>Hva er verb, substantiv og adjektiv?</w:t>
      </w:r>
    </w:p>
    <w:p w:rsidR="004F3CD4" w:rsidRDefault="004F3CD4" w:rsidP="005F0ECC">
      <w:pPr>
        <w:pStyle w:val="Listeavsnitt"/>
        <w:numPr>
          <w:ilvl w:val="0"/>
          <w:numId w:val="10"/>
        </w:numPr>
      </w:pPr>
      <w:r>
        <w:t>Verb i nåtid, fortid og fremtid:</w:t>
      </w:r>
      <w:r w:rsidR="00236ADF">
        <w:br/>
      </w:r>
      <w:r>
        <w:t xml:space="preserve">Jeg </w:t>
      </w:r>
      <w:r w:rsidRPr="00236ADF">
        <w:rPr>
          <w:u w:val="single"/>
        </w:rPr>
        <w:t>leser</w:t>
      </w:r>
      <w:r>
        <w:t xml:space="preserve"> i leseboka nå. Jeg </w:t>
      </w:r>
      <w:r w:rsidRPr="00236ADF">
        <w:rPr>
          <w:u w:val="single"/>
        </w:rPr>
        <w:t>leste</w:t>
      </w:r>
      <w:r>
        <w:t xml:space="preserve"> i leseboka i går. </w:t>
      </w:r>
      <w:r w:rsidR="00236ADF">
        <w:br/>
      </w:r>
      <w:r>
        <w:t xml:space="preserve">Jeg </w:t>
      </w:r>
      <w:r w:rsidRPr="00236ADF">
        <w:rPr>
          <w:u w:val="single"/>
        </w:rPr>
        <w:t>skal lese</w:t>
      </w:r>
      <w:r>
        <w:t xml:space="preserve"> i leseboka i morgen.</w:t>
      </w:r>
    </w:p>
    <w:p w:rsidR="004F3CD4" w:rsidRDefault="00740663" w:rsidP="005F0ECC">
      <w:pPr>
        <w:pStyle w:val="Listeavsnitt"/>
        <w:numPr>
          <w:ilvl w:val="0"/>
          <w:numId w:val="10"/>
        </w:numPr>
      </w:pPr>
      <w:r>
        <w:rPr>
          <w:noProof/>
          <w:lang w:eastAsia="nb-NO"/>
        </w:rPr>
        <w:drawing>
          <wp:anchor distT="0" distB="0" distL="114300" distR="114300" simplePos="0" relativeHeight="251670528" behindDoc="0" locked="0" layoutInCell="1" allowOverlap="1">
            <wp:simplePos x="0" y="0"/>
            <wp:positionH relativeFrom="column">
              <wp:posOffset>4299337</wp:posOffset>
            </wp:positionH>
            <wp:positionV relativeFrom="paragraph">
              <wp:posOffset>353944</wp:posOffset>
            </wp:positionV>
            <wp:extent cx="1870876" cy="1870876"/>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mark-1019820__340.jpg"/>
                    <pic:cNvPicPr/>
                  </pic:nvPicPr>
                  <pic:blipFill>
                    <a:blip r:embed="rId12">
                      <a:extLst>
                        <a:ext uri="{28A0092B-C50C-407E-A947-70E740481C1C}">
                          <a14:useLocalDpi xmlns:a14="http://schemas.microsoft.com/office/drawing/2010/main" val="0"/>
                        </a:ext>
                      </a:extLst>
                    </a:blip>
                    <a:stretch>
                      <a:fillRect/>
                    </a:stretch>
                  </pic:blipFill>
                  <pic:spPr>
                    <a:xfrm>
                      <a:off x="0" y="0"/>
                      <a:ext cx="1870876" cy="1870876"/>
                    </a:xfrm>
                    <a:prstGeom prst="rect">
                      <a:avLst/>
                    </a:prstGeom>
                  </pic:spPr>
                </pic:pic>
              </a:graphicData>
            </a:graphic>
            <wp14:sizeRelH relativeFrom="margin">
              <wp14:pctWidth>0</wp14:pctWidth>
            </wp14:sizeRelH>
            <wp14:sizeRelV relativeFrom="margin">
              <wp14:pctHeight>0</wp14:pctHeight>
            </wp14:sizeRelV>
          </wp:anchor>
        </w:drawing>
      </w:r>
      <w:r w:rsidR="004F3CD4">
        <w:t>Substantiv: en, ei, et + entall og flertall, bestemt og ubestemt form</w:t>
      </w:r>
    </w:p>
    <w:p w:rsidR="004F3CD4" w:rsidRDefault="004F3CD4" w:rsidP="005F0ECC">
      <w:pPr>
        <w:pStyle w:val="Listeavsnitt"/>
        <w:numPr>
          <w:ilvl w:val="0"/>
          <w:numId w:val="10"/>
        </w:numPr>
      </w:pPr>
      <w:r w:rsidRPr="005F0ECC">
        <w:rPr>
          <w:u w:val="single"/>
        </w:rPr>
        <w:t>Adjektiv</w:t>
      </w:r>
      <w:r>
        <w:t xml:space="preserve">: gradbøying </w:t>
      </w:r>
    </w:p>
    <w:p w:rsidR="00AA0228" w:rsidRDefault="00AA0228" w:rsidP="004F3CD4"/>
    <w:p w:rsidR="004F3CD4" w:rsidRDefault="004F3CD4" w:rsidP="004F3CD4">
      <w:r>
        <w:t>La deltakerne komme med spørsmål?</w:t>
      </w:r>
    </w:p>
    <w:p w:rsidR="004F3CD4" w:rsidRDefault="00740663" w:rsidP="004F3CD4">
      <w:r>
        <w:t>Har de noen forslag</w:t>
      </w:r>
      <w:r w:rsidR="004F3CD4">
        <w:t xml:space="preserve"> til hva vi skal jobbe med?</w:t>
      </w:r>
    </w:p>
    <w:p w:rsidR="00740663" w:rsidRDefault="005F0ECC">
      <w:r>
        <w:br w:type="page"/>
      </w:r>
    </w:p>
    <w:p w:rsidR="004F3CD4" w:rsidRPr="001D65D1" w:rsidRDefault="004F3CD4" w:rsidP="005F0ECC">
      <w:pPr>
        <w:pStyle w:val="Overskrift1"/>
        <w:rPr>
          <w:lang w:val="nn-NO"/>
        </w:rPr>
      </w:pPr>
      <w:r w:rsidRPr="001D65D1">
        <w:rPr>
          <w:lang w:val="nn-NO"/>
        </w:rPr>
        <w:lastRenderedPageBreak/>
        <w:t xml:space="preserve">STRUKTUR PÅ TIMENE MED </w:t>
      </w:r>
      <w:r w:rsidR="001D65D1" w:rsidRPr="001D65D1">
        <w:rPr>
          <w:lang w:val="nn-NO"/>
        </w:rPr>
        <w:t>SPRÅK</w:t>
      </w:r>
      <w:r w:rsidRPr="001D65D1">
        <w:rPr>
          <w:lang w:val="nn-NO"/>
        </w:rPr>
        <w:t>STØTTE</w:t>
      </w:r>
    </w:p>
    <w:p w:rsidR="004F3CD4" w:rsidRDefault="004F3CD4" w:rsidP="004F3CD4">
      <w:r w:rsidRPr="0062004E">
        <w:rPr>
          <w:lang w:val="nn-NO"/>
        </w:rPr>
        <w:t xml:space="preserve">NB! </w:t>
      </w:r>
      <w:r>
        <w:t>MØT PRESIS</w:t>
      </w:r>
    </w:p>
    <w:tbl>
      <w:tblPr>
        <w:tblStyle w:val="Tabellrutenett"/>
        <w:tblW w:w="0" w:type="auto"/>
        <w:tblBorders>
          <w:top w:val="single" w:sz="8" w:space="0" w:color="2790A5" w:themeColor="accent1" w:themeShade="BF"/>
          <w:left w:val="single" w:sz="8" w:space="0" w:color="2790A5" w:themeColor="accent1" w:themeShade="BF"/>
          <w:bottom w:val="single" w:sz="8" w:space="0" w:color="2790A5" w:themeColor="accent1" w:themeShade="BF"/>
          <w:right w:val="single" w:sz="8" w:space="0" w:color="2790A5" w:themeColor="accent1" w:themeShade="BF"/>
          <w:insideH w:val="single" w:sz="8" w:space="0" w:color="2790A5" w:themeColor="accent1" w:themeShade="BF"/>
          <w:insideV w:val="single" w:sz="8" w:space="0" w:color="2790A5" w:themeColor="accent1" w:themeShade="BF"/>
        </w:tblBorders>
        <w:tblLook w:val="04A0" w:firstRow="1" w:lastRow="0" w:firstColumn="1" w:lastColumn="0" w:noHBand="0" w:noVBand="1"/>
      </w:tblPr>
      <w:tblGrid>
        <w:gridCol w:w="4528"/>
        <w:gridCol w:w="4524"/>
      </w:tblGrid>
      <w:tr w:rsidR="005F0ECC" w:rsidTr="00AA0228">
        <w:trPr>
          <w:trHeight w:val="1496"/>
        </w:trPr>
        <w:tc>
          <w:tcPr>
            <w:tcW w:w="4531" w:type="dxa"/>
          </w:tcPr>
          <w:p w:rsidR="005F0ECC" w:rsidRDefault="005F0ECC" w:rsidP="00AA0228">
            <w:pPr>
              <w:rPr>
                <w:lang w:eastAsia="nb-NO"/>
              </w:rPr>
            </w:pPr>
            <w:r>
              <w:rPr>
                <w:lang w:eastAsia="nb-NO"/>
              </w:rPr>
              <w:t>12.30-12.45</w:t>
            </w:r>
            <w:r w:rsidR="00AA0228">
              <w:rPr>
                <w:lang w:eastAsia="nb-NO"/>
              </w:rPr>
              <w:t xml:space="preserve"> </w:t>
            </w:r>
            <w:r>
              <w:rPr>
                <w:lang w:eastAsia="nb-NO"/>
              </w:rPr>
              <w:t>Norsklærere og språkhjelpere planlegger dagens opplegg.</w:t>
            </w:r>
          </w:p>
        </w:tc>
        <w:tc>
          <w:tcPr>
            <w:tcW w:w="4531" w:type="dxa"/>
          </w:tcPr>
          <w:p w:rsidR="005F0ECC" w:rsidRDefault="005F0ECC" w:rsidP="00AA0228">
            <w:pPr>
              <w:rPr>
                <w:lang w:eastAsia="nb-NO"/>
              </w:rPr>
            </w:pPr>
          </w:p>
        </w:tc>
      </w:tr>
      <w:tr w:rsidR="005F0ECC" w:rsidTr="00AA0228">
        <w:trPr>
          <w:trHeight w:val="1388"/>
        </w:trPr>
        <w:tc>
          <w:tcPr>
            <w:tcW w:w="4531" w:type="dxa"/>
          </w:tcPr>
          <w:p w:rsidR="005F0ECC" w:rsidRDefault="005F0ECC" w:rsidP="00326483">
            <w:pPr>
              <w:rPr>
                <w:lang w:eastAsia="nb-NO"/>
              </w:rPr>
            </w:pPr>
            <w:r>
              <w:rPr>
                <w:lang w:eastAsia="nb-NO"/>
              </w:rPr>
              <w:t xml:space="preserve">Oppstart – </w:t>
            </w:r>
            <w:r w:rsidR="00326483">
              <w:rPr>
                <w:lang w:eastAsia="nb-NO"/>
              </w:rPr>
              <w:t>Norsklærere</w:t>
            </w:r>
            <w:r>
              <w:rPr>
                <w:lang w:eastAsia="nb-NO"/>
              </w:rPr>
              <w:t xml:space="preserve"> gjennomgår dagens program, språkhjelpere oversetter </w:t>
            </w:r>
          </w:p>
        </w:tc>
        <w:tc>
          <w:tcPr>
            <w:tcW w:w="4531" w:type="dxa"/>
          </w:tcPr>
          <w:p w:rsidR="005F0ECC" w:rsidRDefault="005F0ECC" w:rsidP="00AA0228">
            <w:pPr>
              <w:rPr>
                <w:lang w:eastAsia="nb-NO"/>
              </w:rPr>
            </w:pPr>
          </w:p>
        </w:tc>
      </w:tr>
      <w:tr w:rsidR="005F0ECC" w:rsidTr="00AA0228">
        <w:trPr>
          <w:trHeight w:val="1126"/>
        </w:trPr>
        <w:tc>
          <w:tcPr>
            <w:tcW w:w="4531" w:type="dxa"/>
          </w:tcPr>
          <w:p w:rsidR="005F0ECC" w:rsidRDefault="005F0ECC" w:rsidP="00AA0228">
            <w:pPr>
              <w:rPr>
                <w:lang w:eastAsia="nb-NO"/>
              </w:rPr>
            </w:pPr>
            <w:r>
              <w:rPr>
                <w:lang w:eastAsia="nb-NO"/>
              </w:rPr>
              <w:t>MUNTLIG TRENING</w:t>
            </w:r>
          </w:p>
          <w:p w:rsidR="005F0ECC" w:rsidRDefault="005F0ECC" w:rsidP="00AA0228">
            <w:pPr>
              <w:rPr>
                <w:lang w:eastAsia="nb-NO"/>
              </w:rPr>
            </w:pPr>
            <w:r>
              <w:rPr>
                <w:lang w:eastAsia="nb-NO"/>
              </w:rPr>
              <w:t>Felles eller i grupper</w:t>
            </w:r>
          </w:p>
        </w:tc>
        <w:tc>
          <w:tcPr>
            <w:tcW w:w="4531" w:type="dxa"/>
          </w:tcPr>
          <w:p w:rsidR="005F0ECC" w:rsidRDefault="005F0ECC" w:rsidP="00AA0228">
            <w:pPr>
              <w:rPr>
                <w:lang w:eastAsia="nb-NO"/>
              </w:rPr>
            </w:pPr>
          </w:p>
        </w:tc>
      </w:tr>
      <w:tr w:rsidR="005F0ECC" w:rsidTr="00AA0228">
        <w:trPr>
          <w:trHeight w:val="1128"/>
        </w:trPr>
        <w:tc>
          <w:tcPr>
            <w:tcW w:w="4531" w:type="dxa"/>
          </w:tcPr>
          <w:p w:rsidR="005F0ECC" w:rsidRDefault="005F0ECC" w:rsidP="00AA0228">
            <w:pPr>
              <w:rPr>
                <w:lang w:eastAsia="nb-NO"/>
              </w:rPr>
            </w:pPr>
            <w:r>
              <w:rPr>
                <w:lang w:eastAsia="nb-NO"/>
              </w:rPr>
              <w:t>LESE- OG SKRIVEOPPLÆRING</w:t>
            </w:r>
          </w:p>
          <w:p w:rsidR="005F0ECC" w:rsidRDefault="005F0ECC" w:rsidP="00AA0228">
            <w:pPr>
              <w:rPr>
                <w:lang w:eastAsia="nb-NO"/>
              </w:rPr>
            </w:pPr>
            <w:r>
              <w:rPr>
                <w:lang w:eastAsia="nb-NO"/>
              </w:rPr>
              <w:t>i grupper</w:t>
            </w:r>
          </w:p>
        </w:tc>
        <w:tc>
          <w:tcPr>
            <w:tcW w:w="4531" w:type="dxa"/>
          </w:tcPr>
          <w:p w:rsidR="005F0ECC" w:rsidRDefault="005F0ECC" w:rsidP="00AA0228">
            <w:pPr>
              <w:rPr>
                <w:lang w:eastAsia="nb-NO"/>
              </w:rPr>
            </w:pPr>
          </w:p>
        </w:tc>
      </w:tr>
      <w:tr w:rsidR="005F0ECC" w:rsidTr="00AA0228">
        <w:trPr>
          <w:trHeight w:val="536"/>
        </w:trPr>
        <w:tc>
          <w:tcPr>
            <w:tcW w:w="4531" w:type="dxa"/>
          </w:tcPr>
          <w:p w:rsidR="005F0ECC" w:rsidRDefault="005F0ECC" w:rsidP="00AA0228">
            <w:pPr>
              <w:rPr>
                <w:lang w:eastAsia="nb-NO"/>
              </w:rPr>
            </w:pPr>
            <w:r>
              <w:rPr>
                <w:lang w:eastAsia="nb-NO"/>
              </w:rPr>
              <w:t>Pause 13.45- 14.00</w:t>
            </w:r>
          </w:p>
        </w:tc>
        <w:tc>
          <w:tcPr>
            <w:tcW w:w="4531" w:type="dxa"/>
          </w:tcPr>
          <w:p w:rsidR="005F0ECC" w:rsidRDefault="005F0ECC" w:rsidP="00AA0228">
            <w:pPr>
              <w:rPr>
                <w:lang w:eastAsia="nb-NO"/>
              </w:rPr>
            </w:pPr>
          </w:p>
        </w:tc>
      </w:tr>
      <w:tr w:rsidR="005F0ECC" w:rsidTr="00AA0228">
        <w:trPr>
          <w:trHeight w:val="1436"/>
        </w:trPr>
        <w:tc>
          <w:tcPr>
            <w:tcW w:w="4531" w:type="dxa"/>
          </w:tcPr>
          <w:p w:rsidR="005F0ECC" w:rsidRDefault="005F0ECC" w:rsidP="00AA0228">
            <w:pPr>
              <w:rPr>
                <w:lang w:eastAsia="nb-NO"/>
              </w:rPr>
            </w:pPr>
            <w:r>
              <w:rPr>
                <w:lang w:eastAsia="nb-NO"/>
              </w:rPr>
              <w:t>14.00 -15.00 LESE- OG SKRIVEOPPLÆRING FORTSETTER</w:t>
            </w:r>
          </w:p>
        </w:tc>
        <w:tc>
          <w:tcPr>
            <w:tcW w:w="4531" w:type="dxa"/>
          </w:tcPr>
          <w:p w:rsidR="005F0ECC" w:rsidRDefault="005F0ECC" w:rsidP="00AA0228">
            <w:pPr>
              <w:rPr>
                <w:lang w:eastAsia="nb-NO"/>
              </w:rPr>
            </w:pPr>
          </w:p>
        </w:tc>
      </w:tr>
      <w:tr w:rsidR="005F0ECC" w:rsidTr="00AA0228">
        <w:trPr>
          <w:trHeight w:val="2392"/>
        </w:trPr>
        <w:tc>
          <w:tcPr>
            <w:tcW w:w="4531" w:type="dxa"/>
          </w:tcPr>
          <w:p w:rsidR="005F0ECC" w:rsidRPr="00631D13" w:rsidRDefault="005F0ECC" w:rsidP="00AA0228">
            <w:pPr>
              <w:rPr>
                <w:lang w:val="nn-NO" w:eastAsia="nb-NO"/>
              </w:rPr>
            </w:pPr>
            <w:r w:rsidRPr="00631D13">
              <w:rPr>
                <w:lang w:val="nn-NO" w:eastAsia="nb-NO"/>
              </w:rPr>
              <w:t>14.45 – 15.00 Oppsummering i gruppa med språkhjelpere:</w:t>
            </w:r>
          </w:p>
          <w:p w:rsidR="005F0ECC" w:rsidRDefault="005F0ECC" w:rsidP="00AA0228">
            <w:pPr>
              <w:rPr>
                <w:lang w:eastAsia="nb-NO"/>
              </w:rPr>
            </w:pPr>
            <w:r>
              <w:rPr>
                <w:lang w:eastAsia="nb-NO"/>
              </w:rPr>
              <w:t>Hva har du lært i dag?</w:t>
            </w:r>
          </w:p>
          <w:p w:rsidR="005F0ECC" w:rsidRDefault="005F0ECC" w:rsidP="00AA0228">
            <w:pPr>
              <w:rPr>
                <w:lang w:eastAsia="nb-NO"/>
              </w:rPr>
            </w:pPr>
            <w:r>
              <w:rPr>
                <w:lang w:eastAsia="nb-NO"/>
              </w:rPr>
              <w:t>Hva bør vi jobbe med neste gang?</w:t>
            </w:r>
          </w:p>
        </w:tc>
        <w:tc>
          <w:tcPr>
            <w:tcW w:w="4531" w:type="dxa"/>
          </w:tcPr>
          <w:p w:rsidR="005F0ECC" w:rsidRDefault="005F0ECC" w:rsidP="00AA0228">
            <w:pPr>
              <w:rPr>
                <w:lang w:eastAsia="nb-NO"/>
              </w:rPr>
            </w:pPr>
          </w:p>
        </w:tc>
      </w:tr>
      <w:tr w:rsidR="005F0ECC" w:rsidTr="00AA0228">
        <w:trPr>
          <w:trHeight w:val="2767"/>
        </w:trPr>
        <w:tc>
          <w:tcPr>
            <w:tcW w:w="4531" w:type="dxa"/>
          </w:tcPr>
          <w:p w:rsidR="005F0ECC" w:rsidRDefault="005F0ECC" w:rsidP="00AA0228">
            <w:pPr>
              <w:rPr>
                <w:lang w:eastAsia="nb-NO"/>
              </w:rPr>
            </w:pPr>
            <w:r>
              <w:rPr>
                <w:lang w:eastAsia="nb-NO"/>
              </w:rPr>
              <w:t>15.00 -15.15</w:t>
            </w:r>
            <w:r w:rsidR="00AA0228">
              <w:rPr>
                <w:lang w:eastAsia="nb-NO"/>
              </w:rPr>
              <w:t xml:space="preserve"> </w:t>
            </w:r>
            <w:r>
              <w:rPr>
                <w:lang w:eastAsia="nb-NO"/>
              </w:rPr>
              <w:t>Oppsummering og evaluering mellom språkhjelpere og norsklærere.</w:t>
            </w:r>
          </w:p>
          <w:p w:rsidR="005F0ECC" w:rsidRDefault="005F0ECC" w:rsidP="00AA0228">
            <w:pPr>
              <w:rPr>
                <w:lang w:eastAsia="nb-NO"/>
              </w:rPr>
            </w:pPr>
            <w:r>
              <w:rPr>
                <w:lang w:eastAsia="nb-NO"/>
              </w:rPr>
              <w:t>Hvordan gikk det i dag?</w:t>
            </w:r>
          </w:p>
          <w:p w:rsidR="005F0ECC" w:rsidRDefault="005F0ECC" w:rsidP="00AA0228">
            <w:pPr>
              <w:rPr>
                <w:lang w:eastAsia="nb-NO"/>
              </w:rPr>
            </w:pPr>
            <w:r>
              <w:rPr>
                <w:lang w:eastAsia="nb-NO"/>
              </w:rPr>
              <w:t>Hva skal vi jobbe med neste gang?</w:t>
            </w:r>
          </w:p>
        </w:tc>
        <w:tc>
          <w:tcPr>
            <w:tcW w:w="4531" w:type="dxa"/>
          </w:tcPr>
          <w:p w:rsidR="005F0ECC" w:rsidRDefault="005F0ECC" w:rsidP="00AA0228">
            <w:pPr>
              <w:rPr>
                <w:lang w:eastAsia="nb-NO"/>
              </w:rPr>
            </w:pPr>
          </w:p>
        </w:tc>
      </w:tr>
    </w:tbl>
    <w:p w:rsidR="00045DA4" w:rsidRPr="004F3CD4" w:rsidRDefault="00045DA4" w:rsidP="00740663"/>
    <w:sectPr w:rsidR="00045DA4" w:rsidRPr="004F3CD4" w:rsidSect="004C09D0">
      <w:headerReference w:type="even" r:id="rId13"/>
      <w:headerReference w:type="default" r:id="rId14"/>
      <w:footerReference w:type="even" r:id="rId15"/>
      <w:footerReference w:type="default" r:id="rId16"/>
      <w:headerReference w:type="first" r:id="rId17"/>
      <w:footerReference w:type="first" r:id="rId18"/>
      <w:pgSz w:w="11906" w:h="16838"/>
      <w:pgMar w:top="1560" w:right="1417" w:bottom="1417" w:left="1417" w:header="567"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BF0" w:rsidRDefault="00506BF0" w:rsidP="00523F57">
      <w:pPr>
        <w:spacing w:after="0" w:line="240" w:lineRule="auto"/>
      </w:pPr>
      <w:r>
        <w:separator/>
      </w:r>
    </w:p>
  </w:endnote>
  <w:endnote w:type="continuationSeparator" w:id="0">
    <w:p w:rsidR="00506BF0" w:rsidRDefault="00506BF0" w:rsidP="0052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4E" w:rsidRDefault="006200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673267"/>
      <w:docPartObj>
        <w:docPartGallery w:val="Page Numbers (Bottom of Page)"/>
        <w:docPartUnique/>
      </w:docPartObj>
    </w:sdtPr>
    <w:sdtContent>
      <w:bookmarkStart w:id="0" w:name="_GoBack" w:displacedByCustomXml="prev"/>
      <w:bookmarkEnd w:id="0" w:displacedByCustomXml="prev"/>
      <w:p w:rsidR="0062004E" w:rsidRDefault="0062004E">
        <w:pPr>
          <w:pStyle w:val="Bunntekst"/>
          <w:jc w:val="center"/>
        </w:pPr>
        <w:r>
          <w:fldChar w:fldCharType="begin"/>
        </w:r>
        <w:r>
          <w:instrText>PAGE   \* MERGEFORMAT</w:instrText>
        </w:r>
        <w:r>
          <w:fldChar w:fldCharType="separate"/>
        </w:r>
        <w:r>
          <w:t>2</w:t>
        </w:r>
        <w:r>
          <w:fldChar w:fldCharType="end"/>
        </w:r>
      </w:p>
    </w:sdtContent>
  </w:sdt>
  <w:p w:rsidR="00523F57" w:rsidRPr="002A026D" w:rsidRDefault="00523F57">
    <w:pPr>
      <w:pStyle w:val="Bunntekst"/>
      <w:rPr>
        <w:i/>
        <w:color w:val="7F7F7F" w:themeColor="text1" w:themeTint="8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4E" w:rsidRDefault="006200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BF0" w:rsidRDefault="00506BF0" w:rsidP="00523F57">
      <w:pPr>
        <w:spacing w:after="0" w:line="240" w:lineRule="auto"/>
      </w:pPr>
      <w:r>
        <w:separator/>
      </w:r>
    </w:p>
  </w:footnote>
  <w:footnote w:type="continuationSeparator" w:id="0">
    <w:p w:rsidR="00506BF0" w:rsidRDefault="00506BF0" w:rsidP="0052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4E" w:rsidRDefault="006200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5A2" w:rsidRDefault="004C09D0">
    <w:pPr>
      <w:pStyle w:val="Topptekst"/>
    </w:pPr>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516255</wp:posOffset>
              </wp:positionV>
              <wp:extent cx="6372225" cy="0"/>
              <wp:effectExtent l="0" t="0" r="0" b="0"/>
              <wp:wrapNone/>
              <wp:docPr id="16" name="Rett linje 16"/>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25FD2" id="Rett linje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5pt,40.65pt" to="493.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" strokecolor="#40bad2 [3204]"/>
          </w:pict>
        </mc:Fallback>
      </mc:AlternateContent>
    </w:r>
    <w:r>
      <w:rPr>
        <w:noProof/>
        <w:lang w:eastAsia="nb-NO"/>
      </w:rPr>
      <w:drawing>
        <wp:anchor distT="0" distB="0" distL="114300" distR="114300" simplePos="0" relativeHeight="251663360" behindDoc="0" locked="0" layoutInCell="1" allowOverlap="1" wp14:anchorId="4212DA02" wp14:editId="6842556B">
          <wp:simplePos x="0" y="0"/>
          <wp:positionH relativeFrom="column">
            <wp:posOffset>4352925</wp:posOffset>
          </wp:positionH>
          <wp:positionV relativeFrom="paragraph">
            <wp:posOffset>0</wp:posOffset>
          </wp:positionV>
          <wp:extent cx="1985086" cy="398899"/>
          <wp:effectExtent l="0" t="0" r="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086" cy="3988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04E" w:rsidRDefault="006200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334"/>
    <w:multiLevelType w:val="hybridMultilevel"/>
    <w:tmpl w:val="760A01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AD0DCF"/>
    <w:multiLevelType w:val="hybridMultilevel"/>
    <w:tmpl w:val="F7F4DD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3A0F17"/>
    <w:multiLevelType w:val="hybridMultilevel"/>
    <w:tmpl w:val="50426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014A8F"/>
    <w:multiLevelType w:val="hybridMultilevel"/>
    <w:tmpl w:val="420293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BB1333"/>
    <w:multiLevelType w:val="hybridMultilevel"/>
    <w:tmpl w:val="5AF6EA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E25AF2"/>
    <w:multiLevelType w:val="hybridMultilevel"/>
    <w:tmpl w:val="619E6B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DB23925"/>
    <w:multiLevelType w:val="hybridMultilevel"/>
    <w:tmpl w:val="F1FE3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675BFE"/>
    <w:multiLevelType w:val="hybridMultilevel"/>
    <w:tmpl w:val="C158D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946EAE"/>
    <w:multiLevelType w:val="hybridMultilevel"/>
    <w:tmpl w:val="AB403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BB126F"/>
    <w:multiLevelType w:val="hybridMultilevel"/>
    <w:tmpl w:val="B180F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71B108B"/>
    <w:multiLevelType w:val="hybridMultilevel"/>
    <w:tmpl w:val="9712F9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F331BC1"/>
    <w:multiLevelType w:val="hybridMultilevel"/>
    <w:tmpl w:val="ECE47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9"/>
  </w:num>
  <w:num w:numId="5">
    <w:abstractNumId w:val="7"/>
  </w:num>
  <w:num w:numId="6">
    <w:abstractNumId w:val="6"/>
  </w:num>
  <w:num w:numId="7">
    <w:abstractNumId w:val="8"/>
  </w:num>
  <w:num w:numId="8">
    <w:abstractNumId w:val="1"/>
  </w:num>
  <w:num w:numId="9">
    <w:abstractNumId w:val="4"/>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13"/>
    <w:rsid w:val="00021B56"/>
    <w:rsid w:val="00034D90"/>
    <w:rsid w:val="00045DA4"/>
    <w:rsid w:val="000672A3"/>
    <w:rsid w:val="00122240"/>
    <w:rsid w:val="00125284"/>
    <w:rsid w:val="00141C18"/>
    <w:rsid w:val="00173F0D"/>
    <w:rsid w:val="001A2B2B"/>
    <w:rsid w:val="001A727A"/>
    <w:rsid w:val="001D1C0D"/>
    <w:rsid w:val="001D65D1"/>
    <w:rsid w:val="001E7E23"/>
    <w:rsid w:val="001E7FB6"/>
    <w:rsid w:val="00211AF1"/>
    <w:rsid w:val="00236ADF"/>
    <w:rsid w:val="002476E2"/>
    <w:rsid w:val="002574D6"/>
    <w:rsid w:val="002A026D"/>
    <w:rsid w:val="002A4040"/>
    <w:rsid w:val="003137B8"/>
    <w:rsid w:val="00326483"/>
    <w:rsid w:val="003331DD"/>
    <w:rsid w:val="00354A6F"/>
    <w:rsid w:val="003E09B4"/>
    <w:rsid w:val="00404734"/>
    <w:rsid w:val="004A1215"/>
    <w:rsid w:val="004C09D0"/>
    <w:rsid w:val="004F3CD4"/>
    <w:rsid w:val="00506BF0"/>
    <w:rsid w:val="00507C92"/>
    <w:rsid w:val="00521E87"/>
    <w:rsid w:val="00523F57"/>
    <w:rsid w:val="00524680"/>
    <w:rsid w:val="00534264"/>
    <w:rsid w:val="00565A15"/>
    <w:rsid w:val="00583D73"/>
    <w:rsid w:val="005D19FB"/>
    <w:rsid w:val="005F0ECC"/>
    <w:rsid w:val="00605EBD"/>
    <w:rsid w:val="0062004E"/>
    <w:rsid w:val="006315BB"/>
    <w:rsid w:val="00645B3D"/>
    <w:rsid w:val="00662DD6"/>
    <w:rsid w:val="00731EA5"/>
    <w:rsid w:val="00740663"/>
    <w:rsid w:val="00776C18"/>
    <w:rsid w:val="00836C21"/>
    <w:rsid w:val="00857090"/>
    <w:rsid w:val="0086224C"/>
    <w:rsid w:val="00863E7D"/>
    <w:rsid w:val="008C74BC"/>
    <w:rsid w:val="008D65B2"/>
    <w:rsid w:val="00937FB4"/>
    <w:rsid w:val="0095789C"/>
    <w:rsid w:val="00A141F7"/>
    <w:rsid w:val="00AA0228"/>
    <w:rsid w:val="00AC370A"/>
    <w:rsid w:val="00B17C0F"/>
    <w:rsid w:val="00B20981"/>
    <w:rsid w:val="00B31C9D"/>
    <w:rsid w:val="00B94F13"/>
    <w:rsid w:val="00B975A2"/>
    <w:rsid w:val="00BC75AB"/>
    <w:rsid w:val="00BF0AAD"/>
    <w:rsid w:val="00CB1907"/>
    <w:rsid w:val="00CD14DF"/>
    <w:rsid w:val="00CF7F44"/>
    <w:rsid w:val="00D0104A"/>
    <w:rsid w:val="00D62F59"/>
    <w:rsid w:val="00DB1FAB"/>
    <w:rsid w:val="00E668C4"/>
    <w:rsid w:val="00E759AA"/>
    <w:rsid w:val="00ED5491"/>
    <w:rsid w:val="00EE53A2"/>
    <w:rsid w:val="00EE7890"/>
    <w:rsid w:val="00F727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24692AC-6A42-47EB-BB7D-6C5B7795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680"/>
    <w:rPr>
      <w:rFonts w:ascii="Comic Sans MS" w:hAnsi="Comic Sans MS"/>
      <w:sz w:val="28"/>
    </w:rPr>
  </w:style>
  <w:style w:type="paragraph" w:styleId="Overskrift1">
    <w:name w:val="heading 1"/>
    <w:basedOn w:val="Normal"/>
    <w:next w:val="Normal"/>
    <w:link w:val="Overskrift1Tegn"/>
    <w:uiPriority w:val="9"/>
    <w:qFormat/>
    <w:rsid w:val="00B20981"/>
    <w:pPr>
      <w:pBdr>
        <w:top w:val="single" w:sz="24" w:space="0" w:color="40BAD2" w:themeColor="accent1"/>
        <w:left w:val="single" w:sz="24" w:space="0" w:color="40BAD2" w:themeColor="accent1"/>
        <w:bottom w:val="single" w:sz="24" w:space="0" w:color="40BAD2" w:themeColor="accent1"/>
        <w:right w:val="single" w:sz="24" w:space="0" w:color="40BAD2" w:themeColor="accent1"/>
      </w:pBdr>
      <w:shd w:val="clear" w:color="auto" w:fill="40BAD2" w:themeFill="accent1"/>
      <w:spacing w:after="0"/>
      <w:outlineLvl w:val="0"/>
    </w:pPr>
    <w:rPr>
      <w:caps/>
      <w:color w:val="FFFFFF" w:themeColor="background1"/>
      <w:spacing w:val="15"/>
      <w:szCs w:val="22"/>
    </w:rPr>
  </w:style>
  <w:style w:type="paragraph" w:styleId="Overskrift2">
    <w:name w:val="heading 2"/>
    <w:basedOn w:val="Normal"/>
    <w:next w:val="Normal"/>
    <w:link w:val="Overskrift2Tegn"/>
    <w:uiPriority w:val="9"/>
    <w:unhideWhenUsed/>
    <w:qFormat/>
    <w:rsid w:val="00B20981"/>
    <w:pPr>
      <w:pBdr>
        <w:top w:val="single" w:sz="24" w:space="0" w:color="D8F1F6" w:themeColor="accent1" w:themeTint="33"/>
        <w:left w:val="single" w:sz="24" w:space="0" w:color="D8F1F6" w:themeColor="accent1" w:themeTint="33"/>
        <w:bottom w:val="single" w:sz="24" w:space="0" w:color="D8F1F6" w:themeColor="accent1" w:themeTint="33"/>
        <w:right w:val="single" w:sz="24" w:space="0" w:color="D8F1F6" w:themeColor="accent1" w:themeTint="33"/>
      </w:pBdr>
      <w:shd w:val="clear" w:color="auto" w:fill="D8F1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B20981"/>
    <w:pPr>
      <w:pBdr>
        <w:top w:val="single" w:sz="6" w:space="2" w:color="40BAD2" w:themeColor="accent1"/>
      </w:pBdr>
      <w:spacing w:before="300" w:after="0"/>
      <w:outlineLvl w:val="2"/>
    </w:pPr>
    <w:rPr>
      <w:caps/>
      <w:color w:val="1A606E" w:themeColor="accent1" w:themeShade="7F"/>
      <w:spacing w:val="15"/>
    </w:rPr>
  </w:style>
  <w:style w:type="paragraph" w:styleId="Overskrift4">
    <w:name w:val="heading 4"/>
    <w:basedOn w:val="Normal"/>
    <w:next w:val="Normal"/>
    <w:link w:val="Overskrift4Tegn"/>
    <w:uiPriority w:val="9"/>
    <w:unhideWhenUsed/>
    <w:qFormat/>
    <w:rsid w:val="00354A6F"/>
    <w:pPr>
      <w:spacing w:before="200" w:after="0"/>
      <w:outlineLvl w:val="3"/>
    </w:pPr>
    <w:rPr>
      <w:caps/>
      <w:color w:val="2790A5" w:themeColor="accent1" w:themeShade="BF"/>
      <w:spacing w:val="10"/>
    </w:rPr>
  </w:style>
  <w:style w:type="paragraph" w:styleId="Overskrift5">
    <w:name w:val="heading 5"/>
    <w:basedOn w:val="Normal"/>
    <w:next w:val="Normal"/>
    <w:link w:val="Overskrift5Tegn"/>
    <w:uiPriority w:val="9"/>
    <w:semiHidden/>
    <w:unhideWhenUsed/>
    <w:qFormat/>
    <w:rsid w:val="00B20981"/>
    <w:pPr>
      <w:pBdr>
        <w:bottom w:val="single" w:sz="6" w:space="1" w:color="40BAD2" w:themeColor="accent1"/>
      </w:pBdr>
      <w:spacing w:before="200" w:after="0"/>
      <w:outlineLvl w:val="4"/>
    </w:pPr>
    <w:rPr>
      <w:caps/>
      <w:color w:val="2790A5" w:themeColor="accent1" w:themeShade="BF"/>
      <w:spacing w:val="10"/>
    </w:rPr>
  </w:style>
  <w:style w:type="paragraph" w:styleId="Overskrift6">
    <w:name w:val="heading 6"/>
    <w:basedOn w:val="Normal"/>
    <w:next w:val="Normal"/>
    <w:link w:val="Overskrift6Tegn"/>
    <w:uiPriority w:val="9"/>
    <w:semiHidden/>
    <w:unhideWhenUsed/>
    <w:qFormat/>
    <w:rsid w:val="00B20981"/>
    <w:pPr>
      <w:pBdr>
        <w:bottom w:val="dotted" w:sz="6" w:space="1" w:color="40BAD2" w:themeColor="accent1"/>
      </w:pBdr>
      <w:spacing w:before="200" w:after="0"/>
      <w:outlineLvl w:val="5"/>
    </w:pPr>
    <w:rPr>
      <w:caps/>
      <w:color w:val="2790A5" w:themeColor="accent1" w:themeShade="BF"/>
      <w:spacing w:val="10"/>
    </w:rPr>
  </w:style>
  <w:style w:type="paragraph" w:styleId="Overskrift7">
    <w:name w:val="heading 7"/>
    <w:basedOn w:val="Normal"/>
    <w:next w:val="Normal"/>
    <w:link w:val="Overskrift7Tegn"/>
    <w:uiPriority w:val="9"/>
    <w:semiHidden/>
    <w:unhideWhenUsed/>
    <w:qFormat/>
    <w:rsid w:val="00B20981"/>
    <w:pPr>
      <w:spacing w:before="200" w:after="0"/>
      <w:outlineLvl w:val="6"/>
    </w:pPr>
    <w:rPr>
      <w:caps/>
      <w:color w:val="2790A5" w:themeColor="accent1" w:themeShade="BF"/>
      <w:spacing w:val="10"/>
    </w:rPr>
  </w:style>
  <w:style w:type="paragraph" w:styleId="Overskrift8">
    <w:name w:val="heading 8"/>
    <w:basedOn w:val="Normal"/>
    <w:next w:val="Normal"/>
    <w:link w:val="Overskrift8Tegn"/>
    <w:uiPriority w:val="9"/>
    <w:semiHidden/>
    <w:unhideWhenUsed/>
    <w:qFormat/>
    <w:rsid w:val="00B20981"/>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B20981"/>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6224C"/>
    <w:pPr>
      <w:spacing w:before="0" w:after="0"/>
    </w:pPr>
    <w:rPr>
      <w:rFonts w:eastAsiaTheme="majorEastAsia" w:cstheme="majorBidi"/>
      <w:caps/>
      <w:color w:val="40BAD2" w:themeColor="accent1"/>
      <w:spacing w:val="10"/>
      <w:sz w:val="52"/>
      <w:szCs w:val="52"/>
    </w:rPr>
  </w:style>
  <w:style w:type="character" w:customStyle="1" w:styleId="TittelTegn">
    <w:name w:val="Tittel Tegn"/>
    <w:basedOn w:val="Standardskriftforavsnitt"/>
    <w:link w:val="Tittel"/>
    <w:uiPriority w:val="10"/>
    <w:rsid w:val="0086224C"/>
    <w:rPr>
      <w:rFonts w:ascii="Comic Sans MS" w:eastAsiaTheme="majorEastAsia" w:hAnsi="Comic Sans MS" w:cstheme="majorBidi"/>
      <w:caps/>
      <w:color w:val="40BAD2" w:themeColor="accent1"/>
      <w:spacing w:val="10"/>
      <w:sz w:val="52"/>
      <w:szCs w:val="52"/>
    </w:rPr>
  </w:style>
  <w:style w:type="character" w:customStyle="1" w:styleId="Overskrift1Tegn">
    <w:name w:val="Overskrift 1 Tegn"/>
    <w:basedOn w:val="Standardskriftforavsnitt"/>
    <w:link w:val="Overskrift1"/>
    <w:uiPriority w:val="9"/>
    <w:rsid w:val="00B20981"/>
    <w:rPr>
      <w:caps/>
      <w:color w:val="FFFFFF" w:themeColor="background1"/>
      <w:spacing w:val="15"/>
      <w:sz w:val="22"/>
      <w:szCs w:val="22"/>
      <w:shd w:val="clear" w:color="auto" w:fill="40BAD2" w:themeFill="accent1"/>
    </w:rPr>
  </w:style>
  <w:style w:type="paragraph" w:styleId="Listeavsnitt">
    <w:name w:val="List Paragraph"/>
    <w:basedOn w:val="Normal"/>
    <w:uiPriority w:val="34"/>
    <w:qFormat/>
    <w:rsid w:val="00B17C0F"/>
    <w:pPr>
      <w:ind w:left="720"/>
      <w:contextualSpacing/>
    </w:pPr>
  </w:style>
  <w:style w:type="character" w:customStyle="1" w:styleId="Overskrift2Tegn">
    <w:name w:val="Overskrift 2 Tegn"/>
    <w:basedOn w:val="Standardskriftforavsnitt"/>
    <w:link w:val="Overskrift2"/>
    <w:uiPriority w:val="9"/>
    <w:rsid w:val="00B20981"/>
    <w:rPr>
      <w:caps/>
      <w:spacing w:val="15"/>
      <w:shd w:val="clear" w:color="auto" w:fill="D8F1F6" w:themeFill="accent1" w:themeFillTint="33"/>
    </w:rPr>
  </w:style>
  <w:style w:type="paragraph" w:styleId="Topptekst">
    <w:name w:val="header"/>
    <w:basedOn w:val="Normal"/>
    <w:link w:val="TopptekstTegn"/>
    <w:uiPriority w:val="99"/>
    <w:unhideWhenUsed/>
    <w:rsid w:val="00523F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3F57"/>
    <w:rPr>
      <w:sz w:val="24"/>
    </w:rPr>
  </w:style>
  <w:style w:type="paragraph" w:styleId="Bunntekst">
    <w:name w:val="footer"/>
    <w:basedOn w:val="Normal"/>
    <w:link w:val="BunntekstTegn"/>
    <w:uiPriority w:val="99"/>
    <w:unhideWhenUsed/>
    <w:rsid w:val="00523F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3F57"/>
    <w:rPr>
      <w:sz w:val="24"/>
    </w:rPr>
  </w:style>
  <w:style w:type="table" w:styleId="Tabellrutenett">
    <w:name w:val="Table Grid"/>
    <w:basedOn w:val="Vanligtabell"/>
    <w:uiPriority w:val="59"/>
    <w:rsid w:val="00EE5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B20981"/>
    <w:rPr>
      <w:caps/>
      <w:color w:val="1A606E" w:themeColor="accent1" w:themeShade="7F"/>
      <w:spacing w:val="15"/>
    </w:rPr>
  </w:style>
  <w:style w:type="character" w:customStyle="1" w:styleId="Overskrift4Tegn">
    <w:name w:val="Overskrift 4 Tegn"/>
    <w:basedOn w:val="Standardskriftforavsnitt"/>
    <w:link w:val="Overskrift4"/>
    <w:uiPriority w:val="9"/>
    <w:rsid w:val="00354A6F"/>
    <w:rPr>
      <w:rFonts w:ascii="Comic Sans MS" w:hAnsi="Comic Sans MS"/>
      <w:caps/>
      <w:color w:val="2790A5" w:themeColor="accent1" w:themeShade="BF"/>
      <w:spacing w:val="10"/>
      <w:sz w:val="28"/>
    </w:rPr>
  </w:style>
  <w:style w:type="character" w:customStyle="1" w:styleId="Overskrift5Tegn">
    <w:name w:val="Overskrift 5 Tegn"/>
    <w:basedOn w:val="Standardskriftforavsnitt"/>
    <w:link w:val="Overskrift5"/>
    <w:uiPriority w:val="9"/>
    <w:semiHidden/>
    <w:rsid w:val="00B20981"/>
    <w:rPr>
      <w:caps/>
      <w:color w:val="2790A5" w:themeColor="accent1" w:themeShade="BF"/>
      <w:spacing w:val="10"/>
    </w:rPr>
  </w:style>
  <w:style w:type="character" w:customStyle="1" w:styleId="Overskrift6Tegn">
    <w:name w:val="Overskrift 6 Tegn"/>
    <w:basedOn w:val="Standardskriftforavsnitt"/>
    <w:link w:val="Overskrift6"/>
    <w:uiPriority w:val="9"/>
    <w:semiHidden/>
    <w:rsid w:val="00B20981"/>
    <w:rPr>
      <w:caps/>
      <w:color w:val="2790A5" w:themeColor="accent1" w:themeShade="BF"/>
      <w:spacing w:val="10"/>
    </w:rPr>
  </w:style>
  <w:style w:type="character" w:customStyle="1" w:styleId="Overskrift7Tegn">
    <w:name w:val="Overskrift 7 Tegn"/>
    <w:basedOn w:val="Standardskriftforavsnitt"/>
    <w:link w:val="Overskrift7"/>
    <w:uiPriority w:val="9"/>
    <w:semiHidden/>
    <w:rsid w:val="00B20981"/>
    <w:rPr>
      <w:caps/>
      <w:color w:val="2790A5" w:themeColor="accent1" w:themeShade="BF"/>
      <w:spacing w:val="10"/>
    </w:rPr>
  </w:style>
  <w:style w:type="character" w:customStyle="1" w:styleId="Overskrift8Tegn">
    <w:name w:val="Overskrift 8 Tegn"/>
    <w:basedOn w:val="Standardskriftforavsnitt"/>
    <w:link w:val="Overskrift8"/>
    <w:uiPriority w:val="9"/>
    <w:semiHidden/>
    <w:rsid w:val="00B20981"/>
    <w:rPr>
      <w:caps/>
      <w:spacing w:val="10"/>
      <w:sz w:val="18"/>
      <w:szCs w:val="18"/>
    </w:rPr>
  </w:style>
  <w:style w:type="character" w:customStyle="1" w:styleId="Overskrift9Tegn">
    <w:name w:val="Overskrift 9 Tegn"/>
    <w:basedOn w:val="Standardskriftforavsnitt"/>
    <w:link w:val="Overskrift9"/>
    <w:uiPriority w:val="9"/>
    <w:semiHidden/>
    <w:rsid w:val="00B20981"/>
    <w:rPr>
      <w:i/>
      <w:iCs/>
      <w:caps/>
      <w:spacing w:val="10"/>
      <w:sz w:val="18"/>
      <w:szCs w:val="18"/>
    </w:rPr>
  </w:style>
  <w:style w:type="paragraph" w:styleId="Bildetekst">
    <w:name w:val="caption"/>
    <w:basedOn w:val="Normal"/>
    <w:next w:val="Normal"/>
    <w:uiPriority w:val="35"/>
    <w:semiHidden/>
    <w:unhideWhenUsed/>
    <w:qFormat/>
    <w:rsid w:val="00B20981"/>
    <w:rPr>
      <w:b/>
      <w:bCs/>
      <w:color w:val="2790A5" w:themeColor="accent1" w:themeShade="BF"/>
      <w:sz w:val="16"/>
      <w:szCs w:val="16"/>
    </w:rPr>
  </w:style>
  <w:style w:type="paragraph" w:styleId="Undertittel">
    <w:name w:val="Subtitle"/>
    <w:basedOn w:val="Normal"/>
    <w:next w:val="Normal"/>
    <w:link w:val="UndertittelTegn"/>
    <w:uiPriority w:val="11"/>
    <w:qFormat/>
    <w:rsid w:val="00B20981"/>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B20981"/>
    <w:rPr>
      <w:caps/>
      <w:color w:val="595959" w:themeColor="text1" w:themeTint="A6"/>
      <w:spacing w:val="10"/>
      <w:sz w:val="21"/>
      <w:szCs w:val="21"/>
    </w:rPr>
  </w:style>
  <w:style w:type="character" w:styleId="Sterk">
    <w:name w:val="Strong"/>
    <w:uiPriority w:val="22"/>
    <w:qFormat/>
    <w:rsid w:val="00B20981"/>
    <w:rPr>
      <w:b/>
      <w:bCs/>
    </w:rPr>
  </w:style>
  <w:style w:type="character" w:styleId="Utheving">
    <w:name w:val="Emphasis"/>
    <w:uiPriority w:val="20"/>
    <w:qFormat/>
    <w:rsid w:val="00B20981"/>
    <w:rPr>
      <w:caps/>
      <w:color w:val="1A606E" w:themeColor="accent1" w:themeShade="7F"/>
      <w:spacing w:val="5"/>
    </w:rPr>
  </w:style>
  <w:style w:type="paragraph" w:styleId="Ingenmellomrom">
    <w:name w:val="No Spacing"/>
    <w:uiPriority w:val="1"/>
    <w:qFormat/>
    <w:rsid w:val="00B20981"/>
    <w:pPr>
      <w:spacing w:after="0" w:line="240" w:lineRule="auto"/>
    </w:pPr>
  </w:style>
  <w:style w:type="paragraph" w:styleId="Sitat">
    <w:name w:val="Quote"/>
    <w:basedOn w:val="Normal"/>
    <w:next w:val="Normal"/>
    <w:link w:val="SitatTegn"/>
    <w:uiPriority w:val="29"/>
    <w:qFormat/>
    <w:rsid w:val="00B20981"/>
    <w:rPr>
      <w:i/>
      <w:iCs/>
      <w:sz w:val="24"/>
      <w:szCs w:val="24"/>
    </w:rPr>
  </w:style>
  <w:style w:type="character" w:customStyle="1" w:styleId="SitatTegn">
    <w:name w:val="Sitat Tegn"/>
    <w:basedOn w:val="Standardskriftforavsnitt"/>
    <w:link w:val="Sitat"/>
    <w:uiPriority w:val="29"/>
    <w:rsid w:val="00B20981"/>
    <w:rPr>
      <w:i/>
      <w:iCs/>
      <w:sz w:val="24"/>
      <w:szCs w:val="24"/>
    </w:rPr>
  </w:style>
  <w:style w:type="paragraph" w:styleId="Sterktsitat">
    <w:name w:val="Intense Quote"/>
    <w:basedOn w:val="Normal"/>
    <w:next w:val="Normal"/>
    <w:link w:val="SterktsitatTegn"/>
    <w:uiPriority w:val="30"/>
    <w:qFormat/>
    <w:rsid w:val="00B20981"/>
    <w:pPr>
      <w:spacing w:before="240" w:after="240" w:line="240" w:lineRule="auto"/>
      <w:ind w:left="1080" w:right="1080"/>
      <w:jc w:val="center"/>
    </w:pPr>
    <w:rPr>
      <w:color w:val="40BAD2" w:themeColor="accent1"/>
      <w:sz w:val="24"/>
      <w:szCs w:val="24"/>
    </w:rPr>
  </w:style>
  <w:style w:type="character" w:customStyle="1" w:styleId="SterktsitatTegn">
    <w:name w:val="Sterkt sitat Tegn"/>
    <w:basedOn w:val="Standardskriftforavsnitt"/>
    <w:link w:val="Sterktsitat"/>
    <w:uiPriority w:val="30"/>
    <w:rsid w:val="00B20981"/>
    <w:rPr>
      <w:color w:val="40BAD2" w:themeColor="accent1"/>
      <w:sz w:val="24"/>
      <w:szCs w:val="24"/>
    </w:rPr>
  </w:style>
  <w:style w:type="character" w:styleId="Svakutheving">
    <w:name w:val="Subtle Emphasis"/>
    <w:uiPriority w:val="19"/>
    <w:qFormat/>
    <w:rsid w:val="00B20981"/>
    <w:rPr>
      <w:i/>
      <w:iCs/>
      <w:color w:val="1A606E" w:themeColor="accent1" w:themeShade="7F"/>
    </w:rPr>
  </w:style>
  <w:style w:type="character" w:styleId="Sterkutheving">
    <w:name w:val="Intense Emphasis"/>
    <w:uiPriority w:val="21"/>
    <w:qFormat/>
    <w:rsid w:val="00B20981"/>
    <w:rPr>
      <w:b/>
      <w:bCs/>
      <w:caps/>
      <w:color w:val="1A606E" w:themeColor="accent1" w:themeShade="7F"/>
      <w:spacing w:val="10"/>
    </w:rPr>
  </w:style>
  <w:style w:type="character" w:styleId="Svakreferanse">
    <w:name w:val="Subtle Reference"/>
    <w:uiPriority w:val="31"/>
    <w:qFormat/>
    <w:rsid w:val="00B20981"/>
    <w:rPr>
      <w:b/>
      <w:bCs/>
      <w:color w:val="40BAD2" w:themeColor="accent1"/>
    </w:rPr>
  </w:style>
  <w:style w:type="character" w:styleId="Sterkreferanse">
    <w:name w:val="Intense Reference"/>
    <w:uiPriority w:val="32"/>
    <w:qFormat/>
    <w:rsid w:val="00B20981"/>
    <w:rPr>
      <w:b/>
      <w:bCs/>
      <w:i/>
      <w:iCs/>
      <w:caps/>
      <w:color w:val="40BAD2" w:themeColor="accent1"/>
    </w:rPr>
  </w:style>
  <w:style w:type="character" w:styleId="Boktittel">
    <w:name w:val="Book Title"/>
    <w:uiPriority w:val="33"/>
    <w:qFormat/>
    <w:rsid w:val="00B20981"/>
    <w:rPr>
      <w:b/>
      <w:bCs/>
      <w:i/>
      <w:iCs/>
      <w:spacing w:val="0"/>
    </w:rPr>
  </w:style>
  <w:style w:type="paragraph" w:styleId="Overskriftforinnholdsfortegnelse">
    <w:name w:val="TOC Heading"/>
    <w:basedOn w:val="Overskrift1"/>
    <w:next w:val="Normal"/>
    <w:uiPriority w:val="39"/>
    <w:semiHidden/>
    <w:unhideWhenUsed/>
    <w:qFormat/>
    <w:rsid w:val="00B20981"/>
    <w:pPr>
      <w:outlineLvl w:val="9"/>
    </w:pPr>
  </w:style>
  <w:style w:type="paragraph" w:customStyle="1" w:styleId="Snakk">
    <w:name w:val="Snakk"/>
    <w:basedOn w:val="Normal"/>
    <w:link w:val="SnakkTegn"/>
    <w:qFormat/>
    <w:rsid w:val="0086224C"/>
    <w:rPr>
      <w:rFonts w:ascii="Bradley Hand ITC" w:hAnsi="Bradley Hand ITC"/>
      <w:b/>
      <w:color w:val="A62326" w:themeColor="accent6" w:themeShade="BF"/>
      <w:sz w:val="36"/>
    </w:rPr>
  </w:style>
  <w:style w:type="character" w:customStyle="1" w:styleId="SnakkTegn">
    <w:name w:val="Snakk Tegn"/>
    <w:basedOn w:val="Standardskriftforavsnitt"/>
    <w:link w:val="Snakk"/>
    <w:rsid w:val="0086224C"/>
    <w:rPr>
      <w:rFonts w:ascii="Bradley Hand ITC" w:hAnsi="Bradley Hand ITC"/>
      <w:b/>
      <w:color w:val="A62326" w:themeColor="accent6" w:themeShade="BF"/>
      <w:sz w:val="36"/>
    </w:rPr>
  </w:style>
  <w:style w:type="paragraph" w:styleId="Bobletekst">
    <w:name w:val="Balloon Text"/>
    <w:basedOn w:val="Normal"/>
    <w:link w:val="BobletekstTegn"/>
    <w:uiPriority w:val="99"/>
    <w:semiHidden/>
    <w:unhideWhenUsed/>
    <w:rsid w:val="00EE7890"/>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E7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Ramme">
  <a:themeElements>
    <a:clrScheme name="Ram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Ram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Ram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880</Words>
  <Characters>4669</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Asperheim</dc:creator>
  <cp:keywords/>
  <dc:description/>
  <cp:lastModifiedBy>Unni Skadberg Isaksen</cp:lastModifiedBy>
  <cp:revision>6</cp:revision>
  <cp:lastPrinted>2019-02-05T10:08:00Z</cp:lastPrinted>
  <dcterms:created xsi:type="dcterms:W3CDTF">2019-06-18T09:18:00Z</dcterms:created>
  <dcterms:modified xsi:type="dcterms:W3CDTF">2019-10-15T09:30:00Z</dcterms:modified>
</cp:coreProperties>
</file>