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6F2D" w14:textId="77777777" w:rsidR="009479ED" w:rsidRDefault="009479ED" w:rsidP="009479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March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52C5F261" w14:textId="77777777" w:rsidR="009479ED" w:rsidRDefault="009479ED" w:rsidP="009479ED">
      <w:r>
        <w:t>The meeting will be held in the Wes Watkins Center on the Oklahoma State University Campus in Stillwater OK.</w:t>
      </w:r>
    </w:p>
    <w:p w14:paraId="0EF055B3" w14:textId="77777777" w:rsidR="009479ED" w:rsidRDefault="009479ED" w:rsidP="009479ED"/>
    <w:p w14:paraId="35145B11" w14:textId="77777777" w:rsidR="009479ED" w:rsidRDefault="009479ED" w:rsidP="009479ED">
      <w:r w:rsidRPr="009479ED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ADDRESS</w:t>
      </w: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 xml:space="preserve">: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N Washington St &amp; W Hall of Fame Ave, Stillwater, OK 74078</w:t>
      </w:r>
      <w:hyperlink r:id="rId4" w:history="1">
        <w:r w:rsidRPr="009479E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 </w:t>
        </w:r>
        <w:r w:rsidRPr="009479ED">
          <w:rPr>
            <w:rStyle w:val="Hyperlink"/>
          </w:rPr>
          <w:t>(Google Map)</w:t>
        </w:r>
      </w:hyperlink>
      <w:r>
        <w:t>.</w:t>
      </w:r>
      <w:r>
        <w:br/>
        <w:t>You can park anywhere next to the Wes Watkins center starting at 5PM.  Parking is free after 5 and on weekends.</w:t>
      </w:r>
    </w:p>
    <w:p w14:paraId="68F66700" w14:textId="77777777" w:rsidR="009479ED" w:rsidRDefault="009479ED" w:rsidP="009479ED"/>
    <w:p w14:paraId="4FDA644F" w14:textId="77777777" w:rsidR="009479ED" w:rsidRDefault="009479ED" w:rsidP="009479ED">
      <w:r>
        <w:t>Note there is now a mixer from 4-6PM (First drink ticket is provided and additional drinks are available at the cash bar).  The mixer, dinner and Key Note presentation will occur in the International Exhibit Hall.</w:t>
      </w:r>
      <w:r w:rsidR="006C1C6A">
        <w:t xml:space="preserve"> Bar will be open all evening.</w:t>
      </w:r>
    </w:p>
    <w:p w14:paraId="08470777" w14:textId="77777777" w:rsidR="009479ED" w:rsidRDefault="009479ED" w:rsidP="009479ED"/>
    <w:p w14:paraId="27F60EC3" w14:textId="77777777" w:rsidR="009479ED" w:rsidRDefault="009479ED" w:rsidP="009479ED"/>
    <w:tbl>
      <w:tblPr>
        <w:tblW w:w="10055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860"/>
        <w:gridCol w:w="3140"/>
      </w:tblGrid>
      <w:tr w:rsidR="00A205F6" w14:paraId="55D0B21D" w14:textId="77777777" w:rsidTr="00A205F6">
        <w:trPr>
          <w:trHeight w:val="36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20F7" w14:textId="77777777" w:rsidR="00A205F6" w:rsidRDefault="00A205F6" w:rsidP="00050EC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Friday, March 18, 2022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5A34" w14:textId="77777777" w:rsidR="00A205F6" w:rsidRDefault="00A205F6" w:rsidP="00A205F6">
            <w:pP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 Oklahoma State University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E358C1" w14:textId="77777777" w:rsidR="00A205F6" w:rsidRDefault="00A205F6" w:rsidP="00050ECE">
            <w:pP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Virtual</w:t>
            </w:r>
          </w:p>
        </w:tc>
      </w:tr>
      <w:tr w:rsidR="00A205F6" w14:paraId="2D67A29A" w14:textId="77777777" w:rsidTr="00A205F6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DFBF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5:00 - 6:00 PM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7ABA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Mixer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EAA1155" w14:textId="77777777" w:rsidR="00A205F6" w:rsidRDefault="006E6837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----------</w:t>
            </w:r>
          </w:p>
        </w:tc>
      </w:tr>
      <w:tr w:rsidR="00A205F6" w14:paraId="131926B2" w14:textId="77777777" w:rsidTr="00A205F6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B4AD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6:00 – 7:00 PM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3CAB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Dinner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4A6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Virtual Mixer</w:t>
            </w:r>
            <w:r w:rsidR="006E6837">
              <w:rPr>
                <w:color w:val="000000"/>
                <w:sz w:val="24"/>
                <w:szCs w:val="24"/>
              </w:rPr>
              <w:t xml:space="preserve"> (starting at 6:30)</w:t>
            </w:r>
          </w:p>
        </w:tc>
      </w:tr>
      <w:tr w:rsidR="00A205F6" w14:paraId="14699B6A" w14:textId="77777777" w:rsidTr="00A205F6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2B98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 – 7:15 PM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B3126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 and Introductions</w:t>
            </w:r>
          </w:p>
          <w:p w14:paraId="5A694ADB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person and virtual will be connected via Zoom</w:t>
            </w:r>
          </w:p>
        </w:tc>
      </w:tr>
      <w:tr w:rsidR="00A205F6" w14:paraId="09A21AFA" w14:textId="77777777" w:rsidTr="00A205F6">
        <w:trPr>
          <w:trHeight w:val="37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DB8B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7:15 – 8:15 PM</w:t>
            </w:r>
          </w:p>
        </w:tc>
        <w:tc>
          <w:tcPr>
            <w:tcW w:w="7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23983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ASM Distinguished Lecturer via Zoom</w:t>
            </w:r>
          </w:p>
          <w:p w14:paraId="6E854482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r>
              <w:rPr>
                <w:color w:val="000000"/>
              </w:rPr>
              <w:t>Kim Orth</w:t>
            </w:r>
            <w:r>
              <w:rPr>
                <w:color w:val="000000"/>
                <w:sz w:val="24"/>
                <w:szCs w:val="24"/>
              </w:rPr>
              <w:t>, UT South</w:t>
            </w:r>
            <w:r w:rsidR="00AF4897"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z w:val="24"/>
                <w:szCs w:val="24"/>
              </w:rPr>
              <w:t>estern</w:t>
            </w:r>
          </w:p>
        </w:tc>
      </w:tr>
      <w:tr w:rsidR="00A205F6" w14:paraId="533B652C" w14:textId="77777777" w:rsidTr="00A205F6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A417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D3D6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5F6" w14:paraId="70531BBA" w14:textId="77777777" w:rsidTr="00A205F6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3E2D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8:15 – 8:45 PM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FB1E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Students to visit with Dr. Kim Orth</w:t>
            </w:r>
          </w:p>
          <w:p w14:paraId="7F04A5A1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 Zoom (in person students will go into an adjacent meeting room)</w:t>
            </w:r>
          </w:p>
        </w:tc>
      </w:tr>
      <w:tr w:rsidR="00A205F6" w14:paraId="50A76CBD" w14:textId="77777777" w:rsidTr="00A205F6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B3B8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8:45-9PM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6B24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Closing Announcements </w:t>
            </w:r>
          </w:p>
          <w:p w14:paraId="76BD20FC" w14:textId="77777777" w:rsidR="00A205F6" w:rsidRDefault="00A205F6" w:rsidP="00A20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person and virtual connected via Zoom</w:t>
            </w:r>
          </w:p>
        </w:tc>
      </w:tr>
    </w:tbl>
    <w:p w14:paraId="42037EFA" w14:textId="77777777" w:rsidR="009479ED" w:rsidRDefault="009479ED" w:rsidP="009479ED"/>
    <w:p w14:paraId="1B2B2160" w14:textId="77777777" w:rsidR="009479ED" w:rsidRDefault="009479ED" w:rsidP="009479ED"/>
    <w:p w14:paraId="60AC3092" w14:textId="77777777" w:rsidR="009479ED" w:rsidRPr="009479ED" w:rsidRDefault="009479ED" w:rsidP="009479ED">
      <w:pPr>
        <w:rPr>
          <w:b/>
        </w:rPr>
      </w:pPr>
      <w:r w:rsidRPr="009479ED">
        <w:rPr>
          <w:b/>
        </w:rPr>
        <w:t>Saturday March 19</w:t>
      </w:r>
      <w:r w:rsidRPr="009479ED">
        <w:rPr>
          <w:b/>
          <w:vertAlign w:val="superscript"/>
        </w:rPr>
        <w:t>th</w:t>
      </w:r>
      <w:r w:rsidRPr="009479ED">
        <w:rPr>
          <w:b/>
        </w:rPr>
        <w:t xml:space="preserve"> </w:t>
      </w:r>
    </w:p>
    <w:p w14:paraId="48D042EE" w14:textId="77777777" w:rsidR="009479ED" w:rsidRDefault="009479ED" w:rsidP="009479ED">
      <w:r>
        <w:t>The meeting will be held in the Wes Watkins Center on the Oklahoma State University Campus in Stillwater OK.</w:t>
      </w:r>
    </w:p>
    <w:p w14:paraId="78A481E5" w14:textId="77777777" w:rsidR="009479ED" w:rsidRDefault="009479ED" w:rsidP="009479ED"/>
    <w:p w14:paraId="5A181B70" w14:textId="77777777" w:rsidR="009479ED" w:rsidRDefault="009479ED" w:rsidP="009479ED">
      <w:r w:rsidRPr="009479ED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ADDRESS</w:t>
      </w:r>
      <w:r>
        <w:rPr>
          <w:rStyle w:val="w8qarf"/>
          <w:rFonts w:ascii="Arial" w:hAnsi="Arial" w:cs="Arial"/>
          <w:bCs/>
          <w:color w:val="202124"/>
          <w:sz w:val="21"/>
          <w:szCs w:val="21"/>
          <w:shd w:val="clear" w:color="auto" w:fill="FFFFFF"/>
        </w:rPr>
        <w:t xml:space="preserve">: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N Washington St &amp; W Hall of Fame Ave, Stillwater, OK 74078</w:t>
      </w:r>
      <w:hyperlink r:id="rId5" w:history="1">
        <w:r w:rsidRPr="009479E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 </w:t>
        </w:r>
        <w:r w:rsidRPr="009479ED">
          <w:rPr>
            <w:rStyle w:val="Hyperlink"/>
          </w:rPr>
          <w:t>(Google Map)</w:t>
        </w:r>
      </w:hyperlink>
      <w:r>
        <w:t>.</w:t>
      </w:r>
      <w:r>
        <w:br/>
        <w:t>You can park anywhere next to the Wes Watkins center.  Parking is free on weekends.</w:t>
      </w:r>
    </w:p>
    <w:p w14:paraId="69E16B3B" w14:textId="77777777" w:rsidR="009913DE" w:rsidRDefault="009913DE"/>
    <w:p w14:paraId="07DBA495" w14:textId="77777777" w:rsidR="005D3905" w:rsidRDefault="005D3905" w:rsidP="005D3905">
      <w:pPr>
        <w:spacing w:after="240"/>
        <w:rPr>
          <w:color w:val="FF0000"/>
        </w:rPr>
      </w:pPr>
      <w:r>
        <w:rPr>
          <w:color w:val="FF0000"/>
        </w:rPr>
        <w:t>Note the Poster boards we have can accommodate a poster up to 48” x 36”.</w:t>
      </w:r>
      <w:r w:rsidR="00E70051">
        <w:rPr>
          <w:color w:val="FF0000"/>
        </w:rPr>
        <w:t xml:space="preserve"> </w:t>
      </w:r>
    </w:p>
    <w:tbl>
      <w:tblPr>
        <w:tblW w:w="10055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860"/>
        <w:gridCol w:w="3140"/>
      </w:tblGrid>
      <w:tr w:rsidR="005D3905" w14:paraId="21A53ED9" w14:textId="77777777" w:rsidTr="005D3905">
        <w:trPr>
          <w:trHeight w:val="36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9C0F" w14:textId="77777777" w:rsidR="005D3905" w:rsidRDefault="00C14548" w:rsidP="00050EC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Saturday</w:t>
            </w:r>
            <w:r w:rsidR="005D3905">
              <w:rPr>
                <w:b/>
                <w:bCs/>
                <w:color w:val="000000"/>
                <w:sz w:val="24"/>
                <w:szCs w:val="24"/>
                <w:u w:val="single"/>
              </w:rPr>
              <w:t>, March 1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 w:rsidR="005D3905">
              <w:rPr>
                <w:b/>
                <w:bCs/>
                <w:color w:val="000000"/>
                <w:sz w:val="24"/>
                <w:szCs w:val="24"/>
                <w:u w:val="single"/>
              </w:rPr>
              <w:t>, 2022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9A34" w14:textId="77777777" w:rsidR="005D3905" w:rsidRDefault="005D3905" w:rsidP="00050ECE">
            <w:pP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 Oklahoma State University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A8A3EB" w14:textId="77777777" w:rsidR="005D3905" w:rsidRDefault="005D3905" w:rsidP="00050ECE">
            <w:pP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Virtual</w:t>
            </w:r>
          </w:p>
        </w:tc>
      </w:tr>
      <w:tr w:rsidR="005D3905" w14:paraId="0D88D3AA" w14:textId="77777777" w:rsidTr="005D3905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C174" w14:textId="77777777" w:rsidR="005D3905" w:rsidRDefault="005D3905" w:rsidP="0005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8:00 - </w:t>
            </w:r>
            <w:r w:rsidR="00E700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:</w:t>
            </w:r>
            <w:r w:rsidR="00E7005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AM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68F0" w14:textId="77777777" w:rsidR="005D3905" w:rsidRDefault="005D3905" w:rsidP="0005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Coffee and breakfast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10AB50" w14:textId="77777777" w:rsidR="005D3905" w:rsidRDefault="005D3905" w:rsidP="0005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Virtual coffee</w:t>
            </w:r>
            <w:r w:rsidR="006E6837">
              <w:rPr>
                <w:color w:val="000000"/>
                <w:sz w:val="24"/>
                <w:szCs w:val="24"/>
              </w:rPr>
              <w:t xml:space="preserve"> (staring at 8:15)</w:t>
            </w:r>
          </w:p>
        </w:tc>
      </w:tr>
      <w:tr w:rsidR="005D3905" w14:paraId="38205473" w14:textId="77777777" w:rsidTr="005D3905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CBB1" w14:textId="77777777" w:rsidR="005D3905" w:rsidRDefault="00E70051" w:rsidP="0005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D3905">
              <w:rPr>
                <w:color w:val="000000"/>
                <w:sz w:val="24"/>
                <w:szCs w:val="24"/>
              </w:rPr>
              <w:t>:</w:t>
            </w:r>
            <w:r w:rsidR="00A464BD">
              <w:rPr>
                <w:color w:val="000000"/>
                <w:sz w:val="24"/>
                <w:szCs w:val="24"/>
              </w:rPr>
              <w:t>3</w:t>
            </w:r>
            <w:r w:rsidR="005D3905">
              <w:rPr>
                <w:color w:val="000000"/>
                <w:sz w:val="24"/>
                <w:szCs w:val="24"/>
              </w:rPr>
              <w:t xml:space="preserve">0 – </w:t>
            </w:r>
            <w:r>
              <w:rPr>
                <w:color w:val="000000"/>
                <w:sz w:val="24"/>
                <w:szCs w:val="24"/>
              </w:rPr>
              <w:t>10</w:t>
            </w:r>
            <w:r w:rsidR="005D3905">
              <w:rPr>
                <w:color w:val="000000"/>
                <w:sz w:val="24"/>
                <w:szCs w:val="24"/>
              </w:rPr>
              <w:t>:</w:t>
            </w:r>
            <w:r w:rsidR="006E6837">
              <w:rPr>
                <w:color w:val="000000"/>
                <w:sz w:val="24"/>
                <w:szCs w:val="24"/>
              </w:rPr>
              <w:t>45</w:t>
            </w:r>
            <w:r w:rsidR="005D3905">
              <w:rPr>
                <w:color w:val="000000"/>
                <w:sz w:val="24"/>
                <w:szCs w:val="24"/>
              </w:rPr>
              <w:t>AM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2237" w14:textId="77777777" w:rsidR="005D3905" w:rsidRDefault="005D3905" w:rsidP="0005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Oral presentations (in person and virtual connected via Zoom)</w:t>
            </w:r>
            <w:r w:rsidR="00876807">
              <w:rPr>
                <w:color w:val="000000"/>
                <w:sz w:val="24"/>
                <w:szCs w:val="24"/>
              </w:rPr>
              <w:t xml:space="preserve">, </w:t>
            </w:r>
            <w:r w:rsidR="006E6837">
              <w:rPr>
                <w:color w:val="000000"/>
                <w:sz w:val="24"/>
                <w:szCs w:val="24"/>
              </w:rPr>
              <w:t>4</w:t>
            </w:r>
            <w:r w:rsidR="00876807">
              <w:rPr>
                <w:color w:val="000000"/>
                <w:sz w:val="24"/>
                <w:szCs w:val="24"/>
              </w:rPr>
              <w:t xml:space="preserve"> rooms presenting simultaneously</w:t>
            </w:r>
          </w:p>
        </w:tc>
      </w:tr>
      <w:tr w:rsidR="005D3905" w14:paraId="62F6B537" w14:textId="77777777" w:rsidTr="005D3905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89A8" w14:textId="77777777" w:rsidR="005D3905" w:rsidRDefault="005D3905" w:rsidP="0005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</w:t>
            </w:r>
            <w:r w:rsidR="006E6837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="006E68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:</w:t>
            </w:r>
            <w:r w:rsidR="006E6837">
              <w:rPr>
                <w:color w:val="000000"/>
                <w:sz w:val="24"/>
                <w:szCs w:val="24"/>
              </w:rPr>
              <w:t>00</w:t>
            </w:r>
            <w:r w:rsidR="00E70051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1CF9F" w14:textId="77777777" w:rsidR="005D3905" w:rsidRDefault="005D3905" w:rsidP="0005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A464BD" w14:paraId="05CC8936" w14:textId="77777777" w:rsidTr="00E70051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F080" w14:textId="77777777" w:rsidR="00A464BD" w:rsidRDefault="00A464BD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68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:</w:t>
            </w:r>
            <w:r w:rsidR="006E6837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876807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:</w:t>
            </w:r>
            <w:r w:rsidR="00876807">
              <w:rPr>
                <w:color w:val="000000"/>
                <w:sz w:val="24"/>
                <w:szCs w:val="24"/>
              </w:rPr>
              <w:t>00PM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11917" w14:textId="77777777" w:rsidR="005358F0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Poster Session, Flash talks in one room from 11-11:30</w:t>
            </w:r>
          </w:p>
        </w:tc>
      </w:tr>
      <w:tr w:rsidR="00A464BD" w14:paraId="62C5E7BE" w14:textId="77777777" w:rsidTr="00876807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87DB" w14:textId="77777777" w:rsidR="00A464BD" w:rsidRDefault="00A464BD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7005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:</w:t>
            </w:r>
            <w:r w:rsidR="00876807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 xml:space="preserve"> -1</w:t>
            </w:r>
            <w:r w:rsidR="00E7005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:00PM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0889E" w14:textId="77777777" w:rsidR="00A464BD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Branch Meeting (in person and Zoom)</w:t>
            </w:r>
          </w:p>
        </w:tc>
      </w:tr>
      <w:tr w:rsidR="00A464BD" w14:paraId="286A3B84" w14:textId="77777777" w:rsidTr="00876807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55C3" w14:textId="77777777" w:rsidR="00A464BD" w:rsidRDefault="00A464BD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7005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:00-1:</w:t>
            </w:r>
            <w:r w:rsidR="00E70051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PM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F0FB4" w14:textId="77777777" w:rsidR="00A464BD" w:rsidRDefault="00E70051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E70051" w14:paraId="761EE5C1" w14:textId="77777777" w:rsidTr="00876807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099A" w14:textId="77777777" w:rsidR="00E70051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70051">
              <w:rPr>
                <w:color w:val="000000"/>
                <w:sz w:val="24"/>
                <w:szCs w:val="24"/>
              </w:rPr>
              <w:t>:00-</w:t>
            </w:r>
            <w:r>
              <w:rPr>
                <w:color w:val="000000"/>
                <w:sz w:val="24"/>
                <w:szCs w:val="24"/>
              </w:rPr>
              <w:t>1</w:t>
            </w:r>
            <w:r w:rsidR="00E70051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F19D4" w14:textId="77777777" w:rsidR="00E70051" w:rsidRDefault="006E683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Branch </w:t>
            </w:r>
            <w:r w:rsidR="00E70051">
              <w:rPr>
                <w:color w:val="000000"/>
                <w:sz w:val="24"/>
                <w:szCs w:val="24"/>
              </w:rPr>
              <w:t>Speaker 1</w:t>
            </w:r>
            <w:r w:rsidR="00E80C16">
              <w:rPr>
                <w:color w:val="000000"/>
                <w:sz w:val="24"/>
                <w:szCs w:val="24"/>
              </w:rPr>
              <w:t xml:space="preserve"> (all speakers live streamed via Zoom)</w:t>
            </w:r>
          </w:p>
        </w:tc>
      </w:tr>
      <w:tr w:rsidR="00E70051" w14:paraId="259CC7AF" w14:textId="77777777" w:rsidTr="00876807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142D" w14:textId="77777777" w:rsidR="00E70051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70051">
              <w:rPr>
                <w:color w:val="000000"/>
                <w:sz w:val="24"/>
                <w:szCs w:val="24"/>
              </w:rPr>
              <w:t>:30-</w:t>
            </w:r>
            <w:r>
              <w:rPr>
                <w:color w:val="000000"/>
                <w:sz w:val="24"/>
                <w:szCs w:val="24"/>
              </w:rPr>
              <w:t>2</w:t>
            </w:r>
            <w:r w:rsidR="00E70051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FCDF4" w14:textId="77777777" w:rsidR="00E70051" w:rsidRDefault="006E683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Branch </w:t>
            </w:r>
            <w:r w:rsidR="00E70051">
              <w:rPr>
                <w:color w:val="000000"/>
                <w:sz w:val="24"/>
                <w:szCs w:val="24"/>
              </w:rPr>
              <w:t>Speaker 2</w:t>
            </w:r>
          </w:p>
        </w:tc>
      </w:tr>
      <w:tr w:rsidR="00E70051" w14:paraId="1EBE89C7" w14:textId="77777777" w:rsidTr="00876807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4757" w14:textId="77777777" w:rsidR="00E70051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70051">
              <w:rPr>
                <w:color w:val="000000"/>
                <w:sz w:val="24"/>
                <w:szCs w:val="24"/>
              </w:rPr>
              <w:t>:00-</w:t>
            </w:r>
            <w:r>
              <w:rPr>
                <w:color w:val="000000"/>
                <w:sz w:val="24"/>
                <w:szCs w:val="24"/>
              </w:rPr>
              <w:t>2</w:t>
            </w:r>
            <w:r w:rsidR="00E7005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E8204" w14:textId="77777777" w:rsidR="00E70051" w:rsidRDefault="006E683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Branch </w:t>
            </w:r>
            <w:r w:rsidR="00876807">
              <w:rPr>
                <w:color w:val="000000"/>
                <w:sz w:val="24"/>
                <w:szCs w:val="24"/>
              </w:rPr>
              <w:t xml:space="preserve">Speaker </w:t>
            </w:r>
            <w:r w:rsidR="003327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E70051" w14:paraId="28402E41" w14:textId="77777777" w:rsidTr="00876807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6539" w14:textId="77777777" w:rsidR="00E70051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7005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  <w:r w:rsidR="00E7005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 w:rsidR="00E70051">
              <w:rPr>
                <w:color w:val="000000"/>
                <w:sz w:val="24"/>
                <w:szCs w:val="24"/>
              </w:rPr>
              <w:t>:45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00297" w14:textId="77777777" w:rsidR="00E70051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Break</w:t>
            </w:r>
          </w:p>
        </w:tc>
      </w:tr>
      <w:tr w:rsidR="00E70051" w14:paraId="73AC61A3" w14:textId="77777777" w:rsidTr="00876807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2D75" w14:textId="77777777" w:rsidR="00E70051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70051">
              <w:rPr>
                <w:color w:val="000000"/>
                <w:sz w:val="24"/>
                <w:szCs w:val="24"/>
              </w:rPr>
              <w:t>:45-</w:t>
            </w:r>
            <w:r>
              <w:rPr>
                <w:color w:val="000000"/>
                <w:sz w:val="24"/>
                <w:szCs w:val="24"/>
              </w:rPr>
              <w:t>3</w:t>
            </w:r>
            <w:r w:rsidR="00E70051">
              <w:rPr>
                <w:color w:val="000000"/>
                <w:sz w:val="24"/>
                <w:szCs w:val="24"/>
              </w:rPr>
              <w:t>:15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BC40A" w14:textId="77777777" w:rsidR="00E70051" w:rsidRDefault="006E683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Branch </w:t>
            </w:r>
            <w:r w:rsidR="00E70051">
              <w:rPr>
                <w:color w:val="000000"/>
                <w:sz w:val="24"/>
                <w:szCs w:val="24"/>
              </w:rPr>
              <w:t>Speaker 4</w:t>
            </w:r>
          </w:p>
        </w:tc>
      </w:tr>
      <w:tr w:rsidR="00E70051" w14:paraId="246D2038" w14:textId="77777777" w:rsidTr="00876807">
        <w:trPr>
          <w:trHeight w:val="3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849" w14:textId="77777777" w:rsidR="00E70051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70051">
              <w:rPr>
                <w:color w:val="000000"/>
                <w:sz w:val="24"/>
                <w:szCs w:val="24"/>
              </w:rPr>
              <w:t>:15-</w:t>
            </w:r>
            <w:r>
              <w:rPr>
                <w:color w:val="000000"/>
                <w:sz w:val="24"/>
                <w:szCs w:val="24"/>
              </w:rPr>
              <w:t>3</w:t>
            </w:r>
            <w:r w:rsidR="00E70051">
              <w:rPr>
                <w:color w:val="000000"/>
                <w:sz w:val="24"/>
                <w:szCs w:val="24"/>
              </w:rPr>
              <w:t>:45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0FBE9" w14:textId="77777777" w:rsidR="00E70051" w:rsidRDefault="006E683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Branch </w:t>
            </w:r>
            <w:r w:rsidR="00E70051">
              <w:rPr>
                <w:color w:val="000000"/>
                <w:sz w:val="24"/>
                <w:szCs w:val="24"/>
              </w:rPr>
              <w:t>Speaker 5</w:t>
            </w:r>
          </w:p>
        </w:tc>
      </w:tr>
      <w:tr w:rsidR="00A464BD" w14:paraId="5AB1E612" w14:textId="77777777" w:rsidTr="00876807">
        <w:trPr>
          <w:trHeight w:val="27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C084" w14:textId="77777777" w:rsidR="00A464BD" w:rsidRDefault="00876807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70051">
              <w:rPr>
                <w:color w:val="000000"/>
                <w:sz w:val="24"/>
                <w:szCs w:val="24"/>
              </w:rPr>
              <w:t>:45-</w:t>
            </w:r>
            <w:r>
              <w:rPr>
                <w:color w:val="000000"/>
                <w:sz w:val="24"/>
                <w:szCs w:val="24"/>
              </w:rPr>
              <w:t>4</w:t>
            </w:r>
            <w:r w:rsidR="00E70051">
              <w:rPr>
                <w:color w:val="000000"/>
                <w:sz w:val="24"/>
                <w:szCs w:val="24"/>
              </w:rPr>
              <w:t>:15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B35F6" w14:textId="77777777" w:rsidR="00A464BD" w:rsidRDefault="00E70051" w:rsidP="00A46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Awards and </w:t>
            </w:r>
            <w:r w:rsidR="004F51C6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losing </w:t>
            </w:r>
            <w:r w:rsidR="004F51C6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emarks</w:t>
            </w:r>
          </w:p>
        </w:tc>
      </w:tr>
    </w:tbl>
    <w:p w14:paraId="75D43A38" w14:textId="77777777" w:rsidR="005D3905" w:rsidRDefault="005D3905" w:rsidP="005D3905">
      <w:pPr>
        <w:spacing w:after="240"/>
        <w:rPr>
          <w:color w:val="FF0000"/>
        </w:rPr>
      </w:pPr>
    </w:p>
    <w:p w14:paraId="69CA75F2" w14:textId="77777777" w:rsidR="005D3905" w:rsidRDefault="005D3905" w:rsidP="005D3905">
      <w:pPr>
        <w:spacing w:after="240"/>
        <w:rPr>
          <w:color w:val="FF0000"/>
        </w:rPr>
      </w:pPr>
    </w:p>
    <w:sectPr w:rsidR="005D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ED"/>
    <w:rsid w:val="00045C2B"/>
    <w:rsid w:val="003327CA"/>
    <w:rsid w:val="003603A4"/>
    <w:rsid w:val="004F51C6"/>
    <w:rsid w:val="005358F0"/>
    <w:rsid w:val="005D3905"/>
    <w:rsid w:val="006C1C6A"/>
    <w:rsid w:val="006E6837"/>
    <w:rsid w:val="00732079"/>
    <w:rsid w:val="00876807"/>
    <w:rsid w:val="009479ED"/>
    <w:rsid w:val="00956DE7"/>
    <w:rsid w:val="009913DE"/>
    <w:rsid w:val="00A205F6"/>
    <w:rsid w:val="00A464BD"/>
    <w:rsid w:val="00AF4897"/>
    <w:rsid w:val="00BE0E17"/>
    <w:rsid w:val="00C14548"/>
    <w:rsid w:val="00E70051"/>
    <w:rsid w:val="00E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8D8B"/>
  <w15:chartTrackingRefBased/>
  <w15:docId w15:val="{D48B733F-4EBA-4BF5-B268-104F9B6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9ED"/>
    <w:rPr>
      <w:color w:val="0000FF"/>
      <w:u w:val="single"/>
    </w:rPr>
  </w:style>
  <w:style w:type="character" w:customStyle="1" w:styleId="w8qarf">
    <w:name w:val="w8qarf"/>
    <w:basedOn w:val="DefaultParagraphFont"/>
    <w:rsid w:val="009479ED"/>
  </w:style>
  <w:style w:type="character" w:customStyle="1" w:styleId="lrzxr">
    <w:name w:val="lrzxr"/>
    <w:basedOn w:val="DefaultParagraphFont"/>
    <w:rsid w:val="009479ED"/>
  </w:style>
  <w:style w:type="character" w:styleId="UnresolvedMention">
    <w:name w:val="Unresolved Mention"/>
    <w:basedOn w:val="DefaultParagraphFont"/>
    <w:uiPriority w:val="99"/>
    <w:semiHidden/>
    <w:unhideWhenUsed/>
    <w:rsid w:val="00947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Wes+Watkins+Center+-+Oklahoma+State+University/@36.127109,-97.070572,17z/data=!3m1!4b1!4m5!3m4!1s0x87b10a3c52a402a1:0x1377b60cec48bef3!8m2!3d36.1271!4d-97.0683987" TargetMode="External"/><Relationship Id="rId4" Type="http://schemas.openxmlformats.org/officeDocument/2006/relationships/hyperlink" Target="https://www.google.com/maps/place/Wes+Watkins+Center+-+Oklahoma+State+University/@36.127109,-97.070572,17z/data=!3m1!4b1!4m5!3m4!1s0x87b10a3c52a402a1:0x1377b60cec48bef3!8m2!3d36.1271!4d-97.0683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Lutter, Erika</dc:creator>
  <cp:keywords/>
  <dc:description/>
  <cp:lastModifiedBy>Julie Shaffer</cp:lastModifiedBy>
  <cp:revision>2</cp:revision>
  <dcterms:created xsi:type="dcterms:W3CDTF">2022-03-08T18:43:00Z</dcterms:created>
  <dcterms:modified xsi:type="dcterms:W3CDTF">2022-03-08T18:43:00Z</dcterms:modified>
</cp:coreProperties>
</file>