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4168" w14:textId="0CB90ADF" w:rsidR="00EF2EED" w:rsidRPr="00EF2EED" w:rsidRDefault="00EF2EED" w:rsidP="00EF2EED">
      <w:pPr>
        <w:shd w:val="clear" w:color="auto" w:fill="EFEFED"/>
        <w:spacing w:before="100" w:beforeAutospacing="1" w:after="100" w:afterAutospacing="1" w:line="240" w:lineRule="auto"/>
        <w:rPr>
          <w:rFonts w:ascii="Arial" w:eastAsia="Times New Roman" w:hAnsi="Arial" w:cs="Arial"/>
          <w:color w:val="636363"/>
          <w:sz w:val="30"/>
          <w:szCs w:val="30"/>
        </w:rPr>
      </w:pPr>
      <w:r>
        <w:rPr>
          <w:rFonts w:ascii="Arial" w:eastAsia="Times New Roman" w:hAnsi="Arial" w:cs="Arial"/>
          <w:color w:val="636363"/>
          <w:sz w:val="30"/>
          <w:szCs w:val="30"/>
        </w:rPr>
        <w:t xml:space="preserve">Well respected organization </w:t>
      </w:r>
      <w:r w:rsidRPr="00EF2EED">
        <w:rPr>
          <w:rFonts w:ascii="Arial" w:eastAsia="Times New Roman" w:hAnsi="Arial" w:cs="Arial"/>
          <w:color w:val="636363"/>
          <w:sz w:val="30"/>
          <w:szCs w:val="30"/>
        </w:rPr>
        <w:t>currently seeking a </w:t>
      </w:r>
      <w:r w:rsidRPr="00EF2EED">
        <w:rPr>
          <w:rFonts w:ascii="Arial" w:eastAsia="Times New Roman" w:hAnsi="Arial" w:cs="Arial"/>
          <w:b/>
          <w:bCs/>
          <w:color w:val="636363"/>
          <w:sz w:val="30"/>
          <w:szCs w:val="30"/>
        </w:rPr>
        <w:t>Field Operations Supervisor</w:t>
      </w:r>
      <w:r w:rsidRPr="00EF2EED">
        <w:rPr>
          <w:rFonts w:ascii="Arial" w:eastAsia="Times New Roman" w:hAnsi="Arial" w:cs="Arial"/>
          <w:color w:val="636363"/>
          <w:sz w:val="30"/>
          <w:szCs w:val="30"/>
        </w:rPr>
        <w:t> for an outstanding career opportunity in our </w:t>
      </w:r>
      <w:r w:rsidRPr="00EF2EED">
        <w:rPr>
          <w:rFonts w:ascii="Arial" w:eastAsia="Times New Roman" w:hAnsi="Arial" w:cs="Arial"/>
          <w:b/>
          <w:bCs/>
          <w:color w:val="636363"/>
          <w:sz w:val="30"/>
          <w:szCs w:val="30"/>
        </w:rPr>
        <w:t>Field Operations </w:t>
      </w:r>
      <w:r w:rsidRPr="00EF2EED">
        <w:rPr>
          <w:rFonts w:ascii="Arial" w:eastAsia="Times New Roman" w:hAnsi="Arial" w:cs="Arial"/>
          <w:color w:val="636363"/>
          <w:sz w:val="30"/>
          <w:szCs w:val="30"/>
        </w:rPr>
        <w:t>department located at one of our Western New York Service</w:t>
      </w:r>
      <w:r>
        <w:rPr>
          <w:rFonts w:ascii="Arial" w:eastAsia="Times New Roman" w:hAnsi="Arial" w:cs="Arial"/>
          <w:color w:val="636363"/>
          <w:sz w:val="30"/>
          <w:szCs w:val="30"/>
        </w:rPr>
        <w:t xml:space="preserve"> Ce</w:t>
      </w:r>
      <w:r w:rsidRPr="00EF2EED">
        <w:rPr>
          <w:rFonts w:ascii="Arial" w:eastAsia="Times New Roman" w:hAnsi="Arial" w:cs="Arial"/>
          <w:color w:val="636363"/>
          <w:sz w:val="30"/>
          <w:szCs w:val="30"/>
        </w:rPr>
        <w:t xml:space="preserve">nters. </w:t>
      </w:r>
      <w:r>
        <w:rPr>
          <w:rFonts w:ascii="Arial" w:eastAsia="Times New Roman" w:hAnsi="Arial" w:cs="Arial"/>
          <w:color w:val="636363"/>
          <w:sz w:val="30"/>
          <w:szCs w:val="30"/>
        </w:rPr>
        <w:t>Organization</w:t>
      </w:r>
      <w:r w:rsidRPr="00EF2EED">
        <w:rPr>
          <w:rFonts w:ascii="Arial" w:eastAsia="Times New Roman" w:hAnsi="Arial" w:cs="Arial"/>
          <w:color w:val="636363"/>
          <w:sz w:val="30"/>
          <w:szCs w:val="30"/>
        </w:rPr>
        <w:t xml:space="preserve"> is proud to have an inclusive workplace where diversity is valued, hard work is rewarded and promotion from within is supported.  We offer exciting career opportunities for talented and ambitious job seekers and encourage you to apply today.</w:t>
      </w:r>
    </w:p>
    <w:p w14:paraId="551CD88B" w14:textId="77777777" w:rsidR="00EF2EED" w:rsidRPr="00EF2EED" w:rsidRDefault="00EF2EED" w:rsidP="00EF2EED">
      <w:p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b/>
          <w:bCs/>
          <w:color w:val="636363"/>
          <w:sz w:val="30"/>
          <w:szCs w:val="30"/>
        </w:rPr>
        <w:t>PRIMARY RESPONSIBILITIES:</w:t>
      </w:r>
    </w:p>
    <w:p w14:paraId="4EAC3B51" w14:textId="77777777" w:rsidR="00EF2EED" w:rsidRPr="00EF2EED" w:rsidRDefault="00EF2EED" w:rsidP="00EF2EED">
      <w:pPr>
        <w:numPr>
          <w:ilvl w:val="0"/>
          <w:numId w:val="1"/>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Front-line direct field supervision of hourly construction and customer service employees</w:t>
      </w:r>
    </w:p>
    <w:p w14:paraId="406C5EB4" w14:textId="77777777" w:rsidR="00EF2EED" w:rsidRPr="00EF2EED" w:rsidRDefault="00EF2EED" w:rsidP="00EF2EED">
      <w:pPr>
        <w:numPr>
          <w:ilvl w:val="0"/>
          <w:numId w:val="1"/>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Plan, schedule, and inspect the work of employees</w:t>
      </w:r>
    </w:p>
    <w:p w14:paraId="1879F5C9" w14:textId="3DA60264" w:rsidR="00EF2EED" w:rsidRPr="00EF2EED" w:rsidRDefault="00EF2EED" w:rsidP="00EF2EED">
      <w:pPr>
        <w:numPr>
          <w:ilvl w:val="0"/>
          <w:numId w:val="1"/>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Regular contact with customers to resolve service issues and to ensure appropriate customer service levels</w:t>
      </w:r>
    </w:p>
    <w:p w14:paraId="19D6E40F" w14:textId="77777777" w:rsidR="00EF2EED" w:rsidRPr="00EF2EED" w:rsidRDefault="00EF2EED" w:rsidP="00EF2EED">
      <w:pPr>
        <w:numPr>
          <w:ilvl w:val="0"/>
          <w:numId w:val="1"/>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Conduct daily responsibilities while taking an active role in safety</w:t>
      </w:r>
    </w:p>
    <w:p w14:paraId="63F7C43A" w14:textId="77777777" w:rsidR="00EF2EED" w:rsidRPr="00EF2EED" w:rsidRDefault="00EF2EED" w:rsidP="00EF2EED">
      <w:pPr>
        <w:numPr>
          <w:ilvl w:val="0"/>
          <w:numId w:val="1"/>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Coordination of daily emergency response logistics</w:t>
      </w:r>
    </w:p>
    <w:p w14:paraId="332FC86D" w14:textId="77777777" w:rsidR="00EF2EED" w:rsidRPr="00EF2EED" w:rsidRDefault="00EF2EED" w:rsidP="00EF2EED">
      <w:p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b/>
          <w:bCs/>
          <w:color w:val="636363"/>
          <w:sz w:val="30"/>
          <w:szCs w:val="30"/>
        </w:rPr>
        <w:t>MINIMUM QUALIFICATIONS:</w:t>
      </w:r>
    </w:p>
    <w:p w14:paraId="4B28D1E4" w14:textId="77777777" w:rsidR="00EF2EED" w:rsidRPr="00EF2EED" w:rsidRDefault="00EF2EED" w:rsidP="00EF2EED">
      <w:pPr>
        <w:numPr>
          <w:ilvl w:val="0"/>
          <w:numId w:val="2"/>
        </w:numPr>
        <w:shd w:val="clear" w:color="auto" w:fill="EFEFED"/>
        <w:spacing w:before="100" w:beforeAutospacing="1" w:after="100" w:afterAutospacing="1" w:line="240" w:lineRule="auto"/>
        <w:rPr>
          <w:rFonts w:ascii="Arial" w:eastAsia="Times New Roman" w:hAnsi="Arial" w:cs="Arial"/>
          <w:color w:val="636363"/>
          <w:sz w:val="30"/>
          <w:szCs w:val="30"/>
        </w:rPr>
      </w:pPr>
      <w:proofErr w:type="gramStart"/>
      <w:r w:rsidRPr="00EF2EED">
        <w:rPr>
          <w:rFonts w:ascii="Arial" w:eastAsia="Times New Roman" w:hAnsi="Arial" w:cs="Arial"/>
          <w:color w:val="636363"/>
          <w:sz w:val="30"/>
          <w:szCs w:val="30"/>
        </w:rPr>
        <w:t>Associate’s Degree</w:t>
      </w:r>
      <w:proofErr w:type="gramEnd"/>
      <w:r w:rsidRPr="00EF2EED">
        <w:rPr>
          <w:rFonts w:ascii="Arial" w:eastAsia="Times New Roman" w:hAnsi="Arial" w:cs="Arial"/>
          <w:color w:val="636363"/>
          <w:sz w:val="30"/>
          <w:szCs w:val="30"/>
        </w:rPr>
        <w:t xml:space="preserve"> with supervisory and/or field experience</w:t>
      </w:r>
    </w:p>
    <w:p w14:paraId="7808FEED" w14:textId="77777777" w:rsidR="00EF2EED" w:rsidRPr="00EF2EED" w:rsidRDefault="00EF2EED" w:rsidP="00EF2EED">
      <w:pPr>
        <w:numPr>
          <w:ilvl w:val="0"/>
          <w:numId w:val="2"/>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Valid Driver’s License with a clean driving record</w:t>
      </w:r>
    </w:p>
    <w:p w14:paraId="0C28C7E8" w14:textId="77777777" w:rsidR="00EF2EED" w:rsidRPr="00EF2EED" w:rsidRDefault="00EF2EED" w:rsidP="00EF2EED">
      <w:pPr>
        <w:numPr>
          <w:ilvl w:val="0"/>
          <w:numId w:val="2"/>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Mechanical aptitude and the ability to troubleshoot technical issues</w:t>
      </w:r>
    </w:p>
    <w:p w14:paraId="1389C1DC" w14:textId="77777777" w:rsidR="00EF2EED" w:rsidRPr="00EF2EED" w:rsidRDefault="00EF2EED" w:rsidP="00EF2EED">
      <w:pPr>
        <w:numPr>
          <w:ilvl w:val="0"/>
          <w:numId w:val="2"/>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Ability to prioritize and multitask daily responsibilities</w:t>
      </w:r>
    </w:p>
    <w:p w14:paraId="26DEDFB4" w14:textId="77777777" w:rsidR="00EF2EED" w:rsidRPr="00EF2EED" w:rsidRDefault="00EF2EED" w:rsidP="00EF2EED">
      <w:pPr>
        <w:numPr>
          <w:ilvl w:val="0"/>
          <w:numId w:val="2"/>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Flexibility to cover rotating emergency assignments</w:t>
      </w:r>
    </w:p>
    <w:p w14:paraId="4F38BA81" w14:textId="77777777" w:rsidR="00EF2EED" w:rsidRPr="00EF2EED" w:rsidRDefault="00EF2EED" w:rsidP="00EF2EED">
      <w:pPr>
        <w:numPr>
          <w:ilvl w:val="0"/>
          <w:numId w:val="2"/>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Comfortable interacting with others and communicating with supervisors, customers, and field personnel</w:t>
      </w:r>
    </w:p>
    <w:p w14:paraId="4E57D6F5" w14:textId="77777777" w:rsidR="00EF2EED" w:rsidRPr="00EF2EED" w:rsidRDefault="00EF2EED" w:rsidP="00EF2EED">
      <w:pPr>
        <w:numPr>
          <w:ilvl w:val="0"/>
          <w:numId w:val="2"/>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Demonstrated supervisory capability and the ability to quickly solve problems</w:t>
      </w:r>
    </w:p>
    <w:p w14:paraId="1ADE44A8" w14:textId="77777777" w:rsidR="00EF2EED" w:rsidRPr="00EF2EED" w:rsidRDefault="00EF2EED" w:rsidP="00EF2EED">
      <w:p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b/>
          <w:bCs/>
          <w:color w:val="636363"/>
          <w:sz w:val="30"/>
          <w:szCs w:val="30"/>
        </w:rPr>
        <w:t>PREFERRED QUALIFICATIONS:</w:t>
      </w:r>
    </w:p>
    <w:p w14:paraId="5BFC97BA" w14:textId="77777777" w:rsidR="00EF2EED" w:rsidRPr="00EF2EED" w:rsidRDefault="00EF2EED" w:rsidP="00EF2EED">
      <w:pPr>
        <w:numPr>
          <w:ilvl w:val="0"/>
          <w:numId w:val="3"/>
        </w:num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Bachelor’s degree with concentrations in Engineering, Engineering Technology, or Construction Management</w:t>
      </w:r>
    </w:p>
    <w:p w14:paraId="778E07B2" w14:textId="77777777" w:rsidR="00EF2EED" w:rsidRPr="00EF2EED" w:rsidRDefault="00EF2EED" w:rsidP="00EF2EED">
      <w:p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The rate of pay for the Field Operations Supervisor will be commensurate with experience.</w:t>
      </w:r>
    </w:p>
    <w:p w14:paraId="1ECA2656" w14:textId="642F13DE" w:rsidR="00EF2EED" w:rsidRPr="00EF2EED" w:rsidRDefault="00EF2EED" w:rsidP="00EF2EED">
      <w:pPr>
        <w:shd w:val="clear" w:color="auto" w:fill="EFEFED"/>
        <w:spacing w:before="100" w:beforeAutospacing="1" w:after="100" w:afterAutospacing="1"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lastRenderedPageBreak/>
        <w:t>comprehensive benefits package including the following:</w:t>
      </w:r>
    </w:p>
    <w:tbl>
      <w:tblPr>
        <w:tblW w:w="12582" w:type="dxa"/>
        <w:tblBorders>
          <w:bottom w:val="single" w:sz="12" w:space="0" w:color="0070A3"/>
        </w:tblBorders>
        <w:shd w:val="clear" w:color="auto" w:fill="EFEFED"/>
        <w:tblCellMar>
          <w:top w:w="15" w:type="dxa"/>
          <w:left w:w="15" w:type="dxa"/>
          <w:bottom w:w="15" w:type="dxa"/>
          <w:right w:w="15" w:type="dxa"/>
        </w:tblCellMar>
        <w:tblLook w:val="04A0" w:firstRow="1" w:lastRow="0" w:firstColumn="1" w:lastColumn="0" w:noHBand="0" w:noVBand="1"/>
      </w:tblPr>
      <w:tblGrid>
        <w:gridCol w:w="6650"/>
        <w:gridCol w:w="5932"/>
      </w:tblGrid>
      <w:tr w:rsidR="00EF2EED" w:rsidRPr="00EF2EED" w14:paraId="1A6F6FED" w14:textId="77777777" w:rsidTr="00EF2EED">
        <w:tc>
          <w:tcPr>
            <w:tcW w:w="5145" w:type="dxa"/>
            <w:shd w:val="clear" w:color="auto" w:fill="E5E5E4"/>
            <w:tcMar>
              <w:top w:w="225" w:type="dxa"/>
              <w:left w:w="75" w:type="dxa"/>
              <w:bottom w:w="225" w:type="dxa"/>
              <w:right w:w="75" w:type="dxa"/>
            </w:tcMar>
            <w:vAlign w:val="center"/>
            <w:hideMark/>
          </w:tcPr>
          <w:p w14:paraId="4C2D8696"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·Medical and Prescription Drug Coverage</w:t>
            </w:r>
          </w:p>
        </w:tc>
        <w:tc>
          <w:tcPr>
            <w:tcW w:w="4590" w:type="dxa"/>
            <w:shd w:val="clear" w:color="auto" w:fill="E5E5E4"/>
            <w:tcMar>
              <w:top w:w="225" w:type="dxa"/>
              <w:left w:w="75" w:type="dxa"/>
              <w:bottom w:w="225" w:type="dxa"/>
              <w:right w:w="75" w:type="dxa"/>
            </w:tcMar>
            <w:vAlign w:val="center"/>
            <w:hideMark/>
          </w:tcPr>
          <w:p w14:paraId="0990FE10"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·Paid Company Holidays</w:t>
            </w:r>
          </w:p>
        </w:tc>
      </w:tr>
      <w:tr w:rsidR="00EF2EED" w:rsidRPr="00EF2EED" w14:paraId="3AF7750F" w14:textId="77777777" w:rsidTr="00EF2EED">
        <w:tc>
          <w:tcPr>
            <w:tcW w:w="5145" w:type="dxa"/>
            <w:shd w:val="clear" w:color="auto" w:fill="EFEFED"/>
            <w:tcMar>
              <w:top w:w="225" w:type="dxa"/>
              <w:left w:w="75" w:type="dxa"/>
              <w:bottom w:w="225" w:type="dxa"/>
              <w:right w:w="75" w:type="dxa"/>
            </w:tcMar>
            <w:vAlign w:val="center"/>
            <w:hideMark/>
          </w:tcPr>
          <w:p w14:paraId="40258ED8"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·Dental Coverage</w:t>
            </w:r>
          </w:p>
        </w:tc>
        <w:tc>
          <w:tcPr>
            <w:tcW w:w="4590" w:type="dxa"/>
            <w:shd w:val="clear" w:color="auto" w:fill="EFEFED"/>
            <w:tcMar>
              <w:top w:w="225" w:type="dxa"/>
              <w:left w:w="75" w:type="dxa"/>
              <w:bottom w:w="225" w:type="dxa"/>
              <w:right w:w="75" w:type="dxa"/>
            </w:tcMar>
            <w:vAlign w:val="center"/>
            <w:hideMark/>
          </w:tcPr>
          <w:p w14:paraId="7BE5D3B3"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·Parental Leave for Mothers and Fathers</w:t>
            </w:r>
          </w:p>
        </w:tc>
      </w:tr>
      <w:tr w:rsidR="00EF2EED" w:rsidRPr="00EF2EED" w14:paraId="501CEC8B" w14:textId="77777777" w:rsidTr="00EF2EED">
        <w:tc>
          <w:tcPr>
            <w:tcW w:w="5145" w:type="dxa"/>
            <w:shd w:val="clear" w:color="auto" w:fill="E5E5E4"/>
            <w:tcMar>
              <w:top w:w="225" w:type="dxa"/>
              <w:left w:w="75" w:type="dxa"/>
              <w:bottom w:w="225" w:type="dxa"/>
              <w:right w:w="75" w:type="dxa"/>
            </w:tcMar>
            <w:vAlign w:val="center"/>
            <w:hideMark/>
          </w:tcPr>
          <w:p w14:paraId="4252A42E"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·Vision Coverage</w:t>
            </w:r>
          </w:p>
        </w:tc>
        <w:tc>
          <w:tcPr>
            <w:tcW w:w="4590" w:type="dxa"/>
            <w:shd w:val="clear" w:color="auto" w:fill="E5E5E4"/>
            <w:tcMar>
              <w:top w:w="225" w:type="dxa"/>
              <w:left w:w="75" w:type="dxa"/>
              <w:bottom w:w="225" w:type="dxa"/>
              <w:right w:w="75" w:type="dxa"/>
            </w:tcMar>
            <w:vAlign w:val="center"/>
            <w:hideMark/>
          </w:tcPr>
          <w:p w14:paraId="7771497B"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·Tuition Reimbursement</w:t>
            </w:r>
          </w:p>
        </w:tc>
      </w:tr>
      <w:tr w:rsidR="00EF2EED" w:rsidRPr="00EF2EED" w14:paraId="58700D0E" w14:textId="77777777" w:rsidTr="00EF2EED">
        <w:tc>
          <w:tcPr>
            <w:tcW w:w="5145" w:type="dxa"/>
            <w:shd w:val="clear" w:color="auto" w:fill="EFEFED"/>
            <w:tcMar>
              <w:top w:w="225" w:type="dxa"/>
              <w:left w:w="75" w:type="dxa"/>
              <w:bottom w:w="225" w:type="dxa"/>
              <w:right w:w="75" w:type="dxa"/>
            </w:tcMar>
            <w:vAlign w:val="center"/>
            <w:hideMark/>
          </w:tcPr>
          <w:p w14:paraId="00AB69E4"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·401(k) with Company Match</w:t>
            </w:r>
          </w:p>
        </w:tc>
        <w:tc>
          <w:tcPr>
            <w:tcW w:w="4590" w:type="dxa"/>
            <w:shd w:val="clear" w:color="auto" w:fill="EFEFED"/>
            <w:tcMar>
              <w:top w:w="225" w:type="dxa"/>
              <w:left w:w="75" w:type="dxa"/>
              <w:bottom w:w="225" w:type="dxa"/>
              <w:right w:w="75" w:type="dxa"/>
            </w:tcMar>
            <w:vAlign w:val="center"/>
            <w:hideMark/>
          </w:tcPr>
          <w:p w14:paraId="4B09F7B1"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·Life Insurance</w:t>
            </w:r>
          </w:p>
        </w:tc>
      </w:tr>
      <w:tr w:rsidR="00EF2EED" w:rsidRPr="00EF2EED" w14:paraId="30484675" w14:textId="77777777" w:rsidTr="00EF2EED">
        <w:tc>
          <w:tcPr>
            <w:tcW w:w="5145" w:type="dxa"/>
            <w:shd w:val="clear" w:color="auto" w:fill="E5E5E4"/>
            <w:tcMar>
              <w:top w:w="225" w:type="dxa"/>
              <w:left w:w="75" w:type="dxa"/>
              <w:bottom w:w="225" w:type="dxa"/>
              <w:right w:w="75" w:type="dxa"/>
            </w:tcMar>
            <w:vAlign w:val="center"/>
            <w:hideMark/>
          </w:tcPr>
          <w:p w14:paraId="5DB1A987"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·Company Funded Retirement Savings Account</w:t>
            </w:r>
          </w:p>
        </w:tc>
        <w:tc>
          <w:tcPr>
            <w:tcW w:w="4590" w:type="dxa"/>
            <w:shd w:val="clear" w:color="auto" w:fill="E5E5E4"/>
            <w:tcMar>
              <w:top w:w="225" w:type="dxa"/>
              <w:left w:w="75" w:type="dxa"/>
              <w:bottom w:w="225" w:type="dxa"/>
              <w:right w:w="75" w:type="dxa"/>
            </w:tcMar>
            <w:vAlign w:val="center"/>
            <w:hideMark/>
          </w:tcPr>
          <w:p w14:paraId="03C178E9"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·Long Term Disability Insurance</w:t>
            </w:r>
          </w:p>
        </w:tc>
      </w:tr>
      <w:tr w:rsidR="00EF2EED" w:rsidRPr="00EF2EED" w14:paraId="1067CE69" w14:textId="77777777" w:rsidTr="00EF2EED">
        <w:tc>
          <w:tcPr>
            <w:tcW w:w="5145" w:type="dxa"/>
            <w:shd w:val="clear" w:color="auto" w:fill="EFEFED"/>
            <w:tcMar>
              <w:top w:w="225" w:type="dxa"/>
              <w:left w:w="75" w:type="dxa"/>
              <w:bottom w:w="225" w:type="dxa"/>
              <w:right w:w="75" w:type="dxa"/>
            </w:tcMar>
            <w:vAlign w:val="center"/>
            <w:hideMark/>
          </w:tcPr>
          <w:p w14:paraId="5FC3B8BD"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·Flexible Work Schedule</w:t>
            </w:r>
          </w:p>
        </w:tc>
        <w:tc>
          <w:tcPr>
            <w:tcW w:w="4590" w:type="dxa"/>
            <w:shd w:val="clear" w:color="auto" w:fill="EFEFED"/>
            <w:tcMar>
              <w:top w:w="225" w:type="dxa"/>
              <w:left w:w="75" w:type="dxa"/>
              <w:bottom w:w="225" w:type="dxa"/>
              <w:right w:w="75" w:type="dxa"/>
            </w:tcMar>
            <w:vAlign w:val="center"/>
            <w:hideMark/>
          </w:tcPr>
          <w:p w14:paraId="72931A60"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·Flexible Spending Account</w:t>
            </w:r>
          </w:p>
        </w:tc>
      </w:tr>
      <w:tr w:rsidR="00EF2EED" w:rsidRPr="00EF2EED" w14:paraId="0D2CF6E1" w14:textId="77777777" w:rsidTr="00EF2EED">
        <w:tc>
          <w:tcPr>
            <w:tcW w:w="5145" w:type="dxa"/>
            <w:shd w:val="clear" w:color="auto" w:fill="E5E5E4"/>
            <w:tcMar>
              <w:top w:w="225" w:type="dxa"/>
              <w:left w:w="75" w:type="dxa"/>
              <w:bottom w:w="225" w:type="dxa"/>
              <w:right w:w="75" w:type="dxa"/>
            </w:tcMar>
            <w:vAlign w:val="center"/>
            <w:hideMark/>
          </w:tcPr>
          <w:p w14:paraId="79665D98"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·Paid Time Off</w:t>
            </w:r>
          </w:p>
        </w:tc>
        <w:tc>
          <w:tcPr>
            <w:tcW w:w="4590" w:type="dxa"/>
            <w:shd w:val="clear" w:color="auto" w:fill="E5E5E4"/>
            <w:tcMar>
              <w:top w:w="225" w:type="dxa"/>
              <w:left w:w="75" w:type="dxa"/>
              <w:bottom w:w="225" w:type="dxa"/>
              <w:right w:w="75" w:type="dxa"/>
            </w:tcMar>
            <w:vAlign w:val="center"/>
            <w:hideMark/>
          </w:tcPr>
          <w:p w14:paraId="67218D0C" w14:textId="77777777" w:rsidR="00EF2EED" w:rsidRPr="00EF2EED" w:rsidRDefault="00EF2EED" w:rsidP="00EF2EED">
            <w:pPr>
              <w:spacing w:after="0" w:line="240" w:lineRule="auto"/>
              <w:rPr>
                <w:rFonts w:ascii="Arial" w:eastAsia="Times New Roman" w:hAnsi="Arial" w:cs="Arial"/>
                <w:color w:val="636363"/>
                <w:sz w:val="30"/>
                <w:szCs w:val="30"/>
              </w:rPr>
            </w:pPr>
            <w:r w:rsidRPr="00EF2EED">
              <w:rPr>
                <w:rFonts w:ascii="Arial" w:eastAsia="Times New Roman" w:hAnsi="Arial" w:cs="Arial"/>
                <w:color w:val="636363"/>
                <w:sz w:val="30"/>
                <w:szCs w:val="30"/>
              </w:rPr>
              <w:t>·Charitable Giving Programs</w:t>
            </w:r>
          </w:p>
        </w:tc>
      </w:tr>
    </w:tbl>
    <w:p w14:paraId="3D295B6F" w14:textId="77777777" w:rsidR="00BF5C03" w:rsidRDefault="00EF2EED"/>
    <w:sectPr w:rsidR="00BF5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55F"/>
    <w:multiLevelType w:val="multilevel"/>
    <w:tmpl w:val="921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7040C"/>
    <w:multiLevelType w:val="multilevel"/>
    <w:tmpl w:val="EF6C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614C"/>
    <w:multiLevelType w:val="multilevel"/>
    <w:tmpl w:val="ED0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ED"/>
    <w:rsid w:val="00702B60"/>
    <w:rsid w:val="00995539"/>
    <w:rsid w:val="00EF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27E2"/>
  <w15:chartTrackingRefBased/>
  <w15:docId w15:val="{0C06DD3A-BE9A-458F-934E-8E8883A3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E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2EED"/>
    <w:rPr>
      <w:b/>
      <w:bCs/>
    </w:rPr>
  </w:style>
  <w:style w:type="character" w:styleId="Hyperlink">
    <w:name w:val="Hyperlink"/>
    <w:basedOn w:val="DefaultParagraphFont"/>
    <w:uiPriority w:val="99"/>
    <w:semiHidden/>
    <w:unhideWhenUsed/>
    <w:rsid w:val="00EF2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Thaddeus Dunn</dc:creator>
  <cp:keywords/>
  <dc:description/>
  <cp:lastModifiedBy>Thaddeus Dunn</cp:lastModifiedBy>
  <cp:revision>1</cp:revision>
  <dcterms:created xsi:type="dcterms:W3CDTF">2022-02-04T19:18:00Z</dcterms:created>
  <dcterms:modified xsi:type="dcterms:W3CDTF">2022-02-04T19:23:00Z</dcterms:modified>
</cp:coreProperties>
</file>