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680CF" w14:textId="77777777" w:rsidR="00066C20" w:rsidRDefault="00066C20"/>
    <w:p w14:paraId="24A7E1C2" w14:textId="6B8E7E09" w:rsidR="00066C20" w:rsidRDefault="00066C20" w:rsidP="00066C20">
      <w:pPr>
        <w:jc w:val="center"/>
      </w:pPr>
      <w:r>
        <w:rPr>
          <w:noProof/>
          <w:sz w:val="44"/>
          <w:szCs w:val="44"/>
        </w:rPr>
        <w:drawing>
          <wp:inline distT="0" distB="0" distL="0" distR="0" wp14:anchorId="41F96993" wp14:editId="18540D4A">
            <wp:extent cx="2600076" cy="187914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P Logo2.jpg"/>
                    <pic:cNvPicPr/>
                  </pic:nvPicPr>
                  <pic:blipFill>
                    <a:blip r:embed="rId7">
                      <a:extLst>
                        <a:ext uri="{28A0092B-C50C-407E-A947-70E740481C1C}">
                          <a14:useLocalDpi xmlns:a14="http://schemas.microsoft.com/office/drawing/2010/main" val="0"/>
                        </a:ext>
                      </a:extLst>
                    </a:blip>
                    <a:stretch>
                      <a:fillRect/>
                    </a:stretch>
                  </pic:blipFill>
                  <pic:spPr>
                    <a:xfrm>
                      <a:off x="0" y="0"/>
                      <a:ext cx="2623873" cy="1896345"/>
                    </a:xfrm>
                    <a:prstGeom prst="rect">
                      <a:avLst/>
                    </a:prstGeom>
                  </pic:spPr>
                </pic:pic>
              </a:graphicData>
            </a:graphic>
          </wp:inline>
        </w:drawing>
      </w:r>
    </w:p>
    <w:p w14:paraId="6A270880" w14:textId="09C1A769" w:rsidR="00066C20" w:rsidRPr="00066C20" w:rsidRDefault="00066C20" w:rsidP="00066C20">
      <w:pPr>
        <w:jc w:val="center"/>
        <w:rPr>
          <w:b/>
          <w:color w:val="538135" w:themeColor="accent6" w:themeShade="BF"/>
          <w:sz w:val="144"/>
          <w:szCs w:val="144"/>
        </w:rPr>
      </w:pPr>
      <w:r w:rsidRPr="00066C20">
        <w:rPr>
          <w:b/>
          <w:color w:val="538135" w:themeColor="accent6" w:themeShade="BF"/>
          <w:sz w:val="144"/>
          <w:szCs w:val="144"/>
        </w:rPr>
        <w:t>Annual Report</w:t>
      </w:r>
    </w:p>
    <w:p w14:paraId="1029C4E0" w14:textId="028A985F" w:rsidR="00066C20" w:rsidRDefault="00066C20" w:rsidP="00066C20">
      <w:pPr>
        <w:contextualSpacing/>
        <w:jc w:val="center"/>
      </w:pPr>
      <w:r>
        <w:rPr>
          <w:b/>
          <w:i/>
          <w:sz w:val="36"/>
          <w:szCs w:val="36"/>
        </w:rPr>
        <w:t>2</w:t>
      </w:r>
      <w:r w:rsidRPr="00864E92">
        <w:rPr>
          <w:b/>
          <w:i/>
          <w:sz w:val="36"/>
          <w:szCs w:val="36"/>
        </w:rPr>
        <w:t>01</w:t>
      </w:r>
      <w:r>
        <w:rPr>
          <w:b/>
          <w:i/>
          <w:sz w:val="36"/>
          <w:szCs w:val="36"/>
        </w:rPr>
        <w:t>8</w:t>
      </w:r>
      <w:r w:rsidRPr="00864E92">
        <w:rPr>
          <w:b/>
          <w:i/>
          <w:sz w:val="36"/>
          <w:szCs w:val="36"/>
        </w:rPr>
        <w:t>-1</w:t>
      </w:r>
      <w:r>
        <w:rPr>
          <w:b/>
          <w:i/>
          <w:sz w:val="36"/>
          <w:szCs w:val="36"/>
        </w:rPr>
        <w:t>9</w:t>
      </w:r>
    </w:p>
    <w:p w14:paraId="4135CF39" w14:textId="357E46ED" w:rsidR="00066C20" w:rsidRDefault="00066C20"/>
    <w:p w14:paraId="7DE59B1D" w14:textId="3471F70D" w:rsidR="00066C20" w:rsidRDefault="00EA4CBD">
      <w:r>
        <w:t xml:space="preserve">        </w:t>
      </w:r>
      <w:r w:rsidR="00066C20">
        <w:rPr>
          <w:noProof/>
        </w:rPr>
        <w:drawing>
          <wp:inline distT="0" distB="0" distL="0" distR="0" wp14:anchorId="3A29476D" wp14:editId="4CBB25DB">
            <wp:extent cx="3816919" cy="2544471"/>
            <wp:effectExtent l="0" t="0" r="0" b="8255"/>
            <wp:docPr id="3" name="Picture 3"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304-AMP_Urinetown-06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8133" cy="2551946"/>
                    </a:xfrm>
                    <a:prstGeom prst="rect">
                      <a:avLst/>
                    </a:prstGeom>
                  </pic:spPr>
                </pic:pic>
              </a:graphicData>
            </a:graphic>
          </wp:inline>
        </w:drawing>
      </w:r>
      <w:r w:rsidR="00D53EBB">
        <w:t xml:space="preserve"> </w:t>
      </w:r>
      <w:r>
        <w:t xml:space="preserve">  </w:t>
      </w:r>
      <w:r w:rsidR="00D53EBB">
        <w:t xml:space="preserve"> </w:t>
      </w:r>
      <w:r w:rsidR="00D53EBB">
        <w:rPr>
          <w:noProof/>
        </w:rPr>
        <w:drawing>
          <wp:inline distT="0" distB="0" distL="0" distR="0" wp14:anchorId="4F8606D6" wp14:editId="2B07D334">
            <wp:extent cx="1804652" cy="2549525"/>
            <wp:effectExtent l="0" t="0" r="5715" b="317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inetown Basic Pos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205" cy="2571498"/>
                    </a:xfrm>
                    <a:prstGeom prst="rect">
                      <a:avLst/>
                    </a:prstGeom>
                  </pic:spPr>
                </pic:pic>
              </a:graphicData>
            </a:graphic>
          </wp:inline>
        </w:drawing>
      </w:r>
    </w:p>
    <w:p w14:paraId="131F7F66" w14:textId="4E297E58" w:rsidR="00EA4CBD" w:rsidRDefault="00EA4CBD">
      <w:r>
        <w:t xml:space="preserve">       </w:t>
      </w:r>
      <w:r>
        <w:rPr>
          <w:b/>
          <w:noProof/>
        </w:rPr>
        <w:drawing>
          <wp:inline distT="0" distB="0" distL="0" distR="0" wp14:anchorId="32DF0C18" wp14:editId="5664852D">
            <wp:extent cx="3001194" cy="2131695"/>
            <wp:effectExtent l="0" t="0" r="889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mmer Energiser Flyer Front 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3050" cy="2196938"/>
                    </a:xfrm>
                    <a:prstGeom prst="rect">
                      <a:avLst/>
                    </a:prstGeom>
                  </pic:spPr>
                </pic:pic>
              </a:graphicData>
            </a:graphic>
          </wp:inline>
        </w:drawing>
      </w:r>
      <w:r>
        <w:t xml:space="preserve">  </w:t>
      </w:r>
      <w:r>
        <w:rPr>
          <w:noProof/>
        </w:rPr>
        <w:drawing>
          <wp:inline distT="0" distB="0" distL="0" distR="0" wp14:anchorId="3913268E" wp14:editId="2BB80877">
            <wp:extent cx="2774527" cy="2080895"/>
            <wp:effectExtent l="0" t="0" r="6985" b="0"/>
            <wp:docPr id="6" name="Picture 6" descr="A picture containing person, floor, ground, p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stand.JPG"/>
                    <pic:cNvPicPr/>
                  </pic:nvPicPr>
                  <pic:blipFill>
                    <a:blip r:embed="rId11">
                      <a:extLst>
                        <a:ext uri="{28A0092B-C50C-407E-A947-70E740481C1C}">
                          <a14:useLocalDpi xmlns:a14="http://schemas.microsoft.com/office/drawing/2010/main" val="0"/>
                        </a:ext>
                      </a:extLst>
                    </a:blip>
                    <a:stretch>
                      <a:fillRect/>
                    </a:stretch>
                  </pic:blipFill>
                  <pic:spPr>
                    <a:xfrm>
                      <a:off x="0" y="0"/>
                      <a:ext cx="2790720" cy="2093040"/>
                    </a:xfrm>
                    <a:prstGeom prst="rect">
                      <a:avLst/>
                    </a:prstGeom>
                  </pic:spPr>
                </pic:pic>
              </a:graphicData>
            </a:graphic>
          </wp:inline>
        </w:drawing>
      </w:r>
    </w:p>
    <w:p w14:paraId="5421380A" w14:textId="77777777" w:rsidR="00EA4CBD" w:rsidRDefault="00EA4CBD"/>
    <w:p w14:paraId="4FB2934D" w14:textId="28839912" w:rsidR="003C4D5A" w:rsidRDefault="00EA4CBD" w:rsidP="00EA4CBD">
      <w:pPr>
        <w:spacing w:after="0" w:line="240" w:lineRule="auto"/>
        <w:jc w:val="center"/>
        <w:rPr>
          <w:b/>
          <w:bCs/>
        </w:rPr>
      </w:pPr>
      <w:r w:rsidRPr="00EA4CBD">
        <w:rPr>
          <w:b/>
          <w:bCs/>
        </w:rPr>
        <w:lastRenderedPageBreak/>
        <w:t>T</w:t>
      </w:r>
      <w:r w:rsidR="003C4D5A" w:rsidRPr="00EA4CBD">
        <w:rPr>
          <w:b/>
          <w:bCs/>
        </w:rPr>
        <w:t>rustees Annual Report</w:t>
      </w:r>
    </w:p>
    <w:p w14:paraId="5B9406ED" w14:textId="77777777" w:rsidR="00487D76" w:rsidRPr="00EA4CBD" w:rsidRDefault="00487D76" w:rsidP="00EA4CBD">
      <w:pPr>
        <w:spacing w:after="0" w:line="240" w:lineRule="auto"/>
        <w:jc w:val="center"/>
        <w:rPr>
          <w:b/>
          <w:bCs/>
        </w:rPr>
      </w:pPr>
    </w:p>
    <w:p w14:paraId="5F8241C0" w14:textId="7679DC09" w:rsidR="003C4D5A" w:rsidRPr="001476FB" w:rsidRDefault="003C4D5A" w:rsidP="00EA4CBD">
      <w:pPr>
        <w:spacing w:after="0" w:line="240" w:lineRule="auto"/>
        <w:rPr>
          <w:color w:val="595959" w:themeColor="text1" w:themeTint="A6"/>
        </w:rPr>
      </w:pPr>
      <w:r w:rsidRPr="001476FB">
        <w:rPr>
          <w:color w:val="595959" w:themeColor="text1" w:themeTint="A6"/>
        </w:rPr>
        <w:t>The Trustees have pleasure in presenting their Report together with the Financial Statements for the year ended 31</w:t>
      </w:r>
      <w:r w:rsidRPr="001476FB">
        <w:rPr>
          <w:color w:val="595959" w:themeColor="text1" w:themeTint="A6"/>
          <w:vertAlign w:val="superscript"/>
        </w:rPr>
        <w:t>st</w:t>
      </w:r>
      <w:r w:rsidRPr="001476FB">
        <w:rPr>
          <w:color w:val="595959" w:themeColor="text1" w:themeTint="A6"/>
        </w:rPr>
        <w:t xml:space="preserve"> May 2019</w:t>
      </w:r>
    </w:p>
    <w:p w14:paraId="3BFB42A0" w14:textId="17C5AD60" w:rsidR="00EA4CBD" w:rsidRPr="00EA4CBD" w:rsidRDefault="00EA4CBD" w:rsidP="00EA4CBD">
      <w:pPr>
        <w:spacing w:after="0" w:line="240" w:lineRule="auto"/>
        <w:jc w:val="center"/>
        <w:rPr>
          <w:b/>
          <w:bCs/>
        </w:rPr>
      </w:pPr>
      <w:r w:rsidRPr="00EA4CBD">
        <w:rPr>
          <w:b/>
          <w:bCs/>
        </w:rPr>
        <w:t>Activities, achievements and performance</w:t>
      </w:r>
    </w:p>
    <w:p w14:paraId="6EAAEEB1" w14:textId="7F753D03" w:rsidR="008E7861" w:rsidRPr="00EA4CBD" w:rsidRDefault="008E7861" w:rsidP="00EA4CBD">
      <w:pPr>
        <w:spacing w:after="0" w:line="240" w:lineRule="auto"/>
        <w:jc w:val="center"/>
        <w:rPr>
          <w:b/>
          <w:bCs/>
          <w:color w:val="C00000"/>
        </w:rPr>
      </w:pPr>
      <w:r w:rsidRPr="00EA4CBD">
        <w:rPr>
          <w:b/>
          <w:bCs/>
          <w:color w:val="C00000"/>
        </w:rPr>
        <w:t>2018</w:t>
      </w:r>
    </w:p>
    <w:p w14:paraId="110C676A" w14:textId="45E6AE4B" w:rsidR="008E7861" w:rsidRPr="00EA4CBD" w:rsidRDefault="008E7861" w:rsidP="00EA4CBD">
      <w:pPr>
        <w:spacing w:after="0" w:line="240" w:lineRule="auto"/>
        <w:rPr>
          <w:b/>
          <w:bCs/>
          <w:color w:val="C00000"/>
        </w:rPr>
      </w:pPr>
      <w:r w:rsidRPr="00EA4CBD">
        <w:rPr>
          <w:b/>
          <w:bCs/>
          <w:color w:val="C00000"/>
        </w:rPr>
        <w:t>May</w:t>
      </w:r>
    </w:p>
    <w:p w14:paraId="3DB93F60" w14:textId="76932B30" w:rsidR="008E7861" w:rsidRPr="00EA4CBD" w:rsidRDefault="003C4D5A" w:rsidP="00EA4CBD">
      <w:pPr>
        <w:spacing w:after="0" w:line="240" w:lineRule="auto"/>
        <w:rPr>
          <w:color w:val="C00000"/>
        </w:rPr>
      </w:pPr>
      <w:r w:rsidRPr="00EA4CBD">
        <w:rPr>
          <w:color w:val="C00000"/>
        </w:rPr>
        <w:t>The end of our first year as a SCIO (Scottish Charitable Incorporated Organisation).</w:t>
      </w:r>
      <w:r w:rsidR="00F26991" w:rsidRPr="00EA4CBD">
        <w:rPr>
          <w:color w:val="C00000"/>
        </w:rPr>
        <w:t xml:space="preserve"> </w:t>
      </w:r>
      <w:r w:rsidRPr="00EA4CBD">
        <w:rPr>
          <w:color w:val="C00000"/>
        </w:rPr>
        <w:t>“9 to 5 The Musical” was well-received by our audiences in March 2018</w:t>
      </w:r>
      <w:r w:rsidR="00F26991" w:rsidRPr="00EA4CBD">
        <w:rPr>
          <w:color w:val="C00000"/>
        </w:rPr>
        <w:t xml:space="preserve"> and income and expenditure on the show was finely balanced, with a small surplus.</w:t>
      </w:r>
    </w:p>
    <w:p w14:paraId="353CE48D" w14:textId="77777777" w:rsidR="00F26991" w:rsidRPr="00EA4CBD" w:rsidRDefault="00F26991" w:rsidP="00EA4CBD">
      <w:pPr>
        <w:spacing w:after="0" w:line="240" w:lineRule="auto"/>
        <w:contextualSpacing/>
        <w:rPr>
          <w:rFonts w:ascii="Calibri" w:eastAsia="Calibri" w:hAnsi="Calibri" w:cs="Times New Roman"/>
          <w:color w:val="C00000"/>
        </w:rPr>
      </w:pPr>
      <w:r w:rsidRPr="00EA4CBD">
        <w:rPr>
          <w:rFonts w:ascii="Calibri" w:eastAsia="Calibri" w:hAnsi="Calibri" w:cs="Times New Roman"/>
          <w:color w:val="C00000"/>
        </w:rPr>
        <w:t xml:space="preserve">We took part in a training day on GDPR (General Data Protection Regulation) run by </w:t>
      </w:r>
      <w:proofErr w:type="spellStart"/>
      <w:r w:rsidRPr="00EA4CBD">
        <w:rPr>
          <w:rFonts w:ascii="Calibri" w:eastAsia="Calibri" w:hAnsi="Calibri" w:cs="Times New Roman"/>
          <w:color w:val="C00000"/>
        </w:rPr>
        <w:t>Senscot</w:t>
      </w:r>
      <w:proofErr w:type="spellEnd"/>
      <w:r w:rsidRPr="00EA4CBD">
        <w:rPr>
          <w:rFonts w:ascii="Calibri" w:eastAsia="Calibri" w:hAnsi="Calibri" w:cs="Times New Roman"/>
          <w:color w:val="C00000"/>
        </w:rPr>
        <w:t xml:space="preserve"> Legal, facilitated by Clackmannanshire Third Sector Interface (CTSI) and have upgraded our procedures and policies accordingly.</w:t>
      </w:r>
    </w:p>
    <w:p w14:paraId="218AF9AD" w14:textId="77777777" w:rsidR="00EA4CBD" w:rsidRDefault="00EA4CBD" w:rsidP="00EA4CBD">
      <w:pPr>
        <w:spacing w:after="0" w:line="240" w:lineRule="auto"/>
      </w:pPr>
    </w:p>
    <w:p w14:paraId="374F9F28" w14:textId="7EB523CB" w:rsidR="008E7861" w:rsidRPr="00354687" w:rsidRDefault="008E7861" w:rsidP="00EA4CBD">
      <w:pPr>
        <w:spacing w:after="0" w:line="240" w:lineRule="auto"/>
        <w:rPr>
          <w:b/>
          <w:bCs/>
        </w:rPr>
      </w:pPr>
      <w:r w:rsidRPr="00354687">
        <w:rPr>
          <w:b/>
          <w:bCs/>
        </w:rPr>
        <w:t>June</w:t>
      </w:r>
    </w:p>
    <w:p w14:paraId="1A8698E5" w14:textId="40835C72" w:rsidR="00F26991" w:rsidRPr="001476FB" w:rsidRDefault="00F26991" w:rsidP="00EA4CBD">
      <w:pPr>
        <w:spacing w:after="0" w:line="240" w:lineRule="auto"/>
        <w:contextualSpacing/>
        <w:rPr>
          <w:rFonts w:ascii="Calibri" w:eastAsia="Calibri" w:hAnsi="Calibri" w:cs="Times New Roman"/>
          <w:color w:val="595959" w:themeColor="text1" w:themeTint="A6"/>
        </w:rPr>
      </w:pPr>
      <w:r w:rsidRPr="001476FB">
        <w:rPr>
          <w:rFonts w:ascii="Calibri" w:eastAsia="Calibri" w:hAnsi="Calibri" w:cs="Times New Roman"/>
          <w:i/>
          <w:color w:val="595959" w:themeColor="text1" w:themeTint="A6"/>
        </w:rPr>
        <w:t>The Hugh Fraser Foundation</w:t>
      </w:r>
      <w:r w:rsidRPr="001476FB">
        <w:rPr>
          <w:rFonts w:ascii="Calibri" w:eastAsia="Calibri" w:hAnsi="Calibri" w:cs="Times New Roman"/>
          <w:color w:val="595959" w:themeColor="text1" w:themeTint="A6"/>
        </w:rPr>
        <w:t xml:space="preserve"> donated £1,200 to pay for an upgrade of our website. </w:t>
      </w:r>
    </w:p>
    <w:p w14:paraId="342063BB" w14:textId="77777777" w:rsidR="00F26991" w:rsidRPr="001476FB" w:rsidRDefault="00F26991" w:rsidP="00EA4CBD">
      <w:pPr>
        <w:spacing w:after="0" w:line="240" w:lineRule="auto"/>
        <w:contextualSpacing/>
        <w:rPr>
          <w:rFonts w:ascii="Calibri" w:eastAsia="Calibri" w:hAnsi="Calibri" w:cs="Times New Roman"/>
          <w:i/>
          <w:color w:val="595959" w:themeColor="text1" w:themeTint="A6"/>
        </w:rPr>
      </w:pPr>
    </w:p>
    <w:p w14:paraId="0A7E4946" w14:textId="619A2A5C" w:rsidR="00F26991" w:rsidRPr="001476FB" w:rsidRDefault="00F26991" w:rsidP="00EA4CBD">
      <w:pPr>
        <w:spacing w:after="0" w:line="240" w:lineRule="auto"/>
        <w:contextualSpacing/>
        <w:rPr>
          <w:rFonts w:ascii="Calibri" w:eastAsia="Calibri" w:hAnsi="Calibri" w:cs="Times New Roman"/>
          <w:color w:val="595959" w:themeColor="text1" w:themeTint="A6"/>
        </w:rPr>
      </w:pPr>
      <w:r w:rsidRPr="001476FB">
        <w:rPr>
          <w:rFonts w:ascii="Calibri" w:eastAsia="Calibri" w:hAnsi="Calibri" w:cs="Times New Roman"/>
          <w:i/>
          <w:color w:val="595959" w:themeColor="text1" w:themeTint="A6"/>
        </w:rPr>
        <w:t>The Gordon Fraser Charitable Trust</w:t>
      </w:r>
      <w:r w:rsidRPr="001476FB">
        <w:rPr>
          <w:rFonts w:ascii="Calibri" w:eastAsia="Calibri" w:hAnsi="Calibri" w:cs="Times New Roman"/>
          <w:color w:val="595959" w:themeColor="text1" w:themeTint="A6"/>
        </w:rPr>
        <w:t xml:space="preserve"> had already donated £500 to allow us to run 6 “Summer Energiser” workshops – free to participants – with the aim of recruiting new performers and challenging current ones.</w:t>
      </w:r>
    </w:p>
    <w:p w14:paraId="32A7FC63" w14:textId="77777777" w:rsidR="00EA4CBD" w:rsidRPr="001476FB" w:rsidRDefault="00EA4CBD" w:rsidP="00EA4CBD">
      <w:pPr>
        <w:spacing w:after="0" w:line="240" w:lineRule="auto"/>
        <w:rPr>
          <w:color w:val="595959" w:themeColor="text1" w:themeTint="A6"/>
        </w:rPr>
      </w:pPr>
    </w:p>
    <w:p w14:paraId="5E5348F2" w14:textId="63D2ACEB" w:rsidR="00EA4CBD" w:rsidRPr="001476FB" w:rsidRDefault="00EA4CBD" w:rsidP="00EA4CBD">
      <w:pPr>
        <w:spacing w:after="0" w:line="240" w:lineRule="auto"/>
        <w:rPr>
          <w:color w:val="595959" w:themeColor="text1" w:themeTint="A6"/>
        </w:rPr>
      </w:pPr>
      <w:r w:rsidRPr="001476FB">
        <w:rPr>
          <w:color w:val="595959" w:themeColor="text1" w:themeTint="A6"/>
        </w:rPr>
        <w:t xml:space="preserve">At the CTSI Volunteer Awards, Janette Wilson was nominated for her work in the Box Office and Lindsey Spowage </w:t>
      </w:r>
      <w:r w:rsidR="00354687" w:rsidRPr="001476FB">
        <w:rPr>
          <w:color w:val="595959" w:themeColor="text1" w:themeTint="A6"/>
        </w:rPr>
        <w:t>was nominated by fellow-Trustees as Trustee of the Year - and was a runner up in this category.</w:t>
      </w:r>
    </w:p>
    <w:p w14:paraId="38F6817F" w14:textId="77777777" w:rsidR="00354687" w:rsidRDefault="00354687" w:rsidP="00EA4CBD">
      <w:pPr>
        <w:spacing w:after="0" w:line="240" w:lineRule="auto"/>
      </w:pPr>
    </w:p>
    <w:p w14:paraId="0B2B41BE" w14:textId="718A3655" w:rsidR="008E7861" w:rsidRPr="00354687" w:rsidRDefault="008E7861" w:rsidP="00EA4CBD">
      <w:pPr>
        <w:spacing w:after="0" w:line="240" w:lineRule="auto"/>
        <w:rPr>
          <w:b/>
          <w:bCs/>
          <w:color w:val="C00000"/>
        </w:rPr>
      </w:pPr>
      <w:r w:rsidRPr="00354687">
        <w:rPr>
          <w:b/>
          <w:bCs/>
          <w:color w:val="C00000"/>
        </w:rPr>
        <w:t>July</w:t>
      </w:r>
    </w:p>
    <w:p w14:paraId="6DF0DA6D" w14:textId="159C4EB1" w:rsidR="008E7861" w:rsidRPr="00354687" w:rsidRDefault="00F26991" w:rsidP="00EA4CBD">
      <w:pPr>
        <w:spacing w:after="0" w:line="240" w:lineRule="auto"/>
        <w:rPr>
          <w:color w:val="C00000"/>
        </w:rPr>
      </w:pPr>
      <w:r w:rsidRPr="00354687">
        <w:rPr>
          <w:color w:val="C00000"/>
        </w:rPr>
        <w:t>Our Summer Energiser workshops beg</w:t>
      </w:r>
      <w:r w:rsidR="00354687">
        <w:rPr>
          <w:color w:val="C00000"/>
        </w:rPr>
        <w:t>a</w:t>
      </w:r>
      <w:r w:rsidRPr="00354687">
        <w:rPr>
          <w:color w:val="C00000"/>
        </w:rPr>
        <w:t>n on 2</w:t>
      </w:r>
      <w:r w:rsidRPr="00354687">
        <w:rPr>
          <w:color w:val="C00000"/>
          <w:vertAlign w:val="superscript"/>
        </w:rPr>
        <w:t>nd</w:t>
      </w:r>
      <w:r w:rsidRPr="00354687">
        <w:rPr>
          <w:color w:val="C00000"/>
        </w:rPr>
        <w:t xml:space="preserve"> July and r</w:t>
      </w:r>
      <w:r w:rsidR="00354687">
        <w:rPr>
          <w:color w:val="C00000"/>
        </w:rPr>
        <w:t>a</w:t>
      </w:r>
      <w:r w:rsidRPr="00354687">
        <w:rPr>
          <w:color w:val="C00000"/>
        </w:rPr>
        <w:t xml:space="preserve">n for 6 successive Monday evenings tutored by Kaye Finlay and located in </w:t>
      </w:r>
      <w:proofErr w:type="spellStart"/>
      <w:r w:rsidRPr="00354687">
        <w:rPr>
          <w:color w:val="C00000"/>
        </w:rPr>
        <w:t>Hawkhill</w:t>
      </w:r>
      <w:proofErr w:type="spellEnd"/>
      <w:r w:rsidRPr="00354687">
        <w:rPr>
          <w:color w:val="C00000"/>
        </w:rPr>
        <w:t xml:space="preserve"> Community Centre.  These were well attended by members and newcomers</w:t>
      </w:r>
      <w:r w:rsidR="00487D76">
        <w:rPr>
          <w:color w:val="C00000"/>
        </w:rPr>
        <w:t xml:space="preserve"> (10 men and 10 women)</w:t>
      </w:r>
      <w:r w:rsidRPr="00354687">
        <w:rPr>
          <w:color w:val="C00000"/>
        </w:rPr>
        <w:t xml:space="preserve">.  Interestingly two recently-arrived Syrian young men took part – they were living within our community as part of our refugee programme.  </w:t>
      </w:r>
      <w:proofErr w:type="gramStart"/>
      <w:r w:rsidRPr="00354687">
        <w:rPr>
          <w:color w:val="C00000"/>
        </w:rPr>
        <w:t>Also</w:t>
      </w:r>
      <w:proofErr w:type="gramEnd"/>
      <w:r w:rsidRPr="00354687">
        <w:rPr>
          <w:color w:val="C00000"/>
        </w:rPr>
        <w:t xml:space="preserve"> interestingly two of the newcomers stayed with us and went on to play principal roles in our March 2019 production.</w:t>
      </w:r>
    </w:p>
    <w:p w14:paraId="37F1A941" w14:textId="77777777" w:rsidR="00354687" w:rsidRDefault="00354687" w:rsidP="00EA4CBD">
      <w:pPr>
        <w:spacing w:after="0" w:line="240" w:lineRule="auto"/>
        <w:rPr>
          <w:color w:val="C00000"/>
        </w:rPr>
      </w:pPr>
    </w:p>
    <w:p w14:paraId="11F5DFC9" w14:textId="2B5D5E26" w:rsidR="000C5959" w:rsidRPr="00354687" w:rsidRDefault="000C5959" w:rsidP="00EA4CBD">
      <w:pPr>
        <w:spacing w:after="0" w:line="240" w:lineRule="auto"/>
        <w:rPr>
          <w:color w:val="C00000"/>
        </w:rPr>
      </w:pPr>
      <w:r w:rsidRPr="00354687">
        <w:rPr>
          <w:color w:val="C00000"/>
        </w:rPr>
        <w:t>On 22</w:t>
      </w:r>
      <w:r w:rsidRPr="00354687">
        <w:rPr>
          <w:color w:val="C00000"/>
          <w:vertAlign w:val="superscript"/>
        </w:rPr>
        <w:t>nd</w:t>
      </w:r>
      <w:r w:rsidRPr="00354687">
        <w:rPr>
          <w:color w:val="C00000"/>
        </w:rPr>
        <w:t xml:space="preserve"> July AMP ran a social event – a Car Treasure Hunt – which proved to be great fun.</w:t>
      </w:r>
    </w:p>
    <w:p w14:paraId="370C84AC" w14:textId="77777777" w:rsidR="00354687" w:rsidRDefault="00354687" w:rsidP="00EA4CBD">
      <w:pPr>
        <w:spacing w:after="0" w:line="240" w:lineRule="auto"/>
        <w:rPr>
          <w:color w:val="C00000"/>
        </w:rPr>
      </w:pPr>
    </w:p>
    <w:p w14:paraId="461D520D" w14:textId="1DB7742E" w:rsidR="000C5959" w:rsidRDefault="00487D76" w:rsidP="00EA4CBD">
      <w:pPr>
        <w:spacing w:after="0" w:line="240" w:lineRule="auto"/>
        <w:rPr>
          <w:color w:val="C00000"/>
        </w:rPr>
      </w:pPr>
      <w:r>
        <w:rPr>
          <w:color w:val="C00000"/>
        </w:rPr>
        <w:t>We were sorry to lose the services of Aileen Sweeney as MD, due to her need to focus on her studies.  However, o</w:t>
      </w:r>
      <w:r w:rsidR="000C5959" w:rsidRPr="00354687">
        <w:rPr>
          <w:color w:val="C00000"/>
        </w:rPr>
        <w:t>n 19</w:t>
      </w:r>
      <w:r w:rsidR="000C5959" w:rsidRPr="00354687">
        <w:rPr>
          <w:color w:val="C00000"/>
          <w:vertAlign w:val="superscript"/>
        </w:rPr>
        <w:t>th</w:t>
      </w:r>
      <w:r w:rsidR="000C5959" w:rsidRPr="00354687">
        <w:rPr>
          <w:color w:val="C00000"/>
        </w:rPr>
        <w:t xml:space="preserve"> July we secured the services of Steven </w:t>
      </w:r>
      <w:proofErr w:type="spellStart"/>
      <w:r w:rsidR="000C5959" w:rsidRPr="00354687">
        <w:rPr>
          <w:color w:val="C00000"/>
        </w:rPr>
        <w:t>Segaud</w:t>
      </w:r>
      <w:proofErr w:type="spellEnd"/>
      <w:r w:rsidR="000C5959" w:rsidRPr="00354687">
        <w:rPr>
          <w:color w:val="C00000"/>
        </w:rPr>
        <w:t xml:space="preserve"> as Musical Director for “Urinetown”.  Steven had been involved in the show twice before and knows the material well.</w:t>
      </w:r>
    </w:p>
    <w:p w14:paraId="21F0C794" w14:textId="2D253B74" w:rsidR="00487D76" w:rsidRDefault="00487D76" w:rsidP="00EA4CBD">
      <w:pPr>
        <w:spacing w:after="0" w:line="240" w:lineRule="auto"/>
        <w:rPr>
          <w:color w:val="C00000"/>
        </w:rPr>
      </w:pPr>
    </w:p>
    <w:p w14:paraId="08669DF2" w14:textId="152C602C" w:rsidR="00487D76" w:rsidRDefault="00487D76" w:rsidP="00EA4CBD">
      <w:pPr>
        <w:spacing w:after="0" w:line="240" w:lineRule="auto"/>
        <w:rPr>
          <w:color w:val="C00000"/>
        </w:rPr>
      </w:pPr>
      <w:r>
        <w:rPr>
          <w:color w:val="C00000"/>
        </w:rPr>
        <w:t xml:space="preserve">A small group of members raised money for AMP by taking part in Alloa Rotary’s </w:t>
      </w:r>
      <w:proofErr w:type="spellStart"/>
      <w:r>
        <w:rPr>
          <w:color w:val="C00000"/>
        </w:rPr>
        <w:t>Nebit</w:t>
      </w:r>
      <w:proofErr w:type="spellEnd"/>
      <w:r>
        <w:rPr>
          <w:color w:val="C00000"/>
        </w:rPr>
        <w:t xml:space="preserve"> Hill Challenge (on a sweltering hot Saturday!)</w:t>
      </w:r>
    </w:p>
    <w:p w14:paraId="6B9B0148" w14:textId="77777777" w:rsidR="00487D76" w:rsidRDefault="00487D76" w:rsidP="00487D76">
      <w:pPr>
        <w:spacing w:after="0" w:line="240" w:lineRule="auto"/>
        <w:rPr>
          <w:color w:val="C00000"/>
        </w:rPr>
      </w:pPr>
    </w:p>
    <w:p w14:paraId="6D6B37FF" w14:textId="3D511B8F" w:rsidR="00487D76" w:rsidRPr="00487D76" w:rsidRDefault="00487D76" w:rsidP="00487D76">
      <w:pPr>
        <w:spacing w:after="0" w:line="240" w:lineRule="auto"/>
        <w:rPr>
          <w:color w:val="C00000"/>
        </w:rPr>
      </w:pPr>
      <w:r w:rsidRPr="00487D76">
        <w:rPr>
          <w:color w:val="C00000"/>
        </w:rPr>
        <w:t>We were represented at the OSCR “Meet the Charity Regulator” presentations in Stirling as further training for our Trustees.</w:t>
      </w:r>
    </w:p>
    <w:p w14:paraId="75098EF4" w14:textId="77777777" w:rsidR="00EA4CBD" w:rsidRDefault="00EA4CBD" w:rsidP="00EA4CBD">
      <w:pPr>
        <w:spacing w:after="0" w:line="240" w:lineRule="auto"/>
      </w:pPr>
    </w:p>
    <w:p w14:paraId="180B9A65" w14:textId="0ABE2ABE" w:rsidR="008E7861" w:rsidRPr="00354687" w:rsidRDefault="008E7861" w:rsidP="00EA4CBD">
      <w:pPr>
        <w:spacing w:after="0" w:line="240" w:lineRule="auto"/>
        <w:rPr>
          <w:b/>
          <w:bCs/>
        </w:rPr>
      </w:pPr>
      <w:r w:rsidRPr="00354687">
        <w:rPr>
          <w:b/>
          <w:bCs/>
        </w:rPr>
        <w:t>August</w:t>
      </w:r>
    </w:p>
    <w:p w14:paraId="29B12E6D" w14:textId="33D348DC" w:rsidR="008E7861" w:rsidRPr="001476FB" w:rsidRDefault="00F26991" w:rsidP="00EA4CBD">
      <w:pPr>
        <w:spacing w:after="0" w:line="240" w:lineRule="auto"/>
        <w:rPr>
          <w:color w:val="595959" w:themeColor="text1" w:themeTint="A6"/>
        </w:rPr>
      </w:pPr>
      <w:r w:rsidRPr="001476FB">
        <w:rPr>
          <w:color w:val="595959" w:themeColor="text1" w:themeTint="A6"/>
        </w:rPr>
        <w:t>Our first AGM as a charity took place on 20</w:t>
      </w:r>
      <w:r w:rsidRPr="001476FB">
        <w:rPr>
          <w:color w:val="595959" w:themeColor="text1" w:themeTint="A6"/>
          <w:vertAlign w:val="superscript"/>
        </w:rPr>
        <w:t>th</w:t>
      </w:r>
      <w:r w:rsidRPr="001476FB">
        <w:rPr>
          <w:color w:val="595959" w:themeColor="text1" w:themeTint="A6"/>
        </w:rPr>
        <w:t xml:space="preserve"> August.  One Trustee retired and two new Trustees were appointed.  We now have 8.</w:t>
      </w:r>
      <w:r w:rsidR="000C5959" w:rsidRPr="001476FB">
        <w:rPr>
          <w:color w:val="595959" w:themeColor="text1" w:themeTint="A6"/>
        </w:rPr>
        <w:t xml:space="preserve">  There was no change to office bearers.  A </w:t>
      </w:r>
      <w:r w:rsidR="00354687" w:rsidRPr="001476FB">
        <w:rPr>
          <w:color w:val="595959" w:themeColor="text1" w:themeTint="A6"/>
        </w:rPr>
        <w:t>“W</w:t>
      </w:r>
      <w:r w:rsidR="000C5959" w:rsidRPr="001476FB">
        <w:rPr>
          <w:color w:val="595959" w:themeColor="text1" w:themeTint="A6"/>
        </w:rPr>
        <w:t>elcome to AMP</w:t>
      </w:r>
      <w:r w:rsidR="00354687" w:rsidRPr="001476FB">
        <w:rPr>
          <w:color w:val="595959" w:themeColor="text1" w:themeTint="A6"/>
        </w:rPr>
        <w:t>”</w:t>
      </w:r>
      <w:r w:rsidR="000C5959" w:rsidRPr="001476FB">
        <w:rPr>
          <w:color w:val="595959" w:themeColor="text1" w:themeTint="A6"/>
        </w:rPr>
        <w:t xml:space="preserve"> night took place on Monday 27</w:t>
      </w:r>
      <w:r w:rsidR="000C5959" w:rsidRPr="001476FB">
        <w:rPr>
          <w:color w:val="595959" w:themeColor="text1" w:themeTint="A6"/>
          <w:vertAlign w:val="superscript"/>
        </w:rPr>
        <w:t>th</w:t>
      </w:r>
      <w:r w:rsidR="000C5959" w:rsidRPr="001476FB">
        <w:rPr>
          <w:color w:val="595959" w:themeColor="text1" w:themeTint="A6"/>
        </w:rPr>
        <w:t xml:space="preserve"> August in Alloa Rugby Club.</w:t>
      </w:r>
    </w:p>
    <w:p w14:paraId="23E18014" w14:textId="77777777" w:rsidR="00354687" w:rsidRPr="001476FB" w:rsidRDefault="00354687" w:rsidP="00EA4CBD">
      <w:pPr>
        <w:spacing w:after="0" w:line="240" w:lineRule="auto"/>
        <w:rPr>
          <w:color w:val="595959" w:themeColor="text1" w:themeTint="A6"/>
        </w:rPr>
      </w:pPr>
    </w:p>
    <w:p w14:paraId="3B554794" w14:textId="5D31524F" w:rsidR="000C5959" w:rsidRPr="001476FB" w:rsidRDefault="000C5959" w:rsidP="00EA4CBD">
      <w:pPr>
        <w:spacing w:after="0" w:line="240" w:lineRule="auto"/>
        <w:rPr>
          <w:color w:val="595959" w:themeColor="text1" w:themeTint="A6"/>
        </w:rPr>
      </w:pPr>
      <w:r w:rsidRPr="001476FB">
        <w:rPr>
          <w:color w:val="595959" w:themeColor="text1" w:themeTint="A6"/>
        </w:rPr>
        <w:t>Work began on the new AMP website with Scott</w:t>
      </w:r>
      <w:r w:rsidR="00354687" w:rsidRPr="001476FB">
        <w:rPr>
          <w:color w:val="595959" w:themeColor="text1" w:themeTint="A6"/>
        </w:rPr>
        <w:t xml:space="preserve"> Jamieson</w:t>
      </w:r>
      <w:r w:rsidRPr="001476FB">
        <w:rPr>
          <w:color w:val="595959" w:themeColor="text1" w:themeTint="A6"/>
        </w:rPr>
        <w:t xml:space="preserve"> of </w:t>
      </w:r>
      <w:proofErr w:type="spellStart"/>
      <w:r w:rsidRPr="001476FB">
        <w:rPr>
          <w:color w:val="595959" w:themeColor="text1" w:themeTint="A6"/>
        </w:rPr>
        <w:t>SwitchedonIT</w:t>
      </w:r>
      <w:proofErr w:type="spellEnd"/>
      <w:r w:rsidRPr="001476FB">
        <w:rPr>
          <w:color w:val="595959" w:themeColor="text1" w:themeTint="A6"/>
        </w:rPr>
        <w:t xml:space="preserve"> as the chosen provider of technical support and training for Vice President Lindsey Spowage who then went on to load material and begin to archive our history.  This will be a work in progress for some years – there is a lot of archive material!</w:t>
      </w:r>
    </w:p>
    <w:p w14:paraId="580B7241" w14:textId="77777777" w:rsidR="00EA4CBD" w:rsidRDefault="00EA4CBD" w:rsidP="00EA4CBD">
      <w:pPr>
        <w:spacing w:after="0" w:line="240" w:lineRule="auto"/>
      </w:pPr>
    </w:p>
    <w:p w14:paraId="2668CF80" w14:textId="4A2AFC6F" w:rsidR="008E7861" w:rsidRPr="00354687" w:rsidRDefault="008E7861" w:rsidP="00EA4CBD">
      <w:pPr>
        <w:spacing w:after="0" w:line="240" w:lineRule="auto"/>
        <w:rPr>
          <w:b/>
          <w:bCs/>
          <w:color w:val="C00000"/>
        </w:rPr>
      </w:pPr>
      <w:r w:rsidRPr="00354687">
        <w:rPr>
          <w:b/>
          <w:bCs/>
          <w:color w:val="C00000"/>
        </w:rPr>
        <w:t>September</w:t>
      </w:r>
    </w:p>
    <w:p w14:paraId="025A41A0" w14:textId="5CB01928" w:rsidR="008E7861" w:rsidRPr="00354687" w:rsidRDefault="000C5959" w:rsidP="00EA4CBD">
      <w:pPr>
        <w:spacing w:after="0" w:line="240" w:lineRule="auto"/>
        <w:rPr>
          <w:color w:val="C00000"/>
        </w:rPr>
      </w:pPr>
      <w:r w:rsidRPr="00354687">
        <w:rPr>
          <w:color w:val="C00000"/>
        </w:rPr>
        <w:t>Our first rehearsal of “Urinetown” took place on 3</w:t>
      </w:r>
      <w:r w:rsidRPr="00354687">
        <w:rPr>
          <w:color w:val="C00000"/>
          <w:vertAlign w:val="superscript"/>
        </w:rPr>
        <w:t>rd</w:t>
      </w:r>
      <w:r w:rsidRPr="00354687">
        <w:rPr>
          <w:color w:val="C00000"/>
        </w:rPr>
        <w:t xml:space="preserve"> September – the second on the 5</w:t>
      </w:r>
      <w:r w:rsidRPr="00354687">
        <w:rPr>
          <w:color w:val="C00000"/>
          <w:vertAlign w:val="superscript"/>
        </w:rPr>
        <w:t>th</w:t>
      </w:r>
      <w:r w:rsidRPr="00354687">
        <w:rPr>
          <w:color w:val="C00000"/>
        </w:rPr>
        <w:t xml:space="preserve"> and we were off and running!  We have retained Kaye Finlay as Artistic Director – a very popular decision</w:t>
      </w:r>
      <w:r w:rsidR="00354687">
        <w:rPr>
          <w:color w:val="C00000"/>
        </w:rPr>
        <w:t xml:space="preserve"> and we continue to rehearse in Alloa Rugby Club</w:t>
      </w:r>
      <w:r w:rsidR="001476FB">
        <w:rPr>
          <w:color w:val="C00000"/>
        </w:rPr>
        <w:t>.</w:t>
      </w:r>
    </w:p>
    <w:p w14:paraId="27C9E56F" w14:textId="77777777" w:rsidR="00EA4CBD" w:rsidRDefault="00EA4CBD" w:rsidP="00EA4CBD">
      <w:pPr>
        <w:spacing w:after="0" w:line="240" w:lineRule="auto"/>
      </w:pPr>
    </w:p>
    <w:p w14:paraId="62B9CAB9" w14:textId="07738C6C" w:rsidR="008E7861" w:rsidRPr="00354687" w:rsidRDefault="008E7861" w:rsidP="00EA4CBD">
      <w:pPr>
        <w:spacing w:after="0" w:line="240" w:lineRule="auto"/>
        <w:rPr>
          <w:b/>
          <w:bCs/>
        </w:rPr>
      </w:pPr>
      <w:r w:rsidRPr="00354687">
        <w:rPr>
          <w:b/>
          <w:bCs/>
        </w:rPr>
        <w:lastRenderedPageBreak/>
        <w:t>October</w:t>
      </w:r>
    </w:p>
    <w:p w14:paraId="0993B7AE" w14:textId="6A886624" w:rsidR="008E7861" w:rsidRPr="001476FB" w:rsidRDefault="00EB5471" w:rsidP="00EA4CBD">
      <w:pPr>
        <w:spacing w:after="0" w:line="240" w:lineRule="auto"/>
        <w:rPr>
          <w:color w:val="595959" w:themeColor="text1" w:themeTint="A6"/>
        </w:rPr>
      </w:pPr>
      <w:r w:rsidRPr="001476FB">
        <w:rPr>
          <w:color w:val="595959" w:themeColor="text1" w:themeTint="A6"/>
        </w:rPr>
        <w:t xml:space="preserve">Auditions for principal parts were held and the show was cast.  It would be wonderful if we could interest more men in this work – but we carry on regardless!  We love the 7 we have!  Kaye wanted a Steam Punk look for this show and member Jennie Spowage agreed to take on the costumes – making most of the detailed accessories – along with Willow on props – and sourcing other items </w:t>
      </w:r>
      <w:proofErr w:type="gramStart"/>
      <w:r w:rsidRPr="001476FB">
        <w:rPr>
          <w:color w:val="595959" w:themeColor="text1" w:themeTint="A6"/>
        </w:rPr>
        <w:t>on line</w:t>
      </w:r>
      <w:proofErr w:type="gramEnd"/>
      <w:r w:rsidRPr="001476FB">
        <w:rPr>
          <w:color w:val="595959" w:themeColor="text1" w:themeTint="A6"/>
        </w:rPr>
        <w:t xml:space="preserve"> or in charity shops.  Our own wardrobe also provided </w:t>
      </w:r>
      <w:proofErr w:type="gramStart"/>
      <w:r w:rsidRPr="001476FB">
        <w:rPr>
          <w:color w:val="595959" w:themeColor="text1" w:themeTint="A6"/>
        </w:rPr>
        <w:t>a number of</w:t>
      </w:r>
      <w:proofErr w:type="gramEnd"/>
      <w:r w:rsidRPr="001476FB">
        <w:rPr>
          <w:color w:val="595959" w:themeColor="text1" w:themeTint="A6"/>
        </w:rPr>
        <w:t xml:space="preserve"> useful items.  </w:t>
      </w:r>
    </w:p>
    <w:p w14:paraId="0DC36E43" w14:textId="5CA2C2A1" w:rsidR="00EB5471" w:rsidRPr="001476FB" w:rsidRDefault="00EB5471" w:rsidP="00EA4CBD">
      <w:pPr>
        <w:spacing w:after="0" w:line="240" w:lineRule="auto"/>
        <w:rPr>
          <w:color w:val="595959" w:themeColor="text1" w:themeTint="A6"/>
        </w:rPr>
      </w:pPr>
      <w:r w:rsidRPr="001476FB">
        <w:rPr>
          <w:color w:val="595959" w:themeColor="text1" w:themeTint="A6"/>
        </w:rPr>
        <w:t>We continue to store a certain amount of costumes, props, furniture and set at the premises of the Wee County Crafters in Alva.</w:t>
      </w:r>
    </w:p>
    <w:p w14:paraId="6B1184CF" w14:textId="77777777" w:rsidR="00EA4CBD" w:rsidRDefault="00EA4CBD" w:rsidP="00EA4CBD">
      <w:pPr>
        <w:spacing w:after="0" w:line="240" w:lineRule="auto"/>
      </w:pPr>
    </w:p>
    <w:p w14:paraId="57E195A6" w14:textId="68B51F60" w:rsidR="008E7861" w:rsidRPr="00702DD4" w:rsidRDefault="008E7861" w:rsidP="00EA4CBD">
      <w:pPr>
        <w:spacing w:after="0" w:line="240" w:lineRule="auto"/>
        <w:rPr>
          <w:b/>
          <w:bCs/>
          <w:color w:val="C00000"/>
        </w:rPr>
      </w:pPr>
      <w:r w:rsidRPr="00702DD4">
        <w:rPr>
          <w:b/>
          <w:bCs/>
          <w:color w:val="C00000"/>
        </w:rPr>
        <w:t>November</w:t>
      </w:r>
    </w:p>
    <w:p w14:paraId="07819CA4" w14:textId="59DF46B8" w:rsidR="00B53C7A" w:rsidRPr="00702DD4" w:rsidRDefault="00B53C7A" w:rsidP="00EA4CBD">
      <w:pPr>
        <w:spacing w:after="0" w:line="240" w:lineRule="auto"/>
        <w:rPr>
          <w:color w:val="C00000"/>
        </w:rPr>
      </w:pPr>
      <w:r w:rsidRPr="00702DD4">
        <w:rPr>
          <w:color w:val="C00000"/>
        </w:rPr>
        <w:t xml:space="preserve">Rehearsals for Urinetown continue – making great progress and having fun.  AMP sings some songs to entertain the crowds at the Christmas Lights Switch </w:t>
      </w:r>
      <w:proofErr w:type="gramStart"/>
      <w:r w:rsidRPr="00702DD4">
        <w:rPr>
          <w:color w:val="C00000"/>
        </w:rPr>
        <w:t>On</w:t>
      </w:r>
      <w:proofErr w:type="gramEnd"/>
      <w:r w:rsidRPr="00702DD4">
        <w:rPr>
          <w:color w:val="C00000"/>
        </w:rPr>
        <w:t xml:space="preserve"> in Alloa – learning some Makaton in the process!</w:t>
      </w:r>
    </w:p>
    <w:p w14:paraId="633D83F4" w14:textId="49FC0DC5" w:rsidR="008E7861" w:rsidRDefault="008E7861" w:rsidP="00EA4CBD">
      <w:pPr>
        <w:spacing w:after="0" w:line="240" w:lineRule="auto"/>
      </w:pPr>
    </w:p>
    <w:p w14:paraId="65A90825" w14:textId="5554AC4B" w:rsidR="008E7861" w:rsidRPr="005D15EC" w:rsidRDefault="008E7861" w:rsidP="00EA4CBD">
      <w:pPr>
        <w:spacing w:after="0" w:line="240" w:lineRule="auto"/>
        <w:rPr>
          <w:b/>
          <w:bCs/>
        </w:rPr>
      </w:pPr>
      <w:r w:rsidRPr="005D15EC">
        <w:rPr>
          <w:b/>
          <w:bCs/>
        </w:rPr>
        <w:t>December</w:t>
      </w:r>
    </w:p>
    <w:p w14:paraId="2C62933D" w14:textId="3F4171FE" w:rsidR="008E7861" w:rsidRPr="001476FB" w:rsidRDefault="00B53C7A" w:rsidP="00EA4CBD">
      <w:pPr>
        <w:spacing w:after="0" w:line="240" w:lineRule="auto"/>
        <w:rPr>
          <w:color w:val="595959" w:themeColor="text1" w:themeTint="A6"/>
        </w:rPr>
      </w:pPr>
      <w:r w:rsidRPr="001476FB">
        <w:rPr>
          <w:color w:val="595959" w:themeColor="text1" w:themeTint="A6"/>
        </w:rPr>
        <w:t>Monday 17</w:t>
      </w:r>
      <w:r w:rsidRPr="001476FB">
        <w:rPr>
          <w:color w:val="595959" w:themeColor="text1" w:themeTint="A6"/>
          <w:vertAlign w:val="superscript"/>
        </w:rPr>
        <w:t>th</w:t>
      </w:r>
      <w:r w:rsidRPr="001476FB">
        <w:rPr>
          <w:color w:val="595959" w:themeColor="text1" w:themeTint="A6"/>
        </w:rPr>
        <w:t xml:space="preserve"> was not a rehearsal, but a Christmas party for the cast and crew of Urinetown – with some truly hilarious party games.</w:t>
      </w:r>
    </w:p>
    <w:p w14:paraId="4CBEFE74" w14:textId="77777777" w:rsidR="00B53C7A" w:rsidRDefault="00B53C7A" w:rsidP="00EA4CBD">
      <w:pPr>
        <w:spacing w:after="0" w:line="240" w:lineRule="auto"/>
      </w:pPr>
    </w:p>
    <w:p w14:paraId="64312431" w14:textId="77777777" w:rsidR="00487D76" w:rsidRDefault="00487D76" w:rsidP="00B53C7A">
      <w:pPr>
        <w:spacing w:after="0" w:line="240" w:lineRule="auto"/>
        <w:jc w:val="center"/>
        <w:rPr>
          <w:b/>
          <w:bCs/>
        </w:rPr>
      </w:pPr>
    </w:p>
    <w:p w14:paraId="5105AE3A" w14:textId="69EDD5D4" w:rsidR="00987EB7" w:rsidRPr="00B53C7A" w:rsidRDefault="00987EB7" w:rsidP="00B53C7A">
      <w:pPr>
        <w:spacing w:after="0" w:line="240" w:lineRule="auto"/>
        <w:jc w:val="center"/>
        <w:rPr>
          <w:b/>
          <w:bCs/>
        </w:rPr>
      </w:pPr>
      <w:r w:rsidRPr="00B53C7A">
        <w:rPr>
          <w:b/>
          <w:bCs/>
        </w:rPr>
        <w:t>2019</w:t>
      </w:r>
    </w:p>
    <w:p w14:paraId="7C99E6EB" w14:textId="77777777" w:rsidR="00EA4CBD" w:rsidRDefault="00EA4CBD" w:rsidP="00EA4CBD">
      <w:pPr>
        <w:spacing w:after="0" w:line="240" w:lineRule="auto"/>
      </w:pPr>
    </w:p>
    <w:p w14:paraId="7DC81AED" w14:textId="39FFF13D" w:rsidR="008E7861" w:rsidRPr="00702DD4" w:rsidRDefault="008E7861" w:rsidP="00EA4CBD">
      <w:pPr>
        <w:spacing w:after="0" w:line="240" w:lineRule="auto"/>
        <w:rPr>
          <w:b/>
          <w:bCs/>
          <w:color w:val="C00000"/>
        </w:rPr>
      </w:pPr>
      <w:r w:rsidRPr="00702DD4">
        <w:rPr>
          <w:b/>
          <w:bCs/>
          <w:color w:val="C00000"/>
        </w:rPr>
        <w:t>January</w:t>
      </w:r>
    </w:p>
    <w:p w14:paraId="2AD67276" w14:textId="33EEA88B" w:rsidR="005D15EC" w:rsidRPr="00702DD4" w:rsidRDefault="005D15EC" w:rsidP="00EA4CBD">
      <w:pPr>
        <w:spacing w:after="0" w:line="240" w:lineRule="auto"/>
        <w:rPr>
          <w:color w:val="C00000"/>
        </w:rPr>
      </w:pPr>
      <w:r w:rsidRPr="00702DD4">
        <w:rPr>
          <w:color w:val="C00000"/>
        </w:rPr>
        <w:t>Rehearsals began again after the Christmas break.</w:t>
      </w:r>
    </w:p>
    <w:p w14:paraId="5CC72556" w14:textId="77777777" w:rsidR="005D15EC" w:rsidRPr="00702DD4" w:rsidRDefault="005D15EC" w:rsidP="00EA4CBD">
      <w:pPr>
        <w:spacing w:after="0" w:line="240" w:lineRule="auto"/>
        <w:rPr>
          <w:color w:val="C00000"/>
        </w:rPr>
      </w:pPr>
    </w:p>
    <w:p w14:paraId="5DDC3534" w14:textId="266559CA" w:rsidR="008E7861" w:rsidRPr="00702DD4" w:rsidRDefault="00B53C7A" w:rsidP="00EA4CBD">
      <w:pPr>
        <w:spacing w:after="0" w:line="240" w:lineRule="auto"/>
        <w:rPr>
          <w:color w:val="C00000"/>
        </w:rPr>
      </w:pPr>
      <w:r w:rsidRPr="00702DD4">
        <w:rPr>
          <w:color w:val="C00000"/>
        </w:rPr>
        <w:t>On 26</w:t>
      </w:r>
      <w:r w:rsidRPr="00702DD4">
        <w:rPr>
          <w:color w:val="C00000"/>
          <w:vertAlign w:val="superscript"/>
        </w:rPr>
        <w:t>th</w:t>
      </w:r>
      <w:r w:rsidRPr="00702DD4">
        <w:rPr>
          <w:color w:val="C00000"/>
        </w:rPr>
        <w:t>, AMP was invited to provide the musical entertainment at the Alloa Rugby Club Burns Supper, which we were proud to do, with the help of former Musical Director Hugh MacDonald playing harp.  This generated a welcome donation to our funds.</w:t>
      </w:r>
    </w:p>
    <w:p w14:paraId="19324EA6" w14:textId="77777777" w:rsidR="005D15EC" w:rsidRDefault="005D15EC" w:rsidP="00EA4CBD">
      <w:pPr>
        <w:spacing w:after="0" w:line="240" w:lineRule="auto"/>
      </w:pPr>
    </w:p>
    <w:p w14:paraId="5237E668" w14:textId="2CFA4ECA" w:rsidR="008E7861" w:rsidRPr="005D15EC" w:rsidRDefault="008E7861" w:rsidP="00EA4CBD">
      <w:pPr>
        <w:spacing w:after="0" w:line="240" w:lineRule="auto"/>
        <w:rPr>
          <w:b/>
          <w:bCs/>
        </w:rPr>
      </w:pPr>
      <w:r w:rsidRPr="005D15EC">
        <w:rPr>
          <w:b/>
          <w:bCs/>
        </w:rPr>
        <w:t>February</w:t>
      </w:r>
    </w:p>
    <w:p w14:paraId="19AD614B" w14:textId="43B8BC35" w:rsidR="008E7861" w:rsidRPr="001476FB" w:rsidRDefault="005D15EC" w:rsidP="00EA4CBD">
      <w:pPr>
        <w:spacing w:after="0" w:line="240" w:lineRule="auto"/>
        <w:rPr>
          <w:color w:val="595959" w:themeColor="text1" w:themeTint="A6"/>
        </w:rPr>
      </w:pPr>
      <w:r w:rsidRPr="001476FB">
        <w:rPr>
          <w:color w:val="595959" w:themeColor="text1" w:themeTint="A6"/>
        </w:rPr>
        <w:t xml:space="preserve">This was our very busiest time with preparations for set, costume and front-of-house activity </w:t>
      </w:r>
      <w:proofErr w:type="spellStart"/>
      <w:r w:rsidRPr="001476FB">
        <w:rPr>
          <w:color w:val="595959" w:themeColor="text1" w:themeTint="A6"/>
        </w:rPr>
        <w:t>hotting</w:t>
      </w:r>
      <w:proofErr w:type="spellEnd"/>
      <w:r w:rsidRPr="001476FB">
        <w:rPr>
          <w:color w:val="595959" w:themeColor="text1" w:themeTint="A6"/>
        </w:rPr>
        <w:t xml:space="preserve"> up and everyone making a massive effort to promote ticket sales for Urinetown.  The title is proving a hard sell being unknown to most people and being a show about public toilets – I mean really??  Cast and crew are having a ball and loving this clever script and the wide range of musical styles.  The steam punk look is spot-on.</w:t>
      </w:r>
    </w:p>
    <w:p w14:paraId="2119228F" w14:textId="5C4F919A" w:rsidR="00702DD4" w:rsidRPr="001476FB" w:rsidRDefault="00702DD4" w:rsidP="00EA4CBD">
      <w:pPr>
        <w:spacing w:after="0" w:line="240" w:lineRule="auto"/>
        <w:rPr>
          <w:color w:val="595959" w:themeColor="text1" w:themeTint="A6"/>
        </w:rPr>
      </w:pPr>
    </w:p>
    <w:p w14:paraId="7391AFFC" w14:textId="2ED384D5" w:rsidR="00702DD4" w:rsidRPr="001476FB" w:rsidRDefault="00702DD4" w:rsidP="00EA4CBD">
      <w:pPr>
        <w:spacing w:after="0" w:line="240" w:lineRule="auto"/>
        <w:rPr>
          <w:color w:val="595959" w:themeColor="text1" w:themeTint="A6"/>
        </w:rPr>
      </w:pPr>
      <w:r w:rsidRPr="001476FB">
        <w:rPr>
          <w:color w:val="595959" w:themeColor="text1" w:themeTint="A6"/>
        </w:rPr>
        <w:t>We obtained a licence to perform Disco Inferno in 2020.</w:t>
      </w:r>
    </w:p>
    <w:p w14:paraId="0F8ED3A5" w14:textId="77777777" w:rsidR="005D15EC" w:rsidRDefault="005D15EC" w:rsidP="00EA4CBD">
      <w:pPr>
        <w:spacing w:after="0" w:line="240" w:lineRule="auto"/>
      </w:pPr>
    </w:p>
    <w:p w14:paraId="0BEDA4B7" w14:textId="4656AEEC" w:rsidR="008E7861" w:rsidRPr="00702DD4" w:rsidRDefault="008E7861" w:rsidP="00EA4CBD">
      <w:pPr>
        <w:spacing w:after="0" w:line="240" w:lineRule="auto"/>
        <w:rPr>
          <w:b/>
          <w:bCs/>
          <w:color w:val="C00000"/>
        </w:rPr>
      </w:pPr>
      <w:r w:rsidRPr="00702DD4">
        <w:rPr>
          <w:b/>
          <w:bCs/>
          <w:color w:val="C00000"/>
        </w:rPr>
        <w:t>March</w:t>
      </w:r>
    </w:p>
    <w:p w14:paraId="06815CF1" w14:textId="577B7D61" w:rsidR="008E7861" w:rsidRPr="00702DD4" w:rsidRDefault="005D15EC" w:rsidP="00EA4CBD">
      <w:pPr>
        <w:spacing w:after="0" w:line="240" w:lineRule="auto"/>
        <w:rPr>
          <w:color w:val="C00000"/>
        </w:rPr>
      </w:pPr>
      <w:r w:rsidRPr="00702DD4">
        <w:rPr>
          <w:color w:val="C00000"/>
        </w:rPr>
        <w:t>As anticipated, come show week, ticket sales were slow so income will suffer.  In every other respect, however, the production was a great success and there are no regrets – we need to ring the changes and refuse to stick to tried and tested favourites – we need to challenge ourselves every now and then!  Reviews were good and particularly appreciated from those who know and love musical theatre.</w:t>
      </w:r>
    </w:p>
    <w:p w14:paraId="3785DC56" w14:textId="2562B0E0" w:rsidR="005D15EC" w:rsidRPr="00702DD4" w:rsidRDefault="005D15EC" w:rsidP="00EA4CBD">
      <w:pPr>
        <w:spacing w:after="0" w:line="240" w:lineRule="auto"/>
        <w:rPr>
          <w:color w:val="C00000"/>
        </w:rPr>
      </w:pPr>
    </w:p>
    <w:p w14:paraId="56284EDA" w14:textId="3DD9A0B7" w:rsidR="005D15EC" w:rsidRPr="00702DD4" w:rsidRDefault="005D15EC" w:rsidP="00EA4CBD">
      <w:pPr>
        <w:spacing w:after="0" w:line="240" w:lineRule="auto"/>
        <w:rPr>
          <w:color w:val="C00000"/>
        </w:rPr>
      </w:pPr>
      <w:r w:rsidRPr="00702DD4">
        <w:rPr>
          <w:color w:val="C00000"/>
        </w:rPr>
        <w:t>Financial pressures cause AMP to spend a lot of time making grant applications and community fundraising plans in the closing weeks of March.</w:t>
      </w:r>
    </w:p>
    <w:p w14:paraId="67480E86" w14:textId="77777777" w:rsidR="005D15EC" w:rsidRDefault="005D15EC" w:rsidP="00EA4CBD">
      <w:pPr>
        <w:spacing w:after="0" w:line="240" w:lineRule="auto"/>
      </w:pPr>
    </w:p>
    <w:p w14:paraId="7DF64890" w14:textId="60F76CE9" w:rsidR="008E7861" w:rsidRPr="00702DD4" w:rsidRDefault="008E7861" w:rsidP="00EA4CBD">
      <w:pPr>
        <w:spacing w:after="0" w:line="240" w:lineRule="auto"/>
        <w:rPr>
          <w:b/>
          <w:bCs/>
        </w:rPr>
      </w:pPr>
      <w:r w:rsidRPr="00702DD4">
        <w:rPr>
          <w:b/>
          <w:bCs/>
        </w:rPr>
        <w:t>April</w:t>
      </w:r>
    </w:p>
    <w:p w14:paraId="4D11C1BB" w14:textId="492D075B" w:rsidR="00702DD4" w:rsidRPr="001476FB" w:rsidRDefault="00702DD4" w:rsidP="00EA4CBD">
      <w:pPr>
        <w:spacing w:after="0" w:line="240" w:lineRule="auto"/>
        <w:rPr>
          <w:color w:val="595959" w:themeColor="text1" w:themeTint="A6"/>
        </w:rPr>
      </w:pPr>
      <w:r w:rsidRPr="001476FB">
        <w:rPr>
          <w:color w:val="595959" w:themeColor="text1" w:themeTint="A6"/>
        </w:rPr>
        <w:t>On 15</w:t>
      </w:r>
      <w:r w:rsidRPr="001476FB">
        <w:rPr>
          <w:color w:val="595959" w:themeColor="text1" w:themeTint="A6"/>
          <w:vertAlign w:val="superscript"/>
        </w:rPr>
        <w:t>th</w:t>
      </w:r>
      <w:r w:rsidRPr="001476FB">
        <w:rPr>
          <w:color w:val="595959" w:themeColor="text1" w:themeTint="A6"/>
        </w:rPr>
        <w:t xml:space="preserve"> April we held a company wash-up meeting to discuss our recent activity, our financial risk and our </w:t>
      </w:r>
      <w:proofErr w:type="gramStart"/>
      <w:r w:rsidRPr="001476FB">
        <w:rPr>
          <w:color w:val="595959" w:themeColor="text1" w:themeTint="A6"/>
        </w:rPr>
        <w:t>future plans</w:t>
      </w:r>
      <w:proofErr w:type="gramEnd"/>
      <w:r w:rsidRPr="001476FB">
        <w:rPr>
          <w:color w:val="595959" w:themeColor="text1" w:themeTint="A6"/>
        </w:rPr>
        <w:t>.  Our AGM is set for August 14</w:t>
      </w:r>
      <w:r w:rsidRPr="001476FB">
        <w:rPr>
          <w:color w:val="595959" w:themeColor="text1" w:themeTint="A6"/>
          <w:vertAlign w:val="superscript"/>
        </w:rPr>
        <w:t>th</w:t>
      </w:r>
      <w:r w:rsidRPr="001476FB">
        <w:rPr>
          <w:color w:val="595959" w:themeColor="text1" w:themeTint="A6"/>
        </w:rPr>
        <w:t xml:space="preserve"> and the new rehearsal year will begin on August 19</w:t>
      </w:r>
      <w:r w:rsidRPr="001476FB">
        <w:rPr>
          <w:color w:val="595959" w:themeColor="text1" w:themeTint="A6"/>
          <w:vertAlign w:val="superscript"/>
        </w:rPr>
        <w:t>th</w:t>
      </w:r>
      <w:r w:rsidRPr="001476FB">
        <w:rPr>
          <w:color w:val="595959" w:themeColor="text1" w:themeTint="A6"/>
        </w:rPr>
        <w:t>.</w:t>
      </w:r>
    </w:p>
    <w:p w14:paraId="47150735" w14:textId="77777777" w:rsidR="00702DD4" w:rsidRPr="001476FB" w:rsidRDefault="00702DD4" w:rsidP="00EA4CBD">
      <w:pPr>
        <w:spacing w:after="0" w:line="240" w:lineRule="auto"/>
        <w:rPr>
          <w:color w:val="595959" w:themeColor="text1" w:themeTint="A6"/>
        </w:rPr>
      </w:pPr>
    </w:p>
    <w:p w14:paraId="0F1A1E15" w14:textId="5F801C47" w:rsidR="005D15EC" w:rsidRPr="001476FB" w:rsidRDefault="005D15EC" w:rsidP="00EA4CBD">
      <w:pPr>
        <w:spacing w:after="0" w:line="240" w:lineRule="auto"/>
        <w:rPr>
          <w:color w:val="595959" w:themeColor="text1" w:themeTint="A6"/>
        </w:rPr>
      </w:pPr>
      <w:r w:rsidRPr="001476FB">
        <w:rPr>
          <w:color w:val="595959" w:themeColor="text1" w:themeTint="A6"/>
        </w:rPr>
        <w:t xml:space="preserve">We are happy to say that as our year came to a </w:t>
      </w:r>
      <w:proofErr w:type="gramStart"/>
      <w:r w:rsidRPr="001476FB">
        <w:rPr>
          <w:color w:val="595959" w:themeColor="text1" w:themeTint="A6"/>
        </w:rPr>
        <w:t>close</w:t>
      </w:r>
      <w:proofErr w:type="gramEnd"/>
      <w:r w:rsidRPr="001476FB">
        <w:rPr>
          <w:color w:val="595959" w:themeColor="text1" w:themeTint="A6"/>
        </w:rPr>
        <w:t xml:space="preserve"> we were</w:t>
      </w:r>
      <w:r w:rsidR="00702DD4" w:rsidRPr="001476FB">
        <w:rPr>
          <w:color w:val="595959" w:themeColor="text1" w:themeTint="A6"/>
        </w:rPr>
        <w:t xml:space="preserve"> successful in obtaining funding from The Gordon Fraser Charitable Trust to run a second summer of Energiser Workshops.  We also were awarded £5,000 by the National Lottery (Awards for All) to cover our rehearsal hall hire, our production team costs and our marketing budget for the 2020 production.</w:t>
      </w:r>
    </w:p>
    <w:p w14:paraId="50C9B10D" w14:textId="649A10B8" w:rsidR="00702DD4" w:rsidRDefault="00702DD4" w:rsidP="00EA4CBD">
      <w:pPr>
        <w:spacing w:after="0" w:line="240" w:lineRule="auto"/>
      </w:pPr>
    </w:p>
    <w:p w14:paraId="43FDBBCB" w14:textId="77777777" w:rsidR="00487D76" w:rsidRDefault="00487D76" w:rsidP="00AF48D1">
      <w:pPr>
        <w:spacing w:after="0" w:line="240" w:lineRule="auto"/>
        <w:jc w:val="center"/>
        <w:rPr>
          <w:b/>
          <w:bCs/>
        </w:rPr>
      </w:pPr>
    </w:p>
    <w:p w14:paraId="22DE5375" w14:textId="77777777" w:rsidR="00487D76" w:rsidRDefault="00487D76" w:rsidP="00AF48D1">
      <w:pPr>
        <w:spacing w:after="0" w:line="240" w:lineRule="auto"/>
        <w:jc w:val="center"/>
        <w:rPr>
          <w:b/>
          <w:bCs/>
        </w:rPr>
      </w:pPr>
    </w:p>
    <w:p w14:paraId="05804A40" w14:textId="781A4537" w:rsidR="00702DD4" w:rsidRDefault="00702DD4" w:rsidP="00AF48D1">
      <w:pPr>
        <w:spacing w:after="0" w:line="240" w:lineRule="auto"/>
        <w:jc w:val="center"/>
        <w:rPr>
          <w:b/>
          <w:bCs/>
        </w:rPr>
      </w:pPr>
      <w:r w:rsidRPr="00AF48D1">
        <w:rPr>
          <w:b/>
          <w:bCs/>
        </w:rPr>
        <w:lastRenderedPageBreak/>
        <w:t>Grant Funders</w:t>
      </w:r>
    </w:p>
    <w:p w14:paraId="00DF238B" w14:textId="77777777" w:rsidR="00AF48D1" w:rsidRPr="0005728C" w:rsidRDefault="00AF48D1" w:rsidP="00AF48D1">
      <w:pPr>
        <w:contextualSpacing/>
        <w:jc w:val="center"/>
        <w:rPr>
          <w:color w:val="4D4D4D"/>
        </w:rPr>
      </w:pPr>
      <w:r w:rsidRPr="0005728C">
        <w:rPr>
          <w:color w:val="4D4D4D"/>
        </w:rPr>
        <w:t>Alloa Musical Players are grateful to the following funders:</w:t>
      </w:r>
    </w:p>
    <w:p w14:paraId="7E800F9C" w14:textId="11E3DC7E" w:rsidR="00702DD4" w:rsidRDefault="00702DD4" w:rsidP="00EA4CBD">
      <w:pPr>
        <w:spacing w:after="0" w:line="240" w:lineRule="auto"/>
      </w:pPr>
    </w:p>
    <w:p w14:paraId="6D8E9B52" w14:textId="3CBCC012" w:rsidR="00702DD4" w:rsidRPr="00D669DF" w:rsidRDefault="00702DD4" w:rsidP="00AF48D1">
      <w:pPr>
        <w:pStyle w:val="ListParagraph"/>
        <w:numPr>
          <w:ilvl w:val="0"/>
          <w:numId w:val="1"/>
        </w:numPr>
        <w:spacing w:after="0" w:line="240" w:lineRule="auto"/>
        <w:rPr>
          <w:color w:val="C00000"/>
        </w:rPr>
      </w:pPr>
      <w:r w:rsidRPr="00D669DF">
        <w:rPr>
          <w:i/>
          <w:iCs/>
          <w:color w:val="C00000"/>
        </w:rPr>
        <w:t>The Gordon Fraser Charitable Trust</w:t>
      </w:r>
      <w:r w:rsidRPr="00D669DF">
        <w:rPr>
          <w:color w:val="C00000"/>
        </w:rPr>
        <w:t xml:space="preserve"> donated £500 for Summer Energiser workshops</w:t>
      </w:r>
    </w:p>
    <w:p w14:paraId="302158F8" w14:textId="0A5EE130" w:rsidR="00702DD4" w:rsidRPr="00D669DF" w:rsidRDefault="00702DD4" w:rsidP="00EA4CBD">
      <w:pPr>
        <w:spacing w:after="0" w:line="240" w:lineRule="auto"/>
        <w:rPr>
          <w:color w:val="C00000"/>
        </w:rPr>
      </w:pPr>
    </w:p>
    <w:p w14:paraId="74F19FAA" w14:textId="4F4E9B62" w:rsidR="00702DD4" w:rsidRPr="00D669DF" w:rsidRDefault="00702DD4" w:rsidP="00AF48D1">
      <w:pPr>
        <w:pStyle w:val="ListParagraph"/>
        <w:numPr>
          <w:ilvl w:val="0"/>
          <w:numId w:val="1"/>
        </w:numPr>
        <w:spacing w:after="0" w:line="240" w:lineRule="auto"/>
        <w:rPr>
          <w:color w:val="C00000"/>
        </w:rPr>
      </w:pPr>
      <w:bookmarkStart w:id="0" w:name="_GoBack"/>
      <w:r w:rsidRPr="00D669DF">
        <w:rPr>
          <w:i/>
          <w:iCs/>
          <w:color w:val="C00000"/>
        </w:rPr>
        <w:t>The National Lottery (Awards for All)</w:t>
      </w:r>
      <w:r w:rsidRPr="00D669DF">
        <w:rPr>
          <w:color w:val="C00000"/>
        </w:rPr>
        <w:t xml:space="preserve"> </w:t>
      </w:r>
      <w:bookmarkEnd w:id="0"/>
      <w:r w:rsidRPr="00D669DF">
        <w:rPr>
          <w:color w:val="C00000"/>
        </w:rPr>
        <w:t>awarded £5,000 to help stage our 2020 production</w:t>
      </w:r>
    </w:p>
    <w:p w14:paraId="15ABE09C" w14:textId="7DD48A9F" w:rsidR="00AF48D1" w:rsidRPr="00D669DF" w:rsidRDefault="00AF48D1" w:rsidP="00EA4CBD">
      <w:pPr>
        <w:spacing w:after="0" w:line="240" w:lineRule="auto"/>
        <w:rPr>
          <w:color w:val="C00000"/>
        </w:rPr>
      </w:pPr>
    </w:p>
    <w:p w14:paraId="56AEA211" w14:textId="77777777" w:rsidR="00AF48D1" w:rsidRDefault="00AF48D1" w:rsidP="00AF48D1">
      <w:pPr>
        <w:spacing w:after="0" w:line="240" w:lineRule="auto"/>
        <w:jc w:val="center"/>
        <w:rPr>
          <w:b/>
          <w:bCs/>
        </w:rPr>
      </w:pPr>
    </w:p>
    <w:p w14:paraId="13B748AC" w14:textId="77777777" w:rsidR="00AF48D1" w:rsidRDefault="00AF48D1" w:rsidP="00AF48D1">
      <w:pPr>
        <w:spacing w:after="0" w:line="240" w:lineRule="auto"/>
        <w:jc w:val="center"/>
        <w:rPr>
          <w:b/>
          <w:bCs/>
        </w:rPr>
      </w:pPr>
    </w:p>
    <w:p w14:paraId="76B602FA" w14:textId="048C4171" w:rsidR="00AF48D1" w:rsidRPr="00AF48D1" w:rsidRDefault="00AF48D1" w:rsidP="00AF48D1">
      <w:pPr>
        <w:spacing w:after="0" w:line="240" w:lineRule="auto"/>
        <w:jc w:val="center"/>
        <w:rPr>
          <w:b/>
          <w:bCs/>
        </w:rPr>
      </w:pPr>
      <w:r w:rsidRPr="00AF48D1">
        <w:rPr>
          <w:b/>
          <w:bCs/>
        </w:rPr>
        <w:t>Friends of Alloa Musical Players</w:t>
      </w:r>
    </w:p>
    <w:p w14:paraId="0F3D6628" w14:textId="77777777" w:rsidR="00AF48D1" w:rsidRDefault="00AF48D1" w:rsidP="00AF48D1">
      <w:pPr>
        <w:spacing w:after="0" w:line="240" w:lineRule="auto"/>
      </w:pPr>
    </w:p>
    <w:p w14:paraId="3F9D26D5" w14:textId="6D5C7690" w:rsidR="00AF48D1" w:rsidRPr="001476FB" w:rsidRDefault="00AF48D1" w:rsidP="00AF48D1">
      <w:pPr>
        <w:spacing w:after="0" w:line="240" w:lineRule="auto"/>
        <w:rPr>
          <w:color w:val="595959" w:themeColor="text1" w:themeTint="A6"/>
        </w:rPr>
      </w:pPr>
      <w:r w:rsidRPr="001476FB">
        <w:rPr>
          <w:color w:val="595959" w:themeColor="text1" w:themeTint="A6"/>
        </w:rPr>
        <w:t>The following members of our community have generously supported AMP as donors:</w:t>
      </w:r>
    </w:p>
    <w:p w14:paraId="0AE79685" w14:textId="77777777" w:rsidR="00AF48D1" w:rsidRDefault="00AF48D1" w:rsidP="00AF48D1">
      <w:pPr>
        <w:spacing w:after="0" w:line="240" w:lineRule="auto"/>
      </w:pPr>
    </w:p>
    <w:p w14:paraId="71861753" w14:textId="77777777" w:rsidR="00AF48D1" w:rsidRDefault="00AF48D1" w:rsidP="00AF48D1">
      <w:pPr>
        <w:spacing w:after="0" w:line="240" w:lineRule="auto"/>
      </w:pPr>
      <w:r>
        <w:t xml:space="preserve"> </w:t>
      </w:r>
    </w:p>
    <w:p w14:paraId="44A9701F" w14:textId="77777777" w:rsidR="0087146D" w:rsidRDefault="0087146D" w:rsidP="00AF48D1">
      <w:pPr>
        <w:spacing w:after="0" w:line="240" w:lineRule="auto"/>
        <w:rPr>
          <w:b/>
          <w:bCs/>
        </w:rPr>
        <w:sectPr w:rsidR="0087146D" w:rsidSect="00487D76">
          <w:pgSz w:w="11906" w:h="16838"/>
          <w:pgMar w:top="993" w:right="991" w:bottom="851" w:left="993" w:header="708" w:footer="708" w:gutter="0"/>
          <w:cols w:space="708"/>
          <w:docGrid w:linePitch="360"/>
        </w:sectPr>
      </w:pPr>
    </w:p>
    <w:p w14:paraId="4039AF08" w14:textId="574672A8" w:rsidR="00AF48D1" w:rsidRPr="00AF48D1" w:rsidRDefault="00AF48D1" w:rsidP="00AF48D1">
      <w:pPr>
        <w:spacing w:after="0" w:line="240" w:lineRule="auto"/>
        <w:rPr>
          <w:b/>
          <w:bCs/>
        </w:rPr>
      </w:pPr>
      <w:r w:rsidRPr="00AF48D1">
        <w:rPr>
          <w:b/>
          <w:bCs/>
        </w:rPr>
        <w:t>Gold Friends</w:t>
      </w:r>
    </w:p>
    <w:p w14:paraId="7FFCA4B0" w14:textId="77777777" w:rsidR="00AF48D1" w:rsidRPr="0087146D" w:rsidRDefault="00AF48D1" w:rsidP="00AF48D1">
      <w:pPr>
        <w:spacing w:after="0" w:line="240" w:lineRule="auto"/>
        <w:rPr>
          <w:color w:val="C00000"/>
        </w:rPr>
      </w:pPr>
      <w:r w:rsidRPr="0087146D">
        <w:rPr>
          <w:color w:val="C00000"/>
        </w:rPr>
        <w:t>Dick Clark</w:t>
      </w:r>
    </w:p>
    <w:p w14:paraId="1A46EB87" w14:textId="77777777" w:rsidR="00AF48D1" w:rsidRPr="0087146D" w:rsidRDefault="00AF48D1" w:rsidP="00AF48D1">
      <w:pPr>
        <w:spacing w:after="0" w:line="240" w:lineRule="auto"/>
        <w:rPr>
          <w:color w:val="C00000"/>
        </w:rPr>
      </w:pPr>
      <w:r w:rsidRPr="0087146D">
        <w:rPr>
          <w:color w:val="C00000"/>
        </w:rPr>
        <w:t>Alistair Spowage</w:t>
      </w:r>
    </w:p>
    <w:p w14:paraId="2DC649A0" w14:textId="77777777" w:rsidR="00AF48D1" w:rsidRDefault="00AF48D1" w:rsidP="00AF48D1">
      <w:pPr>
        <w:spacing w:after="0" w:line="240" w:lineRule="auto"/>
      </w:pPr>
    </w:p>
    <w:p w14:paraId="0C2AC412" w14:textId="77777777" w:rsidR="0087146D" w:rsidRDefault="0087146D" w:rsidP="00AF48D1">
      <w:pPr>
        <w:spacing w:after="0" w:line="240" w:lineRule="auto"/>
        <w:rPr>
          <w:b/>
          <w:bCs/>
        </w:rPr>
      </w:pPr>
    </w:p>
    <w:p w14:paraId="151FBC7B" w14:textId="77777777" w:rsidR="0087146D" w:rsidRDefault="0087146D" w:rsidP="00AF48D1">
      <w:pPr>
        <w:spacing w:after="0" w:line="240" w:lineRule="auto"/>
        <w:rPr>
          <w:b/>
          <w:bCs/>
        </w:rPr>
      </w:pPr>
    </w:p>
    <w:p w14:paraId="5EBCEEB1" w14:textId="77777777" w:rsidR="0087146D" w:rsidRDefault="0087146D" w:rsidP="00AF48D1">
      <w:pPr>
        <w:spacing w:after="0" w:line="240" w:lineRule="auto"/>
        <w:rPr>
          <w:b/>
          <w:bCs/>
        </w:rPr>
      </w:pPr>
    </w:p>
    <w:p w14:paraId="41AFA91C" w14:textId="77777777" w:rsidR="0087146D" w:rsidRDefault="0087146D" w:rsidP="00AF48D1">
      <w:pPr>
        <w:spacing w:after="0" w:line="240" w:lineRule="auto"/>
        <w:rPr>
          <w:b/>
          <w:bCs/>
        </w:rPr>
      </w:pPr>
    </w:p>
    <w:p w14:paraId="538EBC8D" w14:textId="77777777" w:rsidR="0087146D" w:rsidRDefault="0087146D" w:rsidP="00AF48D1">
      <w:pPr>
        <w:spacing w:after="0" w:line="240" w:lineRule="auto"/>
        <w:rPr>
          <w:b/>
          <w:bCs/>
        </w:rPr>
      </w:pPr>
    </w:p>
    <w:p w14:paraId="1CBB5CA8" w14:textId="0AF77D4D" w:rsidR="00AF48D1" w:rsidRPr="00AF48D1" w:rsidRDefault="00AF48D1" w:rsidP="00AF48D1">
      <w:pPr>
        <w:spacing w:after="0" w:line="240" w:lineRule="auto"/>
        <w:rPr>
          <w:b/>
          <w:bCs/>
        </w:rPr>
      </w:pPr>
      <w:r w:rsidRPr="00AF48D1">
        <w:rPr>
          <w:b/>
          <w:bCs/>
        </w:rPr>
        <w:t>Silver Friends</w:t>
      </w:r>
    </w:p>
    <w:p w14:paraId="5ADE5C17" w14:textId="77777777" w:rsidR="00AF48D1" w:rsidRPr="0087146D" w:rsidRDefault="00AF48D1" w:rsidP="00AF48D1">
      <w:pPr>
        <w:spacing w:after="0" w:line="240" w:lineRule="auto"/>
        <w:rPr>
          <w:color w:val="C00000"/>
        </w:rPr>
      </w:pPr>
      <w:r w:rsidRPr="0087146D">
        <w:rPr>
          <w:color w:val="C00000"/>
        </w:rPr>
        <w:t>Nancy Irvine</w:t>
      </w:r>
    </w:p>
    <w:p w14:paraId="1F7FCE00" w14:textId="77777777" w:rsidR="00AF48D1" w:rsidRPr="0087146D" w:rsidRDefault="00AF48D1" w:rsidP="00AF48D1">
      <w:pPr>
        <w:spacing w:after="0" w:line="240" w:lineRule="auto"/>
        <w:rPr>
          <w:color w:val="C00000"/>
        </w:rPr>
      </w:pPr>
      <w:r w:rsidRPr="0087146D">
        <w:rPr>
          <w:color w:val="C00000"/>
        </w:rPr>
        <w:t>Margaret Cowell</w:t>
      </w:r>
    </w:p>
    <w:p w14:paraId="1D717451" w14:textId="6250B385" w:rsidR="00AF48D1" w:rsidRPr="0087146D" w:rsidRDefault="00AF48D1" w:rsidP="00AF48D1">
      <w:pPr>
        <w:spacing w:after="0" w:line="240" w:lineRule="auto"/>
        <w:rPr>
          <w:color w:val="C00000"/>
        </w:rPr>
      </w:pPr>
      <w:r w:rsidRPr="0087146D">
        <w:rPr>
          <w:color w:val="C00000"/>
        </w:rPr>
        <w:t>Vera Shenton</w:t>
      </w:r>
    </w:p>
    <w:p w14:paraId="4D03E855" w14:textId="33F1597A" w:rsidR="0087146D" w:rsidRPr="0087146D" w:rsidRDefault="0087146D" w:rsidP="00AF48D1">
      <w:pPr>
        <w:spacing w:after="0" w:line="240" w:lineRule="auto"/>
        <w:rPr>
          <w:color w:val="C00000"/>
        </w:rPr>
      </w:pPr>
      <w:r w:rsidRPr="0087146D">
        <w:rPr>
          <w:color w:val="C00000"/>
        </w:rPr>
        <w:t xml:space="preserve">Catherine </w:t>
      </w:r>
      <w:proofErr w:type="spellStart"/>
      <w:r w:rsidRPr="0087146D">
        <w:rPr>
          <w:color w:val="C00000"/>
        </w:rPr>
        <w:t>Garvie</w:t>
      </w:r>
      <w:proofErr w:type="spellEnd"/>
    </w:p>
    <w:p w14:paraId="12CA9DE6" w14:textId="2FE6A003" w:rsidR="00AF48D1" w:rsidRPr="0087146D" w:rsidRDefault="0087146D" w:rsidP="00AF48D1">
      <w:pPr>
        <w:spacing w:after="0" w:line="240" w:lineRule="auto"/>
        <w:rPr>
          <w:color w:val="C00000"/>
        </w:rPr>
      </w:pPr>
      <w:r w:rsidRPr="0087146D">
        <w:rPr>
          <w:color w:val="C00000"/>
        </w:rPr>
        <w:t>Mrs S Mason</w:t>
      </w:r>
    </w:p>
    <w:p w14:paraId="3D956151" w14:textId="2A7B6D09" w:rsidR="0087146D" w:rsidRPr="0087146D" w:rsidRDefault="0087146D" w:rsidP="00AF48D1">
      <w:pPr>
        <w:spacing w:after="0" w:line="240" w:lineRule="auto"/>
        <w:rPr>
          <w:color w:val="C00000"/>
        </w:rPr>
      </w:pPr>
      <w:r w:rsidRPr="0087146D">
        <w:rPr>
          <w:color w:val="C00000"/>
        </w:rPr>
        <w:t xml:space="preserve">Jack </w:t>
      </w:r>
      <w:proofErr w:type="spellStart"/>
      <w:r w:rsidRPr="0087146D">
        <w:rPr>
          <w:color w:val="C00000"/>
        </w:rPr>
        <w:t>Storrie</w:t>
      </w:r>
      <w:proofErr w:type="spellEnd"/>
    </w:p>
    <w:p w14:paraId="5C12C9EF" w14:textId="7E61455B" w:rsidR="0087146D" w:rsidRPr="0087146D" w:rsidRDefault="0087146D" w:rsidP="00AF48D1">
      <w:pPr>
        <w:spacing w:after="0" w:line="240" w:lineRule="auto"/>
        <w:rPr>
          <w:color w:val="C00000"/>
        </w:rPr>
      </w:pPr>
      <w:r w:rsidRPr="0087146D">
        <w:rPr>
          <w:color w:val="C00000"/>
        </w:rPr>
        <w:t>John Cunningham</w:t>
      </w:r>
    </w:p>
    <w:p w14:paraId="02184112" w14:textId="77777777" w:rsidR="00AF48D1" w:rsidRDefault="00AF48D1" w:rsidP="00AF48D1">
      <w:pPr>
        <w:spacing w:after="0" w:line="240" w:lineRule="auto"/>
      </w:pPr>
    </w:p>
    <w:p w14:paraId="77851213" w14:textId="77777777" w:rsidR="00AF48D1" w:rsidRPr="00AF48D1" w:rsidRDefault="00AF48D1" w:rsidP="00AF48D1">
      <w:pPr>
        <w:spacing w:after="0" w:line="240" w:lineRule="auto"/>
        <w:rPr>
          <w:b/>
          <w:bCs/>
        </w:rPr>
      </w:pPr>
      <w:r w:rsidRPr="00AF48D1">
        <w:rPr>
          <w:b/>
          <w:bCs/>
        </w:rPr>
        <w:t>Bronze Friends</w:t>
      </w:r>
    </w:p>
    <w:p w14:paraId="47134822" w14:textId="77777777" w:rsidR="00AF48D1" w:rsidRPr="0087146D" w:rsidRDefault="00AF48D1" w:rsidP="00AF48D1">
      <w:pPr>
        <w:spacing w:after="0" w:line="240" w:lineRule="auto"/>
        <w:rPr>
          <w:color w:val="C00000"/>
        </w:rPr>
      </w:pPr>
      <w:r w:rsidRPr="0087146D">
        <w:rPr>
          <w:color w:val="C00000"/>
        </w:rPr>
        <w:t>Marion Fitzpatrick</w:t>
      </w:r>
    </w:p>
    <w:p w14:paraId="5DD700AD" w14:textId="19FBB298" w:rsidR="00AF48D1" w:rsidRPr="0087146D" w:rsidRDefault="0087146D" w:rsidP="00AF48D1">
      <w:pPr>
        <w:spacing w:after="0" w:line="240" w:lineRule="auto"/>
        <w:rPr>
          <w:color w:val="C00000"/>
        </w:rPr>
      </w:pPr>
      <w:r w:rsidRPr="0087146D">
        <w:rPr>
          <w:color w:val="C00000"/>
        </w:rPr>
        <w:t>Harold</w:t>
      </w:r>
      <w:r w:rsidR="00AF48D1" w:rsidRPr="0087146D">
        <w:rPr>
          <w:color w:val="C00000"/>
        </w:rPr>
        <w:t xml:space="preserve"> &amp; </w:t>
      </w:r>
      <w:r w:rsidRPr="0087146D">
        <w:rPr>
          <w:color w:val="C00000"/>
        </w:rPr>
        <w:t>Madge</w:t>
      </w:r>
      <w:r w:rsidR="00AF48D1" w:rsidRPr="0087146D">
        <w:rPr>
          <w:color w:val="C00000"/>
        </w:rPr>
        <w:t xml:space="preserve"> Kettles</w:t>
      </w:r>
    </w:p>
    <w:p w14:paraId="67FF38FF" w14:textId="4D152766" w:rsidR="0087146D" w:rsidRPr="0087146D" w:rsidRDefault="0087146D" w:rsidP="00AF48D1">
      <w:pPr>
        <w:spacing w:after="0" w:line="240" w:lineRule="auto"/>
        <w:rPr>
          <w:color w:val="C00000"/>
        </w:rPr>
      </w:pPr>
      <w:r w:rsidRPr="0087146D">
        <w:rPr>
          <w:color w:val="C00000"/>
        </w:rPr>
        <w:t>Lesley Kettle</w:t>
      </w:r>
    </w:p>
    <w:p w14:paraId="3F954EB8" w14:textId="39A1399E" w:rsidR="0087146D" w:rsidRPr="0087146D" w:rsidRDefault="0087146D" w:rsidP="00AF48D1">
      <w:pPr>
        <w:spacing w:after="0" w:line="240" w:lineRule="auto"/>
        <w:rPr>
          <w:color w:val="C00000"/>
        </w:rPr>
      </w:pPr>
      <w:r w:rsidRPr="0087146D">
        <w:rPr>
          <w:color w:val="C00000"/>
        </w:rPr>
        <w:t>Taylor Williams</w:t>
      </w:r>
    </w:p>
    <w:p w14:paraId="792C37E3" w14:textId="30690956" w:rsidR="0087146D" w:rsidRDefault="0087146D" w:rsidP="00AF48D1">
      <w:pPr>
        <w:spacing w:after="0" w:line="240" w:lineRule="auto"/>
      </w:pPr>
    </w:p>
    <w:p w14:paraId="4897E41C" w14:textId="065FFD15" w:rsidR="0087146D" w:rsidRPr="0087146D" w:rsidRDefault="0087146D" w:rsidP="00AF48D1">
      <w:pPr>
        <w:spacing w:after="0" w:line="240" w:lineRule="auto"/>
        <w:rPr>
          <w:b/>
          <w:bCs/>
        </w:rPr>
      </w:pPr>
      <w:r w:rsidRPr="0087146D">
        <w:rPr>
          <w:b/>
          <w:bCs/>
        </w:rPr>
        <w:t>Other Friend Donations</w:t>
      </w:r>
    </w:p>
    <w:p w14:paraId="2B7CBBBD" w14:textId="578D5F32" w:rsidR="0087146D" w:rsidRPr="0087146D" w:rsidRDefault="0087146D" w:rsidP="00AF48D1">
      <w:pPr>
        <w:spacing w:after="0" w:line="240" w:lineRule="auto"/>
        <w:rPr>
          <w:color w:val="C00000"/>
        </w:rPr>
      </w:pPr>
      <w:r w:rsidRPr="0087146D">
        <w:rPr>
          <w:color w:val="C00000"/>
        </w:rPr>
        <w:t>John Adamson</w:t>
      </w:r>
    </w:p>
    <w:p w14:paraId="6589ED35" w14:textId="58B23A2D" w:rsidR="0087146D" w:rsidRPr="0087146D" w:rsidRDefault="0087146D" w:rsidP="00AF48D1">
      <w:pPr>
        <w:spacing w:after="0" w:line="240" w:lineRule="auto"/>
        <w:rPr>
          <w:color w:val="C00000"/>
        </w:rPr>
      </w:pPr>
      <w:r w:rsidRPr="0087146D">
        <w:rPr>
          <w:color w:val="C00000"/>
        </w:rPr>
        <w:t>Craig Adamson</w:t>
      </w:r>
    </w:p>
    <w:p w14:paraId="19D3AC0F" w14:textId="77777777" w:rsidR="0087146D" w:rsidRDefault="0087146D" w:rsidP="00AF48D1">
      <w:pPr>
        <w:spacing w:after="0" w:line="240" w:lineRule="auto"/>
        <w:sectPr w:rsidR="0087146D" w:rsidSect="0087146D">
          <w:type w:val="continuous"/>
          <w:pgSz w:w="11906" w:h="16838"/>
          <w:pgMar w:top="993" w:right="1133" w:bottom="851" w:left="993" w:header="708" w:footer="708" w:gutter="0"/>
          <w:cols w:num="3" w:space="708"/>
          <w:docGrid w:linePitch="360"/>
        </w:sectPr>
      </w:pPr>
    </w:p>
    <w:p w14:paraId="71616830" w14:textId="40E6E58F" w:rsidR="00FA3DA9" w:rsidRDefault="00FA3DA9" w:rsidP="00AF48D1">
      <w:pPr>
        <w:spacing w:after="0" w:line="240" w:lineRule="auto"/>
      </w:pPr>
    </w:p>
    <w:p w14:paraId="04C7B2A5" w14:textId="77777777" w:rsidR="00FA3DA9" w:rsidRPr="00B50F16" w:rsidRDefault="00FA3DA9" w:rsidP="00FA3DA9">
      <w:pPr>
        <w:contextualSpacing/>
        <w:jc w:val="center"/>
        <w:rPr>
          <w:b/>
        </w:rPr>
      </w:pPr>
      <w:r w:rsidRPr="00B50F16">
        <w:rPr>
          <w:b/>
        </w:rPr>
        <w:t>Table Sponsors</w:t>
      </w:r>
    </w:p>
    <w:p w14:paraId="6564FC31" w14:textId="77777777" w:rsidR="00FA3DA9" w:rsidRDefault="00FA3DA9" w:rsidP="00FA3DA9">
      <w:pPr>
        <w:contextualSpacing/>
        <w:jc w:val="center"/>
        <w:rPr>
          <w:color w:val="4D4D4D"/>
        </w:rPr>
      </w:pPr>
      <w:proofErr w:type="gramStart"/>
      <w:r w:rsidRPr="0005728C">
        <w:rPr>
          <w:color w:val="4D4D4D"/>
        </w:rPr>
        <w:t>A number of</w:t>
      </w:r>
      <w:proofErr w:type="gramEnd"/>
      <w:r w:rsidRPr="0005728C">
        <w:rPr>
          <w:color w:val="4D4D4D"/>
        </w:rPr>
        <w:t xml:space="preserve"> local businesses sponsored tables at </w:t>
      </w:r>
      <w:r>
        <w:rPr>
          <w:color w:val="4D4D4D"/>
        </w:rPr>
        <w:t>Urinetown</w:t>
      </w:r>
      <w:r w:rsidRPr="0005728C">
        <w:rPr>
          <w:color w:val="4D4D4D"/>
        </w:rPr>
        <w:t xml:space="preserve">, helping us to keep ticket prices down </w:t>
      </w:r>
    </w:p>
    <w:p w14:paraId="7C1D2234" w14:textId="57369E55" w:rsidR="00FA3DA9" w:rsidRPr="00DB3867" w:rsidRDefault="00FA3DA9" w:rsidP="00FA3DA9">
      <w:pPr>
        <w:contextualSpacing/>
        <w:jc w:val="center"/>
        <w:rPr>
          <w:color w:val="4D4D4D"/>
        </w:rPr>
      </w:pPr>
      <w:r w:rsidRPr="0005728C">
        <w:rPr>
          <w:color w:val="4D4D4D"/>
        </w:rPr>
        <w:t xml:space="preserve">and make our shows as </w:t>
      </w:r>
      <w:r>
        <w:rPr>
          <w:color w:val="4D4D4D"/>
        </w:rPr>
        <w:t>affordable for our audience</w:t>
      </w:r>
      <w:r w:rsidRPr="0005728C">
        <w:rPr>
          <w:color w:val="4D4D4D"/>
        </w:rPr>
        <w:t xml:space="preserve"> as possible.</w:t>
      </w:r>
      <w:r>
        <w:rPr>
          <w:color w:val="4D4D4D"/>
        </w:rPr>
        <w:t xml:space="preserve"> </w:t>
      </w:r>
      <w:r w:rsidRPr="00DB3867">
        <w:rPr>
          <w:color w:val="4D4D4D"/>
        </w:rPr>
        <w:t>We are grateful to:</w:t>
      </w:r>
    </w:p>
    <w:p w14:paraId="04B622ED" w14:textId="77777777" w:rsidR="00FA3DA9" w:rsidRDefault="00FA3DA9" w:rsidP="00FA3DA9">
      <w:pPr>
        <w:contextualSpacing/>
        <w:rPr>
          <w:color w:val="C00000"/>
        </w:rPr>
      </w:pPr>
    </w:p>
    <w:p w14:paraId="5A667F4A" w14:textId="77777777" w:rsidR="00FA3DA9" w:rsidRDefault="00FA3DA9" w:rsidP="00FA3DA9">
      <w:pPr>
        <w:contextualSpacing/>
        <w:rPr>
          <w:color w:val="C00000"/>
        </w:rPr>
        <w:sectPr w:rsidR="00FA3DA9" w:rsidSect="00FA3DA9">
          <w:footerReference w:type="default" r:id="rId12"/>
          <w:type w:val="continuous"/>
          <w:pgSz w:w="11906" w:h="16838"/>
          <w:pgMar w:top="1440" w:right="991" w:bottom="709" w:left="993" w:header="708" w:footer="708" w:gutter="0"/>
          <w:cols w:space="708"/>
          <w:titlePg/>
          <w:docGrid w:linePitch="360"/>
        </w:sectPr>
      </w:pPr>
    </w:p>
    <w:p w14:paraId="292E25A2" w14:textId="77777777" w:rsidR="00FA3DA9" w:rsidRPr="00FA3DA9" w:rsidRDefault="00FA3DA9" w:rsidP="00FA3DA9">
      <w:pPr>
        <w:contextualSpacing/>
        <w:rPr>
          <w:color w:val="C00000"/>
        </w:rPr>
      </w:pPr>
      <w:r w:rsidRPr="00FA3DA9">
        <w:rPr>
          <w:color w:val="C00000"/>
        </w:rPr>
        <w:t>SMS Tyre &amp; Exhaust Centre</w:t>
      </w:r>
    </w:p>
    <w:p w14:paraId="6A6672F8" w14:textId="77777777" w:rsidR="00FA3DA9" w:rsidRPr="00FA3DA9" w:rsidRDefault="00FA3DA9" w:rsidP="00FA3DA9">
      <w:pPr>
        <w:contextualSpacing/>
        <w:rPr>
          <w:color w:val="C00000"/>
        </w:rPr>
      </w:pPr>
      <w:r w:rsidRPr="00FA3DA9">
        <w:rPr>
          <w:color w:val="C00000"/>
        </w:rPr>
        <w:t>Mr Singh’s</w:t>
      </w:r>
    </w:p>
    <w:p w14:paraId="253606AD" w14:textId="77777777" w:rsidR="00FA3DA9" w:rsidRPr="00FA3DA9" w:rsidRDefault="00FA3DA9" w:rsidP="00FA3DA9">
      <w:pPr>
        <w:contextualSpacing/>
        <w:rPr>
          <w:color w:val="C00000"/>
        </w:rPr>
      </w:pPr>
      <w:r w:rsidRPr="00FA3DA9">
        <w:rPr>
          <w:color w:val="C00000"/>
        </w:rPr>
        <w:t>Norland Joiners</w:t>
      </w:r>
    </w:p>
    <w:p w14:paraId="24AAE900" w14:textId="77777777" w:rsidR="00FA3DA9" w:rsidRPr="00FA3DA9" w:rsidRDefault="00FA3DA9" w:rsidP="00FA3DA9">
      <w:pPr>
        <w:contextualSpacing/>
        <w:rPr>
          <w:color w:val="C00000"/>
        </w:rPr>
      </w:pPr>
      <w:r w:rsidRPr="00FA3DA9">
        <w:rPr>
          <w:color w:val="C00000"/>
        </w:rPr>
        <w:t>Ladybird Tearoom</w:t>
      </w:r>
    </w:p>
    <w:p w14:paraId="4BB969C9" w14:textId="77777777" w:rsidR="00FA3DA9" w:rsidRPr="00FA3DA9" w:rsidRDefault="00FA3DA9" w:rsidP="00FA3DA9">
      <w:pPr>
        <w:contextualSpacing/>
        <w:rPr>
          <w:color w:val="C00000"/>
        </w:rPr>
      </w:pPr>
      <w:r w:rsidRPr="00FA3DA9">
        <w:rPr>
          <w:color w:val="C00000"/>
        </w:rPr>
        <w:t>CTSI</w:t>
      </w:r>
    </w:p>
    <w:p w14:paraId="3C55A4D3" w14:textId="77777777" w:rsidR="00FA3DA9" w:rsidRPr="00FA3DA9" w:rsidRDefault="00FA3DA9" w:rsidP="00FA3DA9">
      <w:pPr>
        <w:contextualSpacing/>
        <w:rPr>
          <w:color w:val="C00000"/>
        </w:rPr>
      </w:pPr>
      <w:r w:rsidRPr="00FA3DA9">
        <w:rPr>
          <w:color w:val="C00000"/>
        </w:rPr>
        <w:t>MacFarlane Jewellers</w:t>
      </w:r>
    </w:p>
    <w:p w14:paraId="3CA0F68A" w14:textId="77777777" w:rsidR="00FA3DA9" w:rsidRPr="00FA3DA9" w:rsidRDefault="00FA3DA9" w:rsidP="00FA3DA9">
      <w:pPr>
        <w:contextualSpacing/>
        <w:rPr>
          <w:color w:val="C00000"/>
        </w:rPr>
      </w:pPr>
      <w:r w:rsidRPr="00FA3DA9">
        <w:rPr>
          <w:color w:val="C00000"/>
        </w:rPr>
        <w:t>Alloa Rugby Club</w:t>
      </w:r>
    </w:p>
    <w:p w14:paraId="747FB472" w14:textId="77777777" w:rsidR="00FA3DA9" w:rsidRPr="00FA3DA9" w:rsidRDefault="00FA3DA9" w:rsidP="00FA3DA9">
      <w:pPr>
        <w:contextualSpacing/>
        <w:rPr>
          <w:color w:val="C00000"/>
        </w:rPr>
      </w:pPr>
      <w:proofErr w:type="spellStart"/>
      <w:r w:rsidRPr="00FA3DA9">
        <w:rPr>
          <w:color w:val="C00000"/>
        </w:rPr>
        <w:t>Dunmar</w:t>
      </w:r>
      <w:proofErr w:type="spellEnd"/>
      <w:r w:rsidRPr="00FA3DA9">
        <w:rPr>
          <w:color w:val="C00000"/>
        </w:rPr>
        <w:t xml:space="preserve"> House</w:t>
      </w:r>
    </w:p>
    <w:p w14:paraId="75017CFB" w14:textId="002AD64D" w:rsidR="00FA3DA9" w:rsidRPr="00FA3DA9" w:rsidRDefault="00FA3DA9" w:rsidP="00AF48D1">
      <w:pPr>
        <w:spacing w:after="0" w:line="240" w:lineRule="auto"/>
        <w:rPr>
          <w:color w:val="C00000"/>
        </w:rPr>
      </w:pPr>
      <w:r w:rsidRPr="00FA3DA9">
        <w:rPr>
          <w:color w:val="C00000"/>
        </w:rPr>
        <w:t>The Royal Oak Hotel</w:t>
      </w:r>
    </w:p>
    <w:p w14:paraId="066C0857" w14:textId="308A9A7B" w:rsidR="00FA3DA9" w:rsidRPr="00FA3DA9" w:rsidRDefault="00FA3DA9" w:rsidP="00AF48D1">
      <w:pPr>
        <w:spacing w:after="0" w:line="240" w:lineRule="auto"/>
        <w:rPr>
          <w:color w:val="C00000"/>
        </w:rPr>
      </w:pPr>
      <w:r w:rsidRPr="00FA3DA9">
        <w:rPr>
          <w:color w:val="C00000"/>
        </w:rPr>
        <w:t>Bar Aldo</w:t>
      </w:r>
    </w:p>
    <w:p w14:paraId="50552CE3" w14:textId="79171578" w:rsidR="00FA3DA9" w:rsidRPr="00FA3DA9" w:rsidRDefault="00FA3DA9" w:rsidP="00AF48D1">
      <w:pPr>
        <w:spacing w:after="0" w:line="240" w:lineRule="auto"/>
        <w:rPr>
          <w:color w:val="C00000"/>
        </w:rPr>
      </w:pPr>
      <w:r w:rsidRPr="00FA3DA9">
        <w:rPr>
          <w:color w:val="C00000"/>
        </w:rPr>
        <w:t>PWT Corporate Wear</w:t>
      </w:r>
    </w:p>
    <w:p w14:paraId="059F8B1E" w14:textId="52F37BD1" w:rsidR="00FA3DA9" w:rsidRPr="00FA3DA9" w:rsidRDefault="00FA3DA9" w:rsidP="00AF48D1">
      <w:pPr>
        <w:spacing w:after="0" w:line="240" w:lineRule="auto"/>
        <w:rPr>
          <w:color w:val="C00000"/>
        </w:rPr>
      </w:pPr>
      <w:r w:rsidRPr="00FA3DA9">
        <w:rPr>
          <w:color w:val="C00000"/>
        </w:rPr>
        <w:t xml:space="preserve">JKS Scotland </w:t>
      </w:r>
      <w:proofErr w:type="spellStart"/>
      <w:r w:rsidRPr="00FA3DA9">
        <w:rPr>
          <w:color w:val="C00000"/>
        </w:rPr>
        <w:t>Honbu</w:t>
      </w:r>
      <w:proofErr w:type="spellEnd"/>
      <w:r w:rsidRPr="00FA3DA9">
        <w:rPr>
          <w:color w:val="C00000"/>
        </w:rPr>
        <w:t xml:space="preserve"> Dojo</w:t>
      </w:r>
    </w:p>
    <w:p w14:paraId="320DD1CE" w14:textId="77777777" w:rsidR="00FA3DA9" w:rsidRDefault="00FA3DA9" w:rsidP="00AF48D1">
      <w:pPr>
        <w:spacing w:after="0" w:line="240" w:lineRule="auto"/>
        <w:sectPr w:rsidR="00FA3DA9" w:rsidSect="00FA3DA9">
          <w:type w:val="continuous"/>
          <w:pgSz w:w="11906" w:h="16838"/>
          <w:pgMar w:top="993" w:right="1133" w:bottom="851" w:left="993" w:header="708" w:footer="708" w:gutter="0"/>
          <w:cols w:num="3" w:space="708"/>
          <w:docGrid w:linePitch="360"/>
        </w:sectPr>
      </w:pPr>
    </w:p>
    <w:p w14:paraId="207E03F4" w14:textId="61E1E4A7" w:rsidR="0087146D" w:rsidRDefault="0087146D" w:rsidP="00AF48D1">
      <w:pPr>
        <w:spacing w:after="0" w:line="240" w:lineRule="auto"/>
      </w:pPr>
    </w:p>
    <w:p w14:paraId="7203315E" w14:textId="77777777" w:rsidR="00FA3DA9" w:rsidRPr="0037663B" w:rsidRDefault="00FA3DA9" w:rsidP="00FA3DA9">
      <w:pPr>
        <w:contextualSpacing/>
        <w:jc w:val="center"/>
        <w:rPr>
          <w:b/>
        </w:rPr>
      </w:pPr>
      <w:r w:rsidRPr="0037663B">
        <w:rPr>
          <w:b/>
        </w:rPr>
        <w:t>Obituaries</w:t>
      </w:r>
    </w:p>
    <w:p w14:paraId="7F89E37F" w14:textId="32C25AE5" w:rsidR="00FA3DA9" w:rsidRPr="0005728C" w:rsidRDefault="00FA3DA9" w:rsidP="00FA3DA9">
      <w:pPr>
        <w:contextualSpacing/>
        <w:jc w:val="center"/>
        <w:rPr>
          <w:color w:val="4D4D4D"/>
        </w:rPr>
      </w:pPr>
      <w:r w:rsidRPr="0005728C">
        <w:rPr>
          <w:color w:val="4D4D4D"/>
        </w:rPr>
        <w:t xml:space="preserve">AMP said goodbye to </w:t>
      </w:r>
      <w:r>
        <w:rPr>
          <w:color w:val="4D4D4D"/>
        </w:rPr>
        <w:t>a</w:t>
      </w:r>
      <w:r w:rsidRPr="0005728C">
        <w:rPr>
          <w:color w:val="4D4D4D"/>
        </w:rPr>
        <w:t xml:space="preserve"> </w:t>
      </w:r>
      <w:r>
        <w:rPr>
          <w:color w:val="4D4D4D"/>
        </w:rPr>
        <w:t>founder</w:t>
      </w:r>
      <w:r w:rsidRPr="0005728C">
        <w:rPr>
          <w:color w:val="4D4D4D"/>
        </w:rPr>
        <w:t xml:space="preserve"> member this year.  We remember with great fondness:</w:t>
      </w:r>
    </w:p>
    <w:p w14:paraId="67E9852E" w14:textId="77777777" w:rsidR="00FA3DA9" w:rsidRDefault="00FA3DA9" w:rsidP="00FA3DA9">
      <w:pPr>
        <w:contextualSpacing/>
        <w:jc w:val="center"/>
      </w:pPr>
    </w:p>
    <w:p w14:paraId="04A73445" w14:textId="164FDDAD" w:rsidR="00FA3DA9" w:rsidRPr="0005728C" w:rsidRDefault="00FA3DA9" w:rsidP="00FA3DA9">
      <w:pPr>
        <w:contextualSpacing/>
        <w:jc w:val="center"/>
        <w:rPr>
          <w:color w:val="C00000"/>
        </w:rPr>
      </w:pPr>
      <w:r>
        <w:rPr>
          <w:color w:val="C00000"/>
        </w:rPr>
        <w:t>David Hunter – June 2018</w:t>
      </w:r>
    </w:p>
    <w:p w14:paraId="1AC37566" w14:textId="77777777" w:rsidR="005D15EC" w:rsidRDefault="005D15EC" w:rsidP="00EA4CBD">
      <w:pPr>
        <w:spacing w:after="0" w:line="240" w:lineRule="auto"/>
      </w:pPr>
    </w:p>
    <w:p w14:paraId="69A196D7" w14:textId="77777777" w:rsidR="00FA3DA9" w:rsidRPr="006F6137" w:rsidRDefault="00FA3DA9" w:rsidP="00FA3DA9">
      <w:pPr>
        <w:contextualSpacing/>
        <w:jc w:val="center"/>
        <w:rPr>
          <w:b/>
        </w:rPr>
      </w:pPr>
      <w:r w:rsidRPr="006F6137">
        <w:rPr>
          <w:b/>
        </w:rPr>
        <w:t>Reference and Administrative Information</w:t>
      </w:r>
    </w:p>
    <w:p w14:paraId="77249796" w14:textId="77777777" w:rsidR="00FA3DA9" w:rsidRDefault="00FA3DA9" w:rsidP="00FA3DA9">
      <w:pPr>
        <w:contextualSpacing/>
        <w:rPr>
          <w:b/>
        </w:rPr>
      </w:pPr>
    </w:p>
    <w:p w14:paraId="51D83B65" w14:textId="77777777" w:rsidR="00FA3DA9" w:rsidRPr="006F6137" w:rsidRDefault="00FA3DA9" w:rsidP="00FA3DA9">
      <w:pPr>
        <w:contextualSpacing/>
        <w:jc w:val="center"/>
        <w:rPr>
          <w:b/>
        </w:rPr>
      </w:pPr>
      <w:r>
        <w:rPr>
          <w:b/>
        </w:rPr>
        <w:t>C</w:t>
      </w:r>
      <w:r w:rsidRPr="006F6137">
        <w:rPr>
          <w:b/>
        </w:rPr>
        <w:t>harity Name</w:t>
      </w:r>
    </w:p>
    <w:p w14:paraId="6F6B6CBA" w14:textId="77777777" w:rsidR="00FA3DA9" w:rsidRPr="0005728C" w:rsidRDefault="00FA3DA9" w:rsidP="00FA3DA9">
      <w:pPr>
        <w:contextualSpacing/>
        <w:jc w:val="center"/>
        <w:rPr>
          <w:color w:val="4D4D4D"/>
        </w:rPr>
      </w:pPr>
      <w:r w:rsidRPr="0005728C">
        <w:rPr>
          <w:color w:val="4D4D4D"/>
        </w:rPr>
        <w:t>Alloa Musical Players (SCIO)</w:t>
      </w:r>
    </w:p>
    <w:p w14:paraId="07371003" w14:textId="77777777" w:rsidR="00FA3DA9" w:rsidRDefault="00FA3DA9" w:rsidP="00FA3DA9">
      <w:pPr>
        <w:contextualSpacing/>
      </w:pPr>
    </w:p>
    <w:p w14:paraId="666E010E" w14:textId="77777777" w:rsidR="00FA3DA9" w:rsidRDefault="00FA3DA9" w:rsidP="00FA3DA9">
      <w:pPr>
        <w:contextualSpacing/>
      </w:pPr>
      <w:r>
        <w:t xml:space="preserve">                                                      </w:t>
      </w:r>
      <w:r w:rsidRPr="002C3C06">
        <w:rPr>
          <w:b/>
          <w:noProof/>
        </w:rPr>
        <mc:AlternateContent>
          <mc:Choice Requires="wps">
            <w:drawing>
              <wp:inline distT="0" distB="0" distL="0" distR="0" wp14:anchorId="4A1BDCB3" wp14:editId="29EE89BC">
                <wp:extent cx="1446530" cy="1404620"/>
                <wp:effectExtent l="0" t="0" r="2032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solidFill>
                          <a:srgbClr val="FFFFFF"/>
                        </a:solidFill>
                        <a:ln w="9525">
                          <a:solidFill>
                            <a:srgbClr val="000000"/>
                          </a:solidFill>
                          <a:miter lim="800000"/>
                          <a:headEnd/>
                          <a:tailEnd/>
                        </a:ln>
                      </wps:spPr>
                      <wps:txbx>
                        <w:txbxContent>
                          <w:p w14:paraId="32AD9FCF" w14:textId="77777777" w:rsidR="00FA3DA9" w:rsidRDefault="00FA3DA9" w:rsidP="00FA3DA9">
                            <w:pPr>
                              <w:contextualSpacing/>
                              <w:rPr>
                                <w:b/>
                              </w:rPr>
                            </w:pPr>
                            <w:r w:rsidRPr="0049693E">
                              <w:rPr>
                                <w:b/>
                              </w:rPr>
                              <w:t>Registered Address</w:t>
                            </w:r>
                          </w:p>
                          <w:p w14:paraId="49D89F7E" w14:textId="77777777" w:rsidR="00FA3DA9" w:rsidRPr="0049693E" w:rsidRDefault="00FA3DA9" w:rsidP="00FA3DA9">
                            <w:pPr>
                              <w:contextualSpacing/>
                              <w:jc w:val="center"/>
                              <w:rPr>
                                <w:b/>
                              </w:rPr>
                            </w:pPr>
                          </w:p>
                          <w:p w14:paraId="166B6FB4" w14:textId="77777777" w:rsidR="00FA3DA9" w:rsidRDefault="00FA3DA9" w:rsidP="00FA3DA9">
                            <w:pPr>
                              <w:contextualSpacing/>
                            </w:pPr>
                            <w:proofErr w:type="spellStart"/>
                            <w:r>
                              <w:t>Glenochil</w:t>
                            </w:r>
                            <w:proofErr w:type="spellEnd"/>
                            <w:r>
                              <w:t xml:space="preserve"> Bungalow</w:t>
                            </w:r>
                          </w:p>
                          <w:p w14:paraId="32A91872" w14:textId="77777777" w:rsidR="00FA3DA9" w:rsidRDefault="00FA3DA9" w:rsidP="00FA3DA9">
                            <w:pPr>
                              <w:contextualSpacing/>
                            </w:pPr>
                            <w:proofErr w:type="spellStart"/>
                            <w:r>
                              <w:t>Menstrie</w:t>
                            </w:r>
                            <w:proofErr w:type="spellEnd"/>
                          </w:p>
                          <w:p w14:paraId="1C1B8EE7" w14:textId="77777777" w:rsidR="00FA3DA9" w:rsidRDefault="00FA3DA9" w:rsidP="00FA3DA9">
                            <w:pPr>
                              <w:contextualSpacing/>
                            </w:pPr>
                            <w:r>
                              <w:t>Clackmannanshire</w:t>
                            </w:r>
                          </w:p>
                          <w:p w14:paraId="68460450" w14:textId="77777777" w:rsidR="00FA3DA9" w:rsidRDefault="00FA3DA9" w:rsidP="00FA3DA9">
                            <w:pPr>
                              <w:contextualSpacing/>
                            </w:pPr>
                            <w:r>
                              <w:t>FK11 7EG</w:t>
                            </w:r>
                          </w:p>
                          <w:p w14:paraId="61206D71" w14:textId="77777777" w:rsidR="00FA3DA9" w:rsidRDefault="00FA3DA9" w:rsidP="00FA3DA9"/>
                        </w:txbxContent>
                      </wps:txbx>
                      <wps:bodyPr rot="0" vert="horz" wrap="square" lIns="91440" tIns="45720" rIns="91440" bIns="45720" anchor="t" anchorCtr="0">
                        <a:spAutoFit/>
                      </wps:bodyPr>
                    </wps:wsp>
                  </a:graphicData>
                </a:graphic>
              </wp:inline>
            </w:drawing>
          </mc:Choice>
          <mc:Fallback>
            <w:pict>
              <v:shapetype w14:anchorId="4A1BDCB3" id="_x0000_t202" coordsize="21600,21600" o:spt="202" path="m,l,21600r21600,l21600,xe">
                <v:stroke joinstyle="miter"/>
                <v:path gradientshapeok="t" o:connecttype="rect"/>
              </v:shapetype>
              <v:shape id="Text Box 2" o:spid="_x0000_s1026" type="#_x0000_t202" style="width:113.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">
                <v:textbox style="mso-fit-shape-to-text:t">
                  <w:txbxContent>
                    <w:p w14:paraId="32AD9FCF" w14:textId="77777777" w:rsidR="00FA3DA9" w:rsidRDefault="00FA3DA9" w:rsidP="00FA3DA9">
                      <w:pPr>
                        <w:contextualSpacing/>
                        <w:rPr>
                          <w:b/>
                        </w:rPr>
                      </w:pPr>
                      <w:r w:rsidRPr="0049693E">
                        <w:rPr>
                          <w:b/>
                        </w:rPr>
                        <w:t>Registered Address</w:t>
                      </w:r>
                    </w:p>
                    <w:p w14:paraId="49D89F7E" w14:textId="77777777" w:rsidR="00FA3DA9" w:rsidRPr="0049693E" w:rsidRDefault="00FA3DA9" w:rsidP="00FA3DA9">
                      <w:pPr>
                        <w:contextualSpacing/>
                        <w:jc w:val="center"/>
                        <w:rPr>
                          <w:b/>
                        </w:rPr>
                      </w:pPr>
                    </w:p>
                    <w:p w14:paraId="166B6FB4" w14:textId="77777777" w:rsidR="00FA3DA9" w:rsidRDefault="00FA3DA9" w:rsidP="00FA3DA9">
                      <w:pPr>
                        <w:contextualSpacing/>
                      </w:pPr>
                      <w:proofErr w:type="spellStart"/>
                      <w:r>
                        <w:t>Glenochil</w:t>
                      </w:r>
                      <w:proofErr w:type="spellEnd"/>
                      <w:r>
                        <w:t xml:space="preserve"> Bungalow</w:t>
                      </w:r>
                    </w:p>
                    <w:p w14:paraId="32A91872" w14:textId="77777777" w:rsidR="00FA3DA9" w:rsidRDefault="00FA3DA9" w:rsidP="00FA3DA9">
                      <w:pPr>
                        <w:contextualSpacing/>
                      </w:pPr>
                      <w:proofErr w:type="spellStart"/>
                      <w:r>
                        <w:t>Menstrie</w:t>
                      </w:r>
                      <w:proofErr w:type="spellEnd"/>
                    </w:p>
                    <w:p w14:paraId="1C1B8EE7" w14:textId="77777777" w:rsidR="00FA3DA9" w:rsidRDefault="00FA3DA9" w:rsidP="00FA3DA9">
                      <w:pPr>
                        <w:contextualSpacing/>
                      </w:pPr>
                      <w:r>
                        <w:t>Clackmannanshire</w:t>
                      </w:r>
                    </w:p>
                    <w:p w14:paraId="68460450" w14:textId="77777777" w:rsidR="00FA3DA9" w:rsidRDefault="00FA3DA9" w:rsidP="00FA3DA9">
                      <w:pPr>
                        <w:contextualSpacing/>
                      </w:pPr>
                      <w:r>
                        <w:t>FK11 7EG</w:t>
                      </w:r>
                    </w:p>
                    <w:p w14:paraId="61206D71" w14:textId="77777777" w:rsidR="00FA3DA9" w:rsidRDefault="00FA3DA9" w:rsidP="00FA3DA9"/>
                  </w:txbxContent>
                </v:textbox>
                <w10:anchorlock/>
              </v:shape>
            </w:pict>
          </mc:Fallback>
        </mc:AlternateContent>
      </w:r>
      <w:r>
        <w:rPr>
          <w:noProof/>
        </w:rPr>
        <w:drawing>
          <wp:inline distT="0" distB="0" distL="0" distR="0" wp14:anchorId="3F26A872" wp14:editId="4918EB44">
            <wp:extent cx="1494845" cy="1494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with our Charity Number.zi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955" cy="1567955"/>
                    </a:xfrm>
                    <a:prstGeom prst="rect">
                      <a:avLst/>
                    </a:prstGeom>
                  </pic:spPr>
                </pic:pic>
              </a:graphicData>
            </a:graphic>
          </wp:inline>
        </w:drawing>
      </w:r>
      <w:r>
        <w:t xml:space="preserve">                      </w:t>
      </w:r>
    </w:p>
    <w:p w14:paraId="252B583E" w14:textId="77777777" w:rsidR="00FA3DA9" w:rsidRDefault="00FA3DA9" w:rsidP="00FA3DA9">
      <w:pPr>
        <w:contextualSpacing/>
      </w:pPr>
    </w:p>
    <w:p w14:paraId="6394FF8B" w14:textId="77777777" w:rsidR="00487D76" w:rsidRDefault="00487D76" w:rsidP="00FA3DA9">
      <w:pPr>
        <w:contextualSpacing/>
        <w:jc w:val="center"/>
        <w:rPr>
          <w:b/>
        </w:rPr>
      </w:pPr>
    </w:p>
    <w:p w14:paraId="0AE51A6B" w14:textId="46346860" w:rsidR="00FA3DA9" w:rsidRPr="0049693E" w:rsidRDefault="00FA3DA9" w:rsidP="00FA3DA9">
      <w:pPr>
        <w:contextualSpacing/>
        <w:jc w:val="center"/>
        <w:rPr>
          <w:b/>
        </w:rPr>
      </w:pPr>
      <w:r w:rsidRPr="0049693E">
        <w:rPr>
          <w:b/>
        </w:rPr>
        <w:lastRenderedPageBreak/>
        <w:t>Trustees</w:t>
      </w:r>
    </w:p>
    <w:p w14:paraId="123330D3" w14:textId="77777777" w:rsidR="00FA3DA9" w:rsidRDefault="00FA3DA9" w:rsidP="00FA3DA9">
      <w:pPr>
        <w:contextualSpacing/>
      </w:pPr>
    </w:p>
    <w:p w14:paraId="50E4B9BC" w14:textId="77777777" w:rsidR="00FA3DA9" w:rsidRDefault="00FA3DA9" w:rsidP="00FA3DA9">
      <w:pPr>
        <w:contextualSpacing/>
        <w:sectPr w:rsidR="00FA3DA9" w:rsidSect="00DB3867">
          <w:type w:val="continuous"/>
          <w:pgSz w:w="11906" w:h="16838"/>
          <w:pgMar w:top="1440" w:right="991" w:bottom="709" w:left="993" w:header="708" w:footer="708" w:gutter="0"/>
          <w:cols w:space="708"/>
          <w:titlePg/>
          <w:docGrid w:linePitch="360"/>
        </w:sectPr>
      </w:pPr>
    </w:p>
    <w:p w14:paraId="71B64C24" w14:textId="77777777" w:rsidR="00FA3DA9" w:rsidRPr="0005728C" w:rsidRDefault="00FA3DA9" w:rsidP="00FA3DA9">
      <w:pPr>
        <w:contextualSpacing/>
        <w:jc w:val="center"/>
        <w:rPr>
          <w:color w:val="C00000"/>
        </w:rPr>
      </w:pPr>
      <w:r w:rsidRPr="0005728C">
        <w:rPr>
          <w:color w:val="C00000"/>
        </w:rPr>
        <w:t>Rob McDermott, President</w:t>
      </w:r>
    </w:p>
    <w:p w14:paraId="79940207" w14:textId="77777777" w:rsidR="00FA3DA9" w:rsidRPr="0005728C" w:rsidRDefault="00FA3DA9" w:rsidP="00FA3DA9">
      <w:pPr>
        <w:contextualSpacing/>
        <w:jc w:val="center"/>
        <w:rPr>
          <w:color w:val="C00000"/>
        </w:rPr>
      </w:pPr>
      <w:r w:rsidRPr="0005728C">
        <w:rPr>
          <w:color w:val="C00000"/>
        </w:rPr>
        <w:t>Lindsey Spowage, Vice-president</w:t>
      </w:r>
    </w:p>
    <w:p w14:paraId="3E1EB79C" w14:textId="77777777" w:rsidR="00FA3DA9" w:rsidRPr="0005728C" w:rsidRDefault="00FA3DA9" w:rsidP="00FA3DA9">
      <w:pPr>
        <w:contextualSpacing/>
        <w:jc w:val="center"/>
        <w:rPr>
          <w:color w:val="C00000"/>
        </w:rPr>
      </w:pPr>
      <w:r w:rsidRPr="0005728C">
        <w:rPr>
          <w:color w:val="C00000"/>
        </w:rPr>
        <w:t>Antony Carter, Secretary</w:t>
      </w:r>
    </w:p>
    <w:p w14:paraId="3B76B942" w14:textId="77777777" w:rsidR="00FA3DA9" w:rsidRPr="0005728C" w:rsidRDefault="00FA3DA9" w:rsidP="00FA3DA9">
      <w:pPr>
        <w:contextualSpacing/>
        <w:jc w:val="center"/>
        <w:rPr>
          <w:color w:val="C00000"/>
        </w:rPr>
      </w:pPr>
      <w:r w:rsidRPr="0005728C">
        <w:rPr>
          <w:color w:val="C00000"/>
        </w:rPr>
        <w:t>Leanne Cook, Treasurer</w:t>
      </w:r>
    </w:p>
    <w:p w14:paraId="54ADEDCB" w14:textId="77777777" w:rsidR="00FA3DA9" w:rsidRPr="0005728C" w:rsidRDefault="00FA3DA9" w:rsidP="00FA3DA9">
      <w:pPr>
        <w:contextualSpacing/>
        <w:jc w:val="center"/>
        <w:rPr>
          <w:color w:val="C00000"/>
        </w:rPr>
      </w:pPr>
      <w:r w:rsidRPr="0005728C">
        <w:rPr>
          <w:color w:val="C00000"/>
        </w:rPr>
        <w:t>Lesley Kettles</w:t>
      </w:r>
    </w:p>
    <w:p w14:paraId="2F887644" w14:textId="733F8467" w:rsidR="00FA3DA9" w:rsidRPr="0005728C" w:rsidRDefault="00951B26" w:rsidP="00FA3DA9">
      <w:pPr>
        <w:contextualSpacing/>
        <w:jc w:val="center"/>
        <w:rPr>
          <w:color w:val="C00000"/>
        </w:rPr>
      </w:pPr>
      <w:r>
        <w:rPr>
          <w:color w:val="C00000"/>
        </w:rPr>
        <w:t>Kirsty Gillies, Membership</w:t>
      </w:r>
    </w:p>
    <w:p w14:paraId="212DC94D" w14:textId="158BB5AB" w:rsidR="00FA3DA9" w:rsidRPr="0005728C" w:rsidRDefault="00951B26" w:rsidP="00FA3DA9">
      <w:pPr>
        <w:contextualSpacing/>
        <w:jc w:val="center"/>
        <w:rPr>
          <w:color w:val="C00000"/>
        </w:rPr>
      </w:pPr>
      <w:r>
        <w:rPr>
          <w:color w:val="C00000"/>
        </w:rPr>
        <w:t>Paige Allan</w:t>
      </w:r>
    </w:p>
    <w:p w14:paraId="74904418" w14:textId="77777777" w:rsidR="00FA3DA9" w:rsidRPr="0005728C" w:rsidRDefault="00FA3DA9" w:rsidP="00FA3DA9">
      <w:pPr>
        <w:contextualSpacing/>
        <w:jc w:val="center"/>
        <w:rPr>
          <w:color w:val="C00000"/>
        </w:rPr>
      </w:pPr>
      <w:r w:rsidRPr="0005728C">
        <w:rPr>
          <w:color w:val="C00000"/>
        </w:rPr>
        <w:t>Caitlin Smith</w:t>
      </w:r>
    </w:p>
    <w:p w14:paraId="5D91449A" w14:textId="77777777" w:rsidR="00FA3DA9" w:rsidRDefault="00FA3DA9" w:rsidP="00FA3DA9">
      <w:pPr>
        <w:contextualSpacing/>
        <w:sectPr w:rsidR="00FA3DA9" w:rsidSect="002C3C06">
          <w:type w:val="continuous"/>
          <w:pgSz w:w="11906" w:h="16838"/>
          <w:pgMar w:top="1440" w:right="1440" w:bottom="709" w:left="993" w:header="708" w:footer="708" w:gutter="0"/>
          <w:cols w:num="2" w:space="708"/>
          <w:docGrid w:linePitch="360"/>
        </w:sectPr>
      </w:pPr>
    </w:p>
    <w:p w14:paraId="2901B9C3" w14:textId="7B767D66" w:rsidR="00FA3DA9" w:rsidRDefault="00FA3DA9" w:rsidP="00FA3DA9">
      <w:pPr>
        <w:contextualSpacing/>
      </w:pPr>
    </w:p>
    <w:p w14:paraId="4240444F" w14:textId="77777777" w:rsidR="00FA3DA9" w:rsidRPr="001E5D43" w:rsidRDefault="00FA3DA9" w:rsidP="00FA3DA9">
      <w:pPr>
        <w:contextualSpacing/>
        <w:jc w:val="center"/>
        <w:rPr>
          <w:b/>
        </w:rPr>
      </w:pPr>
      <w:r w:rsidRPr="001E5D43">
        <w:rPr>
          <w:b/>
        </w:rPr>
        <w:t>Structure, Governance and Management</w:t>
      </w:r>
    </w:p>
    <w:p w14:paraId="368955B4" w14:textId="77777777" w:rsidR="00FA3DA9" w:rsidRPr="001E5D43" w:rsidRDefault="00FA3DA9" w:rsidP="00FA3DA9">
      <w:pPr>
        <w:contextualSpacing/>
        <w:jc w:val="center"/>
        <w:rPr>
          <w:b/>
        </w:rPr>
      </w:pPr>
      <w:r w:rsidRPr="001E5D43">
        <w:rPr>
          <w:b/>
        </w:rPr>
        <w:t>Constitution</w:t>
      </w:r>
    </w:p>
    <w:p w14:paraId="4DA9AD69" w14:textId="77777777" w:rsidR="00FA3DA9" w:rsidRDefault="00FA3DA9" w:rsidP="00FA3DA9">
      <w:pPr>
        <w:contextualSpacing/>
      </w:pPr>
    </w:p>
    <w:p w14:paraId="016E78E1" w14:textId="77777777" w:rsidR="00FA3DA9" w:rsidRPr="0005728C" w:rsidRDefault="00FA3DA9" w:rsidP="00FA3DA9">
      <w:pPr>
        <w:contextualSpacing/>
        <w:rPr>
          <w:color w:val="4D4D4D"/>
        </w:rPr>
      </w:pPr>
      <w:r w:rsidRPr="0005728C">
        <w:rPr>
          <w:color w:val="4D4D4D"/>
        </w:rPr>
        <w:t>The charity is a Scottish Charitable Incorporated Organisation (a SCIO).  It was registered in its current legal form on 25</w:t>
      </w:r>
      <w:r w:rsidRPr="0005728C">
        <w:rPr>
          <w:color w:val="4D4D4D"/>
          <w:vertAlign w:val="superscript"/>
        </w:rPr>
        <w:t>th</w:t>
      </w:r>
      <w:r w:rsidRPr="0005728C">
        <w:rPr>
          <w:color w:val="4D4D4D"/>
        </w:rPr>
        <w:t xml:space="preserve"> September 2017.  The charity was previously an unincorporated association (since 1952) but changed its legal form to a SCIO.  The assets of the unincorporated association were transferred to the SCIO on 1</w:t>
      </w:r>
      <w:r w:rsidRPr="0005728C">
        <w:rPr>
          <w:color w:val="4D4D4D"/>
          <w:vertAlign w:val="superscript"/>
        </w:rPr>
        <w:t>st</w:t>
      </w:r>
      <w:r w:rsidRPr="0005728C">
        <w:rPr>
          <w:color w:val="4D4D4D"/>
        </w:rPr>
        <w:t xml:space="preserve"> October 2012.  It has a two-tiered structure consisting of:</w:t>
      </w:r>
    </w:p>
    <w:p w14:paraId="061FFA27" w14:textId="77777777" w:rsidR="00FA3DA9" w:rsidRPr="0005728C" w:rsidRDefault="00FA3DA9" w:rsidP="00FA3DA9">
      <w:pPr>
        <w:pStyle w:val="ListParagraph"/>
        <w:numPr>
          <w:ilvl w:val="0"/>
          <w:numId w:val="3"/>
        </w:numPr>
        <w:rPr>
          <w:color w:val="4D4D4D"/>
        </w:rPr>
      </w:pPr>
      <w:r w:rsidRPr="0005728C">
        <w:rPr>
          <w:color w:val="4D4D4D"/>
        </w:rPr>
        <w:t>the MEMBERS who have the right to attend members' meetings (including any annual general meeting) and have important powers under the constitution; in particular, the members appoint people to serve on the board and take decisions on changes to the constitution itself;</w:t>
      </w:r>
    </w:p>
    <w:p w14:paraId="13CC564E" w14:textId="77777777" w:rsidR="00FA3DA9" w:rsidRPr="0005728C" w:rsidRDefault="00FA3DA9" w:rsidP="00FA3DA9">
      <w:pPr>
        <w:pStyle w:val="ListParagraph"/>
        <w:numPr>
          <w:ilvl w:val="0"/>
          <w:numId w:val="3"/>
        </w:numPr>
        <w:rPr>
          <w:color w:val="4D4D4D"/>
        </w:rPr>
      </w:pPr>
      <w:r w:rsidRPr="0005728C">
        <w:rPr>
          <w:color w:val="4D4D4D"/>
        </w:rPr>
        <w:t>the BOARD - who hold regular meetings, and generally control the activities of the organisation; for example, the board is responsible for monitoring and controlling the financial position of the organisation.</w:t>
      </w:r>
    </w:p>
    <w:p w14:paraId="2117ACC9" w14:textId="77777777" w:rsidR="00FA3DA9" w:rsidRPr="0005728C" w:rsidRDefault="00FA3DA9" w:rsidP="00FA3DA9">
      <w:pPr>
        <w:contextualSpacing/>
        <w:rPr>
          <w:color w:val="4D4D4D"/>
        </w:rPr>
      </w:pPr>
      <w:r w:rsidRPr="0005728C">
        <w:rPr>
          <w:color w:val="4D4D4D"/>
        </w:rPr>
        <w:t>The people serving on the board are referred to in this constitution as CHARITY TRUSTEES.</w:t>
      </w:r>
    </w:p>
    <w:p w14:paraId="244C694E" w14:textId="77777777" w:rsidR="00FA3DA9" w:rsidRDefault="00FA3DA9" w:rsidP="00FA3DA9">
      <w:pPr>
        <w:contextualSpacing/>
        <w:rPr>
          <w:b/>
        </w:rPr>
      </w:pPr>
    </w:p>
    <w:p w14:paraId="22708990" w14:textId="5BFD584B" w:rsidR="00FA3DA9" w:rsidRDefault="00FA3DA9" w:rsidP="00FA3DA9">
      <w:pPr>
        <w:contextualSpacing/>
        <w:jc w:val="center"/>
        <w:rPr>
          <w:b/>
        </w:rPr>
      </w:pPr>
      <w:r w:rsidRPr="002B6196">
        <w:rPr>
          <w:b/>
        </w:rPr>
        <w:t>Appointment of Trustees</w:t>
      </w:r>
    </w:p>
    <w:p w14:paraId="21310D24" w14:textId="77777777" w:rsidR="00D669DF" w:rsidRPr="002B6196" w:rsidRDefault="00D669DF" w:rsidP="00FA3DA9">
      <w:pPr>
        <w:contextualSpacing/>
        <w:jc w:val="center"/>
        <w:rPr>
          <w:b/>
        </w:rPr>
      </w:pPr>
    </w:p>
    <w:p w14:paraId="525A23F1" w14:textId="77777777" w:rsidR="00FA3DA9" w:rsidRPr="0005728C" w:rsidRDefault="00FA3DA9" w:rsidP="00FA3DA9">
      <w:pPr>
        <w:contextualSpacing/>
        <w:rPr>
          <w:color w:val="4D4D4D"/>
        </w:rPr>
      </w:pPr>
      <w:r w:rsidRPr="0005728C">
        <w:rPr>
          <w:color w:val="4D4D4D"/>
        </w:rPr>
        <w:t>The Management Committee, which meets as and when necessary, but at least four times per year, are the charity’s Trustees.  All Members are eligible to be Trustees.  Trustees, of which there must be at least 5 but no more than 8, step down at each AGM, but are eligible for re-election.  The AGM is generally held in August. Trustees control the activities of the organisation; for example, the Board of Trustees is responsible for monitoring and controlling the financial position of the organisation, protecting it, ensuring legal and charitable compliance, and providing leadership and direction.</w:t>
      </w:r>
    </w:p>
    <w:p w14:paraId="6721AB17" w14:textId="77777777" w:rsidR="00FA3DA9" w:rsidRPr="0005728C" w:rsidRDefault="00FA3DA9" w:rsidP="00FA3DA9">
      <w:pPr>
        <w:contextualSpacing/>
        <w:rPr>
          <w:color w:val="4D4D4D"/>
        </w:rPr>
      </w:pPr>
    </w:p>
    <w:p w14:paraId="11AD89B2" w14:textId="77777777" w:rsidR="00FA3DA9" w:rsidRPr="0005728C" w:rsidRDefault="00FA3DA9" w:rsidP="00FA3DA9">
      <w:pPr>
        <w:contextualSpacing/>
        <w:rPr>
          <w:color w:val="4D4D4D"/>
        </w:rPr>
      </w:pPr>
      <w:r w:rsidRPr="0005728C">
        <w:rPr>
          <w:color w:val="4D4D4D"/>
        </w:rPr>
        <w:t xml:space="preserve">Members are those who sign up to agree to abide with the rules and values of the organisation. </w:t>
      </w:r>
    </w:p>
    <w:p w14:paraId="49881A33" w14:textId="77777777" w:rsidR="00FA3DA9" w:rsidRPr="0005728C" w:rsidRDefault="00FA3DA9" w:rsidP="00FA3DA9">
      <w:pPr>
        <w:contextualSpacing/>
        <w:rPr>
          <w:color w:val="4D4D4D"/>
        </w:rPr>
      </w:pPr>
      <w:r w:rsidRPr="0005728C">
        <w:rPr>
          <w:color w:val="4D4D4D"/>
        </w:rPr>
        <w:t>Membership is no longer associated mostly with performance on stage but is for all who wish to join in any voluntary capacity to support AMP’s aim, vision, mission and charitable purpose.  There is no charge, but Members are encouraged to become donors. There are as many volunteers supporting our activities off-stage as take part in performances on-stage.</w:t>
      </w:r>
    </w:p>
    <w:p w14:paraId="0561FAA3" w14:textId="77777777" w:rsidR="00FA3DA9" w:rsidRDefault="00FA3DA9" w:rsidP="00FA3DA9">
      <w:pPr>
        <w:contextualSpacing/>
        <w:rPr>
          <w:b/>
        </w:rPr>
      </w:pPr>
    </w:p>
    <w:p w14:paraId="19BFE1FE" w14:textId="77777777" w:rsidR="00D669DF" w:rsidRDefault="00D669DF" w:rsidP="00FA3DA9">
      <w:pPr>
        <w:contextualSpacing/>
        <w:jc w:val="center"/>
        <w:rPr>
          <w:b/>
        </w:rPr>
      </w:pPr>
    </w:p>
    <w:p w14:paraId="47E079EF" w14:textId="77777777" w:rsidR="00D669DF" w:rsidRDefault="00D669DF" w:rsidP="00FA3DA9">
      <w:pPr>
        <w:contextualSpacing/>
        <w:jc w:val="center"/>
        <w:rPr>
          <w:b/>
        </w:rPr>
      </w:pPr>
    </w:p>
    <w:p w14:paraId="2783ED53" w14:textId="77777777" w:rsidR="00D669DF" w:rsidRDefault="00D669DF" w:rsidP="00FA3DA9">
      <w:pPr>
        <w:contextualSpacing/>
        <w:jc w:val="center"/>
        <w:rPr>
          <w:b/>
        </w:rPr>
      </w:pPr>
    </w:p>
    <w:p w14:paraId="70D55DD3" w14:textId="77777777" w:rsidR="00D669DF" w:rsidRDefault="00D669DF" w:rsidP="00FA3DA9">
      <w:pPr>
        <w:contextualSpacing/>
        <w:jc w:val="center"/>
        <w:rPr>
          <w:b/>
        </w:rPr>
      </w:pPr>
    </w:p>
    <w:p w14:paraId="1AC98584" w14:textId="77777777" w:rsidR="00D669DF" w:rsidRDefault="00D669DF" w:rsidP="00FA3DA9">
      <w:pPr>
        <w:contextualSpacing/>
        <w:jc w:val="center"/>
        <w:rPr>
          <w:b/>
        </w:rPr>
      </w:pPr>
    </w:p>
    <w:p w14:paraId="51D0128E" w14:textId="77777777" w:rsidR="00D669DF" w:rsidRDefault="00D669DF" w:rsidP="00FA3DA9">
      <w:pPr>
        <w:contextualSpacing/>
        <w:jc w:val="center"/>
        <w:rPr>
          <w:b/>
        </w:rPr>
      </w:pPr>
    </w:p>
    <w:p w14:paraId="515E8BC2" w14:textId="77777777" w:rsidR="00D669DF" w:rsidRDefault="00D669DF" w:rsidP="00FA3DA9">
      <w:pPr>
        <w:contextualSpacing/>
        <w:jc w:val="center"/>
        <w:rPr>
          <w:b/>
        </w:rPr>
      </w:pPr>
    </w:p>
    <w:p w14:paraId="1704F64D" w14:textId="77777777" w:rsidR="00D669DF" w:rsidRDefault="00D669DF" w:rsidP="00FA3DA9">
      <w:pPr>
        <w:contextualSpacing/>
        <w:jc w:val="center"/>
        <w:rPr>
          <w:b/>
        </w:rPr>
      </w:pPr>
    </w:p>
    <w:p w14:paraId="516C48BC" w14:textId="77777777" w:rsidR="00D669DF" w:rsidRDefault="00D669DF" w:rsidP="00FA3DA9">
      <w:pPr>
        <w:contextualSpacing/>
        <w:jc w:val="center"/>
        <w:rPr>
          <w:b/>
        </w:rPr>
      </w:pPr>
    </w:p>
    <w:p w14:paraId="28265996" w14:textId="77777777" w:rsidR="00D669DF" w:rsidRDefault="00D669DF" w:rsidP="00FA3DA9">
      <w:pPr>
        <w:contextualSpacing/>
        <w:jc w:val="center"/>
        <w:rPr>
          <w:b/>
        </w:rPr>
      </w:pPr>
    </w:p>
    <w:p w14:paraId="1AD8E61B" w14:textId="422F358E" w:rsidR="00FA3DA9" w:rsidRDefault="00FA3DA9" w:rsidP="00FA3DA9">
      <w:pPr>
        <w:contextualSpacing/>
        <w:jc w:val="center"/>
      </w:pPr>
      <w:r w:rsidRPr="00F04786">
        <w:rPr>
          <w:b/>
        </w:rPr>
        <w:lastRenderedPageBreak/>
        <w:t>Key Volunteer</w:t>
      </w:r>
      <w:r>
        <w:rPr>
          <w:b/>
        </w:rPr>
        <w:t xml:space="preserve"> Roles</w:t>
      </w:r>
    </w:p>
    <w:p w14:paraId="0E0057B4" w14:textId="77777777" w:rsidR="00FA3DA9" w:rsidRDefault="00FA3DA9" w:rsidP="00FA3DA9">
      <w:pPr>
        <w:contextualSpacing/>
      </w:pPr>
    </w:p>
    <w:p w14:paraId="3E314937" w14:textId="77777777" w:rsidR="00FA3DA9" w:rsidRDefault="00FA3DA9" w:rsidP="00FA3DA9">
      <w:pPr>
        <w:contextualSpacing/>
        <w:sectPr w:rsidR="00FA3DA9" w:rsidSect="002C3C06">
          <w:type w:val="continuous"/>
          <w:pgSz w:w="11906" w:h="16838"/>
          <w:pgMar w:top="1440" w:right="1440" w:bottom="709" w:left="993" w:header="708" w:footer="708" w:gutter="0"/>
          <w:cols w:space="708"/>
          <w:docGrid w:linePitch="360"/>
        </w:sectPr>
      </w:pPr>
    </w:p>
    <w:p w14:paraId="03D29EFF" w14:textId="77777777" w:rsidR="00FA3DA9" w:rsidRPr="0005728C" w:rsidRDefault="00FA3DA9" w:rsidP="00FA3DA9">
      <w:pPr>
        <w:contextualSpacing/>
        <w:rPr>
          <w:color w:val="C00000"/>
        </w:rPr>
      </w:pPr>
      <w:r w:rsidRPr="0005728C">
        <w:rPr>
          <w:color w:val="C00000"/>
        </w:rPr>
        <w:t>Stage Management/crew</w:t>
      </w:r>
    </w:p>
    <w:p w14:paraId="422A5236" w14:textId="77777777" w:rsidR="00FA3DA9" w:rsidRPr="0005728C" w:rsidRDefault="00FA3DA9" w:rsidP="00FA3DA9">
      <w:pPr>
        <w:contextualSpacing/>
        <w:rPr>
          <w:color w:val="C00000"/>
        </w:rPr>
      </w:pPr>
      <w:r w:rsidRPr="0005728C">
        <w:rPr>
          <w:color w:val="C00000"/>
        </w:rPr>
        <w:t>Props and Set</w:t>
      </w:r>
    </w:p>
    <w:p w14:paraId="6CA0B695" w14:textId="77777777" w:rsidR="00FA3DA9" w:rsidRPr="0005728C" w:rsidRDefault="00FA3DA9" w:rsidP="00FA3DA9">
      <w:pPr>
        <w:contextualSpacing/>
        <w:rPr>
          <w:color w:val="C00000"/>
        </w:rPr>
      </w:pPr>
      <w:r w:rsidRPr="0005728C">
        <w:rPr>
          <w:color w:val="C00000"/>
        </w:rPr>
        <w:t>Costumes</w:t>
      </w:r>
    </w:p>
    <w:p w14:paraId="6C897194" w14:textId="77777777" w:rsidR="00FA3DA9" w:rsidRPr="0005728C" w:rsidRDefault="00FA3DA9" w:rsidP="00FA3DA9">
      <w:pPr>
        <w:contextualSpacing/>
        <w:rPr>
          <w:color w:val="C00000"/>
        </w:rPr>
      </w:pPr>
      <w:r w:rsidRPr="0005728C">
        <w:rPr>
          <w:color w:val="C00000"/>
        </w:rPr>
        <w:t>Prompt</w:t>
      </w:r>
    </w:p>
    <w:p w14:paraId="6FD739EB" w14:textId="77777777" w:rsidR="00FA3DA9" w:rsidRPr="0005728C" w:rsidRDefault="00FA3DA9" w:rsidP="00FA3DA9">
      <w:pPr>
        <w:contextualSpacing/>
        <w:rPr>
          <w:color w:val="C00000"/>
        </w:rPr>
      </w:pPr>
      <w:r w:rsidRPr="0005728C">
        <w:rPr>
          <w:color w:val="C00000"/>
        </w:rPr>
        <w:t>Front of House</w:t>
      </w:r>
    </w:p>
    <w:p w14:paraId="2ED5CFA7" w14:textId="77777777" w:rsidR="00FA3DA9" w:rsidRPr="0005728C" w:rsidRDefault="00FA3DA9" w:rsidP="00FA3DA9">
      <w:pPr>
        <w:contextualSpacing/>
        <w:rPr>
          <w:color w:val="C00000"/>
        </w:rPr>
      </w:pPr>
      <w:r w:rsidRPr="0005728C">
        <w:rPr>
          <w:color w:val="C00000"/>
        </w:rPr>
        <w:t xml:space="preserve">Tickets </w:t>
      </w:r>
      <w:proofErr w:type="gramStart"/>
      <w:r w:rsidRPr="0005728C">
        <w:rPr>
          <w:color w:val="C00000"/>
        </w:rPr>
        <w:t>on line</w:t>
      </w:r>
      <w:proofErr w:type="gramEnd"/>
    </w:p>
    <w:p w14:paraId="5B8C0711" w14:textId="77777777" w:rsidR="00FA3DA9" w:rsidRPr="0005728C" w:rsidRDefault="00FA3DA9" w:rsidP="00FA3DA9">
      <w:pPr>
        <w:contextualSpacing/>
        <w:rPr>
          <w:color w:val="C00000"/>
        </w:rPr>
      </w:pPr>
      <w:r w:rsidRPr="0005728C">
        <w:rPr>
          <w:color w:val="C00000"/>
        </w:rPr>
        <w:t>Tickets over the counter</w:t>
      </w:r>
    </w:p>
    <w:p w14:paraId="25F8095E" w14:textId="77777777" w:rsidR="00FA3DA9" w:rsidRPr="0005728C" w:rsidRDefault="00FA3DA9" w:rsidP="00FA3DA9">
      <w:pPr>
        <w:contextualSpacing/>
        <w:rPr>
          <w:color w:val="C00000"/>
        </w:rPr>
      </w:pPr>
      <w:r w:rsidRPr="0005728C">
        <w:rPr>
          <w:color w:val="C00000"/>
        </w:rPr>
        <w:t>Box Office</w:t>
      </w:r>
    </w:p>
    <w:p w14:paraId="378C2E18" w14:textId="77777777" w:rsidR="00FA3DA9" w:rsidRPr="0005728C" w:rsidRDefault="00FA3DA9" w:rsidP="00FA3DA9">
      <w:pPr>
        <w:contextualSpacing/>
        <w:rPr>
          <w:color w:val="C00000"/>
        </w:rPr>
      </w:pPr>
      <w:r w:rsidRPr="0005728C">
        <w:rPr>
          <w:color w:val="C00000"/>
        </w:rPr>
        <w:t>Hospitality</w:t>
      </w:r>
    </w:p>
    <w:p w14:paraId="17D12B7C" w14:textId="77777777" w:rsidR="00FA3DA9" w:rsidRPr="0005728C" w:rsidRDefault="00FA3DA9" w:rsidP="00FA3DA9">
      <w:pPr>
        <w:contextualSpacing/>
        <w:rPr>
          <w:color w:val="C00000"/>
        </w:rPr>
      </w:pPr>
      <w:r w:rsidRPr="0005728C">
        <w:rPr>
          <w:color w:val="C00000"/>
        </w:rPr>
        <w:t>Programmes</w:t>
      </w:r>
    </w:p>
    <w:p w14:paraId="4E7DE294" w14:textId="77777777" w:rsidR="00FA3DA9" w:rsidRPr="0005728C" w:rsidRDefault="00FA3DA9" w:rsidP="00FA3DA9">
      <w:pPr>
        <w:contextualSpacing/>
        <w:rPr>
          <w:color w:val="C00000"/>
        </w:rPr>
      </w:pPr>
      <w:r w:rsidRPr="0005728C">
        <w:rPr>
          <w:color w:val="C00000"/>
        </w:rPr>
        <w:t>Marketing Materials</w:t>
      </w:r>
    </w:p>
    <w:p w14:paraId="4E6A19E3" w14:textId="77777777" w:rsidR="00FA3DA9" w:rsidRPr="0005728C" w:rsidRDefault="00FA3DA9" w:rsidP="00FA3DA9">
      <w:pPr>
        <w:contextualSpacing/>
        <w:rPr>
          <w:color w:val="C00000"/>
        </w:rPr>
      </w:pPr>
      <w:r w:rsidRPr="0005728C">
        <w:rPr>
          <w:color w:val="C00000"/>
        </w:rPr>
        <w:t>Sponsorship</w:t>
      </w:r>
    </w:p>
    <w:p w14:paraId="576FF64D" w14:textId="77777777" w:rsidR="00FA3DA9" w:rsidRDefault="00FA3DA9" w:rsidP="00FA3DA9">
      <w:pPr>
        <w:contextualSpacing/>
        <w:rPr>
          <w:color w:val="C00000"/>
        </w:rPr>
      </w:pPr>
      <w:r w:rsidRPr="0005728C">
        <w:rPr>
          <w:color w:val="C00000"/>
        </w:rPr>
        <w:t>Grants</w:t>
      </w:r>
    </w:p>
    <w:p w14:paraId="7D48C3D5" w14:textId="77777777" w:rsidR="00FA3DA9" w:rsidRPr="0005728C" w:rsidRDefault="00FA3DA9" w:rsidP="00FA3DA9">
      <w:pPr>
        <w:contextualSpacing/>
        <w:rPr>
          <w:color w:val="C00000"/>
        </w:rPr>
      </w:pPr>
      <w:r>
        <w:rPr>
          <w:color w:val="C00000"/>
        </w:rPr>
        <w:t>Community Fundraising</w:t>
      </w:r>
    </w:p>
    <w:p w14:paraId="6B8DB6BD" w14:textId="77777777" w:rsidR="00FA3DA9" w:rsidRPr="0005728C" w:rsidRDefault="00FA3DA9" w:rsidP="00FA3DA9">
      <w:pPr>
        <w:contextualSpacing/>
        <w:rPr>
          <w:color w:val="C00000"/>
        </w:rPr>
      </w:pPr>
      <w:r w:rsidRPr="0005728C">
        <w:rPr>
          <w:color w:val="C00000"/>
        </w:rPr>
        <w:t>Social Media and Website</w:t>
      </w:r>
    </w:p>
    <w:p w14:paraId="36A8744F" w14:textId="77777777" w:rsidR="00FA3DA9" w:rsidRPr="0005728C" w:rsidRDefault="00FA3DA9" w:rsidP="00FA3DA9">
      <w:pPr>
        <w:contextualSpacing/>
        <w:rPr>
          <w:color w:val="C00000"/>
        </w:rPr>
      </w:pPr>
      <w:r w:rsidRPr="0005728C">
        <w:rPr>
          <w:color w:val="C00000"/>
        </w:rPr>
        <w:t>Theatre Bar</w:t>
      </w:r>
    </w:p>
    <w:p w14:paraId="7782DA14" w14:textId="77777777" w:rsidR="00FA3DA9" w:rsidRPr="0005728C" w:rsidRDefault="00FA3DA9" w:rsidP="00FA3DA9">
      <w:pPr>
        <w:contextualSpacing/>
        <w:rPr>
          <w:color w:val="C00000"/>
        </w:rPr>
      </w:pPr>
      <w:r w:rsidRPr="0005728C">
        <w:rPr>
          <w:color w:val="C00000"/>
        </w:rPr>
        <w:t>Scores and Librettos</w:t>
      </w:r>
    </w:p>
    <w:p w14:paraId="71F53A3B" w14:textId="77777777" w:rsidR="00FA3DA9" w:rsidRPr="0005728C" w:rsidRDefault="00FA3DA9" w:rsidP="00FA3DA9">
      <w:pPr>
        <w:contextualSpacing/>
        <w:rPr>
          <w:color w:val="C00000"/>
        </w:rPr>
      </w:pPr>
      <w:r w:rsidRPr="0005728C">
        <w:rPr>
          <w:color w:val="C00000"/>
        </w:rPr>
        <w:t>Patrons and Friends</w:t>
      </w:r>
    </w:p>
    <w:p w14:paraId="67C7EB22" w14:textId="77777777" w:rsidR="00FA3DA9" w:rsidRDefault="00FA3DA9" w:rsidP="00FA3DA9">
      <w:pPr>
        <w:contextualSpacing/>
        <w:sectPr w:rsidR="00FA3DA9" w:rsidSect="002C3C06">
          <w:type w:val="continuous"/>
          <w:pgSz w:w="11906" w:h="16838"/>
          <w:pgMar w:top="1440" w:right="1440" w:bottom="709" w:left="993" w:header="708" w:footer="708" w:gutter="0"/>
          <w:cols w:num="2" w:space="708"/>
          <w:docGrid w:linePitch="360"/>
        </w:sectPr>
      </w:pPr>
    </w:p>
    <w:p w14:paraId="7B94615F" w14:textId="77777777" w:rsidR="00FA3DA9" w:rsidRDefault="00FA3DA9" w:rsidP="00FA3DA9">
      <w:pPr>
        <w:contextualSpacing/>
        <w:rPr>
          <w:b/>
        </w:rPr>
      </w:pPr>
    </w:p>
    <w:p w14:paraId="436D66FE" w14:textId="77777777" w:rsidR="00D669DF" w:rsidRDefault="00D669DF" w:rsidP="00FA3DA9">
      <w:pPr>
        <w:contextualSpacing/>
        <w:jc w:val="center"/>
        <w:rPr>
          <w:b/>
        </w:rPr>
      </w:pPr>
    </w:p>
    <w:p w14:paraId="592371DB" w14:textId="77777777" w:rsidR="00D669DF" w:rsidRDefault="00D669DF" w:rsidP="00FA3DA9">
      <w:pPr>
        <w:contextualSpacing/>
        <w:jc w:val="center"/>
        <w:rPr>
          <w:b/>
        </w:rPr>
      </w:pPr>
    </w:p>
    <w:p w14:paraId="3841D3A2" w14:textId="77777777" w:rsidR="00D669DF" w:rsidRDefault="00D669DF" w:rsidP="00FA3DA9">
      <w:pPr>
        <w:contextualSpacing/>
        <w:jc w:val="center"/>
        <w:rPr>
          <w:b/>
        </w:rPr>
      </w:pPr>
    </w:p>
    <w:p w14:paraId="2A5B542D" w14:textId="77777777" w:rsidR="00D669DF" w:rsidRDefault="00D669DF" w:rsidP="00FA3DA9">
      <w:pPr>
        <w:contextualSpacing/>
        <w:jc w:val="center"/>
        <w:rPr>
          <w:b/>
        </w:rPr>
        <w:sectPr w:rsidR="00D669DF" w:rsidSect="002C3C06">
          <w:type w:val="continuous"/>
          <w:pgSz w:w="11906" w:h="16838"/>
          <w:pgMar w:top="1440" w:right="1440" w:bottom="709" w:left="993" w:header="708" w:footer="708" w:gutter="0"/>
          <w:cols w:num="2" w:space="708"/>
          <w:docGrid w:linePitch="360"/>
        </w:sectPr>
      </w:pPr>
    </w:p>
    <w:p w14:paraId="06687A8B" w14:textId="5060BDB9" w:rsidR="00FA3DA9" w:rsidRPr="00CD2B64" w:rsidRDefault="00FA3DA9" w:rsidP="00FA3DA9">
      <w:pPr>
        <w:contextualSpacing/>
        <w:jc w:val="center"/>
        <w:rPr>
          <w:b/>
        </w:rPr>
      </w:pPr>
      <w:r w:rsidRPr="00CD2B64">
        <w:rPr>
          <w:b/>
        </w:rPr>
        <w:t>Alloa Musical Players has the following Honorary officials:</w:t>
      </w:r>
    </w:p>
    <w:p w14:paraId="3050BF17" w14:textId="77777777" w:rsidR="00D669DF" w:rsidRDefault="00D669DF" w:rsidP="00FA3DA9">
      <w:pPr>
        <w:contextualSpacing/>
        <w:sectPr w:rsidR="00D669DF" w:rsidSect="00D669DF">
          <w:type w:val="continuous"/>
          <w:pgSz w:w="11906" w:h="16838"/>
          <w:pgMar w:top="1440" w:right="1440" w:bottom="709" w:left="993" w:header="708" w:footer="708" w:gutter="0"/>
          <w:cols w:space="708"/>
          <w:docGrid w:linePitch="360"/>
        </w:sectPr>
      </w:pPr>
    </w:p>
    <w:p w14:paraId="7131D1E0" w14:textId="0CB90064" w:rsidR="00FA3DA9" w:rsidRDefault="00FA3DA9" w:rsidP="00FA3DA9">
      <w:pPr>
        <w:contextualSpacing/>
      </w:pPr>
    </w:p>
    <w:p w14:paraId="67C80D4F" w14:textId="77777777" w:rsidR="00D669DF" w:rsidRDefault="00D669DF" w:rsidP="00FA3DA9">
      <w:pPr>
        <w:contextualSpacing/>
        <w:rPr>
          <w:color w:val="C00000"/>
          <w:u w:val="single"/>
        </w:rPr>
        <w:sectPr w:rsidR="00D669DF" w:rsidSect="002C3C06">
          <w:type w:val="continuous"/>
          <w:pgSz w:w="11906" w:h="16838"/>
          <w:pgMar w:top="1440" w:right="1440" w:bottom="709" w:left="993" w:header="708" w:footer="708" w:gutter="0"/>
          <w:cols w:num="2" w:space="708"/>
          <w:docGrid w:linePitch="360"/>
        </w:sectPr>
      </w:pPr>
    </w:p>
    <w:p w14:paraId="6E7FEF4E" w14:textId="3A5BBCE2" w:rsidR="00FA3DA9" w:rsidRDefault="00FA3DA9" w:rsidP="00FA3DA9">
      <w:pPr>
        <w:contextualSpacing/>
      </w:pPr>
      <w:r w:rsidRPr="0005728C">
        <w:rPr>
          <w:color w:val="C00000"/>
          <w:u w:val="single"/>
        </w:rPr>
        <w:t>Honorary President</w:t>
      </w:r>
      <w:r>
        <w:rPr>
          <w:color w:val="C00000"/>
          <w:u w:val="single"/>
        </w:rPr>
        <w:t>s</w:t>
      </w:r>
      <w:r w:rsidRPr="0005728C">
        <w:rPr>
          <w:color w:val="C00000"/>
          <w:u w:val="single"/>
        </w:rPr>
        <w:t xml:space="preserve">: </w:t>
      </w:r>
      <w:r w:rsidRPr="0005728C">
        <w:rPr>
          <w:color w:val="C00000"/>
        </w:rPr>
        <w:t xml:space="preserve"> Joyce Stalker</w:t>
      </w:r>
      <w:r>
        <w:rPr>
          <w:color w:val="C00000"/>
        </w:rPr>
        <w:t>, Margaret Cowell, Avril Hughes, Lynda Young and Kate Paterson</w:t>
      </w:r>
    </w:p>
    <w:p w14:paraId="527C57CD" w14:textId="77777777" w:rsidR="00D669DF" w:rsidRDefault="00D669DF" w:rsidP="00FA3DA9">
      <w:pPr>
        <w:contextualSpacing/>
        <w:jc w:val="center"/>
        <w:rPr>
          <w:b/>
        </w:rPr>
        <w:sectPr w:rsidR="00D669DF" w:rsidSect="00D669DF">
          <w:type w:val="continuous"/>
          <w:pgSz w:w="11906" w:h="16838"/>
          <w:pgMar w:top="1440" w:right="1440" w:bottom="709" w:left="993" w:header="708" w:footer="708" w:gutter="0"/>
          <w:cols w:space="708"/>
          <w:docGrid w:linePitch="360"/>
        </w:sectPr>
      </w:pPr>
    </w:p>
    <w:p w14:paraId="01DB5728" w14:textId="77777777" w:rsidR="00D669DF" w:rsidRDefault="00D669DF" w:rsidP="00FA3DA9">
      <w:pPr>
        <w:contextualSpacing/>
        <w:jc w:val="center"/>
        <w:rPr>
          <w:b/>
        </w:rPr>
        <w:sectPr w:rsidR="00D669DF" w:rsidSect="00D669DF">
          <w:type w:val="continuous"/>
          <w:pgSz w:w="11906" w:h="16838"/>
          <w:pgMar w:top="1440" w:right="1440" w:bottom="709" w:left="993" w:header="708" w:footer="708" w:gutter="0"/>
          <w:cols w:space="708"/>
          <w:docGrid w:linePitch="360"/>
        </w:sectPr>
      </w:pPr>
    </w:p>
    <w:p w14:paraId="3D0C6A10" w14:textId="00B383FE" w:rsidR="00FA3DA9" w:rsidRPr="00CD2B64" w:rsidRDefault="00FA3DA9" w:rsidP="00FA3DA9">
      <w:pPr>
        <w:contextualSpacing/>
        <w:jc w:val="center"/>
        <w:rPr>
          <w:b/>
        </w:rPr>
      </w:pPr>
      <w:r w:rsidRPr="00CD2B64">
        <w:rPr>
          <w:b/>
        </w:rPr>
        <w:t>Objectives and Activities</w:t>
      </w:r>
    </w:p>
    <w:p w14:paraId="204DC2DA" w14:textId="77777777" w:rsidR="00FA3DA9" w:rsidRDefault="00FA3DA9" w:rsidP="00FA3DA9">
      <w:pPr>
        <w:contextualSpacing/>
      </w:pPr>
    </w:p>
    <w:p w14:paraId="6238F345" w14:textId="77777777" w:rsidR="00FA3DA9" w:rsidRPr="0005728C" w:rsidRDefault="00FA3DA9" w:rsidP="00FA3DA9">
      <w:pPr>
        <w:contextualSpacing/>
        <w:rPr>
          <w:color w:val="4D4D4D"/>
        </w:rPr>
      </w:pPr>
      <w:r w:rsidRPr="0005728C">
        <w:rPr>
          <w:color w:val="4D4D4D"/>
        </w:rPr>
        <w:t>AMP provides opportunities for local people to fulfil their potential, growing and learning through musical theatre, both as participants and as audience, and we share skills by working in partnership across our community.  Our vision is of a friendly, inclusive community, both of place and of interest, where the performing arts and supporting crafts and technology support the wellbeing of our citizens.</w:t>
      </w:r>
    </w:p>
    <w:p w14:paraId="3DD9823F" w14:textId="77777777" w:rsidR="00FA3DA9" w:rsidRDefault="00FA3DA9" w:rsidP="00FA3DA9">
      <w:pPr>
        <w:contextualSpacing/>
      </w:pPr>
    </w:p>
    <w:p w14:paraId="5C667F1B" w14:textId="77777777" w:rsidR="00FA3DA9" w:rsidRDefault="00FA3DA9" w:rsidP="00FA3DA9">
      <w:pPr>
        <w:contextualSpacing/>
        <w:jc w:val="center"/>
        <w:rPr>
          <w:b/>
          <w:bCs/>
        </w:rPr>
      </w:pPr>
      <w:r w:rsidRPr="00C50FF9">
        <w:rPr>
          <w:b/>
          <w:bCs/>
        </w:rPr>
        <w:t>Purposes</w:t>
      </w:r>
    </w:p>
    <w:p w14:paraId="63270EF1" w14:textId="77777777" w:rsidR="00FA3DA9" w:rsidRPr="0005728C" w:rsidRDefault="00FA3DA9" w:rsidP="00FA3DA9">
      <w:pPr>
        <w:contextualSpacing/>
        <w:rPr>
          <w:color w:val="4D4D4D"/>
        </w:rPr>
      </w:pPr>
      <w:r w:rsidRPr="0005728C">
        <w:rPr>
          <w:color w:val="4D4D4D"/>
        </w:rPr>
        <w:t>The organisation’s charitable purposes are the advancement of the arts, heritage, culture or science through the provision of recreational facilities, or the organisation of recreational activities with the object of improving the conditions of life for the persons for whom the facilities or activities are primarily intended</w:t>
      </w:r>
      <w:r>
        <w:rPr>
          <w:color w:val="4D4D4D"/>
        </w:rPr>
        <w:t>.</w:t>
      </w:r>
    </w:p>
    <w:p w14:paraId="6C750F1C" w14:textId="77777777" w:rsidR="00FA3DA9" w:rsidRPr="0005728C" w:rsidRDefault="00FA3DA9" w:rsidP="00FA3DA9">
      <w:pPr>
        <w:contextualSpacing/>
        <w:rPr>
          <w:color w:val="4D4D4D"/>
        </w:rPr>
      </w:pPr>
    </w:p>
    <w:p w14:paraId="1654CEE8" w14:textId="77777777" w:rsidR="00D669DF" w:rsidRDefault="00D669DF" w:rsidP="00FA3DA9">
      <w:pPr>
        <w:contextualSpacing/>
        <w:rPr>
          <w:color w:val="4D4D4D"/>
        </w:rPr>
        <w:sectPr w:rsidR="00D669DF" w:rsidSect="00D669DF">
          <w:type w:val="continuous"/>
          <w:pgSz w:w="11906" w:h="16838"/>
          <w:pgMar w:top="1440" w:right="1440" w:bottom="709" w:left="993" w:header="708" w:footer="708" w:gutter="0"/>
          <w:cols w:space="708"/>
          <w:docGrid w:linePitch="360"/>
        </w:sectPr>
      </w:pPr>
    </w:p>
    <w:p w14:paraId="61D1A406" w14:textId="67287672" w:rsidR="00FA3DA9" w:rsidRDefault="00FA3DA9" w:rsidP="00FA3DA9">
      <w:pPr>
        <w:contextualSpacing/>
        <w:rPr>
          <w:color w:val="4D4D4D"/>
        </w:rPr>
      </w:pPr>
      <w:r w:rsidRPr="0005728C">
        <w:rPr>
          <w:color w:val="4D4D4D"/>
        </w:rPr>
        <w:t>And in furtherance of the above purposes, we carry out the following activities:</w:t>
      </w:r>
    </w:p>
    <w:p w14:paraId="428E67F3" w14:textId="77777777" w:rsidR="00FA3DA9" w:rsidRPr="0005728C" w:rsidRDefault="00FA3DA9" w:rsidP="00FA3DA9">
      <w:pPr>
        <w:contextualSpacing/>
        <w:rPr>
          <w:color w:val="4D4D4D"/>
        </w:rPr>
      </w:pPr>
      <w:r w:rsidRPr="0005728C">
        <w:rPr>
          <w:color w:val="4D4D4D"/>
        </w:rPr>
        <w:t xml:space="preserve"> </w:t>
      </w:r>
    </w:p>
    <w:p w14:paraId="6D2608B2" w14:textId="77777777" w:rsidR="00D669DF" w:rsidRDefault="00FA3DA9" w:rsidP="00FA3DA9">
      <w:pPr>
        <w:numPr>
          <w:ilvl w:val="1"/>
          <w:numId w:val="2"/>
        </w:numPr>
        <w:contextualSpacing/>
        <w:rPr>
          <w:color w:val="4D4D4D"/>
        </w:rPr>
        <w:sectPr w:rsidR="00D669DF" w:rsidSect="00D669DF">
          <w:type w:val="continuous"/>
          <w:pgSz w:w="11906" w:h="16838"/>
          <w:pgMar w:top="1440" w:right="1440" w:bottom="709" w:left="993" w:header="708" w:footer="708" w:gutter="0"/>
          <w:cols w:space="708"/>
          <w:docGrid w:linePitch="360"/>
        </w:sectPr>
      </w:pPr>
      <w:r w:rsidRPr="0005728C">
        <w:rPr>
          <w:color w:val="4D4D4D"/>
        </w:rPr>
        <w:t xml:space="preserve">provide a range of opportunities for local people to enjoy participation in musical </w:t>
      </w:r>
    </w:p>
    <w:p w14:paraId="6C36B316" w14:textId="07413F4C" w:rsidR="00FA3DA9" w:rsidRPr="0005728C" w:rsidRDefault="00FA3DA9" w:rsidP="00FA3DA9">
      <w:pPr>
        <w:numPr>
          <w:ilvl w:val="1"/>
          <w:numId w:val="2"/>
        </w:numPr>
        <w:contextualSpacing/>
        <w:rPr>
          <w:color w:val="4D4D4D"/>
        </w:rPr>
      </w:pPr>
      <w:r w:rsidRPr="0005728C">
        <w:rPr>
          <w:color w:val="4D4D4D"/>
        </w:rPr>
        <w:t>theatre and to develop their knowledge and skills at all levels</w:t>
      </w:r>
    </w:p>
    <w:p w14:paraId="09813CB8" w14:textId="77777777" w:rsidR="00FA3DA9" w:rsidRPr="0005728C" w:rsidRDefault="00FA3DA9" w:rsidP="00FA3DA9">
      <w:pPr>
        <w:numPr>
          <w:ilvl w:val="1"/>
          <w:numId w:val="2"/>
        </w:numPr>
        <w:contextualSpacing/>
        <w:rPr>
          <w:color w:val="4D4D4D"/>
        </w:rPr>
      </w:pPr>
      <w:r w:rsidRPr="0005728C">
        <w:rPr>
          <w:color w:val="4D4D4D"/>
        </w:rPr>
        <w:t>develop audience awareness and appreciation of community-based musical theatre</w:t>
      </w:r>
    </w:p>
    <w:p w14:paraId="3E031DB6" w14:textId="77777777" w:rsidR="00FA3DA9" w:rsidRDefault="00FA3DA9" w:rsidP="00FA3DA9">
      <w:pPr>
        <w:numPr>
          <w:ilvl w:val="1"/>
          <w:numId w:val="2"/>
        </w:numPr>
        <w:contextualSpacing/>
        <w:rPr>
          <w:color w:val="4D4D4D"/>
        </w:rPr>
      </w:pPr>
      <w:r w:rsidRPr="0005728C">
        <w:rPr>
          <w:color w:val="4D4D4D"/>
        </w:rPr>
        <w:t>play a useful role as a community partner to other local organisations</w:t>
      </w:r>
    </w:p>
    <w:p w14:paraId="189791CE" w14:textId="77777777" w:rsidR="00FA3DA9" w:rsidRPr="0005728C" w:rsidRDefault="00FA3DA9" w:rsidP="00FA3DA9">
      <w:pPr>
        <w:ind w:left="709"/>
        <w:contextualSpacing/>
        <w:rPr>
          <w:color w:val="4D4D4D"/>
        </w:rPr>
      </w:pPr>
    </w:p>
    <w:p w14:paraId="75AE47CD" w14:textId="3A057DE8" w:rsidR="00D669DF" w:rsidRPr="0005728C" w:rsidRDefault="00FA3DA9" w:rsidP="00FA3DA9">
      <w:pPr>
        <w:contextualSpacing/>
        <w:rPr>
          <w:color w:val="4D4D4D"/>
        </w:rPr>
      </w:pPr>
      <w:r w:rsidRPr="0005728C">
        <w:rPr>
          <w:color w:val="4D4D4D"/>
        </w:rPr>
        <w:t xml:space="preserve">From September to February we rehearse twice a week on Mondays and Wednesdays – with additional Sunday afternoon rehearsals in January and February.  We then present our musical in Alloa Town Hall in </w:t>
      </w:r>
      <w:r w:rsidR="00951B26">
        <w:rPr>
          <w:color w:val="4D4D4D"/>
        </w:rPr>
        <w:t>late February or early</w:t>
      </w:r>
      <w:r w:rsidRPr="0005728C">
        <w:rPr>
          <w:color w:val="4D4D4D"/>
        </w:rPr>
        <w:t xml:space="preserve"> March. In summer we sometimes rehearse a less ambitious performance for autumn performance, or, as this year, we run theatre workshops.  Also</w:t>
      </w:r>
      <w:r>
        <w:rPr>
          <w:color w:val="4D4D4D"/>
        </w:rPr>
        <w:t>,</w:t>
      </w:r>
      <w:r w:rsidRPr="0005728C">
        <w:rPr>
          <w:color w:val="4D4D4D"/>
        </w:rPr>
        <w:t xml:space="preserve"> in summer we review our situation and if necessary</w:t>
      </w:r>
      <w:r w:rsidR="00951B26">
        <w:rPr>
          <w:color w:val="4D4D4D"/>
        </w:rPr>
        <w:t>,</w:t>
      </w:r>
      <w:r w:rsidRPr="0005728C">
        <w:rPr>
          <w:color w:val="4D4D4D"/>
        </w:rPr>
        <w:t xml:space="preserve"> recruit new sessional professionals as Artistic, Dance or Musical Directors.  Fundraising of all kinds continues across the year as well as social activities, and involvement in other organisations’ initiatives.</w:t>
      </w:r>
    </w:p>
    <w:p w14:paraId="6A4A8EDD" w14:textId="77777777" w:rsidR="00D669DF" w:rsidRDefault="00D669DF" w:rsidP="00FA3DA9">
      <w:pPr>
        <w:contextualSpacing/>
        <w:rPr>
          <w:color w:val="4D4D4D"/>
        </w:rPr>
      </w:pPr>
    </w:p>
    <w:p w14:paraId="0FF521BC" w14:textId="7FBBFFA0" w:rsidR="00FA3DA9" w:rsidRDefault="00FA3DA9" w:rsidP="00FA3DA9">
      <w:pPr>
        <w:contextualSpacing/>
        <w:rPr>
          <w:color w:val="4D4D4D"/>
        </w:rPr>
      </w:pPr>
      <w:r w:rsidRPr="0005728C">
        <w:rPr>
          <w:color w:val="4D4D4D"/>
        </w:rPr>
        <w:t>Throughout the year we also work to research and select future material for performance, taking suggestions from our Members and seeking Performing Rights for short-listed shows.  We try to think two years ahead and ring the changes in style and vintage of musicals.</w:t>
      </w:r>
    </w:p>
    <w:p w14:paraId="7B8BB996" w14:textId="77777777" w:rsidR="00D669DF" w:rsidRDefault="00D669DF" w:rsidP="00FA3DA9">
      <w:pPr>
        <w:contextualSpacing/>
        <w:rPr>
          <w:color w:val="4D4D4D"/>
        </w:rPr>
        <w:sectPr w:rsidR="00D669DF" w:rsidSect="00D669DF">
          <w:type w:val="continuous"/>
          <w:pgSz w:w="11906" w:h="16838"/>
          <w:pgMar w:top="1440" w:right="1440" w:bottom="709" w:left="993" w:header="708" w:footer="708" w:gutter="0"/>
          <w:cols w:space="708"/>
          <w:docGrid w:linePitch="360"/>
        </w:sectPr>
      </w:pPr>
    </w:p>
    <w:p w14:paraId="1120C3FE" w14:textId="77777777" w:rsidR="00951B26" w:rsidRDefault="00951B26" w:rsidP="00951B26">
      <w:pPr>
        <w:contextualSpacing/>
        <w:jc w:val="center"/>
        <w:rPr>
          <w:b/>
        </w:rPr>
      </w:pPr>
      <w:r w:rsidRPr="000E1732">
        <w:rPr>
          <w:b/>
        </w:rPr>
        <w:lastRenderedPageBreak/>
        <w:t>Financial Review</w:t>
      </w:r>
    </w:p>
    <w:p w14:paraId="310BA82A" w14:textId="77777777" w:rsidR="00951B26" w:rsidRPr="000E1732" w:rsidRDefault="00951B26" w:rsidP="00951B26">
      <w:pPr>
        <w:contextualSpacing/>
        <w:rPr>
          <w:b/>
        </w:rPr>
      </w:pPr>
    </w:p>
    <w:p w14:paraId="273F1246" w14:textId="36104F2A" w:rsidR="00951B26" w:rsidRDefault="00951B26" w:rsidP="00951B26">
      <w:pPr>
        <w:contextualSpacing/>
        <w:rPr>
          <w:color w:val="4D4D4D"/>
        </w:rPr>
      </w:pPr>
      <w:r w:rsidRPr="00DB3867">
        <w:rPr>
          <w:color w:val="4D4D4D"/>
        </w:rPr>
        <w:t xml:space="preserve">Our main source of income as planned is our sale of tickets for performances we give.  </w:t>
      </w:r>
      <w:r>
        <w:rPr>
          <w:color w:val="4D4D4D"/>
        </w:rPr>
        <w:t xml:space="preserve">Due to a </w:t>
      </w:r>
      <w:proofErr w:type="gramStart"/>
      <w:r>
        <w:rPr>
          <w:color w:val="4D4D4D"/>
        </w:rPr>
        <w:t>drop in</w:t>
      </w:r>
      <w:proofErr w:type="gramEnd"/>
      <w:r>
        <w:rPr>
          <w:color w:val="4D4D4D"/>
        </w:rPr>
        <w:t xml:space="preserve"> ticket sales in 2018/19 we have also worked to gain grants to enable our work to continue into 2019/20. </w:t>
      </w:r>
      <w:r w:rsidRPr="00DB3867">
        <w:rPr>
          <w:color w:val="4D4D4D"/>
        </w:rPr>
        <w:t>We secure</w:t>
      </w:r>
      <w:r>
        <w:rPr>
          <w:color w:val="4D4D4D"/>
        </w:rPr>
        <w:t>d</w:t>
      </w:r>
      <w:r w:rsidRPr="00DB3867">
        <w:rPr>
          <w:color w:val="4D4D4D"/>
        </w:rPr>
        <w:t xml:space="preserve"> sponsorship of tables at our Town Hall show and we </w:t>
      </w:r>
      <w:r>
        <w:rPr>
          <w:color w:val="4D4D4D"/>
        </w:rPr>
        <w:t>achieved a slight increase in numbers of</w:t>
      </w:r>
      <w:r w:rsidRPr="00DB3867">
        <w:rPr>
          <w:color w:val="4D4D4D"/>
        </w:rPr>
        <w:t xml:space="preserve"> Friends of AMP.  Members </w:t>
      </w:r>
      <w:r>
        <w:rPr>
          <w:color w:val="4D4D4D"/>
        </w:rPr>
        <w:t>continue to be</w:t>
      </w:r>
      <w:r w:rsidRPr="00DB3867">
        <w:rPr>
          <w:color w:val="4D4D4D"/>
        </w:rPr>
        <w:t xml:space="preserve"> encouraged to donate to their organisation as far as they are able.  Performing members are required to contribute to the cost of hired music and costumes, and this can be done in instalments across the year.</w:t>
      </w:r>
    </w:p>
    <w:p w14:paraId="39ACD80E" w14:textId="77777777" w:rsidR="00951B26" w:rsidRDefault="00951B26" w:rsidP="00951B26">
      <w:pPr>
        <w:contextualSpacing/>
        <w:rPr>
          <w:color w:val="4D4D4D"/>
        </w:rPr>
      </w:pPr>
    </w:p>
    <w:p w14:paraId="36E955A5" w14:textId="70E46DB9" w:rsidR="00951B26" w:rsidRDefault="00951B26" w:rsidP="00951B26">
      <w:pPr>
        <w:contextualSpacing/>
        <w:rPr>
          <w:color w:val="4D4D4D"/>
        </w:rPr>
      </w:pPr>
      <w:r>
        <w:rPr>
          <w:color w:val="4D4D4D"/>
        </w:rPr>
        <w:t xml:space="preserve">Our Accounts for 2018 – 19 </w:t>
      </w:r>
      <w:r w:rsidR="00487D76">
        <w:rPr>
          <w:color w:val="4D4D4D"/>
        </w:rPr>
        <w:t>are</w:t>
      </w:r>
      <w:r>
        <w:rPr>
          <w:color w:val="4D4D4D"/>
        </w:rPr>
        <w:t xml:space="preserve"> posted on the OSCR website at </w:t>
      </w:r>
      <w:hyperlink r:id="rId14" w:history="1">
        <w:r w:rsidRPr="0054346E">
          <w:rPr>
            <w:rStyle w:val="Hyperlink"/>
          </w:rPr>
          <w:t>https://www.oscr.org.uk/about-charities/search-the-register/charity-details?number=47773</w:t>
        </w:r>
      </w:hyperlink>
    </w:p>
    <w:p w14:paraId="30877C80" w14:textId="77777777" w:rsidR="00951B26" w:rsidRPr="00DB3867" w:rsidRDefault="00951B26" w:rsidP="00951B26">
      <w:pPr>
        <w:contextualSpacing/>
        <w:rPr>
          <w:color w:val="4D4D4D"/>
        </w:rPr>
      </w:pPr>
    </w:p>
    <w:p w14:paraId="58C00102" w14:textId="73282836" w:rsidR="00951B26" w:rsidRPr="00DB3867" w:rsidRDefault="00951B26" w:rsidP="00951B26">
      <w:pPr>
        <w:contextualSpacing/>
        <w:rPr>
          <w:color w:val="4D4D4D"/>
        </w:rPr>
      </w:pPr>
      <w:r w:rsidRPr="00DB3867">
        <w:rPr>
          <w:color w:val="4D4D4D"/>
        </w:rPr>
        <w:t xml:space="preserve">We have successfully applied for </w:t>
      </w:r>
      <w:r>
        <w:rPr>
          <w:color w:val="4D4D4D"/>
        </w:rPr>
        <w:t>two</w:t>
      </w:r>
      <w:r w:rsidRPr="00DB3867">
        <w:rPr>
          <w:color w:val="4D4D4D"/>
        </w:rPr>
        <w:t xml:space="preserve"> grants for specific projects </w:t>
      </w:r>
      <w:r>
        <w:rPr>
          <w:color w:val="4D4D4D"/>
        </w:rPr>
        <w:t>to be carried out in 2019/20</w:t>
      </w:r>
      <w:r w:rsidRPr="00DB3867">
        <w:rPr>
          <w:color w:val="4D4D4D"/>
        </w:rPr>
        <w:t>.</w:t>
      </w:r>
    </w:p>
    <w:p w14:paraId="58F380A4" w14:textId="77777777" w:rsidR="00951B26" w:rsidRDefault="00951B26" w:rsidP="00951B26">
      <w:pPr>
        <w:contextualSpacing/>
      </w:pPr>
    </w:p>
    <w:p w14:paraId="109B0865" w14:textId="77777777" w:rsidR="00951B26" w:rsidRDefault="00951B26" w:rsidP="00951B26">
      <w:pPr>
        <w:contextualSpacing/>
        <w:jc w:val="center"/>
        <w:rPr>
          <w:b/>
        </w:rPr>
      </w:pPr>
      <w:r w:rsidRPr="00650039">
        <w:rPr>
          <w:b/>
        </w:rPr>
        <w:t xml:space="preserve">Reserves </w:t>
      </w:r>
      <w:r>
        <w:rPr>
          <w:b/>
        </w:rPr>
        <w:t>P</w:t>
      </w:r>
      <w:r w:rsidRPr="00650039">
        <w:rPr>
          <w:b/>
        </w:rPr>
        <w:t>olicy</w:t>
      </w:r>
      <w:r>
        <w:rPr>
          <w:b/>
        </w:rPr>
        <w:t xml:space="preserve"> </w:t>
      </w:r>
    </w:p>
    <w:p w14:paraId="269DC4FD" w14:textId="77777777" w:rsidR="00951B26" w:rsidRPr="00650039" w:rsidRDefault="00951B26" w:rsidP="00951B26">
      <w:pPr>
        <w:contextualSpacing/>
        <w:rPr>
          <w:b/>
        </w:rPr>
      </w:pPr>
    </w:p>
    <w:p w14:paraId="0D9ADD87" w14:textId="297EDE17" w:rsidR="00951B26" w:rsidRPr="00DB3867" w:rsidRDefault="00951B26" w:rsidP="00951B26">
      <w:pPr>
        <w:contextualSpacing/>
        <w:rPr>
          <w:color w:val="4D4D4D"/>
        </w:rPr>
      </w:pPr>
      <w:r w:rsidRPr="00DB3867">
        <w:rPr>
          <w:color w:val="4D4D4D"/>
        </w:rPr>
        <w:t>At the close of our Financial Year we held £</w:t>
      </w:r>
      <w:proofErr w:type="spellStart"/>
      <w:r>
        <w:rPr>
          <w:color w:val="4D4D4D"/>
        </w:rPr>
        <w:t>xxxxxx</w:t>
      </w:r>
      <w:proofErr w:type="spellEnd"/>
      <w:r w:rsidRPr="00DB3867">
        <w:rPr>
          <w:color w:val="4D4D4D"/>
        </w:rPr>
        <w:t xml:space="preserve"> cash in the bank representing around </w:t>
      </w:r>
      <w:proofErr w:type="spellStart"/>
      <w:r>
        <w:rPr>
          <w:color w:val="4D4D4D"/>
        </w:rPr>
        <w:t>xxxxxxx</w:t>
      </w:r>
      <w:proofErr w:type="spellEnd"/>
      <w:r w:rsidRPr="00DB3867">
        <w:rPr>
          <w:color w:val="4D4D4D"/>
        </w:rPr>
        <w:t xml:space="preserve"> of annual turnover.  </w:t>
      </w:r>
      <w:r w:rsidRPr="00951B26">
        <w:rPr>
          <w:color w:val="4D4D4D"/>
          <w:highlight w:val="yellow"/>
        </w:rPr>
        <w:t xml:space="preserve">The Trustees’ policy is to </w:t>
      </w:r>
      <w:r w:rsidR="00487D76">
        <w:rPr>
          <w:color w:val="4D4D4D"/>
          <w:highlight w:val="yellow"/>
        </w:rPr>
        <w:t xml:space="preserve">work to </w:t>
      </w:r>
      <w:r w:rsidRPr="00951B26">
        <w:rPr>
          <w:color w:val="4D4D4D"/>
          <w:highlight w:val="yellow"/>
        </w:rPr>
        <w:t>retain a minimum of one quarter of annual turnover to meet commitments and cover any unexpected expenditure.</w:t>
      </w:r>
      <w:r w:rsidRPr="00DB3867">
        <w:rPr>
          <w:color w:val="4D4D4D"/>
        </w:rPr>
        <w:t xml:space="preserve">  The organisation has no staff and no long-term rental agreements. AMP is insured against the costs of unforeseen cancellation of performances, and sessional staff contracts have tapering arrangements should they need to be ended early.</w:t>
      </w:r>
    </w:p>
    <w:p w14:paraId="5B60D905" w14:textId="77777777" w:rsidR="00951B26" w:rsidRPr="0005728C" w:rsidRDefault="00951B26" w:rsidP="00FA3DA9">
      <w:pPr>
        <w:contextualSpacing/>
        <w:rPr>
          <w:color w:val="4D4D4D"/>
        </w:rPr>
      </w:pPr>
    </w:p>
    <w:p w14:paraId="6CCA19C1" w14:textId="77777777" w:rsidR="00E92375" w:rsidRDefault="00E92375" w:rsidP="00E92375">
      <w:pPr>
        <w:contextualSpacing/>
        <w:jc w:val="center"/>
        <w:rPr>
          <w:b/>
        </w:rPr>
      </w:pPr>
      <w:proofErr w:type="gramStart"/>
      <w:r w:rsidRPr="00650039">
        <w:rPr>
          <w:b/>
        </w:rPr>
        <w:t>Plans for the future</w:t>
      </w:r>
      <w:proofErr w:type="gramEnd"/>
    </w:p>
    <w:p w14:paraId="204AF6D4" w14:textId="77777777" w:rsidR="00E92375" w:rsidRPr="00650039" w:rsidRDefault="00E92375" w:rsidP="00E92375">
      <w:pPr>
        <w:contextualSpacing/>
        <w:jc w:val="center"/>
        <w:rPr>
          <w:b/>
        </w:rPr>
      </w:pPr>
    </w:p>
    <w:p w14:paraId="76EBE446" w14:textId="58E4CD98" w:rsidR="00E92375" w:rsidRPr="00DB3867" w:rsidRDefault="00E92375" w:rsidP="00E92375">
      <w:pPr>
        <w:contextualSpacing/>
        <w:rPr>
          <w:color w:val="4D4D4D"/>
        </w:rPr>
      </w:pPr>
      <w:r w:rsidRPr="00DB3867">
        <w:rPr>
          <w:color w:val="4D4D4D"/>
        </w:rPr>
        <w:t xml:space="preserve">In the coming financial year, </w:t>
      </w:r>
      <w:r>
        <w:rPr>
          <w:color w:val="4D4D4D"/>
        </w:rPr>
        <w:t xml:space="preserve">2019/20 </w:t>
      </w:r>
      <w:r w:rsidRPr="00DB3867">
        <w:rPr>
          <w:color w:val="4D4D4D"/>
        </w:rPr>
        <w:t xml:space="preserve">our main activity will be to stage the musical </w:t>
      </w:r>
      <w:r>
        <w:rPr>
          <w:i/>
          <w:color w:val="4D4D4D"/>
        </w:rPr>
        <w:t>Chicago</w:t>
      </w:r>
      <w:r w:rsidRPr="00DB3867">
        <w:rPr>
          <w:color w:val="4D4D4D"/>
        </w:rPr>
        <w:t xml:space="preserve"> in </w:t>
      </w:r>
      <w:r>
        <w:rPr>
          <w:color w:val="4D4D4D"/>
        </w:rPr>
        <w:t>late February</w:t>
      </w:r>
      <w:r w:rsidRPr="00DB3867">
        <w:rPr>
          <w:color w:val="4D4D4D"/>
        </w:rPr>
        <w:t xml:space="preserve"> 20</w:t>
      </w:r>
      <w:r>
        <w:rPr>
          <w:color w:val="4D4D4D"/>
        </w:rPr>
        <w:t>20</w:t>
      </w:r>
      <w:r w:rsidRPr="00DB3867">
        <w:rPr>
          <w:color w:val="4D4D4D"/>
        </w:rPr>
        <w:t xml:space="preserve">.  </w:t>
      </w:r>
      <w:r w:rsidR="001476FB">
        <w:rPr>
          <w:color w:val="4D4D4D"/>
        </w:rPr>
        <w:t>Back in February, w</w:t>
      </w:r>
      <w:r>
        <w:rPr>
          <w:color w:val="4D4D4D"/>
        </w:rPr>
        <w:t>e had selected “Disco Inferno” for 2020, but were given the opportunity</w:t>
      </w:r>
      <w:r w:rsidR="001476FB">
        <w:rPr>
          <w:color w:val="4D4D4D"/>
        </w:rPr>
        <w:t xml:space="preserve"> in April</w:t>
      </w:r>
      <w:r>
        <w:rPr>
          <w:color w:val="4D4D4D"/>
        </w:rPr>
        <w:t xml:space="preserve"> to buy the licence for “Chicago” for that date.  Due to our need to boost ticket sales to improve our financial position, we decided to make the change and perform Chicago, postponing Disco Inferno until 2021.  Chicago has greater box office potential</w:t>
      </w:r>
      <w:r w:rsidR="001476FB">
        <w:rPr>
          <w:color w:val="4D4D4D"/>
        </w:rPr>
        <w:t>, which is crucial to AMP this year</w:t>
      </w:r>
      <w:r>
        <w:rPr>
          <w:color w:val="4D4D4D"/>
        </w:rPr>
        <w:t>.</w:t>
      </w:r>
      <w:r w:rsidRPr="00DB3867">
        <w:rPr>
          <w:color w:val="4D4D4D"/>
        </w:rPr>
        <w:t xml:space="preserve">  Recruitment of a Production Team is complete and casting for our show will take place in September.  Volunteering is going well, with new volunteers taking on marketing materials, Friends of AMP, Membership, Costumes and Box Office.  Membership is youthful, although diverse across age, gender and walks-of-life.  We received warm praise</w:t>
      </w:r>
      <w:r>
        <w:rPr>
          <w:color w:val="4D4D4D"/>
        </w:rPr>
        <w:t xml:space="preserve"> for Urinetown</w:t>
      </w:r>
      <w:r w:rsidRPr="00DB3867">
        <w:rPr>
          <w:color w:val="4D4D4D"/>
        </w:rPr>
        <w:t xml:space="preserve"> in our local newspaper and good reviews from the National Operatic and Dramatic Association (NODA) so we believe a good year lies ahead.  If there is </w:t>
      </w:r>
      <w:proofErr w:type="gramStart"/>
      <w:r w:rsidRPr="00DB3867">
        <w:rPr>
          <w:color w:val="4D4D4D"/>
        </w:rPr>
        <w:t>something</w:t>
      </w:r>
      <w:proofErr w:type="gramEnd"/>
      <w:r w:rsidRPr="00DB3867">
        <w:rPr>
          <w:color w:val="4D4D4D"/>
        </w:rPr>
        <w:t xml:space="preserve"> we would like to do better,</w:t>
      </w:r>
      <w:r>
        <w:rPr>
          <w:color w:val="4D4D4D"/>
        </w:rPr>
        <w:t xml:space="preserve"> and this continues from last year,</w:t>
      </w:r>
      <w:r w:rsidRPr="00DB3867">
        <w:rPr>
          <w:color w:val="4D4D4D"/>
        </w:rPr>
        <w:t xml:space="preserve"> it is to be ready and prepared to give small concerts as the community asks for this help often.  We are</w:t>
      </w:r>
      <w:r>
        <w:rPr>
          <w:color w:val="4D4D4D"/>
        </w:rPr>
        <w:t xml:space="preserve"> still</w:t>
      </w:r>
      <w:r w:rsidRPr="00DB3867">
        <w:rPr>
          <w:color w:val="4D4D4D"/>
        </w:rPr>
        <w:t xml:space="preserve"> seeking a volunteer to co-ordinate this and a local musician to play and to train our members for this specific purpose.</w:t>
      </w:r>
    </w:p>
    <w:p w14:paraId="52A159A6" w14:textId="77777777" w:rsidR="00E92375" w:rsidRDefault="00E92375" w:rsidP="00E92375">
      <w:pPr>
        <w:contextualSpacing/>
        <w:rPr>
          <w:b/>
        </w:rPr>
      </w:pPr>
    </w:p>
    <w:p w14:paraId="12F917D7" w14:textId="77777777" w:rsidR="00E92375" w:rsidRDefault="00E92375" w:rsidP="00E92375">
      <w:pPr>
        <w:contextualSpacing/>
      </w:pPr>
    </w:p>
    <w:p w14:paraId="7914411C" w14:textId="77777777" w:rsidR="00E92375" w:rsidRPr="00CD2B64" w:rsidRDefault="00E92375" w:rsidP="00E92375">
      <w:pPr>
        <w:contextualSpacing/>
        <w:jc w:val="center"/>
        <w:rPr>
          <w:b/>
        </w:rPr>
      </w:pPr>
      <w:r w:rsidRPr="00CD2B64">
        <w:rPr>
          <w:b/>
        </w:rPr>
        <w:t>Contact information</w:t>
      </w:r>
    </w:p>
    <w:p w14:paraId="1912BD3F" w14:textId="77777777" w:rsidR="00E92375" w:rsidRDefault="00E92375" w:rsidP="00E92375">
      <w:pPr>
        <w:contextualSpacing/>
      </w:pPr>
    </w:p>
    <w:p w14:paraId="7EF2C6EA" w14:textId="77777777" w:rsidR="00E92375" w:rsidRDefault="00E92375" w:rsidP="00E92375">
      <w:pPr>
        <w:contextualSpacing/>
      </w:pPr>
      <w:r w:rsidRPr="00FF2DFD">
        <w:rPr>
          <w:rStyle w:val="Hyperlink"/>
        </w:rPr>
        <w:t>Website</w:t>
      </w:r>
      <w:r>
        <w:rPr>
          <w:rStyle w:val="Hyperlink"/>
        </w:rPr>
        <w:t xml:space="preserve">  </w:t>
      </w:r>
      <w:r w:rsidRPr="00FF2DFD">
        <w:rPr>
          <w:rStyle w:val="Hyperlink"/>
        </w:rPr>
        <w:t xml:space="preserve">  </w:t>
      </w:r>
      <w:hyperlink r:id="rId15" w:history="1">
        <w:r w:rsidRPr="008C6BA0">
          <w:rPr>
            <w:rStyle w:val="Hyperlink"/>
          </w:rPr>
          <w:t>www.alloamusicalplayers.org</w:t>
        </w:r>
      </w:hyperlink>
      <w:r>
        <w:t xml:space="preserve">                                     Email      </w:t>
      </w:r>
      <w:hyperlink r:id="rId16" w:history="1">
        <w:r w:rsidRPr="008825B4">
          <w:rPr>
            <w:rStyle w:val="Hyperlink"/>
          </w:rPr>
          <w:t>info@alloamusicalplayers.org</w:t>
        </w:r>
      </w:hyperlink>
    </w:p>
    <w:p w14:paraId="42C60594" w14:textId="77777777" w:rsidR="00E92375" w:rsidRDefault="00E92375" w:rsidP="00E92375">
      <w:pPr>
        <w:contextualSpacing/>
      </w:pPr>
    </w:p>
    <w:p w14:paraId="41D0E14C" w14:textId="77777777" w:rsidR="00E92375" w:rsidRDefault="00E92375" w:rsidP="00E92375">
      <w:pPr>
        <w:contextualSpacing/>
      </w:pPr>
      <w:r>
        <w:t>Find us on Facebook and Twitter                                                07765 638687 (please leave a message)</w:t>
      </w:r>
    </w:p>
    <w:p w14:paraId="055FF4FC" w14:textId="77777777" w:rsidR="00E92375" w:rsidRDefault="00E92375" w:rsidP="00E92375">
      <w:pPr>
        <w:contextualSpacing/>
      </w:pPr>
    </w:p>
    <w:p w14:paraId="4D4608E4" w14:textId="77777777" w:rsidR="00E92375" w:rsidRDefault="00E92375" w:rsidP="00E92375">
      <w:pPr>
        <w:contextualSpacing/>
      </w:pPr>
    </w:p>
    <w:p w14:paraId="12CFE627" w14:textId="77777777" w:rsidR="00E92375" w:rsidRPr="00CD2B64" w:rsidRDefault="00E92375" w:rsidP="00E92375">
      <w:pPr>
        <w:contextualSpacing/>
        <w:jc w:val="center"/>
        <w:rPr>
          <w:u w:val="single"/>
        </w:rPr>
      </w:pPr>
      <w:r w:rsidRPr="00CD2B64">
        <w:rPr>
          <w:u w:val="single"/>
        </w:rPr>
        <w:t>Bank Details</w:t>
      </w:r>
    </w:p>
    <w:p w14:paraId="4CBD190B" w14:textId="77777777" w:rsidR="00E92375" w:rsidRDefault="00E92375" w:rsidP="00E92375">
      <w:pPr>
        <w:contextualSpacing/>
        <w:jc w:val="center"/>
      </w:pPr>
      <w:r>
        <w:t>Bank of Scotland</w:t>
      </w:r>
    </w:p>
    <w:p w14:paraId="0D76A1A7" w14:textId="77777777" w:rsidR="00E92375" w:rsidRDefault="00E92375" w:rsidP="00E92375">
      <w:pPr>
        <w:contextualSpacing/>
        <w:jc w:val="center"/>
      </w:pPr>
      <w:r>
        <w:t>Account No. 00335686</w:t>
      </w:r>
    </w:p>
    <w:p w14:paraId="4D0026E7" w14:textId="432D02AC" w:rsidR="008E7861" w:rsidRDefault="00E92375" w:rsidP="00D669DF">
      <w:pPr>
        <w:contextualSpacing/>
        <w:jc w:val="center"/>
      </w:pPr>
      <w:r>
        <w:t>Sort Code 80-05-28</w:t>
      </w:r>
    </w:p>
    <w:sectPr w:rsidR="008E7861" w:rsidSect="0087146D">
      <w:type w:val="continuous"/>
      <w:pgSz w:w="11906" w:h="16838"/>
      <w:pgMar w:top="993"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2BAB" w14:textId="77777777" w:rsidR="008A6D52" w:rsidRDefault="008A6D52">
      <w:pPr>
        <w:spacing w:after="0" w:line="240" w:lineRule="auto"/>
      </w:pPr>
      <w:r>
        <w:separator/>
      </w:r>
    </w:p>
  </w:endnote>
  <w:endnote w:type="continuationSeparator" w:id="0">
    <w:p w14:paraId="0032D1E9" w14:textId="77777777" w:rsidR="008A6D52" w:rsidRDefault="008A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414287"/>
      <w:docPartObj>
        <w:docPartGallery w:val="Page Numbers (Bottom of Page)"/>
        <w:docPartUnique/>
      </w:docPartObj>
    </w:sdtPr>
    <w:sdtEndPr>
      <w:rPr>
        <w:noProof/>
      </w:rPr>
    </w:sdtEndPr>
    <w:sdtContent>
      <w:p w14:paraId="56D1871B" w14:textId="77777777" w:rsidR="00FA3DA9" w:rsidRDefault="00FA3D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8FD16" w14:textId="77777777" w:rsidR="00FA3DA9" w:rsidRDefault="00FA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98650" w14:textId="77777777" w:rsidR="008A6D52" w:rsidRDefault="008A6D52">
      <w:pPr>
        <w:spacing w:after="0" w:line="240" w:lineRule="auto"/>
      </w:pPr>
      <w:r>
        <w:separator/>
      </w:r>
    </w:p>
  </w:footnote>
  <w:footnote w:type="continuationSeparator" w:id="0">
    <w:p w14:paraId="5BB57848" w14:textId="77777777" w:rsidR="008A6D52" w:rsidRDefault="008A6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8B7"/>
    <w:multiLevelType w:val="hybridMultilevel"/>
    <w:tmpl w:val="CA48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42BF8"/>
    <w:multiLevelType w:val="multilevel"/>
    <w:tmpl w:val="1B7E1B4E"/>
    <w:lvl w:ilvl="0">
      <w:start w:val="1"/>
      <w:numFmt w:val="decimal"/>
      <w:lvlRestart w:val="0"/>
      <w:lvlText w:val="%1"/>
      <w:lvlJc w:val="left"/>
      <w:pPr>
        <w:tabs>
          <w:tab w:val="num" w:pos="709"/>
        </w:tabs>
        <w:ind w:left="709" w:hanging="709"/>
      </w:pPr>
      <w:rPr>
        <w:rFonts w:ascii="Arial" w:hAnsi="Arial" w:hint="default"/>
        <w:b w:val="0"/>
        <w:i w:val="0"/>
        <w:sz w:val="24"/>
      </w:rPr>
    </w:lvl>
    <w:lvl w:ilvl="1">
      <w:start w:val="1"/>
      <w:numFmt w:val="bullet"/>
      <w:lvlText w:val=""/>
      <w:lvlJc w:val="left"/>
      <w:pPr>
        <w:tabs>
          <w:tab w:val="num" w:pos="709"/>
        </w:tabs>
        <w:ind w:left="709" w:hanging="709"/>
      </w:pPr>
      <w:rPr>
        <w:rFonts w:ascii="Symbol" w:hAnsi="Symbol" w:hint="default"/>
        <w:b w:val="0"/>
        <w:i w:val="0"/>
        <w:sz w:val="24"/>
      </w:rPr>
    </w:lvl>
    <w:lvl w:ilvl="2">
      <w:start w:val="1"/>
      <w:numFmt w:val="decimal"/>
      <w:lvlText w:val="%1.%2.%3"/>
      <w:lvlJc w:val="left"/>
      <w:pPr>
        <w:tabs>
          <w:tab w:val="num" w:pos="1417"/>
        </w:tabs>
        <w:ind w:left="1417" w:hanging="708"/>
      </w:pPr>
      <w:rPr>
        <w:rFonts w:ascii="Arial" w:hAnsi="Arial" w:hint="default"/>
        <w:b w:val="0"/>
        <w:i w:val="0"/>
        <w:vanish w:val="0"/>
        <w:sz w:val="24"/>
      </w:rPr>
    </w:lvl>
    <w:lvl w:ilvl="3">
      <w:start w:val="1"/>
      <w:numFmt w:val="decimal"/>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F7A7DCF"/>
    <w:multiLevelType w:val="hybridMultilevel"/>
    <w:tmpl w:val="7C3C8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61"/>
    <w:rsid w:val="00066C20"/>
    <w:rsid w:val="000C5959"/>
    <w:rsid w:val="001476FB"/>
    <w:rsid w:val="00264406"/>
    <w:rsid w:val="00354687"/>
    <w:rsid w:val="003C4D5A"/>
    <w:rsid w:val="00487D76"/>
    <w:rsid w:val="005D15EC"/>
    <w:rsid w:val="00702DD4"/>
    <w:rsid w:val="0087146D"/>
    <w:rsid w:val="008A6D52"/>
    <w:rsid w:val="008E7861"/>
    <w:rsid w:val="00951B26"/>
    <w:rsid w:val="00987EB7"/>
    <w:rsid w:val="00AF48D1"/>
    <w:rsid w:val="00B53C7A"/>
    <w:rsid w:val="00D34EF3"/>
    <w:rsid w:val="00D53EBB"/>
    <w:rsid w:val="00D669DF"/>
    <w:rsid w:val="00E92375"/>
    <w:rsid w:val="00EA4CBD"/>
    <w:rsid w:val="00EB5471"/>
    <w:rsid w:val="00F26991"/>
    <w:rsid w:val="00FA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45BF"/>
  <w15:chartTrackingRefBased/>
  <w15:docId w15:val="{AE7693C9-4996-4DDB-AE5F-A90874C0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D1"/>
    <w:pPr>
      <w:ind w:left="720"/>
      <w:contextualSpacing/>
    </w:pPr>
  </w:style>
  <w:style w:type="paragraph" w:styleId="Footer">
    <w:name w:val="footer"/>
    <w:basedOn w:val="Normal"/>
    <w:link w:val="FooterChar"/>
    <w:uiPriority w:val="99"/>
    <w:unhideWhenUsed/>
    <w:rsid w:val="00FA3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DA9"/>
  </w:style>
  <w:style w:type="character" w:styleId="Hyperlink">
    <w:name w:val="Hyperlink"/>
    <w:basedOn w:val="DefaultParagraphFont"/>
    <w:uiPriority w:val="99"/>
    <w:unhideWhenUsed/>
    <w:rsid w:val="00951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1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alloamusicalplayer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alloamusicalplayers.org"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oscr.org.uk/about-charities/search-the-register/charity-details?number=47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Spowage</dc:creator>
  <cp:keywords/>
  <dc:description/>
  <cp:lastModifiedBy>Lindsey Spowage</cp:lastModifiedBy>
  <cp:revision>9</cp:revision>
  <cp:lastPrinted>2019-03-19T18:58:00Z</cp:lastPrinted>
  <dcterms:created xsi:type="dcterms:W3CDTF">2019-03-11T18:04:00Z</dcterms:created>
  <dcterms:modified xsi:type="dcterms:W3CDTF">2019-07-04T18:43:00Z</dcterms:modified>
</cp:coreProperties>
</file>