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4699"/>
        <w:gridCol w:w="678"/>
        <w:gridCol w:w="571"/>
      </w:tblGrid>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Alcolapia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alcalicus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Alcolapia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grahami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Alcolapia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latilabris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Alcolapia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ndalalani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welcommei</w:t>
            </w:r>
            <w:proofErr w:type="spellEnd"/>
            <w:r w:rsidRPr="00726210">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(1)  </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Altolamprologus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calvus</w:t>
            </w:r>
            <w:proofErr w:type="spellEnd"/>
            <w:r w:rsidRPr="00726210">
              <w:rPr>
                <w:rFonts w:ascii="Times New Roman" w:eastAsia="Times New Roman" w:hAnsi="Times New Roman" w:cs="Times New Roman"/>
                <w:b/>
                <w:bCs/>
                <w:sz w:val="24"/>
                <w:szCs w:val="24"/>
              </w:rPr>
              <w:t xml:space="preserve"> 'yellow' </w:t>
            </w:r>
            <w:proofErr w:type="spellStart"/>
            <w:r w:rsidRPr="00726210">
              <w:rPr>
                <w:rFonts w:ascii="Times New Roman" w:eastAsia="Times New Roman" w:hAnsi="Times New Roman" w:cs="Times New Roman"/>
                <w:b/>
                <w:bCs/>
                <w:sz w:val="24"/>
                <w:szCs w:val="24"/>
              </w:rPr>
              <w:t>Nkamba</w:t>
            </w:r>
            <w:proofErr w:type="spellEnd"/>
            <w:r w:rsidRPr="00726210">
              <w:rPr>
                <w:rFonts w:ascii="Times New Roman" w:eastAsia="Times New Roman" w:hAnsi="Times New Roman" w:cs="Times New Roman"/>
                <w:b/>
                <w:bCs/>
                <w:sz w:val="24"/>
                <w:szCs w:val="24"/>
              </w:rPr>
              <w:t xml:space="preserve"> Bay</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(12)  </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Amphilophus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bussingi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Amphilophus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lyonsi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Amphilophus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rhytisma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Archocentrus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spinosissimus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aeneocolor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barbarae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brownae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desfontainii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flaviijosephi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latifasciata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velifer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sz w:val="24"/>
                <w:szCs w:val="24"/>
              </w:rPr>
              <w:t xml:space="preserve"> sp. ‘dwarf </w:t>
            </w:r>
            <w:proofErr w:type="spellStart"/>
            <w:r w:rsidRPr="00726210">
              <w:rPr>
                <w:rFonts w:ascii="Times New Roman" w:eastAsia="Times New Roman" w:hAnsi="Times New Roman" w:cs="Times New Roman"/>
                <w:b/>
                <w:bCs/>
                <w:sz w:val="24"/>
                <w:szCs w:val="24"/>
              </w:rPr>
              <w:t>bigeye</w:t>
            </w:r>
            <w:proofErr w:type="spellEnd"/>
            <w:r w:rsidRPr="00726210">
              <w:rPr>
                <w:rFonts w:ascii="Times New Roman" w:eastAsia="Times New Roman" w:hAnsi="Times New Roman" w:cs="Times New Roman"/>
                <w:b/>
                <w:bCs/>
                <w:sz w:val="24"/>
                <w:szCs w:val="24"/>
              </w:rPr>
              <w:t xml:space="preserve"> scraper’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shovelmouth</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Astatotilapia</w:t>
            </w:r>
            <w:proofErr w:type="spellEnd"/>
            <w:r w:rsidRPr="00726210">
              <w:rPr>
                <w:rFonts w:ascii="Times New Roman" w:eastAsia="Times New Roman" w:hAnsi="Times New Roman" w:cs="Times New Roman"/>
                <w:b/>
                <w:bCs/>
                <w:sz w:val="24"/>
                <w:szCs w:val="24"/>
              </w:rPr>
              <w:t xml:space="preserve"> sp. 'thick skin'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baenschi</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guentheri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kandeense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maylandi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nyassae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lwanda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Aulonocara</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'pyramid'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Benitochromis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nigrodorsalis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Benitochromis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ufermanni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Cardiopharynx</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schoutedeni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Champsochromis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spilorhynchus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Chetia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brevis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w:t>
            </w:r>
            <w:proofErr w:type="spellStart"/>
            <w:r w:rsidRPr="00726210">
              <w:rPr>
                <w:rFonts w:ascii="Times New Roman" w:eastAsia="Times New Roman" w:hAnsi="Times New Roman" w:cs="Times New Roman"/>
                <w:b/>
                <w:bCs/>
                <w:i/>
                <w:iCs/>
                <w:sz w:val="24"/>
                <w:szCs w:val="24"/>
              </w:rPr>
              <w:t>Cichlasoma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istlanum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Copadichromis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ilesi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Copadichromis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mloto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Copadichromis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pleurostigma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Copadichromis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pleurostigmoides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Copadichromis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firecrest</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mloto</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Copadichromis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virginalis</w:t>
            </w:r>
            <w:proofErr w:type="spellEnd"/>
            <w:r w:rsidRPr="00726210">
              <w:rPr>
                <w:rFonts w:ascii="Times New Roman" w:eastAsia="Times New Roman" w:hAnsi="Times New Roman" w:cs="Times New Roman"/>
                <w:b/>
                <w:bCs/>
                <w:sz w:val="24"/>
                <w:szCs w:val="24"/>
              </w:rPr>
              <w:t xml:space="preserve"> gold'</w:t>
            </w:r>
            <w:r w:rsidRPr="0072621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Corematodus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shiranus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Cryptoheros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altoflavus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Cryptoheros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myrnae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Cryptoheros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nanoluteus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Cryptoheros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septemfasciatus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Cyrtocara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moorii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Danakilia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franchetti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Dimidiochromis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dimidiatus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Docimodus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johnstonii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Enigmatochromis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lucanusi</w:t>
            </w:r>
            <w:proofErr w:type="spellEnd"/>
            <w:r w:rsidRPr="00726210">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Enterochromis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erythromaculatus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Etia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nguti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canarensis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acidens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annectidens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cyaneus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flavus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guiarti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heusinkveldi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howesi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katavi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lividus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‘fine bar scraper'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kenya</w:t>
            </w:r>
            <w:proofErr w:type="spellEnd"/>
            <w:r w:rsidRPr="00726210">
              <w:rPr>
                <w:rFonts w:ascii="Times New Roman" w:eastAsia="Times New Roman" w:hAnsi="Times New Roman" w:cs="Times New Roman"/>
                <w:b/>
                <w:bCs/>
                <w:sz w:val="24"/>
                <w:szCs w:val="24"/>
              </w:rPr>
              <w:t xml:space="preserve"> gold’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sz w:val="24"/>
                <w:szCs w:val="24"/>
              </w:rPr>
              <w:t xml:space="preserve"> sp. ‘ruby’</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tanaos</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Haplochromis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thereuterion</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Harpagochromis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cavifrons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Harpagochromis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‘golden duck’</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Harpagochromis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‘orange rock hunter’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Hemichromis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cristatus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Herichthys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bartoni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Herichthys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labridens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Herichthys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minckleyi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Hericythys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steindachneri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Herichthys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cazones</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(6)</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Hoplotilapia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retrodens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Katria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katria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Konia </w:t>
            </w:r>
            <w:proofErr w:type="spellStart"/>
            <w:r w:rsidRPr="00726210">
              <w:rPr>
                <w:rFonts w:ascii="Times New Roman" w:eastAsia="Times New Roman" w:hAnsi="Times New Roman" w:cs="Times New Roman"/>
                <w:b/>
                <w:bCs/>
                <w:i/>
                <w:iCs/>
                <w:sz w:val="24"/>
                <w:szCs w:val="24"/>
              </w:rPr>
              <w:t>dikume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Konia </w:t>
            </w:r>
            <w:proofErr w:type="spellStart"/>
            <w:r w:rsidRPr="00726210">
              <w:rPr>
                <w:rFonts w:ascii="Times New Roman" w:eastAsia="Times New Roman" w:hAnsi="Times New Roman" w:cs="Times New Roman"/>
                <w:b/>
                <w:bCs/>
                <w:i/>
                <w:iCs/>
                <w:sz w:val="24"/>
                <w:szCs w:val="24"/>
              </w:rPr>
              <w:t>eisentrauti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Labrochromis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ishmaeli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altus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macracanthus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macrophthalmus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micrentodon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microdon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oculatus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Lethrinops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stridae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Limbochromis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robertsi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cryptodon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maxillaris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melanopterus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microdon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parvidens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sz w:val="24"/>
                <w:szCs w:val="24"/>
              </w:rPr>
              <w:t xml:space="preserve"> cf. </w:t>
            </w:r>
            <w:proofErr w:type="spellStart"/>
            <w:r w:rsidRPr="00726210">
              <w:rPr>
                <w:rFonts w:ascii="Times New Roman" w:eastAsia="Times New Roman" w:hAnsi="Times New Roman" w:cs="Times New Roman"/>
                <w:b/>
                <w:bCs/>
                <w:i/>
                <w:iCs/>
                <w:sz w:val="24"/>
                <w:szCs w:val="24"/>
              </w:rPr>
              <w:t>parvidens</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kyoga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taurinus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matumbi</w:t>
            </w:r>
            <w:proofErr w:type="spellEnd"/>
            <w:r w:rsidRPr="00726210">
              <w:rPr>
                <w:rFonts w:ascii="Times New Roman" w:eastAsia="Times New Roman" w:hAnsi="Times New Roman" w:cs="Times New Roman"/>
                <w:b/>
                <w:bCs/>
                <w:sz w:val="24"/>
                <w:szCs w:val="24"/>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nyererei</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paedophage</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Lipochromis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‘two stripe white lip’</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rubripinnis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rufus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Lithochromis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xanthopteryx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Macropleurodus</w:t>
            </w:r>
            <w:proofErr w:type="spellEnd"/>
            <w:r w:rsidRPr="00726210">
              <w:rPr>
                <w:rFonts w:ascii="Times New Roman" w:eastAsia="Times New Roman" w:hAnsi="Times New Roman" w:cs="Times New Roman"/>
                <w:b/>
                <w:bCs/>
                <w:i/>
                <w:iCs/>
                <w:sz w:val="24"/>
                <w:szCs w:val="24"/>
              </w:rPr>
              <w:t xml:space="preserve"> bicolor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Mbipia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lutea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Mbipia</w:t>
            </w:r>
            <w:proofErr w:type="spellEnd"/>
            <w:r w:rsidRPr="00726210">
              <w:rPr>
                <w:rFonts w:ascii="Times New Roman" w:eastAsia="Times New Roman" w:hAnsi="Times New Roman" w:cs="Times New Roman"/>
                <w:b/>
                <w:bCs/>
                <w:sz w:val="24"/>
                <w:szCs w:val="24"/>
              </w:rPr>
              <w:t xml:space="preserve"> cf.</w:t>
            </w:r>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lutea</w:t>
            </w:r>
            <w:proofErr w:type="spellEnd"/>
            <w:r w:rsidRPr="00726210">
              <w:rPr>
                <w:rFonts w:ascii="Times New Roman" w:eastAsia="Times New Roman" w:hAnsi="Times New Roman" w:cs="Times New Roman"/>
                <w:b/>
                <w:bCs/>
                <w:sz w:val="24"/>
                <w:szCs w:val="24"/>
              </w:rPr>
              <w:t xml:space="preserve"> ‘crossbar’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Mbipia</w:t>
            </w:r>
            <w:proofErr w:type="spellEnd"/>
            <w:r w:rsidRPr="00726210">
              <w:rPr>
                <w:rFonts w:ascii="Times New Roman" w:eastAsia="Times New Roman" w:hAnsi="Times New Roman" w:cs="Times New Roman"/>
                <w:b/>
                <w:bCs/>
                <w:sz w:val="24"/>
                <w:szCs w:val="24"/>
              </w:rPr>
              <w:t xml:space="preserve"> sp. ‘porthole’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Mchenga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conophoros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Mchenga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flavimanus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Melanochromis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chipokae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Myaka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myaka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Mylochromis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ensatus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Mylochromis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gracilis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Mylochromis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lateristriga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Mylochromis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obtusus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Mylochromis</w:t>
            </w:r>
            <w:proofErr w:type="spellEnd"/>
            <w:r w:rsidRPr="00726210">
              <w:rPr>
                <w:rFonts w:ascii="Times New Roman" w:eastAsia="Times New Roman" w:hAnsi="Times New Roman" w:cs="Times New Roman"/>
                <w:b/>
                <w:bCs/>
                <w:sz w:val="24"/>
                <w:szCs w:val="24"/>
              </w:rPr>
              <w:t xml:space="preserve"> sp. 'torpedo elongate'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gigas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greenwoodi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omnicaeruleus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rufocaudalis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simotes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Neochromis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madonna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Nyassachromis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boadzulu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Nyassachromis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breviceps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Nyassachromis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mphanga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Ophthalmotilapia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boops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amphimelas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chungruruensis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hunteri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jipe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karomo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karongae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lidole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pangani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rukwaensis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squamipinnis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Oreochromis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variabilis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Otopharynx</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selenurus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Otopharynx</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decorus</w:t>
            </w:r>
            <w:proofErr w:type="spellEnd"/>
            <w:r w:rsidRPr="00726210">
              <w:rPr>
                <w:rFonts w:ascii="Times New Roman" w:eastAsia="Times New Roman" w:hAnsi="Times New Roman" w:cs="Times New Roman"/>
                <w:b/>
                <w:bCs/>
                <w:sz w:val="24"/>
                <w:szCs w:val="24"/>
              </w:rPr>
              <w:t xml:space="preserve"> jumbo'</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Otopharynx</w:t>
            </w:r>
            <w:proofErr w:type="spellEnd"/>
            <w:r w:rsidRPr="00726210">
              <w:rPr>
                <w:rFonts w:ascii="Times New Roman" w:eastAsia="Times New Roman" w:hAnsi="Times New Roman" w:cs="Times New Roman"/>
                <w:b/>
                <w:bCs/>
                <w:sz w:val="24"/>
                <w:szCs w:val="24"/>
              </w:rPr>
              <w:t xml:space="preserve"> sp. 'golden </w:t>
            </w:r>
            <w:proofErr w:type="spellStart"/>
            <w:r w:rsidRPr="00726210">
              <w:rPr>
                <w:rFonts w:ascii="Times New Roman" w:eastAsia="Times New Roman" w:hAnsi="Times New Roman" w:cs="Times New Roman"/>
                <w:b/>
                <w:bCs/>
                <w:sz w:val="24"/>
                <w:szCs w:val="24"/>
              </w:rPr>
              <w:t>blueface</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Otopharynx</w:t>
            </w:r>
            <w:proofErr w:type="spellEnd"/>
            <w:r w:rsidRPr="00726210">
              <w:rPr>
                <w:rFonts w:ascii="Times New Roman" w:eastAsia="Times New Roman" w:hAnsi="Times New Roman" w:cs="Times New Roman"/>
                <w:b/>
                <w:bCs/>
                <w:sz w:val="24"/>
                <w:szCs w:val="24"/>
              </w:rPr>
              <w:t xml:space="preserve"> sp. 'silver torpedo'</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Otopharynx</w:t>
            </w:r>
            <w:proofErr w:type="spellEnd"/>
            <w:r w:rsidRPr="00726210">
              <w:rPr>
                <w:rFonts w:ascii="Times New Roman" w:eastAsia="Times New Roman" w:hAnsi="Times New Roman" w:cs="Times New Roman"/>
                <w:b/>
                <w:bCs/>
                <w:sz w:val="24"/>
                <w:szCs w:val="24"/>
              </w:rPr>
              <w:t xml:space="preserve"> sp. 'torpedo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beadlei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chilotes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chromogynos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crassilabris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labiatus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sauvagei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victoriae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Paralabidochromis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‘red fin piebald’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polleni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typus</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VU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andapa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 sp. ‘</w:t>
            </w:r>
            <w:proofErr w:type="spellStart"/>
            <w:r w:rsidRPr="00726210">
              <w:rPr>
                <w:rFonts w:ascii="Times New Roman" w:eastAsia="Times New Roman" w:hAnsi="Times New Roman" w:cs="Times New Roman"/>
                <w:b/>
                <w:bCs/>
                <w:sz w:val="24"/>
                <w:szCs w:val="24"/>
              </w:rPr>
              <w:t>betsiboka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betsileo</w:t>
            </w:r>
            <w:proofErr w:type="spellEnd"/>
            <w:r w:rsidRPr="00726210">
              <w:rPr>
                <w:rFonts w:ascii="Times New Roman" w:eastAsia="Times New Roman" w:hAnsi="Times New Roman" w:cs="Times New Roman"/>
                <w:b/>
                <w:bCs/>
                <w:sz w:val="24"/>
                <w:szCs w:val="24"/>
              </w:rPr>
              <w:t xml:space="preserve"> highlands’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sz w:val="24"/>
                <w:szCs w:val="24"/>
              </w:rPr>
              <w:t xml:space="preserve"> sp. ‘east coast small spot’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sz w:val="24"/>
                <w:szCs w:val="24"/>
              </w:rPr>
              <w:t xml:space="preserve"> sp. ‘southwest’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Paratilapia</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nov</w:t>
            </w:r>
            <w:proofErr w:type="spellEnd"/>
            <w:r w:rsidRPr="00726210">
              <w:rPr>
                <w:rFonts w:ascii="Times New Roman" w:eastAsia="Times New Roman" w:hAnsi="Times New Roman" w:cs="Times New Roman"/>
                <w:b/>
                <w:bCs/>
                <w:sz w:val="24"/>
                <w:szCs w:val="24"/>
              </w:rPr>
              <w:t>. ‘</w:t>
            </w:r>
            <w:proofErr w:type="spellStart"/>
            <w:r w:rsidRPr="00726210">
              <w:rPr>
                <w:rFonts w:ascii="Times New Roman" w:eastAsia="Times New Roman" w:hAnsi="Times New Roman" w:cs="Times New Roman"/>
                <w:b/>
                <w:bCs/>
                <w:sz w:val="24"/>
                <w:szCs w:val="24"/>
              </w:rPr>
              <w:t>vevembe</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dambabe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EN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damii</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kieneri</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 xml:space="preserve">cf. </w:t>
            </w:r>
            <w:proofErr w:type="spellStart"/>
            <w:r w:rsidRPr="00726210">
              <w:rPr>
                <w:rFonts w:ascii="Times New Roman" w:eastAsia="Times New Roman" w:hAnsi="Times New Roman" w:cs="Times New Roman"/>
                <w:b/>
                <w:bCs/>
                <w:i/>
                <w:iCs/>
                <w:sz w:val="24"/>
                <w:szCs w:val="24"/>
              </w:rPr>
              <w:t>kieneri</w:t>
            </w:r>
            <w:proofErr w:type="spellEnd"/>
            <w:r w:rsidRPr="00726210">
              <w:rPr>
                <w:rFonts w:ascii="Times New Roman" w:eastAsia="Times New Roman" w:hAnsi="Times New Roman" w:cs="Times New Roman"/>
                <w:sz w:val="24"/>
                <w:szCs w:val="24"/>
              </w:rPr>
              <w:t xml:space="preserve"> </w:t>
            </w:r>
            <w:r w:rsidRPr="00726210">
              <w:rPr>
                <w:rFonts w:ascii="Times New Roman" w:eastAsia="Times New Roman" w:hAnsi="Times New Roman" w:cs="Times New Roman"/>
                <w:b/>
                <w:bCs/>
                <w:sz w:val="24"/>
                <w:szCs w:val="24"/>
              </w:rPr>
              <w:t>‘Sofia drainage’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maculatus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CR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maromandia</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menarambo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nourissati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polyactis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tsimoly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CVU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w:t>
            </w:r>
            <w:proofErr w:type="spellStart"/>
            <w:r w:rsidRPr="00726210">
              <w:rPr>
                <w:rFonts w:ascii="Times New Roman" w:eastAsia="Times New Roman" w:hAnsi="Times New Roman" w:cs="Times New Roman"/>
                <w:b/>
                <w:bCs/>
                <w:sz w:val="24"/>
                <w:szCs w:val="24"/>
              </w:rPr>
              <w:t>dridrimena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sz w:val="24"/>
                <w:szCs w:val="24"/>
              </w:rPr>
              <w:t xml:space="preserve"> sp.</w:t>
            </w:r>
            <w:r w:rsidRPr="00726210">
              <w:rPr>
                <w:rFonts w:ascii="Times New Roman" w:eastAsia="Times New Roman" w:hAnsi="Times New Roman" w:cs="Times New Roman"/>
                <w:sz w:val="24"/>
                <w:szCs w:val="24"/>
              </w:rPr>
              <w:t xml:space="preserve"> </w:t>
            </w:r>
            <w:proofErr w:type="spellStart"/>
            <w:r w:rsidRPr="00726210">
              <w:rPr>
                <w:rFonts w:ascii="Times New Roman" w:eastAsia="Times New Roman" w:hAnsi="Times New Roman" w:cs="Times New Roman"/>
                <w:b/>
                <w:bCs/>
                <w:sz w:val="24"/>
                <w:szCs w:val="24"/>
              </w:rPr>
              <w:t>nov</w:t>
            </w:r>
            <w:proofErr w:type="spellEnd"/>
            <w:r w:rsidRPr="00726210">
              <w:rPr>
                <w:rFonts w:ascii="Times New Roman" w:eastAsia="Times New Roman" w:hAnsi="Times New Roman" w:cs="Times New Roman"/>
                <w:b/>
                <w:bCs/>
                <w:sz w:val="24"/>
                <w:szCs w:val="24"/>
              </w:rPr>
              <w:t xml:space="preserve">. ‘giant </w:t>
            </w:r>
            <w:proofErr w:type="spellStart"/>
            <w:r w:rsidRPr="00726210">
              <w:rPr>
                <w:rFonts w:ascii="Times New Roman" w:eastAsia="Times New Roman" w:hAnsi="Times New Roman" w:cs="Times New Roman"/>
                <w:b/>
                <w:bCs/>
                <w:sz w:val="24"/>
                <w:szCs w:val="24"/>
              </w:rPr>
              <w:t>lamena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sz w:val="24"/>
                <w:szCs w:val="24"/>
              </w:rPr>
              <w:t xml:space="preserve"> sp.</w:t>
            </w:r>
            <w:r w:rsidRPr="00726210">
              <w:rPr>
                <w:rFonts w:ascii="Times New Roman" w:eastAsia="Times New Roman" w:hAnsi="Times New Roman" w:cs="Times New Roman"/>
                <w:sz w:val="24"/>
                <w:szCs w:val="24"/>
              </w:rPr>
              <w:t xml:space="preserve"> </w:t>
            </w:r>
            <w:r w:rsidRPr="00726210">
              <w:rPr>
                <w:rFonts w:ascii="Times New Roman" w:eastAsia="Times New Roman" w:hAnsi="Times New Roman" w:cs="Times New Roman"/>
                <w:b/>
                <w:bCs/>
                <w:sz w:val="24"/>
                <w:szCs w:val="24"/>
              </w:rPr>
              <w:t xml:space="preserve">‘Lake </w:t>
            </w:r>
            <w:proofErr w:type="spellStart"/>
            <w:r w:rsidRPr="00726210">
              <w:rPr>
                <w:rFonts w:ascii="Times New Roman" w:eastAsia="Times New Roman" w:hAnsi="Times New Roman" w:cs="Times New Roman"/>
                <w:b/>
                <w:bCs/>
                <w:sz w:val="24"/>
                <w:szCs w:val="24"/>
              </w:rPr>
              <w:t>amparihinandrina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Paretroplus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nov</w:t>
            </w:r>
            <w:proofErr w:type="spellEnd"/>
            <w:r w:rsidRPr="00726210">
              <w:rPr>
                <w:rFonts w:ascii="Times New Roman" w:eastAsia="Times New Roman" w:hAnsi="Times New Roman" w:cs="Times New Roman"/>
                <w:b/>
                <w:bCs/>
                <w:sz w:val="24"/>
                <w:szCs w:val="24"/>
              </w:rPr>
              <w:t>. ‘</w:t>
            </w:r>
            <w:proofErr w:type="spellStart"/>
            <w:r w:rsidRPr="00726210">
              <w:rPr>
                <w:rFonts w:ascii="Times New Roman" w:eastAsia="Times New Roman" w:hAnsi="Times New Roman" w:cs="Times New Roman"/>
                <w:b/>
                <w:bCs/>
                <w:sz w:val="24"/>
                <w:szCs w:val="24"/>
              </w:rPr>
              <w:t>ventitry</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Pelvicachromis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sacrimontis</w:t>
            </w:r>
            <w:proofErr w:type="spellEnd"/>
            <w:r w:rsidRPr="00726210">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Pelvicachromis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aff</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i/>
                <w:iCs/>
                <w:sz w:val="24"/>
                <w:szCs w:val="24"/>
              </w:rPr>
              <w:t>subocellatus</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(7)</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Petrochromis</w:t>
            </w:r>
            <w:proofErr w:type="spellEnd"/>
            <w:r w:rsidRPr="00726210">
              <w:rPr>
                <w:rFonts w:ascii="Times New Roman" w:eastAsia="Times New Roman" w:hAnsi="Times New Roman" w:cs="Times New Roman"/>
                <w:b/>
                <w:bCs/>
                <w:sz w:val="24"/>
                <w:szCs w:val="24"/>
              </w:rPr>
              <w:t xml:space="preserve"> sp. 'red'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Placidochromis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longimanus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Placidochromis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phenochilus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Placidochromis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electra</w:t>
            </w:r>
            <w:proofErr w:type="spellEnd"/>
            <w:r w:rsidRPr="00726210">
              <w:rPr>
                <w:rFonts w:ascii="Times New Roman" w:eastAsia="Times New Roman" w:hAnsi="Times New Roman" w:cs="Times New Roman"/>
                <w:b/>
                <w:bCs/>
                <w:sz w:val="24"/>
                <w:szCs w:val="24"/>
              </w:rPr>
              <w:t xml:space="preserve">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Placidochromis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mbamba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Placidochromis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phenochilus</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tanzania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Protomelas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mbenji</w:t>
            </w:r>
            <w:proofErr w:type="spellEnd"/>
            <w:r w:rsidRPr="00726210">
              <w:rPr>
                <w:rFonts w:ascii="Times New Roman" w:eastAsia="Times New Roman" w:hAnsi="Times New Roman" w:cs="Times New Roman"/>
                <w:b/>
                <w:bCs/>
                <w:sz w:val="24"/>
                <w:szCs w:val="24"/>
              </w:rPr>
              <w:t xml:space="preserve"> thick-lip'</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Protomelas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steveni</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taiwan</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Platytaeniodus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degeni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Platytaeniodus</w:t>
            </w:r>
            <w:proofErr w:type="spellEnd"/>
            <w:r w:rsidRPr="00726210">
              <w:rPr>
                <w:rFonts w:ascii="Times New Roman" w:eastAsia="Times New Roman" w:hAnsi="Times New Roman" w:cs="Times New Roman"/>
                <w:b/>
                <w:bCs/>
                <w:sz w:val="24"/>
                <w:szCs w:val="24"/>
              </w:rPr>
              <w:t xml:space="preserve"> sp. ‘red tail </w:t>
            </w:r>
            <w:proofErr w:type="spellStart"/>
            <w:r w:rsidRPr="00726210">
              <w:rPr>
                <w:rFonts w:ascii="Times New Roman" w:eastAsia="Times New Roman" w:hAnsi="Times New Roman" w:cs="Times New Roman"/>
                <w:b/>
                <w:bCs/>
                <w:sz w:val="24"/>
                <w:szCs w:val="24"/>
              </w:rPr>
              <w:t>sheller</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Prognathochromis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argenteus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Prognathochromis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bayoni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Prognathochromis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perrieri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Prognathochromis</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‘silver stiletto’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Psammochromis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aelocephalus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Psammochromis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riponianus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Pseudotropheus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demasoni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Pseudotropheus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saulosi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curvidens</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grandidieri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inornatus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insolitus</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loisellei</w:t>
            </w:r>
            <w:proofErr w:type="spellEnd"/>
            <w:r w:rsidRPr="00726210">
              <w:rPr>
                <w:rFonts w:ascii="Times New Roman" w:eastAsia="Times New Roman" w:hAnsi="Times New Roman" w:cs="Times New Roman"/>
                <w:b/>
                <w:bCs/>
                <w:i/>
                <w:i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CVU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makira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(3)</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oligacanthus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mananara</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tarantsy</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(4)</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Ptychochromoides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betsileanus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Ptychochromoides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vondrozo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 xml:space="preserve">CR </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Ptyochromis</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i/>
                <w:iCs/>
                <w:sz w:val="24"/>
                <w:szCs w:val="24"/>
              </w:rPr>
              <w:t>fisheri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Ptyochromis</w:t>
            </w:r>
            <w:proofErr w:type="spellEnd"/>
            <w:r w:rsidRPr="00726210">
              <w:rPr>
                <w:rFonts w:ascii="Times New Roman" w:eastAsia="Times New Roman" w:hAnsi="Times New Roman" w:cs="Times New Roman"/>
                <w:b/>
                <w:bCs/>
                <w:sz w:val="24"/>
                <w:szCs w:val="24"/>
              </w:rPr>
              <w:t xml:space="preserve"> sp. ‘salmon’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igneopinnis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macrocephala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nyererei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pundamilia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i/>
                <w:iCs/>
                <w:sz w:val="24"/>
                <w:szCs w:val="24"/>
              </w:rPr>
              <w:t xml:space="preserve"> </w:t>
            </w:r>
            <w:r w:rsidRPr="00726210">
              <w:rPr>
                <w:rFonts w:ascii="Times New Roman" w:eastAsia="Times New Roman" w:hAnsi="Times New Roman" w:cs="Times New Roman"/>
                <w:b/>
                <w:bCs/>
                <w:sz w:val="24"/>
                <w:szCs w:val="24"/>
              </w:rPr>
              <w:t>sp. ‘blue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Pundamilia</w:t>
            </w:r>
            <w:proofErr w:type="spellEnd"/>
            <w:r w:rsidRPr="00726210">
              <w:rPr>
                <w:rFonts w:ascii="Times New Roman" w:eastAsia="Times New Roman" w:hAnsi="Times New Roman" w:cs="Times New Roman"/>
                <w:b/>
                <w:bCs/>
                <w:sz w:val="24"/>
                <w:szCs w:val="24"/>
              </w:rPr>
              <w:t xml:space="preserve"> sp. ‘red flank’</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Pungu</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maclareni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Pyxichromis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orthostoma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Sarotherodon</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caroli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Sarotherodon</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linnellii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Sarotherodon</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lohbergeri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Sarotherodon</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steinbachi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Stomatepia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mariae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lastRenderedPageBreak/>
              <w:t>Stomatepia</w:t>
            </w:r>
            <w:proofErr w:type="spellEnd"/>
            <w:r w:rsidRPr="00726210">
              <w:rPr>
                <w:rFonts w:ascii="Times New Roman" w:eastAsia="Times New Roman" w:hAnsi="Times New Roman" w:cs="Times New Roman"/>
                <w:b/>
                <w:bCs/>
                <w:i/>
                <w:iCs/>
                <w:sz w:val="24"/>
                <w:szCs w:val="24"/>
              </w:rPr>
              <w:t xml:space="preserve"> mongo</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Stomatepia</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pindu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Taeniolethrinops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furcicauda</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ntekete</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Thorichthys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callolepis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(6)</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bakossiorum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bemini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bythobathes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deckerti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flava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guinasana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gutturosa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imbriferna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kottae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snyderae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spongotroktis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 xml:space="preserve">Tilapia </w:t>
            </w:r>
            <w:proofErr w:type="spellStart"/>
            <w:r w:rsidRPr="00726210">
              <w:rPr>
                <w:rFonts w:ascii="Times New Roman" w:eastAsia="Times New Roman" w:hAnsi="Times New Roman" w:cs="Times New Roman"/>
                <w:b/>
                <w:bCs/>
                <w:i/>
                <w:iCs/>
                <w:sz w:val="24"/>
                <w:szCs w:val="24"/>
              </w:rPr>
              <w:t>thysi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Tilapia</w:t>
            </w:r>
            <w:r w:rsidRPr="00726210">
              <w:rPr>
                <w:rFonts w:ascii="Times New Roman" w:eastAsia="Times New Roman" w:hAnsi="Times New Roman" w:cs="Times New Roman"/>
                <w:b/>
                <w:bCs/>
                <w:sz w:val="24"/>
                <w:szCs w:val="24"/>
              </w:rPr>
              <w:t xml:space="preserve"> sp. ‘jewel’</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Tilapia</w:t>
            </w:r>
            <w:r w:rsidRPr="00726210">
              <w:rPr>
                <w:rFonts w:ascii="Times New Roman" w:eastAsia="Times New Roman" w:hAnsi="Times New Roman" w:cs="Times New Roman"/>
                <w:b/>
                <w:bCs/>
                <w:sz w:val="24"/>
                <w:szCs w:val="24"/>
              </w:rPr>
              <w:t xml:space="preserve"> sp. ‘little black’</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i/>
                <w:iCs/>
                <w:sz w:val="24"/>
                <w:szCs w:val="24"/>
              </w:rPr>
              <w:t>Tilapia</w:t>
            </w:r>
            <w:r w:rsidRPr="00726210">
              <w:rPr>
                <w:rFonts w:ascii="Times New Roman" w:eastAsia="Times New Roman" w:hAnsi="Times New Roman" w:cs="Times New Roman"/>
                <w:b/>
                <w:bCs/>
                <w:sz w:val="24"/>
                <w:szCs w:val="24"/>
              </w:rPr>
              <w:t xml:space="preserve"> sp. ‘yellow-green’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Tramitichromis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variabilis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Trematocranus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brevirostris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Trematocranus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labifer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Tristramella</w:t>
            </w:r>
            <w:proofErr w:type="spellEnd"/>
            <w:r w:rsidRPr="00726210">
              <w:rPr>
                <w:rFonts w:ascii="Times New Roman" w:eastAsia="Times New Roman" w:hAnsi="Times New Roman" w:cs="Times New Roman"/>
                <w:b/>
                <w:bCs/>
                <w:i/>
                <w:iCs/>
                <w:sz w:val="24"/>
                <w:szCs w:val="24"/>
              </w:rPr>
              <w:t xml:space="preserve"> sacra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Tropheus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moorii</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Ilangi</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Kasaba</w:t>
            </w:r>
            <w:proofErr w:type="spellEnd"/>
            <w:r w:rsidRPr="00726210">
              <w:rPr>
                <w:rFonts w:ascii="Times New Roman" w:eastAsia="Times New Roman" w:hAnsi="Times New Roman" w:cs="Times New Roman"/>
                <w:b/>
                <w:bCs/>
                <w:sz w:val="24"/>
                <w:szCs w:val="24"/>
              </w:rPr>
              <w:t xml:space="preserve"> Bay)</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(12)</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nuchisquamulatus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phytophagus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sz w:val="24"/>
                <w:szCs w:val="24"/>
              </w:rPr>
              <w:t xml:space="preserve"> sp. ‘day glow'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flameback</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kyoga</w:t>
            </w:r>
            <w:proofErr w:type="spellEnd"/>
            <w:r w:rsidRPr="00726210">
              <w:rPr>
                <w:rFonts w:ascii="Times New Roman" w:eastAsia="Times New Roman" w:hAnsi="Times New Roman" w:cs="Times New Roman"/>
                <w:b/>
                <w:bCs/>
                <w:sz w:val="24"/>
                <w:szCs w:val="24"/>
              </w:rPr>
              <w:t xml:space="preserve"> </w:t>
            </w:r>
            <w:proofErr w:type="spellStart"/>
            <w:r w:rsidRPr="00726210">
              <w:rPr>
                <w:rFonts w:ascii="Times New Roman" w:eastAsia="Times New Roman" w:hAnsi="Times New Roman" w:cs="Times New Roman"/>
                <w:b/>
                <w:bCs/>
                <w:sz w:val="24"/>
                <w:szCs w:val="24"/>
              </w:rPr>
              <w:t>flameback</w:t>
            </w:r>
            <w:proofErr w:type="spellEnd"/>
            <w:r w:rsidRPr="0072621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Xystichromis</w:t>
            </w:r>
            <w:proofErr w:type="spellEnd"/>
            <w:r w:rsidRPr="00726210">
              <w:rPr>
                <w:rFonts w:ascii="Times New Roman" w:eastAsia="Times New Roman" w:hAnsi="Times New Roman" w:cs="Times New Roman"/>
                <w:b/>
                <w:bCs/>
                <w:sz w:val="24"/>
                <w:szCs w:val="24"/>
              </w:rPr>
              <w:t xml:space="preserve"> sp. ‘</w:t>
            </w:r>
            <w:proofErr w:type="spellStart"/>
            <w:r w:rsidRPr="00726210">
              <w:rPr>
                <w:rFonts w:ascii="Times New Roman" w:eastAsia="Times New Roman" w:hAnsi="Times New Roman" w:cs="Times New Roman"/>
                <w:b/>
                <w:bCs/>
                <w:sz w:val="24"/>
                <w:szCs w:val="24"/>
              </w:rPr>
              <w:t>nawampasa</w:t>
            </w:r>
            <w:proofErr w:type="spellEnd"/>
            <w:r w:rsidRPr="00726210">
              <w:rPr>
                <w:rFonts w:ascii="Times New Roman" w:eastAsia="Times New Roman" w:hAnsi="Times New Roman" w:cs="Times New Roman"/>
                <w:b/>
                <w:bCs/>
                <w:sz w:val="24"/>
                <w:szCs w:val="24"/>
              </w:rPr>
              <w:t xml:space="preserve"> 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argens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heusinkveldi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laprogramma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piceatus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(1)</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i/>
                <w:iCs/>
                <w:sz w:val="24"/>
                <w:szCs w:val="24"/>
              </w:rPr>
              <w:t xml:space="preserve"> </w:t>
            </w:r>
            <w:proofErr w:type="spellStart"/>
            <w:r w:rsidRPr="00726210">
              <w:rPr>
                <w:rFonts w:ascii="Times New Roman" w:eastAsia="Times New Roman" w:hAnsi="Times New Roman" w:cs="Times New Roman"/>
                <w:b/>
                <w:bCs/>
                <w:i/>
                <w:iCs/>
                <w:sz w:val="24"/>
                <w:szCs w:val="24"/>
              </w:rPr>
              <w:t>pyrrhocephalus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r w:rsidR="00726210" w:rsidRP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proofErr w:type="spellStart"/>
            <w:r w:rsidRPr="00726210">
              <w:rPr>
                <w:rFonts w:ascii="Times New Roman" w:eastAsia="Times New Roman" w:hAnsi="Times New Roman" w:cs="Times New Roman"/>
                <w:b/>
                <w:bCs/>
                <w:i/>
                <w:iCs/>
                <w:sz w:val="24"/>
                <w:szCs w:val="24"/>
              </w:rPr>
              <w:t>Yssichromis</w:t>
            </w:r>
            <w:proofErr w:type="spellEnd"/>
            <w:r w:rsidRPr="00726210">
              <w:rPr>
                <w:rFonts w:ascii="Times New Roman" w:eastAsia="Times New Roman" w:hAnsi="Times New Roman" w:cs="Times New Roman"/>
                <w:b/>
                <w:bCs/>
                <w:sz w:val="24"/>
                <w:szCs w:val="24"/>
              </w:rPr>
              <w:t xml:space="preserve"> sp. ‘blue tipped’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Pr="00726210" w:rsidRDefault="00726210" w:rsidP="00726210">
            <w:pPr>
              <w:spacing w:after="0" w:line="240" w:lineRule="auto"/>
              <w:rPr>
                <w:rFonts w:ascii="Times New Roman" w:eastAsia="Times New Roman" w:hAnsi="Times New Roman" w:cs="Times New Roman"/>
                <w:sz w:val="24"/>
                <w:szCs w:val="24"/>
              </w:rPr>
            </w:pPr>
            <w:r w:rsidRPr="00726210">
              <w:rPr>
                <w:rFonts w:ascii="Times New Roman" w:eastAsia="Times New Roman" w:hAnsi="Times New Roman" w:cs="Times New Roman"/>
                <w:b/>
                <w:bCs/>
                <w:sz w:val="24"/>
                <w:szCs w:val="24"/>
              </w:rPr>
              <w:t>(8)</w:t>
            </w:r>
          </w:p>
        </w:tc>
      </w:tr>
    </w:tbl>
    <w:p w:rsidR="00726210" w:rsidRDefault="00345F08" w:rsidP="00726210">
      <w:pPr>
        <w:pStyle w:val="Heading1"/>
        <w:jc w:val="center"/>
      </w:pPr>
      <w:r>
        <w:br w:type="page"/>
      </w:r>
      <w:r w:rsidR="00726210">
        <w:lastRenderedPageBreak/>
        <w:t>CARES Priority List Classification Key</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63"/>
        <w:gridCol w:w="2370"/>
        <w:gridCol w:w="6145"/>
      </w:tblGrid>
      <w:tr w:rsidR="00726210" w:rsidTr="00726210">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IUCN Red List Classifications</w:t>
            </w:r>
            <w:r>
              <w:br/>
            </w:r>
            <w:r>
              <w:rPr>
                <w:rStyle w:val="keycelltitledesc"/>
              </w:rPr>
              <w:t>If a species is approved for inclusion on the CARES Conservation Priority List and that species is also on the IUCN Red List, in the majority of cases the IUCN Red List classification is used by CARES, with great appreciation to those who place much effort into the IUCN Red List.</w:t>
            </w:r>
          </w:p>
        </w:tc>
      </w:tr>
      <w:tr w:rsidR="00726210" w:rsidTr="00726210">
        <w:trPr>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Classification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Description</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NT</w:t>
            </w:r>
          </w:p>
        </w:tc>
        <w:tc>
          <w:tcPr>
            <w:tcW w:w="125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Near Threatened</w:t>
            </w:r>
          </w:p>
        </w:tc>
        <w:tc>
          <w:tcPr>
            <w:tcW w:w="325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 xml:space="preserve">Species which are close to qualifying for classification to Vulnerable. </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Vulnerable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facing a high risk of extinction in the wild in the medium term future.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Endangered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facing a very high risk of extinction in the wild in the near future.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Critically Endangered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facing an extremely high risk of extinction in the wild in the immediate future.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Extinct in the Wild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Known only to survive in cultivation, in captivity, or as a naturalized population (or populations) well outside the past range.</w:t>
            </w:r>
          </w:p>
        </w:tc>
      </w:tr>
    </w:tbl>
    <w:p w:rsidR="00726210" w:rsidRDefault="00726210" w:rsidP="00726210">
      <w:pPr>
        <w:spacing w:after="240"/>
      </w:pP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63"/>
        <w:gridCol w:w="2370"/>
        <w:gridCol w:w="6145"/>
      </w:tblGrid>
      <w:tr w:rsidR="00726210" w:rsidTr="00726210">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CARES Classifications</w:t>
            </w:r>
            <w:r>
              <w:br/>
            </w:r>
            <w:r>
              <w:rPr>
                <w:rStyle w:val="keycelltitledesc"/>
              </w:rPr>
              <w:t>If a species is approved for inclusion on the CARES Conservation Priority List and that species is not on the IUCN Red List, or members of the CARES Priority List Team believe, in most cases through personal field observations, that a different classification is warranted, the following classifications will apply.</w:t>
            </w:r>
          </w:p>
        </w:tc>
      </w:tr>
      <w:tr w:rsidR="00726210" w:rsidTr="00726210">
        <w:trPr>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Key</w:t>
            </w:r>
          </w:p>
        </w:tc>
        <w:tc>
          <w:tcPr>
            <w:tcW w:w="125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Classification</w:t>
            </w:r>
          </w:p>
        </w:tc>
        <w:tc>
          <w:tcPr>
            <w:tcW w:w="325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Description</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CNT</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Near Threatened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which are close to qualifying for classification to Vulnerable.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CVU</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Vulnerable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facing a high risk of extinction in the wild in the medium term future.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Endangered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Species facing a very high risk of extinction in the wild in the near future (includes species on the ALA list (2) shown as Threatened).</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lastRenderedPageBreak/>
              <w:t>CCR</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Critically Endangered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 xml:space="preserve">Species facing an extremely high risk of extinction in the wild in the immediate future (same as 'EE' used by de </w:t>
            </w:r>
            <w:proofErr w:type="spellStart"/>
            <w:r>
              <w:t>Rham</w:t>
            </w:r>
            <w:proofErr w:type="spellEnd"/>
            <w:r>
              <w:t xml:space="preserve"> and </w:t>
            </w:r>
            <w:proofErr w:type="spellStart"/>
            <w:r>
              <w:t>Nourissat</w:t>
            </w:r>
            <w:proofErr w:type="spellEnd"/>
            <w:r>
              <w:t>).</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CEW</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Extinct in the Wild</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Known only to survive in cultivation, in captivity, or as a naturalized population (or populations) well outside the past range.</w:t>
            </w:r>
          </w:p>
        </w:tc>
      </w:tr>
    </w:tbl>
    <w:p w:rsidR="00726210" w:rsidRDefault="00726210" w:rsidP="00726210">
      <w:pPr>
        <w:pStyle w:val="NormalWeb"/>
      </w:pPr>
      <w:r>
        <w:t> </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65"/>
        <w:gridCol w:w="8513"/>
      </w:tblGrid>
      <w:tr w:rsidR="00726210" w:rsidTr="0072621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t>CARES Authorities</w:t>
            </w:r>
          </w:p>
        </w:tc>
      </w:tr>
      <w:tr w:rsidR="00726210" w:rsidTr="00726210">
        <w:trPr>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Key</w:t>
            </w:r>
          </w:p>
        </w:tc>
        <w:tc>
          <w:tcPr>
            <w:tcW w:w="4500" w:type="pct"/>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Authority Name</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International Union for Conservation of Nature and Natural Resources (IUCN) Red List:</w:t>
            </w:r>
            <w:r>
              <w:t xml:space="preserve"> </w:t>
            </w:r>
            <w:hyperlink r:id="rId6" w:history="1">
              <w:r>
                <w:rPr>
                  <w:rStyle w:val="Hyperlink"/>
                </w:rPr>
                <w:t>www.redlist.org</w:t>
              </w:r>
            </w:hyperlink>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Dr. John Lyons </w:t>
            </w:r>
            <w:proofErr w:type="spellStart"/>
            <w:r>
              <w:rPr>
                <w:rStyle w:val="Strong"/>
              </w:rPr>
              <w:t>Goodeid</w:t>
            </w:r>
            <w:proofErr w:type="spellEnd"/>
            <w:r>
              <w:rPr>
                <w:rStyle w:val="Strong"/>
              </w:rPr>
              <w:t xml:space="preserve"> Status Report at the American Livebearer Association:</w:t>
            </w:r>
            <w:r>
              <w:t xml:space="preserve"> </w:t>
            </w:r>
            <w:hyperlink r:id="rId7" w:history="1">
              <w:r>
                <w:rPr>
                  <w:rStyle w:val="Hyperlink"/>
                </w:rPr>
                <w:t>www.livebearers.org/modules/content/index.php?id=23</w:t>
              </w:r>
            </w:hyperlink>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Dr. Paul V. </w:t>
            </w:r>
            <w:proofErr w:type="spellStart"/>
            <w:r>
              <w:rPr>
                <w:rStyle w:val="Strong"/>
              </w:rPr>
              <w:t>Loiselle</w:t>
            </w:r>
            <w:proofErr w:type="spellEnd"/>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Patrick de </w:t>
            </w:r>
            <w:proofErr w:type="spellStart"/>
            <w:r>
              <w:rPr>
                <w:rStyle w:val="Strong"/>
              </w:rPr>
              <w:t>Rham</w:t>
            </w:r>
            <w:proofErr w:type="spellEnd"/>
            <w:r>
              <w:rPr>
                <w:rStyle w:val="Strong"/>
              </w:rPr>
              <w:t xml:space="preserve"> and Jean-Claude </w:t>
            </w:r>
            <w:proofErr w:type="spellStart"/>
            <w:r>
              <w:rPr>
                <w:rStyle w:val="Strong"/>
              </w:rPr>
              <w:t>Nourissat</w:t>
            </w:r>
            <w:proofErr w:type="spellEnd"/>
            <w:r>
              <w:rPr>
                <w:rStyle w:val="Strong"/>
              </w:rPr>
              <w:t>:</w:t>
            </w:r>
            <w:r>
              <w:rPr>
                <w:rStyle w:val="Emphasis"/>
              </w:rPr>
              <w:t xml:space="preserve"> The Endemic Cichlids of Madagascar</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Convention on International Trade in Endangered Species of Wild Fauna and Flora (CITES)</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Juan Miguel Artigas </w:t>
            </w:r>
            <w:proofErr w:type="spellStart"/>
            <w:r>
              <w:rPr>
                <w:rStyle w:val="Strong"/>
              </w:rPr>
              <w:t>Azas</w:t>
            </w:r>
            <w:proofErr w:type="spellEnd"/>
            <w:r>
              <w:rPr>
                <w:rStyle w:val="Strong"/>
              </w:rPr>
              <w:t xml:space="preserve"> at The </w:t>
            </w:r>
            <w:proofErr w:type="spellStart"/>
            <w:r>
              <w:rPr>
                <w:rStyle w:val="Strong"/>
              </w:rPr>
              <w:t>Cichlidroom</w:t>
            </w:r>
            <w:proofErr w:type="spellEnd"/>
            <w:r>
              <w:rPr>
                <w:rStyle w:val="Strong"/>
              </w:rPr>
              <w:t xml:space="preserve"> Companion:</w:t>
            </w:r>
            <w:r>
              <w:t xml:space="preserve"> </w:t>
            </w:r>
            <w:hyperlink r:id="rId8" w:history="1">
              <w:r>
                <w:rPr>
                  <w:rStyle w:val="Hyperlink"/>
                </w:rPr>
                <w:t>www.cichlidae.com</w:t>
              </w:r>
            </w:hyperlink>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Dr. Anton </w:t>
            </w:r>
            <w:proofErr w:type="spellStart"/>
            <w:r>
              <w:rPr>
                <w:rStyle w:val="Strong"/>
              </w:rPr>
              <w:t>Lamboj</w:t>
            </w:r>
            <w:proofErr w:type="spellEnd"/>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Greg </w:t>
            </w:r>
            <w:proofErr w:type="spellStart"/>
            <w:r>
              <w:rPr>
                <w:rStyle w:val="Strong"/>
              </w:rPr>
              <w:t>Steeves</w:t>
            </w:r>
            <w:proofErr w:type="spellEnd"/>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Dr. </w:t>
            </w:r>
            <w:proofErr w:type="spellStart"/>
            <w:r>
              <w:rPr>
                <w:rStyle w:val="Strong"/>
              </w:rPr>
              <w:t>Michi</w:t>
            </w:r>
            <w:proofErr w:type="spellEnd"/>
            <w:r>
              <w:rPr>
                <w:rStyle w:val="Strong"/>
              </w:rPr>
              <w:t xml:space="preserve"> </w:t>
            </w:r>
            <w:proofErr w:type="spellStart"/>
            <w:r>
              <w:rPr>
                <w:rStyle w:val="Strong"/>
              </w:rPr>
              <w:t>Tobler</w:t>
            </w:r>
            <w:proofErr w:type="spellEnd"/>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Mike </w:t>
            </w:r>
            <w:proofErr w:type="spellStart"/>
            <w:r>
              <w:rPr>
                <w:rStyle w:val="Strong"/>
              </w:rPr>
              <w:t>Hellweg</w:t>
            </w:r>
            <w:proofErr w:type="spellEnd"/>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Stephan Tanner</w:t>
            </w:r>
          </w:p>
        </w:tc>
      </w:tr>
      <w:tr w:rsidR="00726210" w:rsidTr="007262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6210" w:rsidRDefault="00726210">
            <w:pPr>
              <w:rPr>
                <w:sz w:val="24"/>
                <w:szCs w:val="24"/>
              </w:rPr>
            </w:pPr>
            <w:r>
              <w:rPr>
                <w:rStyle w:val="Strong"/>
              </w:rPr>
              <w:t xml:space="preserve">Ad </w:t>
            </w:r>
            <w:proofErr w:type="spellStart"/>
            <w:r>
              <w:rPr>
                <w:rStyle w:val="Strong"/>
              </w:rPr>
              <w:t>Konings</w:t>
            </w:r>
            <w:proofErr w:type="spellEnd"/>
          </w:p>
        </w:tc>
      </w:tr>
    </w:tbl>
    <w:p w:rsidR="00726210" w:rsidRDefault="00726210" w:rsidP="00726210"/>
    <w:p w:rsidR="00726210" w:rsidRDefault="00726210" w:rsidP="00726210">
      <w:pPr>
        <w:pStyle w:val="NormalWeb"/>
      </w:pPr>
      <w:r>
        <w:t xml:space="preserve">                </w:t>
      </w:r>
      <w:r>
        <w:br/>
        <w:t xml:space="preserve">Refer to this list to see if a species of fish you are keeping is conservation priority at risk, along with the current status of that species.  Enter the species that you are currently maintaining on the C.A.R.E.S. Preservation Program Registration Sheet along with where or from whom your </w:t>
      </w:r>
      <w:r>
        <w:lastRenderedPageBreak/>
        <w:t xml:space="preserve">specimens were obtained, and the approximate date that they were obtained.  You may also use this list to search for a species that you are interested in working with in the future. </w:t>
      </w:r>
    </w:p>
    <w:p w:rsidR="00726210" w:rsidRDefault="00726210" w:rsidP="00726210">
      <w:pPr>
        <w:pStyle w:val="NormalWeb"/>
      </w:pPr>
      <w:r>
        <w:t>For those who would like to find out the possibilities of obtaining a species listed on the C.A.R.E.S. Conservation Priority Species at Risk List, please consult with a C.A.R.E.S. Support Team Member.  If you would like assistance, or are in need of equipment to set up a tank for housing a species at risk, please do not hesitate to ask!</w:t>
      </w:r>
    </w:p>
    <w:p w:rsidR="00726210" w:rsidRDefault="00726210" w:rsidP="00726210">
      <w:pPr>
        <w:pStyle w:val="NormalWeb"/>
      </w:pPr>
      <w:r>
        <w:t>Thank you for your invaluable contribution towards preserving our fish for generations to come!!!</w:t>
      </w:r>
    </w:p>
    <w:p w:rsidR="00726210" w:rsidRDefault="00726210" w:rsidP="00726210">
      <w:pPr>
        <w:pStyle w:val="NormalWeb"/>
      </w:pPr>
      <w:r>
        <w:t xml:space="preserve">With Warm Wishes, </w:t>
      </w:r>
    </w:p>
    <w:p w:rsidR="00726210" w:rsidRDefault="00726210" w:rsidP="00726210">
      <w:r>
        <w:rPr>
          <w:noProof/>
        </w:rPr>
        <w:drawing>
          <wp:inline distT="0" distB="0" distL="0" distR="0">
            <wp:extent cx="1466850" cy="257175"/>
            <wp:effectExtent l="19050" t="0" r="0" b="0"/>
            <wp:docPr id="6" name="Picture 6" descr="Claudia Dickins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udia Dickinson's Signature"/>
                    <pic:cNvPicPr>
                      <a:picLocks noChangeAspect="1" noChangeArrowheads="1"/>
                    </pic:cNvPicPr>
                  </pic:nvPicPr>
                  <pic:blipFill>
                    <a:blip r:embed="rId9" cstate="print"/>
                    <a:srcRect/>
                    <a:stretch>
                      <a:fillRect/>
                    </a:stretch>
                  </pic:blipFill>
                  <pic:spPr bwMode="auto">
                    <a:xfrm>
                      <a:off x="0" y="0"/>
                      <a:ext cx="1466850" cy="257175"/>
                    </a:xfrm>
                    <a:prstGeom prst="rect">
                      <a:avLst/>
                    </a:prstGeom>
                    <a:noFill/>
                    <a:ln w="9525">
                      <a:noFill/>
                      <a:miter lim="800000"/>
                      <a:headEnd/>
                      <a:tailEnd/>
                    </a:ln>
                  </pic:spPr>
                </pic:pic>
              </a:graphicData>
            </a:graphic>
          </wp:inline>
        </w:drawing>
      </w:r>
      <w:r>
        <w:br/>
        <w:t>Claudia Dickinson</w:t>
      </w:r>
      <w:r>
        <w:br/>
      </w:r>
      <w:r>
        <w:rPr>
          <w:rStyle w:val="Strong"/>
        </w:rPr>
        <w:t>C.A.R.E.S. Preservation Program</w:t>
      </w:r>
      <w:r>
        <w:t xml:space="preserve"> Coordinator</w:t>
      </w:r>
      <w:r>
        <w:br/>
      </w:r>
      <w:hyperlink r:id="rId10" w:tooltip="Click to email Claudia" w:history="1">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105025" cy="123825"/>
              <wp:effectExtent l="0" t="0" r="9525" b="0"/>
              <wp:wrapSquare wrapText="bothSides"/>
              <wp:docPr id="3" name="Picture 3" descr="Click to email Claudia">
                <a:hlinkClick xmlns:a="http://schemas.openxmlformats.org/drawingml/2006/main" r:id="rId10" tooltip="&quot;Click to email Clau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email Claudia">
                        <a:hlinkClick r:id="rId10" tooltip="&quot;Click to email Claudia&quot;"/>
                      </pic:cNvPr>
                      <pic:cNvPicPr>
                        <a:picLocks noChangeAspect="1" noChangeArrowheads="1"/>
                      </pic:cNvPicPr>
                    </pic:nvPicPr>
                    <pic:blipFill>
                      <a:blip r:embed="rId11" cstate="print"/>
                      <a:srcRect/>
                      <a:stretch>
                        <a:fillRect/>
                      </a:stretch>
                    </pic:blipFill>
                    <pic:spPr bwMode="auto">
                      <a:xfrm>
                        <a:off x="0" y="0"/>
                        <a:ext cx="2105025" cy="123825"/>
                      </a:xfrm>
                      <a:prstGeom prst="rect">
                        <a:avLst/>
                      </a:prstGeom>
                      <a:noFill/>
                      <a:ln w="9525">
                        <a:noFill/>
                        <a:miter lim="800000"/>
                        <a:headEnd/>
                        <a:tailEnd/>
                      </a:ln>
                    </pic:spPr>
                  </pic:pic>
                </a:graphicData>
              </a:graphic>
            </wp:anchor>
          </w:drawing>
        </w:r>
      </w:hyperlink>
    </w:p>
    <w:p w:rsidR="00726210" w:rsidRDefault="00726210" w:rsidP="00726210">
      <w:pPr>
        <w:spacing w:after="240"/>
      </w:pPr>
      <w:r>
        <w:br/>
      </w:r>
    </w:p>
    <w:p w:rsidR="00726210" w:rsidRDefault="00726210" w:rsidP="00726210">
      <w:pPr>
        <w:spacing w:after="0"/>
      </w:pPr>
      <w:r>
        <w:pict>
          <v:rect id="_x0000_i1025" style="width:0;height:1.5pt" o:hralign="center" o:hrstd="t" o:hr="t" fillcolor="#a0a0a0" stroked="f"/>
        </w:pict>
      </w:r>
    </w:p>
    <w:p w:rsidR="00392D5C" w:rsidRPr="00726210" w:rsidRDefault="00392D5C" w:rsidP="00726210">
      <w:pPr>
        <w:pStyle w:val="Heading1"/>
      </w:pPr>
    </w:p>
    <w:tbl>
      <w:tblPr>
        <w:tblW w:w="0" w:type="auto"/>
        <w:tblCellSpacing w:w="0" w:type="dxa"/>
        <w:shd w:val="clear" w:color="auto" w:fill="CDCCDE"/>
        <w:tblCellMar>
          <w:top w:w="30" w:type="dxa"/>
          <w:left w:w="30" w:type="dxa"/>
          <w:bottom w:w="30" w:type="dxa"/>
          <w:right w:w="30" w:type="dxa"/>
        </w:tblCellMar>
        <w:tblLook w:val="04A0"/>
      </w:tblPr>
      <w:tblGrid>
        <w:gridCol w:w="66"/>
      </w:tblGrid>
      <w:tr w:rsidR="00392D5C" w:rsidRPr="00392D5C" w:rsidTr="00392D5C">
        <w:trPr>
          <w:tblCellSpacing w:w="0" w:type="dxa"/>
        </w:trPr>
        <w:tc>
          <w:tcPr>
            <w:tcW w:w="0" w:type="auto"/>
            <w:shd w:val="clear" w:color="auto" w:fill="CDCCDE"/>
            <w:vAlign w:val="center"/>
            <w:hideMark/>
          </w:tcPr>
          <w:tbl>
            <w:tblPr>
              <w:tblW w:w="5000" w:type="pct"/>
              <w:tblCellSpacing w:w="0" w:type="dxa"/>
              <w:tblCellMar>
                <w:left w:w="0" w:type="dxa"/>
                <w:right w:w="0" w:type="dxa"/>
              </w:tblCellMar>
              <w:tblLook w:val="04A0"/>
            </w:tblPr>
            <w:tblGrid>
              <w:gridCol w:w="6"/>
            </w:tblGrid>
            <w:tr w:rsidR="00392D5C" w:rsidRPr="00392D5C">
              <w:trPr>
                <w:tblCellSpacing w:w="0" w:type="dxa"/>
              </w:trPr>
              <w:tc>
                <w:tcPr>
                  <w:tcW w:w="0" w:type="auto"/>
                  <w:vAlign w:val="center"/>
                  <w:hideMark/>
                </w:tcPr>
                <w:p w:rsidR="00392D5C" w:rsidRPr="00392D5C" w:rsidRDefault="00392D5C" w:rsidP="00392D5C">
                  <w:pPr>
                    <w:spacing w:after="0" w:line="240" w:lineRule="auto"/>
                    <w:jc w:val="center"/>
                    <w:rPr>
                      <w:rFonts w:ascii="Times New Roman" w:eastAsia="Times New Roman" w:hAnsi="Times New Roman" w:cs="Times New Roman"/>
                      <w:sz w:val="24"/>
                      <w:szCs w:val="24"/>
                    </w:rPr>
                  </w:pPr>
                </w:p>
              </w:tc>
            </w:tr>
          </w:tbl>
          <w:p w:rsidR="00392D5C" w:rsidRPr="00392D5C" w:rsidRDefault="00392D5C" w:rsidP="00392D5C">
            <w:pPr>
              <w:spacing w:after="0" w:line="240" w:lineRule="auto"/>
              <w:rPr>
                <w:rFonts w:ascii="Times New Roman" w:eastAsia="Times New Roman" w:hAnsi="Times New Roman" w:cs="Times New Roman"/>
                <w:sz w:val="24"/>
                <w:szCs w:val="24"/>
              </w:rPr>
            </w:pPr>
          </w:p>
        </w:tc>
      </w:tr>
    </w:tbl>
    <w:p w:rsidR="00392D5C" w:rsidRPr="00393111" w:rsidRDefault="00392D5C"/>
    <w:sectPr w:rsidR="00392D5C" w:rsidRPr="00393111" w:rsidSect="00726210">
      <w:pgSz w:w="12240" w:h="15840"/>
      <w:pgMar w:top="1008" w:right="1440" w:bottom="100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B38DE"/>
    <w:multiLevelType w:val="hybridMultilevel"/>
    <w:tmpl w:val="6378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0764B"/>
    <w:multiLevelType w:val="hybridMultilevel"/>
    <w:tmpl w:val="8B72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D8A"/>
    <w:rsid w:val="00021FEC"/>
    <w:rsid w:val="00024931"/>
    <w:rsid w:val="00055AD6"/>
    <w:rsid w:val="00091B4A"/>
    <w:rsid w:val="00091F3A"/>
    <w:rsid w:val="000A3845"/>
    <w:rsid w:val="000B2DC6"/>
    <w:rsid w:val="000B6965"/>
    <w:rsid w:val="001006E6"/>
    <w:rsid w:val="0010203E"/>
    <w:rsid w:val="0010228D"/>
    <w:rsid w:val="00127915"/>
    <w:rsid w:val="00170BB3"/>
    <w:rsid w:val="00180520"/>
    <w:rsid w:val="001A2656"/>
    <w:rsid w:val="001A322D"/>
    <w:rsid w:val="001B31E4"/>
    <w:rsid w:val="001D58C2"/>
    <w:rsid w:val="00242244"/>
    <w:rsid w:val="00247FB9"/>
    <w:rsid w:val="00297635"/>
    <w:rsid w:val="002D2F5D"/>
    <w:rsid w:val="002E6380"/>
    <w:rsid w:val="002F70FA"/>
    <w:rsid w:val="00345F08"/>
    <w:rsid w:val="00352E8B"/>
    <w:rsid w:val="0037592B"/>
    <w:rsid w:val="0038618B"/>
    <w:rsid w:val="00392D5C"/>
    <w:rsid w:val="00393111"/>
    <w:rsid w:val="003E5A01"/>
    <w:rsid w:val="00425391"/>
    <w:rsid w:val="004312B1"/>
    <w:rsid w:val="004A74CC"/>
    <w:rsid w:val="004F329D"/>
    <w:rsid w:val="005E2E04"/>
    <w:rsid w:val="005F6717"/>
    <w:rsid w:val="005F69AE"/>
    <w:rsid w:val="00600012"/>
    <w:rsid w:val="006C523E"/>
    <w:rsid w:val="006F10F0"/>
    <w:rsid w:val="00726210"/>
    <w:rsid w:val="0074620F"/>
    <w:rsid w:val="00754D8A"/>
    <w:rsid w:val="00777EE0"/>
    <w:rsid w:val="007B5CD3"/>
    <w:rsid w:val="007C14E3"/>
    <w:rsid w:val="007E0FD9"/>
    <w:rsid w:val="007F1851"/>
    <w:rsid w:val="0086392B"/>
    <w:rsid w:val="00AA4CA2"/>
    <w:rsid w:val="00AE54DC"/>
    <w:rsid w:val="00B01DA6"/>
    <w:rsid w:val="00B23CD8"/>
    <w:rsid w:val="00B26F77"/>
    <w:rsid w:val="00B54440"/>
    <w:rsid w:val="00B94014"/>
    <w:rsid w:val="00BA4EB0"/>
    <w:rsid w:val="00BC5485"/>
    <w:rsid w:val="00BE7E76"/>
    <w:rsid w:val="00BF0A9F"/>
    <w:rsid w:val="00BF106D"/>
    <w:rsid w:val="00BF1F0B"/>
    <w:rsid w:val="00BF3D82"/>
    <w:rsid w:val="00C40631"/>
    <w:rsid w:val="00C43692"/>
    <w:rsid w:val="00C762BF"/>
    <w:rsid w:val="00C87777"/>
    <w:rsid w:val="00C93CBA"/>
    <w:rsid w:val="00CA5889"/>
    <w:rsid w:val="00CB6ECE"/>
    <w:rsid w:val="00CD0E8D"/>
    <w:rsid w:val="00CD4423"/>
    <w:rsid w:val="00CE2C0E"/>
    <w:rsid w:val="00D15559"/>
    <w:rsid w:val="00D409D0"/>
    <w:rsid w:val="00D415ED"/>
    <w:rsid w:val="00D71182"/>
    <w:rsid w:val="00DA21D6"/>
    <w:rsid w:val="00DD6EEC"/>
    <w:rsid w:val="00DF64AC"/>
    <w:rsid w:val="00E00D5A"/>
    <w:rsid w:val="00E4572F"/>
    <w:rsid w:val="00EB3E84"/>
    <w:rsid w:val="00EF6DD6"/>
    <w:rsid w:val="00F021DA"/>
    <w:rsid w:val="00F2389C"/>
    <w:rsid w:val="00F31F86"/>
    <w:rsid w:val="00F4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8A"/>
  </w:style>
  <w:style w:type="paragraph" w:styleId="Heading1">
    <w:name w:val="heading 1"/>
    <w:basedOn w:val="Normal"/>
    <w:link w:val="Heading1Char"/>
    <w:uiPriority w:val="9"/>
    <w:qFormat/>
    <w:rsid w:val="007262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D8A"/>
    <w:rPr>
      <w:color w:val="0000FF" w:themeColor="hyperlink"/>
      <w:u w:val="single"/>
    </w:rPr>
  </w:style>
  <w:style w:type="paragraph" w:styleId="NoSpacing">
    <w:name w:val="No Spacing"/>
    <w:uiPriority w:val="1"/>
    <w:qFormat/>
    <w:rsid w:val="00DF64AC"/>
    <w:pPr>
      <w:spacing w:after="0" w:line="240" w:lineRule="auto"/>
    </w:pPr>
  </w:style>
  <w:style w:type="paragraph" w:styleId="BalloonText">
    <w:name w:val="Balloon Text"/>
    <w:basedOn w:val="Normal"/>
    <w:link w:val="BalloonTextChar"/>
    <w:uiPriority w:val="99"/>
    <w:semiHidden/>
    <w:unhideWhenUsed/>
    <w:rsid w:val="00B9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14"/>
    <w:rPr>
      <w:rFonts w:ascii="Tahoma" w:hAnsi="Tahoma" w:cs="Tahoma"/>
      <w:sz w:val="16"/>
      <w:szCs w:val="16"/>
    </w:rPr>
  </w:style>
  <w:style w:type="paragraph" w:styleId="ListParagraph">
    <w:name w:val="List Paragraph"/>
    <w:basedOn w:val="Normal"/>
    <w:uiPriority w:val="34"/>
    <w:qFormat/>
    <w:rsid w:val="0074620F"/>
    <w:pPr>
      <w:ind w:left="720"/>
      <w:contextualSpacing/>
    </w:pPr>
  </w:style>
  <w:style w:type="paragraph" w:customStyle="1" w:styleId="fontnormalparaheader">
    <w:name w:val="font_normalparaheader"/>
    <w:basedOn w:val="Normal"/>
    <w:rsid w:val="006F10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0F0"/>
    <w:rPr>
      <w:b/>
      <w:bCs/>
    </w:rPr>
  </w:style>
  <w:style w:type="paragraph" w:styleId="NormalWeb">
    <w:name w:val="Normal (Web)"/>
    <w:basedOn w:val="Normal"/>
    <w:uiPriority w:val="99"/>
    <w:semiHidden/>
    <w:unhideWhenUsed/>
    <w:rsid w:val="00BF3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font">
    <w:name w:val="smallfont"/>
    <w:basedOn w:val="DefaultParagraphFont"/>
    <w:rsid w:val="007F1851"/>
  </w:style>
  <w:style w:type="paragraph" w:styleId="z-TopofForm">
    <w:name w:val="HTML Top of Form"/>
    <w:basedOn w:val="Normal"/>
    <w:next w:val="Normal"/>
    <w:link w:val="z-TopofFormChar"/>
    <w:hidden/>
    <w:uiPriority w:val="99"/>
    <w:semiHidden/>
    <w:unhideWhenUsed/>
    <w:rsid w:val="007F18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18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18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1851"/>
    <w:rPr>
      <w:rFonts w:ascii="Arial" w:eastAsia="Times New Roman" w:hAnsi="Arial" w:cs="Arial"/>
      <w:vanish/>
      <w:sz w:val="16"/>
      <w:szCs w:val="16"/>
    </w:rPr>
  </w:style>
  <w:style w:type="character" w:customStyle="1" w:styleId="normal0">
    <w:name w:val="normal"/>
    <w:basedOn w:val="DefaultParagraphFont"/>
    <w:rsid w:val="00BE7E76"/>
  </w:style>
  <w:style w:type="character" w:styleId="Emphasis">
    <w:name w:val="Emphasis"/>
    <w:basedOn w:val="DefaultParagraphFont"/>
    <w:uiPriority w:val="20"/>
    <w:qFormat/>
    <w:rsid w:val="00B23CD8"/>
    <w:rPr>
      <w:i/>
      <w:iCs/>
    </w:rPr>
  </w:style>
  <w:style w:type="character" w:customStyle="1" w:styleId="Heading1Char">
    <w:name w:val="Heading 1 Char"/>
    <w:basedOn w:val="DefaultParagraphFont"/>
    <w:link w:val="Heading1"/>
    <w:uiPriority w:val="9"/>
    <w:rsid w:val="00726210"/>
    <w:rPr>
      <w:rFonts w:ascii="Times New Roman" w:eastAsia="Times New Roman" w:hAnsi="Times New Roman" w:cs="Times New Roman"/>
      <w:b/>
      <w:bCs/>
      <w:kern w:val="36"/>
      <w:sz w:val="48"/>
      <w:szCs w:val="48"/>
    </w:rPr>
  </w:style>
  <w:style w:type="character" w:customStyle="1" w:styleId="keycelltitledesc">
    <w:name w:val="key_cell_title_desc"/>
    <w:basedOn w:val="DefaultParagraphFont"/>
    <w:rsid w:val="00726210"/>
  </w:style>
</w:styles>
</file>

<file path=word/webSettings.xml><?xml version="1.0" encoding="utf-8"?>
<w:webSettings xmlns:r="http://schemas.openxmlformats.org/officeDocument/2006/relationships" xmlns:w="http://schemas.openxmlformats.org/wordprocessingml/2006/main">
  <w:divs>
    <w:div w:id="95641223">
      <w:bodyDiv w:val="1"/>
      <w:marLeft w:val="0"/>
      <w:marRight w:val="0"/>
      <w:marTop w:val="0"/>
      <w:marBottom w:val="0"/>
      <w:divBdr>
        <w:top w:val="none" w:sz="0" w:space="0" w:color="auto"/>
        <w:left w:val="none" w:sz="0" w:space="0" w:color="auto"/>
        <w:bottom w:val="none" w:sz="0" w:space="0" w:color="auto"/>
        <w:right w:val="none" w:sz="0" w:space="0" w:color="auto"/>
      </w:divBdr>
    </w:div>
    <w:div w:id="136459780">
      <w:bodyDiv w:val="1"/>
      <w:marLeft w:val="0"/>
      <w:marRight w:val="0"/>
      <w:marTop w:val="0"/>
      <w:marBottom w:val="0"/>
      <w:divBdr>
        <w:top w:val="none" w:sz="0" w:space="0" w:color="auto"/>
        <w:left w:val="none" w:sz="0" w:space="0" w:color="auto"/>
        <w:bottom w:val="none" w:sz="0" w:space="0" w:color="auto"/>
        <w:right w:val="none" w:sz="0" w:space="0" w:color="auto"/>
      </w:divBdr>
      <w:divsChild>
        <w:div w:id="1361511514">
          <w:marLeft w:val="0"/>
          <w:marRight w:val="0"/>
          <w:marTop w:val="0"/>
          <w:marBottom w:val="0"/>
          <w:divBdr>
            <w:top w:val="none" w:sz="0" w:space="0" w:color="auto"/>
            <w:left w:val="none" w:sz="0" w:space="0" w:color="auto"/>
            <w:bottom w:val="none" w:sz="0" w:space="0" w:color="auto"/>
            <w:right w:val="none" w:sz="0" w:space="0" w:color="auto"/>
          </w:divBdr>
          <w:divsChild>
            <w:div w:id="404569329">
              <w:marLeft w:val="0"/>
              <w:marRight w:val="0"/>
              <w:marTop w:val="0"/>
              <w:marBottom w:val="0"/>
              <w:divBdr>
                <w:top w:val="none" w:sz="0" w:space="0" w:color="auto"/>
                <w:left w:val="none" w:sz="0" w:space="0" w:color="auto"/>
                <w:bottom w:val="none" w:sz="0" w:space="0" w:color="auto"/>
                <w:right w:val="none" w:sz="0" w:space="0" w:color="auto"/>
              </w:divBdr>
              <w:divsChild>
                <w:div w:id="1291131988">
                  <w:marLeft w:val="0"/>
                  <w:marRight w:val="0"/>
                  <w:marTop w:val="0"/>
                  <w:marBottom w:val="0"/>
                  <w:divBdr>
                    <w:top w:val="none" w:sz="0" w:space="0" w:color="auto"/>
                    <w:left w:val="none" w:sz="0" w:space="0" w:color="auto"/>
                    <w:bottom w:val="none" w:sz="0" w:space="0" w:color="auto"/>
                    <w:right w:val="none" w:sz="0" w:space="0" w:color="auto"/>
                  </w:divBdr>
                </w:div>
                <w:div w:id="1340112789">
                  <w:marLeft w:val="0"/>
                  <w:marRight w:val="0"/>
                  <w:marTop w:val="0"/>
                  <w:marBottom w:val="0"/>
                  <w:divBdr>
                    <w:top w:val="none" w:sz="0" w:space="0" w:color="auto"/>
                    <w:left w:val="none" w:sz="0" w:space="0" w:color="auto"/>
                    <w:bottom w:val="none" w:sz="0" w:space="0" w:color="auto"/>
                    <w:right w:val="none" w:sz="0" w:space="0" w:color="auto"/>
                  </w:divBdr>
                </w:div>
              </w:divsChild>
            </w:div>
            <w:div w:id="187066244">
              <w:marLeft w:val="0"/>
              <w:marRight w:val="0"/>
              <w:marTop w:val="0"/>
              <w:marBottom w:val="0"/>
              <w:divBdr>
                <w:top w:val="none" w:sz="0" w:space="0" w:color="auto"/>
                <w:left w:val="none" w:sz="0" w:space="0" w:color="auto"/>
                <w:bottom w:val="none" w:sz="0" w:space="0" w:color="auto"/>
                <w:right w:val="none" w:sz="0" w:space="0" w:color="auto"/>
              </w:divBdr>
            </w:div>
            <w:div w:id="1870797321">
              <w:marLeft w:val="0"/>
              <w:marRight w:val="0"/>
              <w:marTop w:val="0"/>
              <w:marBottom w:val="0"/>
              <w:divBdr>
                <w:top w:val="none" w:sz="0" w:space="0" w:color="auto"/>
                <w:left w:val="none" w:sz="0" w:space="0" w:color="auto"/>
                <w:bottom w:val="none" w:sz="0" w:space="0" w:color="auto"/>
                <w:right w:val="none" w:sz="0" w:space="0" w:color="auto"/>
              </w:divBdr>
              <w:divsChild>
                <w:div w:id="1453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001">
      <w:bodyDiv w:val="1"/>
      <w:marLeft w:val="0"/>
      <w:marRight w:val="0"/>
      <w:marTop w:val="0"/>
      <w:marBottom w:val="0"/>
      <w:divBdr>
        <w:top w:val="none" w:sz="0" w:space="0" w:color="auto"/>
        <w:left w:val="none" w:sz="0" w:space="0" w:color="auto"/>
        <w:bottom w:val="none" w:sz="0" w:space="0" w:color="auto"/>
        <w:right w:val="none" w:sz="0" w:space="0" w:color="auto"/>
      </w:divBdr>
    </w:div>
    <w:div w:id="249236935">
      <w:bodyDiv w:val="1"/>
      <w:marLeft w:val="0"/>
      <w:marRight w:val="0"/>
      <w:marTop w:val="0"/>
      <w:marBottom w:val="0"/>
      <w:divBdr>
        <w:top w:val="none" w:sz="0" w:space="0" w:color="auto"/>
        <w:left w:val="none" w:sz="0" w:space="0" w:color="auto"/>
        <w:bottom w:val="none" w:sz="0" w:space="0" w:color="auto"/>
        <w:right w:val="none" w:sz="0" w:space="0" w:color="auto"/>
      </w:divBdr>
    </w:div>
    <w:div w:id="345449623">
      <w:bodyDiv w:val="1"/>
      <w:marLeft w:val="0"/>
      <w:marRight w:val="0"/>
      <w:marTop w:val="0"/>
      <w:marBottom w:val="0"/>
      <w:divBdr>
        <w:top w:val="none" w:sz="0" w:space="0" w:color="auto"/>
        <w:left w:val="none" w:sz="0" w:space="0" w:color="auto"/>
        <w:bottom w:val="none" w:sz="0" w:space="0" w:color="auto"/>
        <w:right w:val="none" w:sz="0" w:space="0" w:color="auto"/>
      </w:divBdr>
    </w:div>
    <w:div w:id="387655523">
      <w:bodyDiv w:val="1"/>
      <w:marLeft w:val="0"/>
      <w:marRight w:val="0"/>
      <w:marTop w:val="0"/>
      <w:marBottom w:val="0"/>
      <w:divBdr>
        <w:top w:val="none" w:sz="0" w:space="0" w:color="auto"/>
        <w:left w:val="none" w:sz="0" w:space="0" w:color="auto"/>
        <w:bottom w:val="none" w:sz="0" w:space="0" w:color="auto"/>
        <w:right w:val="none" w:sz="0" w:space="0" w:color="auto"/>
      </w:divBdr>
    </w:div>
    <w:div w:id="630134287">
      <w:bodyDiv w:val="1"/>
      <w:marLeft w:val="0"/>
      <w:marRight w:val="0"/>
      <w:marTop w:val="0"/>
      <w:marBottom w:val="0"/>
      <w:divBdr>
        <w:top w:val="none" w:sz="0" w:space="0" w:color="auto"/>
        <w:left w:val="none" w:sz="0" w:space="0" w:color="auto"/>
        <w:bottom w:val="none" w:sz="0" w:space="0" w:color="auto"/>
        <w:right w:val="none" w:sz="0" w:space="0" w:color="auto"/>
      </w:divBdr>
    </w:div>
    <w:div w:id="1079446479">
      <w:bodyDiv w:val="1"/>
      <w:marLeft w:val="0"/>
      <w:marRight w:val="0"/>
      <w:marTop w:val="0"/>
      <w:marBottom w:val="0"/>
      <w:divBdr>
        <w:top w:val="none" w:sz="0" w:space="0" w:color="auto"/>
        <w:left w:val="none" w:sz="0" w:space="0" w:color="auto"/>
        <w:bottom w:val="none" w:sz="0" w:space="0" w:color="auto"/>
        <w:right w:val="none" w:sz="0" w:space="0" w:color="auto"/>
      </w:divBdr>
    </w:div>
    <w:div w:id="1138229862">
      <w:bodyDiv w:val="1"/>
      <w:marLeft w:val="0"/>
      <w:marRight w:val="0"/>
      <w:marTop w:val="0"/>
      <w:marBottom w:val="0"/>
      <w:divBdr>
        <w:top w:val="none" w:sz="0" w:space="0" w:color="auto"/>
        <w:left w:val="none" w:sz="0" w:space="0" w:color="auto"/>
        <w:bottom w:val="none" w:sz="0" w:space="0" w:color="auto"/>
        <w:right w:val="none" w:sz="0" w:space="0" w:color="auto"/>
      </w:divBdr>
    </w:div>
    <w:div w:id="1535267855">
      <w:bodyDiv w:val="1"/>
      <w:marLeft w:val="0"/>
      <w:marRight w:val="0"/>
      <w:marTop w:val="0"/>
      <w:marBottom w:val="0"/>
      <w:divBdr>
        <w:top w:val="none" w:sz="0" w:space="0" w:color="auto"/>
        <w:left w:val="none" w:sz="0" w:space="0" w:color="auto"/>
        <w:bottom w:val="none" w:sz="0" w:space="0" w:color="auto"/>
        <w:right w:val="none" w:sz="0" w:space="0" w:color="auto"/>
      </w:divBdr>
    </w:div>
    <w:div w:id="1639603904">
      <w:bodyDiv w:val="1"/>
      <w:marLeft w:val="0"/>
      <w:marRight w:val="0"/>
      <w:marTop w:val="0"/>
      <w:marBottom w:val="0"/>
      <w:divBdr>
        <w:top w:val="none" w:sz="0" w:space="0" w:color="auto"/>
        <w:left w:val="none" w:sz="0" w:space="0" w:color="auto"/>
        <w:bottom w:val="none" w:sz="0" w:space="0" w:color="auto"/>
        <w:right w:val="none" w:sz="0" w:space="0" w:color="auto"/>
      </w:divBdr>
      <w:divsChild>
        <w:div w:id="980888995">
          <w:marLeft w:val="0"/>
          <w:marRight w:val="0"/>
          <w:marTop w:val="0"/>
          <w:marBottom w:val="0"/>
          <w:divBdr>
            <w:top w:val="none" w:sz="0" w:space="0" w:color="auto"/>
            <w:left w:val="none" w:sz="0" w:space="0" w:color="auto"/>
            <w:bottom w:val="none" w:sz="0" w:space="0" w:color="auto"/>
            <w:right w:val="none" w:sz="0" w:space="0" w:color="auto"/>
          </w:divBdr>
          <w:divsChild>
            <w:div w:id="1254898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5645161">
      <w:bodyDiv w:val="1"/>
      <w:marLeft w:val="0"/>
      <w:marRight w:val="0"/>
      <w:marTop w:val="0"/>
      <w:marBottom w:val="0"/>
      <w:divBdr>
        <w:top w:val="none" w:sz="0" w:space="0" w:color="auto"/>
        <w:left w:val="none" w:sz="0" w:space="0" w:color="auto"/>
        <w:bottom w:val="none" w:sz="0" w:space="0" w:color="auto"/>
        <w:right w:val="none" w:sz="0" w:space="0" w:color="auto"/>
      </w:divBdr>
    </w:div>
    <w:div w:id="1688601429">
      <w:bodyDiv w:val="1"/>
      <w:marLeft w:val="0"/>
      <w:marRight w:val="0"/>
      <w:marTop w:val="0"/>
      <w:marBottom w:val="0"/>
      <w:divBdr>
        <w:top w:val="none" w:sz="0" w:space="0" w:color="auto"/>
        <w:left w:val="none" w:sz="0" w:space="0" w:color="auto"/>
        <w:bottom w:val="none" w:sz="0" w:space="0" w:color="auto"/>
        <w:right w:val="none" w:sz="0" w:space="0" w:color="auto"/>
      </w:divBdr>
    </w:div>
    <w:div w:id="19497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hlida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vebearers.org/modules/content/index.php?id=2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dlist.org/"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google.com/recaptcha/mailhide/d?k=014jvEIAmNgQC7HjhB82xhvw==&amp;c=B9KyEpDOveF1GG1G85E9f0KM3-KAwYfJFhfMePp0Tj0-F1Qv6yqg2UMCsdqVVS2c"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5A8D-2B97-48D0-AFF5-0574ADC6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c:creator>
  <cp:lastModifiedBy>Lon</cp:lastModifiedBy>
  <cp:revision>2</cp:revision>
  <cp:lastPrinted>2013-05-13T22:38:00Z</cp:lastPrinted>
  <dcterms:created xsi:type="dcterms:W3CDTF">2013-05-20T00:13:00Z</dcterms:created>
  <dcterms:modified xsi:type="dcterms:W3CDTF">2013-05-20T00:13:00Z</dcterms:modified>
</cp:coreProperties>
</file>