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654" w:rsidRPr="00ED7654" w:rsidRDefault="00ED7654" w:rsidP="00ED7654">
      <w:pPr>
        <w:pStyle w:val="berschrift2"/>
        <w:spacing w:before="120" w:beforeAutospacing="0" w:after="120" w:afterAutospacing="0"/>
        <w:jc w:val="both"/>
        <w:rPr>
          <w:rFonts w:asciiTheme="majorHAnsi" w:hAnsiTheme="majorHAnsi" w:cstheme="minorHAnsi"/>
          <w:sz w:val="24"/>
          <w:szCs w:val="24"/>
        </w:rPr>
      </w:pPr>
      <w:r w:rsidRPr="00ED7654">
        <w:rPr>
          <w:rFonts w:asciiTheme="majorHAnsi" w:hAnsiTheme="majorHAnsi" w:cstheme="minorHAnsi"/>
          <w:sz w:val="24"/>
          <w:szCs w:val="24"/>
        </w:rPr>
        <w:t xml:space="preserve">Risiken minimieren </w:t>
      </w:r>
    </w:p>
    <w:p w:rsidR="00ED7654" w:rsidRPr="00ED7654" w:rsidRDefault="00ED7654" w:rsidP="00ED7654">
      <w:pPr>
        <w:pStyle w:val="berschrift1"/>
        <w:spacing w:before="120" w:beforeAutospacing="0" w:after="120" w:afterAutospacing="0"/>
        <w:jc w:val="both"/>
        <w:rPr>
          <w:rFonts w:asciiTheme="majorHAnsi" w:hAnsiTheme="majorHAnsi" w:cstheme="minorHAnsi"/>
          <w:sz w:val="32"/>
          <w:szCs w:val="32"/>
        </w:rPr>
      </w:pPr>
      <w:r w:rsidRPr="00ED7654">
        <w:rPr>
          <w:rFonts w:asciiTheme="majorHAnsi" w:hAnsiTheme="majorHAnsi" w:cstheme="minorHAnsi"/>
          <w:sz w:val="32"/>
          <w:szCs w:val="32"/>
        </w:rPr>
        <w:t xml:space="preserve">Wie Sie mit Forderungen richtig umgehen </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 xml:space="preserve">27.06.2012 - Wer ein Unternehmen betreibt, tut das jeden Tag mit einer gehörigen Portion Vertrauen in die Geschäftspartner und Kunden. Was Sie tun können, wenn aus dem Kunden ein Schuldner wird - und wie Sie das schon vorher vermeiden. </w:t>
      </w:r>
    </w:p>
    <w:p w:rsidR="00ED7654" w:rsidRPr="00ED7654" w:rsidRDefault="00ED7654" w:rsidP="00ED7654">
      <w:pPr>
        <w:pStyle w:val="StandardWeb"/>
        <w:spacing w:before="120" w:beforeAutospacing="0" w:after="120" w:afterAutospacing="0"/>
        <w:jc w:val="both"/>
        <w:rPr>
          <w:rFonts w:asciiTheme="minorHAnsi" w:hAnsiTheme="minorHAnsi" w:cstheme="minorHAnsi"/>
        </w:rPr>
      </w:pPr>
      <w:bookmarkStart w:id="0" w:name="parsys"/>
      <w:bookmarkStart w:id="1" w:name="parsys_textwithimage"/>
      <w:bookmarkEnd w:id="0"/>
      <w:bookmarkEnd w:id="1"/>
      <w:r w:rsidRPr="00ED7654">
        <w:rPr>
          <w:rFonts w:asciiTheme="minorHAnsi" w:hAnsiTheme="minorHAnsi" w:cstheme="minorHAnsi"/>
        </w:rPr>
        <w:t>Gemäß der jüngsten Frühjahrs-Umfrage 2012 der Inkassowirtschaft durch den Bundesve</w:t>
      </w:r>
      <w:r w:rsidRPr="00ED7654">
        <w:rPr>
          <w:rFonts w:asciiTheme="minorHAnsi" w:hAnsiTheme="minorHAnsi" w:cstheme="minorHAnsi"/>
        </w:rPr>
        <w:t>r</w:t>
      </w:r>
      <w:r w:rsidRPr="00ED7654">
        <w:rPr>
          <w:rFonts w:asciiTheme="minorHAnsi" w:hAnsiTheme="minorHAnsi" w:cstheme="minorHAnsi"/>
        </w:rPr>
        <w:t>band Deutscher Inkasso Unternehmer hat jeder zehnte Erwachsene nachhaltige Zahlung</w:t>
      </w:r>
      <w:r w:rsidRPr="00ED7654">
        <w:rPr>
          <w:rFonts w:asciiTheme="minorHAnsi" w:hAnsiTheme="minorHAnsi" w:cstheme="minorHAnsi"/>
        </w:rPr>
        <w:t>s</w:t>
      </w:r>
      <w:r w:rsidRPr="00ED7654">
        <w:rPr>
          <w:rFonts w:asciiTheme="minorHAnsi" w:hAnsiTheme="minorHAnsi" w:cstheme="minorHAnsi"/>
        </w:rPr>
        <w:t>probleme. Und Überschuldung ist gar die zentrale Ursache dafür, dass die Zahlungsmoral g</w:t>
      </w:r>
      <w:r w:rsidRPr="00ED7654">
        <w:rPr>
          <w:rFonts w:asciiTheme="minorHAnsi" w:hAnsiTheme="minorHAnsi" w:cstheme="minorHAnsi"/>
        </w:rPr>
        <w:t>e</w:t>
      </w:r>
      <w:r w:rsidRPr="00ED7654">
        <w:rPr>
          <w:rFonts w:asciiTheme="minorHAnsi" w:hAnsiTheme="minorHAnsi" w:cstheme="minorHAnsi"/>
        </w:rPr>
        <w:t>genüber Gläubigern aller Branchen immer schlechter wird.</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Um Gefahren zu erkennen, nutzen manche Unternehmer nach der ersten Kontaktaufnahme mit potentiellen Kunden die Dienste von Wirtschaftsauskunfteien, um mehr über den wir</w:t>
      </w:r>
      <w:r w:rsidRPr="00ED7654">
        <w:rPr>
          <w:rFonts w:asciiTheme="minorHAnsi" w:hAnsiTheme="minorHAnsi" w:cstheme="minorHAnsi"/>
        </w:rPr>
        <w:t>t</w:t>
      </w:r>
      <w:r w:rsidRPr="00ED7654">
        <w:rPr>
          <w:rFonts w:asciiTheme="minorHAnsi" w:hAnsiTheme="minorHAnsi" w:cstheme="minorHAnsi"/>
        </w:rPr>
        <w:t>schaftlichen Hintergrund des neuen Auftraggebers zu erfahren. Das ist laut der Bremer Inka</w:t>
      </w:r>
      <w:r w:rsidRPr="00ED7654">
        <w:rPr>
          <w:rFonts w:asciiTheme="minorHAnsi" w:hAnsiTheme="minorHAnsi" w:cstheme="minorHAnsi"/>
        </w:rPr>
        <w:t>s</w:t>
      </w:r>
      <w:r w:rsidRPr="00ED7654">
        <w:rPr>
          <w:rFonts w:asciiTheme="minorHAnsi" w:hAnsiTheme="minorHAnsi" w:cstheme="minorHAnsi"/>
        </w:rPr>
        <w:t xml:space="preserve">so GmbH aber nur eine Möglichkeit der Risikominimierung. </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Die Firma hat zehn Tipps zusammengestellt, was ein Unternehmen tun kann.</w:t>
      </w:r>
    </w:p>
    <w:p w:rsidR="00ED7654" w:rsidRPr="00ED7654" w:rsidRDefault="00ED7654" w:rsidP="00ED7654">
      <w:pPr>
        <w:pStyle w:val="berschrift2"/>
        <w:spacing w:before="120" w:beforeAutospacing="0" w:after="120" w:afterAutospacing="0"/>
        <w:rPr>
          <w:rFonts w:asciiTheme="majorHAnsi" w:hAnsiTheme="majorHAnsi" w:cstheme="minorHAnsi"/>
          <w:sz w:val="24"/>
          <w:szCs w:val="24"/>
        </w:rPr>
      </w:pPr>
      <w:bookmarkStart w:id="2" w:name="parsys_textwithimage_0"/>
      <w:bookmarkEnd w:id="2"/>
      <w:r w:rsidRPr="00ED7654">
        <w:rPr>
          <w:rFonts w:asciiTheme="majorHAnsi" w:hAnsiTheme="majorHAnsi" w:cstheme="minorHAnsi"/>
          <w:sz w:val="24"/>
          <w:szCs w:val="24"/>
        </w:rPr>
        <w:t>1. Schriftliche Dokumentation aller Schritte von der Angebotserste</w:t>
      </w:r>
      <w:r w:rsidRPr="00ED7654">
        <w:rPr>
          <w:rFonts w:asciiTheme="majorHAnsi" w:hAnsiTheme="majorHAnsi" w:cstheme="minorHAnsi"/>
          <w:sz w:val="24"/>
          <w:szCs w:val="24"/>
        </w:rPr>
        <w:t>l</w:t>
      </w:r>
      <w:r w:rsidRPr="00ED7654">
        <w:rPr>
          <w:rFonts w:asciiTheme="majorHAnsi" w:hAnsiTheme="majorHAnsi" w:cstheme="minorHAnsi"/>
          <w:sz w:val="24"/>
          <w:szCs w:val="24"/>
        </w:rPr>
        <w:t xml:space="preserve">lung über die Auftragserteilung/Bestellung und deren Bestätigung </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Der Hinweis, dass die Lieferung oder Leistung auf der Basis "beigefügter" Geschäftsbedingu</w:t>
      </w:r>
      <w:r w:rsidRPr="00ED7654">
        <w:rPr>
          <w:rFonts w:asciiTheme="minorHAnsi" w:hAnsiTheme="minorHAnsi" w:cstheme="minorHAnsi"/>
        </w:rPr>
        <w:t>n</w:t>
      </w:r>
      <w:r w:rsidRPr="00ED7654">
        <w:rPr>
          <w:rFonts w:asciiTheme="minorHAnsi" w:hAnsiTheme="minorHAnsi" w:cstheme="minorHAnsi"/>
        </w:rPr>
        <w:t>gen erbracht wird – diese wiederum sollten unbedingt Regelungen über den normalen und verlängerten Eigentumsvorbehalt enthalten – sollte sich sowohl im Angebot als auch in der Auftragsbestätigung wiederfinden. Solche getroffenen Regelungen können bei späterer Ku</w:t>
      </w:r>
      <w:r w:rsidRPr="00ED7654">
        <w:rPr>
          <w:rFonts w:asciiTheme="minorHAnsi" w:hAnsiTheme="minorHAnsi" w:cstheme="minorHAnsi"/>
        </w:rPr>
        <w:t>n</w:t>
      </w:r>
      <w:r w:rsidRPr="00ED7654">
        <w:rPr>
          <w:rFonts w:asciiTheme="minorHAnsi" w:hAnsiTheme="minorHAnsi" w:cstheme="minorHAnsi"/>
        </w:rPr>
        <w:t>deninsolvenz "bares Geld wert sein".</w:t>
      </w:r>
    </w:p>
    <w:p w:rsidR="00ED7654" w:rsidRPr="00ED7654" w:rsidRDefault="00ED7654" w:rsidP="00ED7654">
      <w:pPr>
        <w:pStyle w:val="berschrift2"/>
        <w:spacing w:before="120" w:beforeAutospacing="0" w:after="120" w:afterAutospacing="0"/>
        <w:rPr>
          <w:rFonts w:asciiTheme="majorHAnsi" w:hAnsiTheme="majorHAnsi" w:cstheme="minorHAnsi"/>
          <w:sz w:val="24"/>
          <w:szCs w:val="24"/>
        </w:rPr>
      </w:pPr>
      <w:bookmarkStart w:id="3" w:name="parsys_textwithimage_1"/>
      <w:bookmarkEnd w:id="3"/>
      <w:r w:rsidRPr="00ED7654">
        <w:rPr>
          <w:rFonts w:asciiTheme="majorHAnsi" w:hAnsiTheme="majorHAnsi" w:cstheme="minorHAnsi"/>
          <w:sz w:val="24"/>
          <w:szCs w:val="24"/>
        </w:rPr>
        <w:t>2. Nach der Lieferung beziehungsweise Leistungserbringung sofort die Rechnung stellen</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Diese sollte ein konkretes Zahlungsziel, ein genaues Datum wie zum Beispiel "zahlbar bis zum 12.10.2012" enthalten. So können Missverständnisse bzgl. unklarer Formulierungen und I</w:t>
      </w:r>
      <w:r w:rsidRPr="00ED7654">
        <w:rPr>
          <w:rFonts w:asciiTheme="minorHAnsi" w:hAnsiTheme="minorHAnsi" w:cstheme="minorHAnsi"/>
        </w:rPr>
        <w:t>n</w:t>
      </w:r>
      <w:r w:rsidRPr="00ED7654">
        <w:rPr>
          <w:rFonts w:asciiTheme="minorHAnsi" w:hAnsiTheme="minorHAnsi" w:cstheme="minorHAnsi"/>
        </w:rPr>
        <w:t>terpretationen über vielleicht "branchenübliche" Zahlungsziele vermieden werden.</w:t>
      </w:r>
    </w:p>
    <w:p w:rsidR="00ED7654" w:rsidRPr="00ED7654" w:rsidRDefault="00ED7654" w:rsidP="00ED7654">
      <w:pPr>
        <w:pStyle w:val="berschrift2"/>
        <w:spacing w:before="120" w:beforeAutospacing="0" w:after="120" w:afterAutospacing="0"/>
        <w:rPr>
          <w:rFonts w:asciiTheme="majorHAnsi" w:hAnsiTheme="majorHAnsi" w:cstheme="minorHAnsi"/>
          <w:sz w:val="24"/>
          <w:szCs w:val="24"/>
        </w:rPr>
      </w:pPr>
      <w:bookmarkStart w:id="4" w:name="parsys_textwithimage_2"/>
      <w:bookmarkEnd w:id="4"/>
      <w:r w:rsidRPr="00ED7654">
        <w:rPr>
          <w:rFonts w:asciiTheme="majorHAnsi" w:hAnsiTheme="majorHAnsi" w:cstheme="minorHAnsi"/>
          <w:sz w:val="24"/>
          <w:szCs w:val="24"/>
        </w:rPr>
        <w:t>3. Rechnung vorab per Fax versenden</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Dann verschicken Sie sie zusätzlich per Post. Sollte der Kunde nämlich im Falle eines Falles behaupten, er habe keine Rechnung bekommen, ist man als Unternehmer in der Bewei</w:t>
      </w:r>
      <w:r w:rsidRPr="00ED7654">
        <w:rPr>
          <w:rFonts w:asciiTheme="minorHAnsi" w:hAnsiTheme="minorHAnsi" w:cstheme="minorHAnsi"/>
        </w:rPr>
        <w:t>s</w:t>
      </w:r>
      <w:r w:rsidRPr="00ED7654">
        <w:rPr>
          <w:rFonts w:asciiTheme="minorHAnsi" w:hAnsiTheme="minorHAnsi" w:cstheme="minorHAnsi"/>
        </w:rPr>
        <w:t xml:space="preserve">pflicht des tatsächlichen Zugangs der Rechnung. Deshalb empfiehlt sich der Faxversand. Und natürlich gilt, das Faxprotokoll - nach Prüfung des Versandstatus – sorgfältig aufzubewahren. </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Rechnungszustellung per Einschreiben der verschiedenen Versionen ist im Einzelfall sinnvoll, entfällt aber bei einer Vielzahl von Rechnungen wahrscheinlich schon aus Kostengründen und Zeitaufwand.</w:t>
      </w:r>
    </w:p>
    <w:p w:rsidR="00ED7654" w:rsidRPr="00ED7654" w:rsidRDefault="00ED7654" w:rsidP="00ED7654">
      <w:pPr>
        <w:pStyle w:val="berschrift2"/>
        <w:spacing w:before="120" w:beforeAutospacing="0" w:after="120" w:afterAutospacing="0"/>
        <w:rPr>
          <w:rFonts w:asciiTheme="majorHAnsi" w:hAnsiTheme="majorHAnsi" w:cstheme="minorHAnsi"/>
          <w:sz w:val="24"/>
          <w:szCs w:val="24"/>
        </w:rPr>
      </w:pPr>
      <w:bookmarkStart w:id="5" w:name="parsys_textwithimage_3"/>
      <w:bookmarkEnd w:id="5"/>
      <w:r w:rsidRPr="00ED7654">
        <w:rPr>
          <w:rFonts w:asciiTheme="majorHAnsi" w:hAnsiTheme="majorHAnsi" w:cstheme="minorHAnsi"/>
          <w:sz w:val="24"/>
          <w:szCs w:val="24"/>
        </w:rPr>
        <w:t>4. Lieferschein vom Kunden unterzeichnen lassen</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Das gehört ebenso zu einer vollständigen Vertragsdokumentation wie nach der Beendigung eines Auftrages die schriftliche Bestätigung durch den Auftraggeber, dass die Arbeiten zu de</w:t>
      </w:r>
      <w:r w:rsidRPr="00ED7654">
        <w:rPr>
          <w:rFonts w:asciiTheme="minorHAnsi" w:hAnsiTheme="minorHAnsi" w:cstheme="minorHAnsi"/>
        </w:rPr>
        <w:t>s</w:t>
      </w:r>
      <w:r w:rsidRPr="00ED7654">
        <w:rPr>
          <w:rFonts w:asciiTheme="minorHAnsi" w:hAnsiTheme="minorHAnsi" w:cstheme="minorHAnsi"/>
        </w:rPr>
        <w:t>sen Zufriedenheit erledigt wurden. Gerade bei Handwerksleistungen ist deren "Abnahme" durch den Kunden Bedingung für die Fälligkeit der Rechnung.</w:t>
      </w:r>
    </w:p>
    <w:p w:rsidR="00ED7654" w:rsidRPr="00ED7654" w:rsidRDefault="00ED7654" w:rsidP="00ED7654">
      <w:pPr>
        <w:pStyle w:val="berschrift2"/>
        <w:spacing w:before="120" w:beforeAutospacing="0" w:after="120" w:afterAutospacing="0"/>
        <w:rPr>
          <w:rFonts w:asciiTheme="majorHAnsi" w:hAnsiTheme="majorHAnsi" w:cstheme="minorHAnsi"/>
          <w:sz w:val="24"/>
          <w:szCs w:val="24"/>
        </w:rPr>
      </w:pPr>
      <w:bookmarkStart w:id="6" w:name="parsys_textwithimage_4"/>
      <w:bookmarkEnd w:id="6"/>
      <w:r w:rsidRPr="00ED7654">
        <w:rPr>
          <w:rFonts w:asciiTheme="majorHAnsi" w:hAnsiTheme="majorHAnsi" w:cstheme="minorHAnsi"/>
          <w:sz w:val="24"/>
          <w:szCs w:val="24"/>
        </w:rPr>
        <w:t xml:space="preserve">5. Aktuelle Buchhaltung </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 xml:space="preserve">Bei Rechnungsfälligkeit eines Kunden müssen Sie sofort handeln können. Zur Zahlung sollte der Kunde höflich, jedoch bestimmt und unmissverständlich aufgefordert werden. Im Abstand von 7 – 10 Tagen sind zwei bis drei schriftliche Zahlungsaufforderungen im Kaufmännischen </w:t>
      </w:r>
      <w:r w:rsidRPr="00ED7654">
        <w:rPr>
          <w:rFonts w:asciiTheme="minorHAnsi" w:hAnsiTheme="minorHAnsi" w:cstheme="minorHAnsi"/>
        </w:rPr>
        <w:lastRenderedPageBreak/>
        <w:t>üblich. Die letzte Mahnung sollte aber eine eindeutig definierte Zahlungsfrist enthalten (Za</w:t>
      </w:r>
      <w:r w:rsidRPr="00ED7654">
        <w:rPr>
          <w:rFonts w:asciiTheme="minorHAnsi" w:hAnsiTheme="minorHAnsi" w:cstheme="minorHAnsi"/>
        </w:rPr>
        <w:t>h</w:t>
      </w:r>
      <w:r w:rsidRPr="00ED7654">
        <w:rPr>
          <w:rFonts w:asciiTheme="minorHAnsi" w:hAnsiTheme="minorHAnsi" w:cstheme="minorHAnsi"/>
        </w:rPr>
        <w:t>lung bis zum…bei uns eingehend).</w:t>
      </w:r>
    </w:p>
    <w:p w:rsidR="00ED7654" w:rsidRPr="00ED7654" w:rsidRDefault="00ED7654" w:rsidP="00ED7654">
      <w:pPr>
        <w:pStyle w:val="berschrift2"/>
        <w:spacing w:before="120" w:beforeAutospacing="0" w:after="120" w:afterAutospacing="0"/>
        <w:rPr>
          <w:rFonts w:asciiTheme="majorHAnsi" w:hAnsiTheme="majorHAnsi" w:cstheme="minorHAnsi"/>
          <w:sz w:val="24"/>
          <w:szCs w:val="24"/>
        </w:rPr>
      </w:pPr>
      <w:bookmarkStart w:id="7" w:name="parsys_textwithimage_5"/>
      <w:bookmarkEnd w:id="7"/>
      <w:r w:rsidRPr="00ED7654">
        <w:rPr>
          <w:rFonts w:asciiTheme="majorHAnsi" w:hAnsiTheme="majorHAnsi" w:cstheme="minorHAnsi"/>
          <w:sz w:val="24"/>
          <w:szCs w:val="24"/>
        </w:rPr>
        <w:t>6. Kunden in Zahlungsverzug setzen</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Dieser tritt mit Zugang einer Mahnung ein. Ist der Schuldner Unternehmer, kommt er aber auf jeden Fall automatisch(lt. § 286 abs. 3 BGB) 30 Tage nach Zugang und Fälligkeit der Rechnung in Zahlungsverzug. Dieser ist Voraussetzung dafür, beim Kunden Ersatz für Verzugsschaden (wie Kosten für Einschaltung eines Rechtsanwalts oder grundsätzlich im selben Umfang die Kosten für Inanspruchnahme eines Inkassounternehmens) geltend machen zu können. Soll die automatische Verzugsregelung auch bei Nichtunternehmern greifen, hat man in der Rechnung deutlich darauf hinzuweisen.</w:t>
      </w:r>
    </w:p>
    <w:p w:rsidR="00ED7654" w:rsidRPr="00ED7654" w:rsidRDefault="00ED7654" w:rsidP="00ED7654">
      <w:pPr>
        <w:pStyle w:val="berschrift2"/>
        <w:spacing w:before="120" w:beforeAutospacing="0" w:after="120" w:afterAutospacing="0"/>
        <w:rPr>
          <w:rFonts w:asciiTheme="majorHAnsi" w:hAnsiTheme="majorHAnsi" w:cstheme="minorHAnsi"/>
          <w:sz w:val="24"/>
          <w:szCs w:val="24"/>
        </w:rPr>
      </w:pPr>
      <w:bookmarkStart w:id="8" w:name="parsys_textwithimage_6"/>
      <w:bookmarkEnd w:id="8"/>
      <w:r w:rsidRPr="00ED7654">
        <w:rPr>
          <w:rFonts w:asciiTheme="majorHAnsi" w:hAnsiTheme="majorHAnsi" w:cstheme="minorHAnsi"/>
          <w:sz w:val="24"/>
          <w:szCs w:val="24"/>
        </w:rPr>
        <w:t>7. Mahngebühren verlangen</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Üblich sind fünf Euro pro Mahnung. Diese dürfen mit der zweiten Mahnung erhoben werden. Sollte der Kunde aber schon vor der ersten ausgehenden Mahnung in Verzug sein (z. B. durch Ablauf der unter Punkt 6 genannten 30-Tage-Frist) so dürfen bereits jetzt Gebühren verlangt werden.</w:t>
      </w:r>
    </w:p>
    <w:p w:rsidR="00ED7654" w:rsidRPr="00ED7654" w:rsidRDefault="00ED7654" w:rsidP="00ED7654">
      <w:pPr>
        <w:pStyle w:val="berschrift2"/>
        <w:spacing w:before="120" w:beforeAutospacing="0" w:after="120" w:afterAutospacing="0"/>
        <w:rPr>
          <w:rFonts w:asciiTheme="majorHAnsi" w:hAnsiTheme="majorHAnsi" w:cstheme="minorHAnsi"/>
          <w:sz w:val="24"/>
          <w:szCs w:val="24"/>
        </w:rPr>
      </w:pPr>
      <w:bookmarkStart w:id="9" w:name="parsys_textwithimage_7"/>
      <w:bookmarkEnd w:id="9"/>
      <w:r w:rsidRPr="00ED7654">
        <w:rPr>
          <w:rFonts w:asciiTheme="majorHAnsi" w:hAnsiTheme="majorHAnsi" w:cstheme="minorHAnsi"/>
          <w:sz w:val="24"/>
          <w:szCs w:val="24"/>
        </w:rPr>
        <w:t>8. Verzinsung Ihrer Forderungen ab Zahlungsverzugsbeginn</w:t>
      </w:r>
    </w:p>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Richtwert dafür ist der flexible Basiszinssatz, der von der Europäischen Zentralbank in Abstä</w:t>
      </w:r>
      <w:r w:rsidRPr="00ED7654">
        <w:rPr>
          <w:rFonts w:asciiTheme="minorHAnsi" w:hAnsiTheme="minorHAnsi" w:cstheme="minorHAnsi"/>
        </w:rPr>
        <w:t>n</w:t>
      </w:r>
      <w:r w:rsidRPr="00ED7654">
        <w:rPr>
          <w:rFonts w:asciiTheme="minorHAnsi" w:hAnsiTheme="minorHAnsi" w:cstheme="minorHAnsi"/>
        </w:rPr>
        <w:t>den neu festgelegt wird. Der bei Verzug vom Verbraucher zu entrichtende Zinssatz beträgt fünf Prozent über dem flexiblen Basiszinssatz, der von einem Unternehmer zu zahlende sogar acht Prozent.</w:t>
      </w:r>
    </w:p>
    <w:p w:rsidR="00ED7654" w:rsidRPr="00ED7654" w:rsidRDefault="00ED7654" w:rsidP="00ED7654">
      <w:pPr>
        <w:pStyle w:val="berschrift2"/>
        <w:spacing w:before="120" w:beforeAutospacing="0" w:after="120" w:afterAutospacing="0"/>
        <w:rPr>
          <w:rFonts w:asciiTheme="majorHAnsi" w:hAnsiTheme="majorHAnsi" w:cstheme="minorHAnsi"/>
          <w:sz w:val="24"/>
          <w:szCs w:val="24"/>
        </w:rPr>
      </w:pPr>
      <w:bookmarkStart w:id="10" w:name="parsys_textwithimage_8"/>
      <w:bookmarkStart w:id="11" w:name="_GoBack"/>
      <w:bookmarkEnd w:id="10"/>
      <w:r w:rsidRPr="00ED7654">
        <w:rPr>
          <w:rFonts w:asciiTheme="majorHAnsi" w:hAnsiTheme="majorHAnsi" w:cstheme="minorHAnsi"/>
          <w:sz w:val="24"/>
          <w:szCs w:val="24"/>
        </w:rPr>
        <w:t xml:space="preserve">9. Fachkundige Helfer holen </w:t>
      </w:r>
    </w:p>
    <w:bookmarkEnd w:id="11"/>
    <w:p w:rsidR="00ED7654" w:rsidRPr="00ED7654" w:rsidRDefault="00ED7654" w:rsidP="00ED7654">
      <w:pPr>
        <w:pStyle w:val="StandardWeb"/>
        <w:spacing w:before="120" w:beforeAutospacing="0" w:after="120" w:afterAutospacing="0"/>
        <w:jc w:val="both"/>
        <w:rPr>
          <w:rFonts w:asciiTheme="minorHAnsi" w:hAnsiTheme="minorHAnsi" w:cstheme="minorHAnsi"/>
        </w:rPr>
      </w:pPr>
      <w:r w:rsidRPr="00ED7654">
        <w:rPr>
          <w:rFonts w:asciiTheme="minorHAnsi" w:hAnsiTheme="minorHAnsi" w:cstheme="minorHAnsi"/>
        </w:rPr>
        <w:t>Dazu ist jeder Gläubiger berechtigt. Ein Rechtsanwaltsbüro kann beauftragt werden aber auch ein Inkassounternehmen. Wie oben bereits erwähnt, hat der Schuldner die hierdurch entst</w:t>
      </w:r>
      <w:r w:rsidRPr="00ED7654">
        <w:rPr>
          <w:rFonts w:asciiTheme="minorHAnsi" w:hAnsiTheme="minorHAnsi" w:cstheme="minorHAnsi"/>
        </w:rPr>
        <w:t>e</w:t>
      </w:r>
      <w:r w:rsidRPr="00ED7654">
        <w:rPr>
          <w:rFonts w:asciiTheme="minorHAnsi" w:hAnsiTheme="minorHAnsi" w:cstheme="minorHAnsi"/>
        </w:rPr>
        <w:t>henden Kosten als Verzugsschaden zu ersetzen.</w:t>
      </w:r>
    </w:p>
    <w:p w:rsidR="00574F12" w:rsidRPr="00ED7654" w:rsidRDefault="00574F12" w:rsidP="00ED7654">
      <w:pPr>
        <w:spacing w:before="120" w:after="120" w:line="240" w:lineRule="auto"/>
        <w:jc w:val="both"/>
        <w:rPr>
          <w:rFonts w:cstheme="minorHAnsi"/>
        </w:rPr>
      </w:pPr>
    </w:p>
    <w:sectPr w:rsidR="00574F12" w:rsidRPr="00ED7654" w:rsidSect="00BE2642">
      <w:pgSz w:w="11906" w:h="16838" w:code="9"/>
      <w:pgMar w:top="1418" w:right="1418" w:bottom="73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62A9"/>
    <w:multiLevelType w:val="multilevel"/>
    <w:tmpl w:val="7082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9C"/>
    <w:rsid w:val="00574F12"/>
    <w:rsid w:val="00BE2642"/>
    <w:rsid w:val="00E02D9C"/>
    <w:rsid w:val="00EC67FE"/>
    <w:rsid w:val="00ED76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E02D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02D9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2D9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02D9C"/>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E02D9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EC67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E02D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02D9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2D9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02D9C"/>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E02D9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EC67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96620">
      <w:bodyDiv w:val="1"/>
      <w:marLeft w:val="0"/>
      <w:marRight w:val="0"/>
      <w:marTop w:val="0"/>
      <w:marBottom w:val="0"/>
      <w:divBdr>
        <w:top w:val="none" w:sz="0" w:space="0" w:color="auto"/>
        <w:left w:val="none" w:sz="0" w:space="0" w:color="auto"/>
        <w:bottom w:val="none" w:sz="0" w:space="0" w:color="auto"/>
        <w:right w:val="none" w:sz="0" w:space="0" w:color="auto"/>
      </w:divBdr>
      <w:divsChild>
        <w:div w:id="2103987232">
          <w:marLeft w:val="0"/>
          <w:marRight w:val="0"/>
          <w:marTop w:val="0"/>
          <w:marBottom w:val="0"/>
          <w:divBdr>
            <w:top w:val="none" w:sz="0" w:space="0" w:color="auto"/>
            <w:left w:val="none" w:sz="0" w:space="0" w:color="auto"/>
            <w:bottom w:val="none" w:sz="0" w:space="0" w:color="auto"/>
            <w:right w:val="none" w:sz="0" w:space="0" w:color="auto"/>
          </w:divBdr>
          <w:divsChild>
            <w:div w:id="881551013">
              <w:marLeft w:val="0"/>
              <w:marRight w:val="0"/>
              <w:marTop w:val="0"/>
              <w:marBottom w:val="0"/>
              <w:divBdr>
                <w:top w:val="none" w:sz="0" w:space="0" w:color="auto"/>
                <w:left w:val="none" w:sz="0" w:space="0" w:color="auto"/>
                <w:bottom w:val="none" w:sz="0" w:space="0" w:color="auto"/>
                <w:right w:val="none" w:sz="0" w:space="0" w:color="auto"/>
              </w:divBdr>
            </w:div>
            <w:div w:id="244802360">
              <w:marLeft w:val="0"/>
              <w:marRight w:val="0"/>
              <w:marTop w:val="0"/>
              <w:marBottom w:val="0"/>
              <w:divBdr>
                <w:top w:val="none" w:sz="0" w:space="0" w:color="auto"/>
                <w:left w:val="none" w:sz="0" w:space="0" w:color="auto"/>
                <w:bottom w:val="none" w:sz="0" w:space="0" w:color="auto"/>
                <w:right w:val="none" w:sz="0" w:space="0" w:color="auto"/>
              </w:divBdr>
              <w:divsChild>
                <w:div w:id="20379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5994">
          <w:marLeft w:val="0"/>
          <w:marRight w:val="0"/>
          <w:marTop w:val="0"/>
          <w:marBottom w:val="0"/>
          <w:divBdr>
            <w:top w:val="none" w:sz="0" w:space="0" w:color="auto"/>
            <w:left w:val="none" w:sz="0" w:space="0" w:color="auto"/>
            <w:bottom w:val="none" w:sz="0" w:space="0" w:color="auto"/>
            <w:right w:val="none" w:sz="0" w:space="0" w:color="auto"/>
          </w:divBdr>
          <w:divsChild>
            <w:div w:id="31075365">
              <w:marLeft w:val="0"/>
              <w:marRight w:val="0"/>
              <w:marTop w:val="0"/>
              <w:marBottom w:val="0"/>
              <w:divBdr>
                <w:top w:val="none" w:sz="0" w:space="0" w:color="auto"/>
                <w:left w:val="none" w:sz="0" w:space="0" w:color="auto"/>
                <w:bottom w:val="none" w:sz="0" w:space="0" w:color="auto"/>
                <w:right w:val="none" w:sz="0" w:space="0" w:color="auto"/>
              </w:divBdr>
              <w:divsChild>
                <w:div w:id="1951355850">
                  <w:marLeft w:val="0"/>
                  <w:marRight w:val="0"/>
                  <w:marTop w:val="0"/>
                  <w:marBottom w:val="0"/>
                  <w:divBdr>
                    <w:top w:val="none" w:sz="0" w:space="0" w:color="auto"/>
                    <w:left w:val="none" w:sz="0" w:space="0" w:color="auto"/>
                    <w:bottom w:val="none" w:sz="0" w:space="0" w:color="auto"/>
                    <w:right w:val="none" w:sz="0" w:space="0" w:color="auto"/>
                  </w:divBdr>
                  <w:divsChild>
                    <w:div w:id="626740756">
                      <w:marLeft w:val="0"/>
                      <w:marRight w:val="0"/>
                      <w:marTop w:val="0"/>
                      <w:marBottom w:val="0"/>
                      <w:divBdr>
                        <w:top w:val="none" w:sz="0" w:space="0" w:color="auto"/>
                        <w:left w:val="none" w:sz="0" w:space="0" w:color="auto"/>
                        <w:bottom w:val="none" w:sz="0" w:space="0" w:color="auto"/>
                        <w:right w:val="none" w:sz="0" w:space="0" w:color="auto"/>
                      </w:divBdr>
                      <w:divsChild>
                        <w:div w:id="53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3820">
              <w:marLeft w:val="0"/>
              <w:marRight w:val="0"/>
              <w:marTop w:val="0"/>
              <w:marBottom w:val="0"/>
              <w:divBdr>
                <w:top w:val="none" w:sz="0" w:space="0" w:color="auto"/>
                <w:left w:val="none" w:sz="0" w:space="0" w:color="auto"/>
                <w:bottom w:val="none" w:sz="0" w:space="0" w:color="auto"/>
                <w:right w:val="none" w:sz="0" w:space="0" w:color="auto"/>
              </w:divBdr>
              <w:divsChild>
                <w:div w:id="682172715">
                  <w:marLeft w:val="0"/>
                  <w:marRight w:val="0"/>
                  <w:marTop w:val="0"/>
                  <w:marBottom w:val="0"/>
                  <w:divBdr>
                    <w:top w:val="none" w:sz="0" w:space="0" w:color="auto"/>
                    <w:left w:val="none" w:sz="0" w:space="0" w:color="auto"/>
                    <w:bottom w:val="none" w:sz="0" w:space="0" w:color="auto"/>
                    <w:right w:val="none" w:sz="0" w:space="0" w:color="auto"/>
                  </w:divBdr>
                  <w:divsChild>
                    <w:div w:id="1590503511">
                      <w:marLeft w:val="0"/>
                      <w:marRight w:val="0"/>
                      <w:marTop w:val="0"/>
                      <w:marBottom w:val="0"/>
                      <w:divBdr>
                        <w:top w:val="none" w:sz="0" w:space="0" w:color="auto"/>
                        <w:left w:val="none" w:sz="0" w:space="0" w:color="auto"/>
                        <w:bottom w:val="none" w:sz="0" w:space="0" w:color="auto"/>
                        <w:right w:val="none" w:sz="0" w:space="0" w:color="auto"/>
                      </w:divBdr>
                      <w:divsChild>
                        <w:div w:id="681512844">
                          <w:marLeft w:val="0"/>
                          <w:marRight w:val="0"/>
                          <w:marTop w:val="0"/>
                          <w:marBottom w:val="0"/>
                          <w:divBdr>
                            <w:top w:val="none" w:sz="0" w:space="0" w:color="auto"/>
                            <w:left w:val="none" w:sz="0" w:space="0" w:color="auto"/>
                            <w:bottom w:val="none" w:sz="0" w:space="0" w:color="auto"/>
                            <w:right w:val="none" w:sz="0" w:space="0" w:color="auto"/>
                          </w:divBdr>
                        </w:div>
                        <w:div w:id="21381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6710">
              <w:marLeft w:val="0"/>
              <w:marRight w:val="0"/>
              <w:marTop w:val="0"/>
              <w:marBottom w:val="0"/>
              <w:divBdr>
                <w:top w:val="none" w:sz="0" w:space="0" w:color="auto"/>
                <w:left w:val="none" w:sz="0" w:space="0" w:color="auto"/>
                <w:bottom w:val="none" w:sz="0" w:space="0" w:color="auto"/>
                <w:right w:val="none" w:sz="0" w:space="0" w:color="auto"/>
              </w:divBdr>
              <w:divsChild>
                <w:div w:id="951521868">
                  <w:marLeft w:val="0"/>
                  <w:marRight w:val="0"/>
                  <w:marTop w:val="0"/>
                  <w:marBottom w:val="0"/>
                  <w:divBdr>
                    <w:top w:val="none" w:sz="0" w:space="0" w:color="auto"/>
                    <w:left w:val="none" w:sz="0" w:space="0" w:color="auto"/>
                    <w:bottom w:val="none" w:sz="0" w:space="0" w:color="auto"/>
                    <w:right w:val="none" w:sz="0" w:space="0" w:color="auto"/>
                  </w:divBdr>
                  <w:divsChild>
                    <w:div w:id="1861704028">
                      <w:marLeft w:val="0"/>
                      <w:marRight w:val="0"/>
                      <w:marTop w:val="0"/>
                      <w:marBottom w:val="0"/>
                      <w:divBdr>
                        <w:top w:val="none" w:sz="0" w:space="0" w:color="auto"/>
                        <w:left w:val="none" w:sz="0" w:space="0" w:color="auto"/>
                        <w:bottom w:val="none" w:sz="0" w:space="0" w:color="auto"/>
                        <w:right w:val="none" w:sz="0" w:space="0" w:color="auto"/>
                      </w:divBdr>
                      <w:divsChild>
                        <w:div w:id="1139959622">
                          <w:marLeft w:val="0"/>
                          <w:marRight w:val="0"/>
                          <w:marTop w:val="0"/>
                          <w:marBottom w:val="0"/>
                          <w:divBdr>
                            <w:top w:val="none" w:sz="0" w:space="0" w:color="auto"/>
                            <w:left w:val="none" w:sz="0" w:space="0" w:color="auto"/>
                            <w:bottom w:val="none" w:sz="0" w:space="0" w:color="auto"/>
                            <w:right w:val="none" w:sz="0" w:space="0" w:color="auto"/>
                          </w:divBdr>
                        </w:div>
                        <w:div w:id="980696755">
                          <w:marLeft w:val="0"/>
                          <w:marRight w:val="0"/>
                          <w:marTop w:val="0"/>
                          <w:marBottom w:val="0"/>
                          <w:divBdr>
                            <w:top w:val="none" w:sz="0" w:space="0" w:color="auto"/>
                            <w:left w:val="none" w:sz="0" w:space="0" w:color="auto"/>
                            <w:bottom w:val="none" w:sz="0" w:space="0" w:color="auto"/>
                            <w:right w:val="none" w:sz="0" w:space="0" w:color="auto"/>
                          </w:divBdr>
                          <w:divsChild>
                            <w:div w:id="12568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92488">
      <w:bodyDiv w:val="1"/>
      <w:marLeft w:val="0"/>
      <w:marRight w:val="0"/>
      <w:marTop w:val="0"/>
      <w:marBottom w:val="0"/>
      <w:divBdr>
        <w:top w:val="none" w:sz="0" w:space="0" w:color="auto"/>
        <w:left w:val="none" w:sz="0" w:space="0" w:color="auto"/>
        <w:bottom w:val="none" w:sz="0" w:space="0" w:color="auto"/>
        <w:right w:val="none" w:sz="0" w:space="0" w:color="auto"/>
      </w:divBdr>
      <w:divsChild>
        <w:div w:id="820459514">
          <w:marLeft w:val="0"/>
          <w:marRight w:val="0"/>
          <w:marTop w:val="0"/>
          <w:marBottom w:val="0"/>
          <w:divBdr>
            <w:top w:val="none" w:sz="0" w:space="0" w:color="auto"/>
            <w:left w:val="none" w:sz="0" w:space="0" w:color="auto"/>
            <w:bottom w:val="none" w:sz="0" w:space="0" w:color="auto"/>
            <w:right w:val="none" w:sz="0" w:space="0" w:color="auto"/>
          </w:divBdr>
          <w:divsChild>
            <w:div w:id="1911192633">
              <w:marLeft w:val="0"/>
              <w:marRight w:val="0"/>
              <w:marTop w:val="0"/>
              <w:marBottom w:val="0"/>
              <w:divBdr>
                <w:top w:val="none" w:sz="0" w:space="0" w:color="auto"/>
                <w:left w:val="none" w:sz="0" w:space="0" w:color="auto"/>
                <w:bottom w:val="none" w:sz="0" w:space="0" w:color="auto"/>
                <w:right w:val="none" w:sz="0" w:space="0" w:color="auto"/>
              </w:divBdr>
            </w:div>
            <w:div w:id="530727625">
              <w:marLeft w:val="0"/>
              <w:marRight w:val="0"/>
              <w:marTop w:val="0"/>
              <w:marBottom w:val="0"/>
              <w:divBdr>
                <w:top w:val="none" w:sz="0" w:space="0" w:color="auto"/>
                <w:left w:val="none" w:sz="0" w:space="0" w:color="auto"/>
                <w:bottom w:val="none" w:sz="0" w:space="0" w:color="auto"/>
                <w:right w:val="none" w:sz="0" w:space="0" w:color="auto"/>
              </w:divBdr>
              <w:divsChild>
                <w:div w:id="12239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2113">
          <w:marLeft w:val="0"/>
          <w:marRight w:val="0"/>
          <w:marTop w:val="0"/>
          <w:marBottom w:val="0"/>
          <w:divBdr>
            <w:top w:val="none" w:sz="0" w:space="0" w:color="auto"/>
            <w:left w:val="none" w:sz="0" w:space="0" w:color="auto"/>
            <w:bottom w:val="none" w:sz="0" w:space="0" w:color="auto"/>
            <w:right w:val="none" w:sz="0" w:space="0" w:color="auto"/>
          </w:divBdr>
          <w:divsChild>
            <w:div w:id="2134401533">
              <w:marLeft w:val="0"/>
              <w:marRight w:val="0"/>
              <w:marTop w:val="0"/>
              <w:marBottom w:val="0"/>
              <w:divBdr>
                <w:top w:val="none" w:sz="0" w:space="0" w:color="auto"/>
                <w:left w:val="none" w:sz="0" w:space="0" w:color="auto"/>
                <w:bottom w:val="none" w:sz="0" w:space="0" w:color="auto"/>
                <w:right w:val="none" w:sz="0" w:space="0" w:color="auto"/>
              </w:divBdr>
              <w:divsChild>
                <w:div w:id="1609316282">
                  <w:marLeft w:val="0"/>
                  <w:marRight w:val="0"/>
                  <w:marTop w:val="0"/>
                  <w:marBottom w:val="0"/>
                  <w:divBdr>
                    <w:top w:val="none" w:sz="0" w:space="0" w:color="auto"/>
                    <w:left w:val="none" w:sz="0" w:space="0" w:color="auto"/>
                    <w:bottom w:val="none" w:sz="0" w:space="0" w:color="auto"/>
                    <w:right w:val="none" w:sz="0" w:space="0" w:color="auto"/>
                  </w:divBdr>
                  <w:divsChild>
                    <w:div w:id="1921913309">
                      <w:marLeft w:val="0"/>
                      <w:marRight w:val="0"/>
                      <w:marTop w:val="0"/>
                      <w:marBottom w:val="0"/>
                      <w:divBdr>
                        <w:top w:val="none" w:sz="0" w:space="0" w:color="auto"/>
                        <w:left w:val="none" w:sz="0" w:space="0" w:color="auto"/>
                        <w:bottom w:val="none" w:sz="0" w:space="0" w:color="auto"/>
                        <w:right w:val="none" w:sz="0" w:space="0" w:color="auto"/>
                      </w:divBdr>
                      <w:divsChild>
                        <w:div w:id="1160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22528">
              <w:marLeft w:val="0"/>
              <w:marRight w:val="0"/>
              <w:marTop w:val="0"/>
              <w:marBottom w:val="0"/>
              <w:divBdr>
                <w:top w:val="none" w:sz="0" w:space="0" w:color="auto"/>
                <w:left w:val="none" w:sz="0" w:space="0" w:color="auto"/>
                <w:bottom w:val="none" w:sz="0" w:space="0" w:color="auto"/>
                <w:right w:val="none" w:sz="0" w:space="0" w:color="auto"/>
              </w:divBdr>
              <w:divsChild>
                <w:div w:id="159581968">
                  <w:marLeft w:val="0"/>
                  <w:marRight w:val="0"/>
                  <w:marTop w:val="0"/>
                  <w:marBottom w:val="0"/>
                  <w:divBdr>
                    <w:top w:val="none" w:sz="0" w:space="0" w:color="auto"/>
                    <w:left w:val="none" w:sz="0" w:space="0" w:color="auto"/>
                    <w:bottom w:val="none" w:sz="0" w:space="0" w:color="auto"/>
                    <w:right w:val="none" w:sz="0" w:space="0" w:color="auto"/>
                  </w:divBdr>
                  <w:divsChild>
                    <w:div w:id="1544517310">
                      <w:marLeft w:val="0"/>
                      <w:marRight w:val="0"/>
                      <w:marTop w:val="0"/>
                      <w:marBottom w:val="0"/>
                      <w:divBdr>
                        <w:top w:val="none" w:sz="0" w:space="0" w:color="auto"/>
                        <w:left w:val="none" w:sz="0" w:space="0" w:color="auto"/>
                        <w:bottom w:val="none" w:sz="0" w:space="0" w:color="auto"/>
                        <w:right w:val="none" w:sz="0" w:space="0" w:color="auto"/>
                      </w:divBdr>
                      <w:divsChild>
                        <w:div w:id="1094518054">
                          <w:marLeft w:val="0"/>
                          <w:marRight w:val="0"/>
                          <w:marTop w:val="0"/>
                          <w:marBottom w:val="0"/>
                          <w:divBdr>
                            <w:top w:val="none" w:sz="0" w:space="0" w:color="auto"/>
                            <w:left w:val="none" w:sz="0" w:space="0" w:color="auto"/>
                            <w:bottom w:val="none" w:sz="0" w:space="0" w:color="auto"/>
                            <w:right w:val="none" w:sz="0" w:space="0" w:color="auto"/>
                          </w:divBdr>
                        </w:div>
                        <w:div w:id="2307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2315">
              <w:marLeft w:val="0"/>
              <w:marRight w:val="0"/>
              <w:marTop w:val="0"/>
              <w:marBottom w:val="0"/>
              <w:divBdr>
                <w:top w:val="none" w:sz="0" w:space="0" w:color="auto"/>
                <w:left w:val="none" w:sz="0" w:space="0" w:color="auto"/>
                <w:bottom w:val="none" w:sz="0" w:space="0" w:color="auto"/>
                <w:right w:val="none" w:sz="0" w:space="0" w:color="auto"/>
              </w:divBdr>
              <w:divsChild>
                <w:div w:id="1507279932">
                  <w:marLeft w:val="0"/>
                  <w:marRight w:val="0"/>
                  <w:marTop w:val="0"/>
                  <w:marBottom w:val="0"/>
                  <w:divBdr>
                    <w:top w:val="none" w:sz="0" w:space="0" w:color="auto"/>
                    <w:left w:val="none" w:sz="0" w:space="0" w:color="auto"/>
                    <w:bottom w:val="none" w:sz="0" w:space="0" w:color="auto"/>
                    <w:right w:val="none" w:sz="0" w:space="0" w:color="auto"/>
                  </w:divBdr>
                  <w:divsChild>
                    <w:div w:id="253973058">
                      <w:marLeft w:val="0"/>
                      <w:marRight w:val="0"/>
                      <w:marTop w:val="0"/>
                      <w:marBottom w:val="0"/>
                      <w:divBdr>
                        <w:top w:val="none" w:sz="0" w:space="0" w:color="auto"/>
                        <w:left w:val="none" w:sz="0" w:space="0" w:color="auto"/>
                        <w:bottom w:val="none" w:sz="0" w:space="0" w:color="auto"/>
                        <w:right w:val="none" w:sz="0" w:space="0" w:color="auto"/>
                      </w:divBdr>
                      <w:divsChild>
                        <w:div w:id="1187405125">
                          <w:marLeft w:val="0"/>
                          <w:marRight w:val="0"/>
                          <w:marTop w:val="0"/>
                          <w:marBottom w:val="0"/>
                          <w:divBdr>
                            <w:top w:val="none" w:sz="0" w:space="0" w:color="auto"/>
                            <w:left w:val="none" w:sz="0" w:space="0" w:color="auto"/>
                            <w:bottom w:val="none" w:sz="0" w:space="0" w:color="auto"/>
                            <w:right w:val="none" w:sz="0" w:space="0" w:color="auto"/>
                          </w:divBdr>
                        </w:div>
                        <w:div w:id="86548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322">
              <w:marLeft w:val="0"/>
              <w:marRight w:val="0"/>
              <w:marTop w:val="0"/>
              <w:marBottom w:val="0"/>
              <w:divBdr>
                <w:top w:val="none" w:sz="0" w:space="0" w:color="auto"/>
                <w:left w:val="none" w:sz="0" w:space="0" w:color="auto"/>
                <w:bottom w:val="none" w:sz="0" w:space="0" w:color="auto"/>
                <w:right w:val="none" w:sz="0" w:space="0" w:color="auto"/>
              </w:divBdr>
              <w:divsChild>
                <w:div w:id="1614047066">
                  <w:marLeft w:val="0"/>
                  <w:marRight w:val="0"/>
                  <w:marTop w:val="0"/>
                  <w:marBottom w:val="0"/>
                  <w:divBdr>
                    <w:top w:val="none" w:sz="0" w:space="0" w:color="auto"/>
                    <w:left w:val="none" w:sz="0" w:space="0" w:color="auto"/>
                    <w:bottom w:val="none" w:sz="0" w:space="0" w:color="auto"/>
                    <w:right w:val="none" w:sz="0" w:space="0" w:color="auto"/>
                  </w:divBdr>
                  <w:divsChild>
                    <w:div w:id="421339167">
                      <w:marLeft w:val="0"/>
                      <w:marRight w:val="0"/>
                      <w:marTop w:val="0"/>
                      <w:marBottom w:val="0"/>
                      <w:divBdr>
                        <w:top w:val="none" w:sz="0" w:space="0" w:color="auto"/>
                        <w:left w:val="none" w:sz="0" w:space="0" w:color="auto"/>
                        <w:bottom w:val="none" w:sz="0" w:space="0" w:color="auto"/>
                        <w:right w:val="none" w:sz="0" w:space="0" w:color="auto"/>
                      </w:divBdr>
                      <w:divsChild>
                        <w:div w:id="299381067">
                          <w:marLeft w:val="0"/>
                          <w:marRight w:val="0"/>
                          <w:marTop w:val="0"/>
                          <w:marBottom w:val="0"/>
                          <w:divBdr>
                            <w:top w:val="none" w:sz="0" w:space="0" w:color="auto"/>
                            <w:left w:val="none" w:sz="0" w:space="0" w:color="auto"/>
                            <w:bottom w:val="none" w:sz="0" w:space="0" w:color="auto"/>
                            <w:right w:val="none" w:sz="0" w:space="0" w:color="auto"/>
                          </w:divBdr>
                        </w:div>
                        <w:div w:id="4847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168206">
              <w:marLeft w:val="0"/>
              <w:marRight w:val="0"/>
              <w:marTop w:val="0"/>
              <w:marBottom w:val="0"/>
              <w:divBdr>
                <w:top w:val="none" w:sz="0" w:space="0" w:color="auto"/>
                <w:left w:val="none" w:sz="0" w:space="0" w:color="auto"/>
                <w:bottom w:val="none" w:sz="0" w:space="0" w:color="auto"/>
                <w:right w:val="none" w:sz="0" w:space="0" w:color="auto"/>
              </w:divBdr>
              <w:divsChild>
                <w:div w:id="1184368324">
                  <w:marLeft w:val="0"/>
                  <w:marRight w:val="0"/>
                  <w:marTop w:val="0"/>
                  <w:marBottom w:val="0"/>
                  <w:divBdr>
                    <w:top w:val="none" w:sz="0" w:space="0" w:color="auto"/>
                    <w:left w:val="none" w:sz="0" w:space="0" w:color="auto"/>
                    <w:bottom w:val="none" w:sz="0" w:space="0" w:color="auto"/>
                    <w:right w:val="none" w:sz="0" w:space="0" w:color="auto"/>
                  </w:divBdr>
                  <w:divsChild>
                    <w:div w:id="1882084723">
                      <w:marLeft w:val="0"/>
                      <w:marRight w:val="0"/>
                      <w:marTop w:val="0"/>
                      <w:marBottom w:val="0"/>
                      <w:divBdr>
                        <w:top w:val="none" w:sz="0" w:space="0" w:color="auto"/>
                        <w:left w:val="none" w:sz="0" w:space="0" w:color="auto"/>
                        <w:bottom w:val="none" w:sz="0" w:space="0" w:color="auto"/>
                        <w:right w:val="none" w:sz="0" w:space="0" w:color="auto"/>
                      </w:divBdr>
                      <w:divsChild>
                        <w:div w:id="2099010641">
                          <w:marLeft w:val="0"/>
                          <w:marRight w:val="0"/>
                          <w:marTop w:val="0"/>
                          <w:marBottom w:val="0"/>
                          <w:divBdr>
                            <w:top w:val="none" w:sz="0" w:space="0" w:color="auto"/>
                            <w:left w:val="none" w:sz="0" w:space="0" w:color="auto"/>
                            <w:bottom w:val="none" w:sz="0" w:space="0" w:color="auto"/>
                            <w:right w:val="none" w:sz="0" w:space="0" w:color="auto"/>
                          </w:divBdr>
                        </w:div>
                        <w:div w:id="7319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7895">
              <w:marLeft w:val="0"/>
              <w:marRight w:val="0"/>
              <w:marTop w:val="0"/>
              <w:marBottom w:val="0"/>
              <w:divBdr>
                <w:top w:val="none" w:sz="0" w:space="0" w:color="auto"/>
                <w:left w:val="none" w:sz="0" w:space="0" w:color="auto"/>
                <w:bottom w:val="none" w:sz="0" w:space="0" w:color="auto"/>
                <w:right w:val="none" w:sz="0" w:space="0" w:color="auto"/>
              </w:divBdr>
              <w:divsChild>
                <w:div w:id="1974482644">
                  <w:marLeft w:val="0"/>
                  <w:marRight w:val="0"/>
                  <w:marTop w:val="0"/>
                  <w:marBottom w:val="0"/>
                  <w:divBdr>
                    <w:top w:val="none" w:sz="0" w:space="0" w:color="auto"/>
                    <w:left w:val="none" w:sz="0" w:space="0" w:color="auto"/>
                    <w:bottom w:val="none" w:sz="0" w:space="0" w:color="auto"/>
                    <w:right w:val="none" w:sz="0" w:space="0" w:color="auto"/>
                  </w:divBdr>
                  <w:divsChild>
                    <w:div w:id="1429354429">
                      <w:marLeft w:val="0"/>
                      <w:marRight w:val="0"/>
                      <w:marTop w:val="0"/>
                      <w:marBottom w:val="0"/>
                      <w:divBdr>
                        <w:top w:val="none" w:sz="0" w:space="0" w:color="auto"/>
                        <w:left w:val="none" w:sz="0" w:space="0" w:color="auto"/>
                        <w:bottom w:val="none" w:sz="0" w:space="0" w:color="auto"/>
                        <w:right w:val="none" w:sz="0" w:space="0" w:color="auto"/>
                      </w:divBdr>
                      <w:divsChild>
                        <w:div w:id="2017926914">
                          <w:marLeft w:val="0"/>
                          <w:marRight w:val="0"/>
                          <w:marTop w:val="0"/>
                          <w:marBottom w:val="0"/>
                          <w:divBdr>
                            <w:top w:val="none" w:sz="0" w:space="0" w:color="auto"/>
                            <w:left w:val="none" w:sz="0" w:space="0" w:color="auto"/>
                            <w:bottom w:val="none" w:sz="0" w:space="0" w:color="auto"/>
                            <w:right w:val="none" w:sz="0" w:space="0" w:color="auto"/>
                          </w:divBdr>
                        </w:div>
                        <w:div w:id="8607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40637">
              <w:marLeft w:val="0"/>
              <w:marRight w:val="0"/>
              <w:marTop w:val="0"/>
              <w:marBottom w:val="0"/>
              <w:divBdr>
                <w:top w:val="none" w:sz="0" w:space="0" w:color="auto"/>
                <w:left w:val="none" w:sz="0" w:space="0" w:color="auto"/>
                <w:bottom w:val="none" w:sz="0" w:space="0" w:color="auto"/>
                <w:right w:val="none" w:sz="0" w:space="0" w:color="auto"/>
              </w:divBdr>
              <w:divsChild>
                <w:div w:id="812212145">
                  <w:marLeft w:val="0"/>
                  <w:marRight w:val="0"/>
                  <w:marTop w:val="0"/>
                  <w:marBottom w:val="0"/>
                  <w:divBdr>
                    <w:top w:val="none" w:sz="0" w:space="0" w:color="auto"/>
                    <w:left w:val="none" w:sz="0" w:space="0" w:color="auto"/>
                    <w:bottom w:val="none" w:sz="0" w:space="0" w:color="auto"/>
                    <w:right w:val="none" w:sz="0" w:space="0" w:color="auto"/>
                  </w:divBdr>
                  <w:divsChild>
                    <w:div w:id="912620604">
                      <w:marLeft w:val="0"/>
                      <w:marRight w:val="0"/>
                      <w:marTop w:val="0"/>
                      <w:marBottom w:val="0"/>
                      <w:divBdr>
                        <w:top w:val="none" w:sz="0" w:space="0" w:color="auto"/>
                        <w:left w:val="none" w:sz="0" w:space="0" w:color="auto"/>
                        <w:bottom w:val="none" w:sz="0" w:space="0" w:color="auto"/>
                        <w:right w:val="none" w:sz="0" w:space="0" w:color="auto"/>
                      </w:divBdr>
                      <w:divsChild>
                        <w:div w:id="910116788">
                          <w:marLeft w:val="0"/>
                          <w:marRight w:val="0"/>
                          <w:marTop w:val="0"/>
                          <w:marBottom w:val="0"/>
                          <w:divBdr>
                            <w:top w:val="none" w:sz="0" w:space="0" w:color="auto"/>
                            <w:left w:val="none" w:sz="0" w:space="0" w:color="auto"/>
                            <w:bottom w:val="none" w:sz="0" w:space="0" w:color="auto"/>
                            <w:right w:val="none" w:sz="0" w:space="0" w:color="auto"/>
                          </w:divBdr>
                        </w:div>
                        <w:div w:id="13368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61131">
              <w:marLeft w:val="0"/>
              <w:marRight w:val="0"/>
              <w:marTop w:val="0"/>
              <w:marBottom w:val="0"/>
              <w:divBdr>
                <w:top w:val="none" w:sz="0" w:space="0" w:color="auto"/>
                <w:left w:val="none" w:sz="0" w:space="0" w:color="auto"/>
                <w:bottom w:val="none" w:sz="0" w:space="0" w:color="auto"/>
                <w:right w:val="none" w:sz="0" w:space="0" w:color="auto"/>
              </w:divBdr>
              <w:divsChild>
                <w:div w:id="1616018558">
                  <w:marLeft w:val="0"/>
                  <w:marRight w:val="0"/>
                  <w:marTop w:val="0"/>
                  <w:marBottom w:val="0"/>
                  <w:divBdr>
                    <w:top w:val="none" w:sz="0" w:space="0" w:color="auto"/>
                    <w:left w:val="none" w:sz="0" w:space="0" w:color="auto"/>
                    <w:bottom w:val="none" w:sz="0" w:space="0" w:color="auto"/>
                    <w:right w:val="none" w:sz="0" w:space="0" w:color="auto"/>
                  </w:divBdr>
                  <w:divsChild>
                    <w:div w:id="1077483214">
                      <w:marLeft w:val="0"/>
                      <w:marRight w:val="0"/>
                      <w:marTop w:val="0"/>
                      <w:marBottom w:val="0"/>
                      <w:divBdr>
                        <w:top w:val="none" w:sz="0" w:space="0" w:color="auto"/>
                        <w:left w:val="none" w:sz="0" w:space="0" w:color="auto"/>
                        <w:bottom w:val="none" w:sz="0" w:space="0" w:color="auto"/>
                        <w:right w:val="none" w:sz="0" w:space="0" w:color="auto"/>
                      </w:divBdr>
                      <w:divsChild>
                        <w:div w:id="847715440">
                          <w:marLeft w:val="0"/>
                          <w:marRight w:val="0"/>
                          <w:marTop w:val="0"/>
                          <w:marBottom w:val="0"/>
                          <w:divBdr>
                            <w:top w:val="none" w:sz="0" w:space="0" w:color="auto"/>
                            <w:left w:val="none" w:sz="0" w:space="0" w:color="auto"/>
                            <w:bottom w:val="none" w:sz="0" w:space="0" w:color="auto"/>
                            <w:right w:val="none" w:sz="0" w:space="0" w:color="auto"/>
                          </w:divBdr>
                        </w:div>
                        <w:div w:id="19160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2362">
              <w:marLeft w:val="0"/>
              <w:marRight w:val="0"/>
              <w:marTop w:val="0"/>
              <w:marBottom w:val="0"/>
              <w:divBdr>
                <w:top w:val="none" w:sz="0" w:space="0" w:color="auto"/>
                <w:left w:val="none" w:sz="0" w:space="0" w:color="auto"/>
                <w:bottom w:val="none" w:sz="0" w:space="0" w:color="auto"/>
                <w:right w:val="none" w:sz="0" w:space="0" w:color="auto"/>
              </w:divBdr>
              <w:divsChild>
                <w:div w:id="727920768">
                  <w:marLeft w:val="0"/>
                  <w:marRight w:val="0"/>
                  <w:marTop w:val="0"/>
                  <w:marBottom w:val="0"/>
                  <w:divBdr>
                    <w:top w:val="none" w:sz="0" w:space="0" w:color="auto"/>
                    <w:left w:val="none" w:sz="0" w:space="0" w:color="auto"/>
                    <w:bottom w:val="none" w:sz="0" w:space="0" w:color="auto"/>
                    <w:right w:val="none" w:sz="0" w:space="0" w:color="auto"/>
                  </w:divBdr>
                  <w:divsChild>
                    <w:div w:id="2000842841">
                      <w:marLeft w:val="0"/>
                      <w:marRight w:val="0"/>
                      <w:marTop w:val="0"/>
                      <w:marBottom w:val="0"/>
                      <w:divBdr>
                        <w:top w:val="none" w:sz="0" w:space="0" w:color="auto"/>
                        <w:left w:val="none" w:sz="0" w:space="0" w:color="auto"/>
                        <w:bottom w:val="none" w:sz="0" w:space="0" w:color="auto"/>
                        <w:right w:val="none" w:sz="0" w:space="0" w:color="auto"/>
                      </w:divBdr>
                      <w:divsChild>
                        <w:div w:id="1850097309">
                          <w:marLeft w:val="0"/>
                          <w:marRight w:val="0"/>
                          <w:marTop w:val="0"/>
                          <w:marBottom w:val="0"/>
                          <w:divBdr>
                            <w:top w:val="none" w:sz="0" w:space="0" w:color="auto"/>
                            <w:left w:val="none" w:sz="0" w:space="0" w:color="auto"/>
                            <w:bottom w:val="none" w:sz="0" w:space="0" w:color="auto"/>
                            <w:right w:val="none" w:sz="0" w:space="0" w:color="auto"/>
                          </w:divBdr>
                        </w:div>
                        <w:div w:id="752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92810">
              <w:marLeft w:val="0"/>
              <w:marRight w:val="0"/>
              <w:marTop w:val="0"/>
              <w:marBottom w:val="0"/>
              <w:divBdr>
                <w:top w:val="none" w:sz="0" w:space="0" w:color="auto"/>
                <w:left w:val="none" w:sz="0" w:space="0" w:color="auto"/>
                <w:bottom w:val="none" w:sz="0" w:space="0" w:color="auto"/>
                <w:right w:val="none" w:sz="0" w:space="0" w:color="auto"/>
              </w:divBdr>
              <w:divsChild>
                <w:div w:id="1601137921">
                  <w:marLeft w:val="0"/>
                  <w:marRight w:val="0"/>
                  <w:marTop w:val="0"/>
                  <w:marBottom w:val="0"/>
                  <w:divBdr>
                    <w:top w:val="none" w:sz="0" w:space="0" w:color="auto"/>
                    <w:left w:val="none" w:sz="0" w:space="0" w:color="auto"/>
                    <w:bottom w:val="none" w:sz="0" w:space="0" w:color="auto"/>
                    <w:right w:val="none" w:sz="0" w:space="0" w:color="auto"/>
                  </w:divBdr>
                  <w:divsChild>
                    <w:div w:id="1276673202">
                      <w:marLeft w:val="0"/>
                      <w:marRight w:val="0"/>
                      <w:marTop w:val="0"/>
                      <w:marBottom w:val="0"/>
                      <w:divBdr>
                        <w:top w:val="none" w:sz="0" w:space="0" w:color="auto"/>
                        <w:left w:val="none" w:sz="0" w:space="0" w:color="auto"/>
                        <w:bottom w:val="none" w:sz="0" w:space="0" w:color="auto"/>
                        <w:right w:val="none" w:sz="0" w:space="0" w:color="auto"/>
                      </w:divBdr>
                      <w:divsChild>
                        <w:div w:id="768309347">
                          <w:marLeft w:val="0"/>
                          <w:marRight w:val="0"/>
                          <w:marTop w:val="0"/>
                          <w:marBottom w:val="0"/>
                          <w:divBdr>
                            <w:top w:val="none" w:sz="0" w:space="0" w:color="auto"/>
                            <w:left w:val="none" w:sz="0" w:space="0" w:color="auto"/>
                            <w:bottom w:val="none" w:sz="0" w:space="0" w:color="auto"/>
                            <w:right w:val="none" w:sz="0" w:space="0" w:color="auto"/>
                          </w:divBdr>
                        </w:div>
                        <w:div w:id="3086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152284">
      <w:bodyDiv w:val="1"/>
      <w:marLeft w:val="0"/>
      <w:marRight w:val="0"/>
      <w:marTop w:val="0"/>
      <w:marBottom w:val="0"/>
      <w:divBdr>
        <w:top w:val="none" w:sz="0" w:space="0" w:color="auto"/>
        <w:left w:val="none" w:sz="0" w:space="0" w:color="auto"/>
        <w:bottom w:val="none" w:sz="0" w:space="0" w:color="auto"/>
        <w:right w:val="none" w:sz="0" w:space="0" w:color="auto"/>
      </w:divBdr>
      <w:divsChild>
        <w:div w:id="333921326">
          <w:marLeft w:val="0"/>
          <w:marRight w:val="0"/>
          <w:marTop w:val="0"/>
          <w:marBottom w:val="0"/>
          <w:divBdr>
            <w:top w:val="none" w:sz="0" w:space="0" w:color="auto"/>
            <w:left w:val="none" w:sz="0" w:space="0" w:color="auto"/>
            <w:bottom w:val="none" w:sz="0" w:space="0" w:color="auto"/>
            <w:right w:val="none" w:sz="0" w:space="0" w:color="auto"/>
          </w:divBdr>
          <w:divsChild>
            <w:div w:id="934241078">
              <w:marLeft w:val="0"/>
              <w:marRight w:val="0"/>
              <w:marTop w:val="0"/>
              <w:marBottom w:val="0"/>
              <w:divBdr>
                <w:top w:val="none" w:sz="0" w:space="0" w:color="auto"/>
                <w:left w:val="none" w:sz="0" w:space="0" w:color="auto"/>
                <w:bottom w:val="none" w:sz="0" w:space="0" w:color="auto"/>
                <w:right w:val="none" w:sz="0" w:space="0" w:color="auto"/>
              </w:divBdr>
            </w:div>
            <w:div w:id="417139783">
              <w:marLeft w:val="0"/>
              <w:marRight w:val="0"/>
              <w:marTop w:val="0"/>
              <w:marBottom w:val="0"/>
              <w:divBdr>
                <w:top w:val="none" w:sz="0" w:space="0" w:color="auto"/>
                <w:left w:val="none" w:sz="0" w:space="0" w:color="auto"/>
                <w:bottom w:val="none" w:sz="0" w:space="0" w:color="auto"/>
                <w:right w:val="none" w:sz="0" w:space="0" w:color="auto"/>
              </w:divBdr>
              <w:divsChild>
                <w:div w:id="7750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7117">
          <w:marLeft w:val="0"/>
          <w:marRight w:val="0"/>
          <w:marTop w:val="0"/>
          <w:marBottom w:val="0"/>
          <w:divBdr>
            <w:top w:val="none" w:sz="0" w:space="0" w:color="auto"/>
            <w:left w:val="none" w:sz="0" w:space="0" w:color="auto"/>
            <w:bottom w:val="none" w:sz="0" w:space="0" w:color="auto"/>
            <w:right w:val="none" w:sz="0" w:space="0" w:color="auto"/>
          </w:divBdr>
          <w:divsChild>
            <w:div w:id="1502161150">
              <w:marLeft w:val="0"/>
              <w:marRight w:val="0"/>
              <w:marTop w:val="0"/>
              <w:marBottom w:val="0"/>
              <w:divBdr>
                <w:top w:val="none" w:sz="0" w:space="0" w:color="auto"/>
                <w:left w:val="none" w:sz="0" w:space="0" w:color="auto"/>
                <w:bottom w:val="none" w:sz="0" w:space="0" w:color="auto"/>
                <w:right w:val="none" w:sz="0" w:space="0" w:color="auto"/>
              </w:divBdr>
              <w:divsChild>
                <w:div w:id="1358890634">
                  <w:marLeft w:val="0"/>
                  <w:marRight w:val="0"/>
                  <w:marTop w:val="0"/>
                  <w:marBottom w:val="0"/>
                  <w:divBdr>
                    <w:top w:val="none" w:sz="0" w:space="0" w:color="auto"/>
                    <w:left w:val="none" w:sz="0" w:space="0" w:color="auto"/>
                    <w:bottom w:val="none" w:sz="0" w:space="0" w:color="auto"/>
                    <w:right w:val="none" w:sz="0" w:space="0" w:color="auto"/>
                  </w:divBdr>
                  <w:divsChild>
                    <w:div w:id="1819419139">
                      <w:marLeft w:val="0"/>
                      <w:marRight w:val="0"/>
                      <w:marTop w:val="0"/>
                      <w:marBottom w:val="0"/>
                      <w:divBdr>
                        <w:top w:val="none" w:sz="0" w:space="0" w:color="auto"/>
                        <w:left w:val="none" w:sz="0" w:space="0" w:color="auto"/>
                        <w:bottom w:val="none" w:sz="0" w:space="0" w:color="auto"/>
                        <w:right w:val="none" w:sz="0" w:space="0" w:color="auto"/>
                      </w:divBdr>
                      <w:divsChild>
                        <w:div w:id="13111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5051">
              <w:marLeft w:val="0"/>
              <w:marRight w:val="0"/>
              <w:marTop w:val="0"/>
              <w:marBottom w:val="0"/>
              <w:divBdr>
                <w:top w:val="none" w:sz="0" w:space="0" w:color="auto"/>
                <w:left w:val="none" w:sz="0" w:space="0" w:color="auto"/>
                <w:bottom w:val="none" w:sz="0" w:space="0" w:color="auto"/>
                <w:right w:val="none" w:sz="0" w:space="0" w:color="auto"/>
              </w:divBdr>
              <w:divsChild>
                <w:div w:id="1851329236">
                  <w:marLeft w:val="0"/>
                  <w:marRight w:val="0"/>
                  <w:marTop w:val="0"/>
                  <w:marBottom w:val="0"/>
                  <w:divBdr>
                    <w:top w:val="none" w:sz="0" w:space="0" w:color="auto"/>
                    <w:left w:val="none" w:sz="0" w:space="0" w:color="auto"/>
                    <w:bottom w:val="none" w:sz="0" w:space="0" w:color="auto"/>
                    <w:right w:val="none" w:sz="0" w:space="0" w:color="auto"/>
                  </w:divBdr>
                  <w:divsChild>
                    <w:div w:id="262037880">
                      <w:marLeft w:val="0"/>
                      <w:marRight w:val="0"/>
                      <w:marTop w:val="0"/>
                      <w:marBottom w:val="0"/>
                      <w:divBdr>
                        <w:top w:val="none" w:sz="0" w:space="0" w:color="auto"/>
                        <w:left w:val="none" w:sz="0" w:space="0" w:color="auto"/>
                        <w:bottom w:val="none" w:sz="0" w:space="0" w:color="auto"/>
                        <w:right w:val="none" w:sz="0" w:space="0" w:color="auto"/>
                      </w:divBdr>
                      <w:divsChild>
                        <w:div w:id="9930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Rowdy</dc:creator>
  <cp:lastModifiedBy>Rowdy</cp:lastModifiedBy>
  <cp:revision>1</cp:revision>
  <dcterms:created xsi:type="dcterms:W3CDTF">2012-09-05T10:06:00Z</dcterms:created>
  <dcterms:modified xsi:type="dcterms:W3CDTF">2012-09-05T10:49:00Z</dcterms:modified>
</cp:coreProperties>
</file>