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11009"/>
        <w:gridCol w:w="7"/>
      </w:tblGrid>
      <w:tr w:rsidR="00520941" w:rsidTr="006D6FA4">
        <w:trPr>
          <w:gridAfter w:val="1"/>
          <w:wAfter w:w="7" w:type="dxa"/>
        </w:trPr>
        <w:tc>
          <w:tcPr>
            <w:tcW w:w="11016" w:type="dxa"/>
            <w:tcBorders>
              <w:top w:val="nil"/>
              <w:left w:val="nil"/>
              <w:bottom w:val="single" w:sz="4" w:space="0" w:color="auto"/>
              <w:right w:val="nil"/>
            </w:tcBorders>
          </w:tcPr>
          <w:tbl>
            <w:tblPr>
              <w:tblStyle w:val="TableGrid"/>
              <w:tblW w:w="1115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565"/>
              <w:gridCol w:w="4000"/>
              <w:gridCol w:w="2160"/>
              <w:gridCol w:w="4428"/>
            </w:tblGrid>
            <w:tr w:rsidR="00C0230C" w:rsidTr="00654BE3">
              <w:trPr>
                <w:trHeight w:val="1511"/>
              </w:trPr>
              <w:tc>
                <w:tcPr>
                  <w:tcW w:w="4565" w:type="dxa"/>
                  <w:gridSpan w:val="2"/>
                  <w:tcBorders>
                    <w:top w:val="nil"/>
                    <w:left w:val="nil"/>
                    <w:bottom w:val="nil"/>
                    <w:right w:val="nil"/>
                  </w:tcBorders>
                </w:tcPr>
                <w:p w:rsidR="00C0230C" w:rsidRDefault="00C0230C" w:rsidP="00C0230C">
                  <w:pPr>
                    <w:pStyle w:val="Default"/>
                    <w:rPr>
                      <w:sz w:val="28"/>
                      <w:szCs w:val="28"/>
                    </w:rPr>
                  </w:pPr>
                  <w:r>
                    <w:rPr>
                      <w:b/>
                      <w:bCs/>
                      <w:sz w:val="28"/>
                      <w:szCs w:val="28"/>
                    </w:rPr>
                    <w:t xml:space="preserve">Iowa Section ASCE </w:t>
                  </w:r>
                </w:p>
                <w:p w:rsidR="00D85D5A" w:rsidRDefault="00C0230C" w:rsidP="00C0230C">
                  <w:pPr>
                    <w:pStyle w:val="Default"/>
                    <w:rPr>
                      <w:b/>
                      <w:bCs/>
                      <w:sz w:val="28"/>
                      <w:szCs w:val="28"/>
                    </w:rPr>
                  </w:pPr>
                  <w:r>
                    <w:rPr>
                      <w:b/>
                      <w:bCs/>
                      <w:sz w:val="28"/>
                      <w:szCs w:val="28"/>
                    </w:rPr>
                    <w:t xml:space="preserve">Board of Directors Meeting </w:t>
                  </w:r>
                </w:p>
                <w:p w:rsidR="0069127C" w:rsidRDefault="00E4066A" w:rsidP="0069127C">
                  <w:pPr>
                    <w:pStyle w:val="Default"/>
                    <w:rPr>
                      <w:b/>
                      <w:bCs/>
                      <w:color w:val="538DD3"/>
                      <w:sz w:val="23"/>
                      <w:szCs w:val="23"/>
                    </w:rPr>
                  </w:pPr>
                  <w:r>
                    <w:rPr>
                      <w:b/>
                      <w:bCs/>
                      <w:color w:val="538DD3"/>
                      <w:sz w:val="23"/>
                      <w:szCs w:val="23"/>
                    </w:rPr>
                    <w:t>July 1</w:t>
                  </w:r>
                  <w:r w:rsidR="00D64054">
                    <w:rPr>
                      <w:b/>
                      <w:bCs/>
                      <w:color w:val="538DD3"/>
                      <w:sz w:val="23"/>
                      <w:szCs w:val="23"/>
                    </w:rPr>
                    <w:t>2, 2018</w:t>
                  </w:r>
                  <w:r w:rsidR="00961DAB">
                    <w:rPr>
                      <w:b/>
                      <w:bCs/>
                      <w:color w:val="538DD3"/>
                      <w:sz w:val="23"/>
                      <w:szCs w:val="23"/>
                    </w:rPr>
                    <w:t>, 1</w:t>
                  </w:r>
                  <w:r w:rsidR="004B38C5">
                    <w:rPr>
                      <w:b/>
                      <w:bCs/>
                      <w:color w:val="538DD3"/>
                      <w:sz w:val="23"/>
                      <w:szCs w:val="23"/>
                    </w:rPr>
                    <w:t>2</w:t>
                  </w:r>
                  <w:r w:rsidR="00654BE3">
                    <w:rPr>
                      <w:b/>
                      <w:bCs/>
                      <w:color w:val="538DD3"/>
                      <w:sz w:val="23"/>
                      <w:szCs w:val="23"/>
                    </w:rPr>
                    <w:t>:</w:t>
                  </w:r>
                  <w:r w:rsidR="00D64054">
                    <w:rPr>
                      <w:b/>
                      <w:bCs/>
                      <w:color w:val="538DD3"/>
                      <w:sz w:val="23"/>
                      <w:szCs w:val="23"/>
                    </w:rPr>
                    <w:t>00</w:t>
                  </w:r>
                  <w:r w:rsidR="00654BE3">
                    <w:rPr>
                      <w:b/>
                      <w:bCs/>
                      <w:color w:val="538DD3"/>
                      <w:sz w:val="23"/>
                      <w:szCs w:val="23"/>
                    </w:rPr>
                    <w:t xml:space="preserve"> PM</w:t>
                  </w:r>
                </w:p>
                <w:p w:rsidR="00B6310C" w:rsidRPr="00C47AEC" w:rsidRDefault="00E4066A" w:rsidP="009041C2">
                  <w:pPr>
                    <w:pStyle w:val="Default"/>
                    <w:rPr>
                      <w:b/>
                      <w:bCs/>
                      <w:color w:val="538DD3"/>
                      <w:sz w:val="23"/>
                      <w:szCs w:val="23"/>
                    </w:rPr>
                  </w:pPr>
                  <w:r>
                    <w:rPr>
                      <w:b/>
                      <w:bCs/>
                      <w:color w:val="538DD3"/>
                      <w:sz w:val="23"/>
                      <w:szCs w:val="23"/>
                    </w:rPr>
                    <w:t>Grinnell Pizza Ranch</w:t>
                  </w:r>
                </w:p>
              </w:tc>
              <w:tc>
                <w:tcPr>
                  <w:tcW w:w="2160"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inline distT="0" distB="0" distL="0" distR="0" wp14:anchorId="3261B359" wp14:editId="692A39A4">
                        <wp:extent cx="1252728" cy="1225296"/>
                        <wp:effectExtent l="0" t="0" r="508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1225296"/>
                                </a:xfrm>
                                <a:prstGeom prst="rect">
                                  <a:avLst/>
                                </a:prstGeom>
                                <a:noFill/>
                                <a:ln>
                                  <a:noFill/>
                                </a:ln>
                              </pic:spPr>
                            </pic:pic>
                          </a:graphicData>
                        </a:graphic>
                      </wp:inline>
                    </w:drawing>
                  </w:r>
                </w:p>
              </w:tc>
              <w:tc>
                <w:tcPr>
                  <w:tcW w:w="4428"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anchor distT="0" distB="0" distL="114300" distR="114300" simplePos="0" relativeHeight="251659264" behindDoc="1" locked="0" layoutInCell="1" allowOverlap="1" wp14:anchorId="13F24064" wp14:editId="4F9D00D0">
                        <wp:simplePos x="0" y="0"/>
                        <wp:positionH relativeFrom="column">
                          <wp:posOffset>400685</wp:posOffset>
                        </wp:positionH>
                        <wp:positionV relativeFrom="paragraph">
                          <wp:posOffset>109220</wp:posOffset>
                        </wp:positionV>
                        <wp:extent cx="2171700" cy="868045"/>
                        <wp:effectExtent l="0" t="0" r="0" b="8255"/>
                        <wp:wrapTight wrapText="bothSides">
                          <wp:wrapPolygon edited="0">
                            <wp:start x="0" y="0"/>
                            <wp:lineTo x="0" y="21331"/>
                            <wp:lineTo x="21411" y="21331"/>
                            <wp:lineTo x="21411" y="0"/>
                            <wp:lineTo x="0" y="0"/>
                          </wp:wrapPolygon>
                        </wp:wrapTight>
                        <wp:docPr id="10" name="Picture 1" descr="ASCE_logo_sig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_logo_sig_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68045"/>
                                </a:xfrm>
                                <a:prstGeom prst="rect">
                                  <a:avLst/>
                                </a:prstGeom>
                                <a:noFill/>
                                <a:ln>
                                  <a:noFill/>
                                </a:ln>
                              </pic:spPr>
                            </pic:pic>
                          </a:graphicData>
                        </a:graphic>
                      </wp:anchor>
                    </w:drawing>
                  </w:r>
                </w:p>
              </w:tc>
            </w:tr>
            <w:tr w:rsidR="00C0230C" w:rsidTr="00654BE3">
              <w:tc>
                <w:tcPr>
                  <w:tcW w:w="565" w:type="dxa"/>
                  <w:tcBorders>
                    <w:top w:val="nil"/>
                    <w:left w:val="nil"/>
                    <w:bottom w:val="dotted" w:sz="4" w:space="0" w:color="A6A6A6" w:themeColor="background1" w:themeShade="A6"/>
                    <w:right w:val="nil"/>
                  </w:tcBorders>
                </w:tcPr>
                <w:p w:rsidR="00C0230C" w:rsidRDefault="00C0230C" w:rsidP="006147A5">
                  <w:pPr>
                    <w:tabs>
                      <w:tab w:val="left" w:pos="1800"/>
                      <w:tab w:val="left" w:pos="2160"/>
                      <w:tab w:val="left" w:pos="4320"/>
                      <w:tab w:val="left" w:pos="6480"/>
                      <w:tab w:val="left" w:pos="8640"/>
                    </w:tabs>
                  </w:pPr>
                </w:p>
              </w:tc>
              <w:tc>
                <w:tcPr>
                  <w:tcW w:w="10588" w:type="dxa"/>
                  <w:gridSpan w:val="3"/>
                  <w:tcBorders>
                    <w:top w:val="nil"/>
                    <w:left w:val="nil"/>
                    <w:bottom w:val="dotted" w:sz="4" w:space="0" w:color="A6A6A6" w:themeColor="background1" w:themeShade="A6"/>
                    <w:right w:val="nil"/>
                  </w:tcBorders>
                </w:tcPr>
                <w:p w:rsidR="00B61E60" w:rsidRPr="00B61E60" w:rsidRDefault="00C0230C" w:rsidP="006147A5">
                  <w:pPr>
                    <w:tabs>
                      <w:tab w:val="left" w:pos="1800"/>
                      <w:tab w:val="left" w:pos="2160"/>
                      <w:tab w:val="left" w:pos="4320"/>
                      <w:tab w:val="left" w:pos="6480"/>
                      <w:tab w:val="left" w:pos="8640"/>
                    </w:tabs>
                    <w:rPr>
                      <w:color w:val="B8CCE4" w:themeColor="accent1" w:themeTint="66"/>
                    </w:rPr>
                  </w:pPr>
                  <w:r w:rsidRPr="00B96843">
                    <w:rPr>
                      <w:color w:val="B8CCE4" w:themeColor="accent1" w:themeTint="66"/>
                    </w:rPr>
                    <w:t>ASCE Mission: Developing leadership, Advancing technology, Lifelong learning and Promotion of the profession</w:t>
                  </w:r>
                </w:p>
              </w:tc>
            </w:tr>
          </w:tbl>
          <w:p w:rsidR="00C0230C" w:rsidRDefault="00C0230C" w:rsidP="006147A5">
            <w:pPr>
              <w:tabs>
                <w:tab w:val="left" w:pos="1800"/>
                <w:tab w:val="left" w:pos="2160"/>
                <w:tab w:val="left" w:pos="4320"/>
                <w:tab w:val="left" w:pos="6480"/>
                <w:tab w:val="left" w:pos="8640"/>
              </w:tabs>
            </w:pPr>
          </w:p>
        </w:tc>
      </w:tr>
      <w:tr w:rsidR="00BA564C" w:rsidRPr="00736562" w:rsidTr="006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16" w:type="dxa"/>
            <w:gridSpan w:val="2"/>
            <w:shd w:val="clear" w:color="auto" w:fill="C6D9F1" w:themeFill="text2" w:themeFillTint="33"/>
          </w:tcPr>
          <w:p w:rsidR="00BA564C" w:rsidRPr="008B406A" w:rsidRDefault="00BA564C" w:rsidP="00D64054">
            <w:pPr>
              <w:tabs>
                <w:tab w:val="left" w:pos="450"/>
                <w:tab w:val="left" w:pos="2160"/>
                <w:tab w:val="left" w:pos="4320"/>
                <w:tab w:val="left" w:pos="6480"/>
                <w:tab w:val="left" w:pos="8640"/>
              </w:tabs>
              <w:rPr>
                <w:rFonts w:asciiTheme="majorHAnsi" w:hAnsiTheme="majorHAnsi"/>
                <w:b/>
                <w:sz w:val="24"/>
              </w:rPr>
            </w:pPr>
            <w:r w:rsidRPr="00736562">
              <w:rPr>
                <w:rFonts w:asciiTheme="majorHAnsi" w:hAnsiTheme="majorHAnsi"/>
                <w:b/>
                <w:sz w:val="24"/>
              </w:rPr>
              <w:t>1</w:t>
            </w:r>
            <w:r w:rsidR="008937C1">
              <w:rPr>
                <w:rFonts w:asciiTheme="majorHAnsi" w:hAnsiTheme="majorHAnsi"/>
                <w:b/>
                <w:sz w:val="24"/>
              </w:rPr>
              <w:t>.</w:t>
            </w:r>
            <w:r>
              <w:rPr>
                <w:rFonts w:asciiTheme="majorHAnsi" w:hAnsiTheme="majorHAnsi"/>
                <w:b/>
                <w:sz w:val="24"/>
              </w:rPr>
              <w:t xml:space="preserve"> </w:t>
            </w:r>
            <w:r w:rsidRPr="00736562">
              <w:rPr>
                <w:rFonts w:asciiTheme="majorHAnsi" w:hAnsiTheme="majorHAnsi"/>
                <w:b/>
                <w:sz w:val="24"/>
              </w:rPr>
              <w:t>Call to order</w:t>
            </w:r>
            <w:r w:rsidRPr="00736562">
              <w:rPr>
                <w:rFonts w:asciiTheme="majorHAnsi" w:hAnsiTheme="majorHAnsi" w:cs="Arial"/>
              </w:rPr>
              <w:t xml:space="preserve"> </w:t>
            </w:r>
            <w:r w:rsidR="00964FBA" w:rsidRPr="00736562">
              <w:rPr>
                <w:rFonts w:asciiTheme="majorHAnsi" w:hAnsiTheme="majorHAnsi" w:cs="Arial"/>
              </w:rPr>
              <w:t xml:space="preserve">at </w:t>
            </w:r>
            <w:r w:rsidR="00175614">
              <w:rPr>
                <w:rFonts w:asciiTheme="majorHAnsi" w:hAnsiTheme="majorHAnsi" w:cs="Arial"/>
              </w:rPr>
              <w:t>12:</w:t>
            </w:r>
            <w:r w:rsidR="00E4066A">
              <w:rPr>
                <w:rFonts w:asciiTheme="majorHAnsi" w:hAnsiTheme="majorHAnsi" w:cs="Arial"/>
              </w:rPr>
              <w:t>50</w:t>
            </w:r>
            <w:r w:rsidR="00175614">
              <w:rPr>
                <w:rFonts w:asciiTheme="majorHAnsi" w:hAnsiTheme="majorHAnsi" w:cs="Arial"/>
              </w:rPr>
              <w:t xml:space="preserve"> </w:t>
            </w:r>
            <w:r w:rsidR="003216FF">
              <w:rPr>
                <w:rFonts w:asciiTheme="majorHAnsi" w:hAnsiTheme="majorHAnsi" w:cs="Arial"/>
              </w:rPr>
              <w:t xml:space="preserve">by </w:t>
            </w:r>
            <w:r w:rsidR="00654BE3">
              <w:rPr>
                <w:rFonts w:asciiTheme="majorHAnsi" w:hAnsiTheme="majorHAnsi" w:cs="Arial"/>
              </w:rPr>
              <w:t>Brian Boelk</w:t>
            </w:r>
          </w:p>
        </w:tc>
      </w:tr>
    </w:tbl>
    <w:p w:rsidR="006D6FA4" w:rsidRDefault="006D6FA4" w:rsidP="00BA564C">
      <w:pPr>
        <w:pStyle w:val="ListParagraph"/>
        <w:numPr>
          <w:ilvl w:val="1"/>
          <w:numId w:val="1"/>
        </w:numPr>
        <w:spacing w:after="0"/>
        <w:ind w:left="720"/>
        <w:rPr>
          <w:rFonts w:ascii="Arial" w:hAnsi="Arial" w:cs="Arial"/>
        </w:rPr>
      </w:pPr>
      <w:r w:rsidRPr="006D6FA4">
        <w:rPr>
          <w:rFonts w:ascii="Arial" w:hAnsi="Arial" w:cs="Arial"/>
        </w:rPr>
        <w:t xml:space="preserve">Roll Call – </w:t>
      </w:r>
      <w:r w:rsidR="009041C2">
        <w:rPr>
          <w:rFonts w:ascii="Arial" w:hAnsi="Arial" w:cs="Arial"/>
        </w:rPr>
        <w:t>Justin Widdel</w:t>
      </w:r>
    </w:p>
    <w:tbl>
      <w:tblPr>
        <w:tblStyle w:val="TableGrid"/>
        <w:tblW w:w="9320" w:type="dxa"/>
        <w:tblInd w:w="835" w:type="dxa"/>
        <w:tblBorders>
          <w:insideH w:val="none" w:sz="0" w:space="0" w:color="auto"/>
        </w:tblBorders>
        <w:tblLayout w:type="fixed"/>
        <w:tblCellMar>
          <w:left w:w="115" w:type="dxa"/>
          <w:right w:w="115" w:type="dxa"/>
        </w:tblCellMar>
        <w:tblLook w:val="04A0" w:firstRow="1" w:lastRow="0" w:firstColumn="1" w:lastColumn="0" w:noHBand="0" w:noVBand="1"/>
      </w:tblPr>
      <w:tblGrid>
        <w:gridCol w:w="3290"/>
        <w:gridCol w:w="3150"/>
        <w:gridCol w:w="2880"/>
      </w:tblGrid>
      <w:tr w:rsidR="006D6FA4" w:rsidRPr="00736562" w:rsidTr="00E378D5">
        <w:tc>
          <w:tcPr>
            <w:tcW w:w="3290" w:type="dxa"/>
            <w:tcBorders>
              <w:top w:val="single" w:sz="12" w:space="0" w:color="auto"/>
              <w:left w:val="single" w:sz="12" w:space="0" w:color="auto"/>
              <w:bottom w:val="single" w:sz="12" w:space="0" w:color="auto"/>
            </w:tcBorders>
          </w:tcPr>
          <w:p w:rsidR="006D6FA4" w:rsidRPr="00736562" w:rsidRDefault="006D6FA4" w:rsidP="00630C26">
            <w:pPr>
              <w:tabs>
                <w:tab w:val="left" w:pos="1800"/>
                <w:tab w:val="left" w:pos="2160"/>
                <w:tab w:val="left" w:pos="4320"/>
                <w:tab w:val="left" w:pos="6480"/>
                <w:tab w:val="left" w:pos="8640"/>
              </w:tabs>
            </w:pPr>
            <w:r w:rsidRPr="00736562">
              <w:rPr>
                <w:rFonts w:cs="Arial"/>
              </w:rPr>
              <w:t>Members Present</w:t>
            </w:r>
            <w:r w:rsidR="0078632B">
              <w:rPr>
                <w:rFonts w:cs="Arial"/>
              </w:rPr>
              <w:t xml:space="preserve"> </w:t>
            </w:r>
          </w:p>
        </w:tc>
        <w:tc>
          <w:tcPr>
            <w:tcW w:w="3150" w:type="dxa"/>
            <w:tcBorders>
              <w:top w:val="single" w:sz="12" w:space="0" w:color="auto"/>
              <w:bottom w:val="single" w:sz="12" w:space="0" w:color="auto"/>
            </w:tcBorders>
          </w:tcPr>
          <w:p w:rsidR="006D6FA4" w:rsidRPr="00736562" w:rsidRDefault="00445E9F" w:rsidP="006147A5">
            <w:pPr>
              <w:tabs>
                <w:tab w:val="left" w:pos="1800"/>
                <w:tab w:val="left" w:pos="2160"/>
                <w:tab w:val="left" w:pos="4320"/>
                <w:tab w:val="left" w:pos="6480"/>
                <w:tab w:val="left" w:pos="8640"/>
              </w:tabs>
            </w:pPr>
            <w:r>
              <w:t>Telephone</w:t>
            </w:r>
          </w:p>
        </w:tc>
        <w:tc>
          <w:tcPr>
            <w:tcW w:w="2880" w:type="dxa"/>
            <w:tcBorders>
              <w:top w:val="single" w:sz="12" w:space="0" w:color="auto"/>
              <w:bottom w:val="single" w:sz="12" w:space="0" w:color="auto"/>
              <w:right w:val="single" w:sz="12" w:space="0" w:color="auto"/>
            </w:tcBorders>
          </w:tcPr>
          <w:p w:rsidR="006D6FA4" w:rsidRPr="00736562" w:rsidRDefault="00E378D5" w:rsidP="006147A5">
            <w:pPr>
              <w:tabs>
                <w:tab w:val="left" w:pos="1800"/>
                <w:tab w:val="left" w:pos="2160"/>
                <w:tab w:val="left" w:pos="4320"/>
                <w:tab w:val="left" w:pos="6480"/>
                <w:tab w:val="left" w:pos="8640"/>
              </w:tabs>
            </w:pPr>
            <w:r w:rsidRPr="00736562">
              <w:rPr>
                <w:rFonts w:cs="Arial"/>
              </w:rPr>
              <w:t>Members Absent</w:t>
            </w:r>
          </w:p>
        </w:tc>
      </w:tr>
      <w:tr w:rsidR="00774DCC" w:rsidRPr="00736562" w:rsidTr="00E378D5">
        <w:tc>
          <w:tcPr>
            <w:tcW w:w="3290" w:type="dxa"/>
            <w:tcBorders>
              <w:top w:val="single" w:sz="12" w:space="0" w:color="auto"/>
              <w:left w:val="single" w:sz="12" w:space="0" w:color="auto"/>
            </w:tcBorders>
          </w:tcPr>
          <w:p w:rsidR="00654BE3" w:rsidRDefault="00654BE3" w:rsidP="00024D9D">
            <w:pPr>
              <w:tabs>
                <w:tab w:val="left" w:pos="1800"/>
                <w:tab w:val="left" w:pos="2160"/>
                <w:tab w:val="left" w:pos="4320"/>
                <w:tab w:val="left" w:pos="6480"/>
                <w:tab w:val="left" w:pos="8640"/>
              </w:tabs>
              <w:rPr>
                <w:rFonts w:cs="Arial"/>
              </w:rPr>
            </w:pPr>
            <w:r>
              <w:rPr>
                <w:rFonts w:cs="Arial"/>
              </w:rPr>
              <w:t>Brian Boelk, P.E.</w:t>
            </w:r>
          </w:p>
          <w:p w:rsidR="00831D4B" w:rsidRDefault="00831D4B" w:rsidP="00831D4B">
            <w:pPr>
              <w:tabs>
                <w:tab w:val="left" w:pos="1800"/>
                <w:tab w:val="left" w:pos="2160"/>
                <w:tab w:val="left" w:pos="4320"/>
                <w:tab w:val="left" w:pos="6480"/>
                <w:tab w:val="left" w:pos="8640"/>
              </w:tabs>
              <w:rPr>
                <w:rFonts w:cs="Arial"/>
              </w:rPr>
            </w:pPr>
            <w:r>
              <w:rPr>
                <w:rFonts w:cs="Arial"/>
              </w:rPr>
              <w:t>Kari Sebern, P.E.</w:t>
            </w:r>
          </w:p>
          <w:p w:rsidR="00831D4B" w:rsidRDefault="00831D4B" w:rsidP="00831D4B">
            <w:pPr>
              <w:tabs>
                <w:tab w:val="left" w:pos="1800"/>
                <w:tab w:val="left" w:pos="2160"/>
                <w:tab w:val="left" w:pos="4320"/>
                <w:tab w:val="left" w:pos="6480"/>
                <w:tab w:val="left" w:pos="8640"/>
              </w:tabs>
              <w:rPr>
                <w:rFonts w:cs="Arial"/>
              </w:rPr>
            </w:pPr>
            <w:r>
              <w:rPr>
                <w:rFonts w:cs="Arial"/>
              </w:rPr>
              <w:t>William Mabuce, P.E.</w:t>
            </w:r>
          </w:p>
          <w:p w:rsidR="00D64054" w:rsidRDefault="00D64054" w:rsidP="00202450">
            <w:pPr>
              <w:tabs>
                <w:tab w:val="left" w:pos="1800"/>
                <w:tab w:val="left" w:pos="2160"/>
                <w:tab w:val="left" w:pos="4320"/>
                <w:tab w:val="left" w:pos="6480"/>
                <w:tab w:val="left" w:pos="8640"/>
              </w:tabs>
              <w:rPr>
                <w:rFonts w:cs="Arial"/>
              </w:rPr>
            </w:pPr>
            <w:r>
              <w:rPr>
                <w:rFonts w:cs="Arial"/>
              </w:rPr>
              <w:t>Justin Widdel, P.E.</w:t>
            </w:r>
          </w:p>
          <w:p w:rsidR="00D64054" w:rsidRDefault="00D64054" w:rsidP="00D64054">
            <w:pPr>
              <w:tabs>
                <w:tab w:val="left" w:pos="1800"/>
                <w:tab w:val="left" w:pos="2160"/>
                <w:tab w:val="left" w:pos="4320"/>
                <w:tab w:val="left" w:pos="6480"/>
                <w:tab w:val="left" w:pos="8640"/>
              </w:tabs>
              <w:rPr>
                <w:rFonts w:cs="Arial"/>
              </w:rPr>
            </w:pPr>
            <w:r>
              <w:rPr>
                <w:rFonts w:cs="Arial"/>
              </w:rPr>
              <w:t xml:space="preserve">Jeff Fadden, P.E. </w:t>
            </w:r>
          </w:p>
          <w:p w:rsidR="009332C9" w:rsidRDefault="009332C9" w:rsidP="00654BE3">
            <w:pPr>
              <w:tabs>
                <w:tab w:val="left" w:pos="1800"/>
                <w:tab w:val="left" w:pos="2160"/>
                <w:tab w:val="left" w:pos="4320"/>
                <w:tab w:val="left" w:pos="6480"/>
                <w:tab w:val="left" w:pos="8640"/>
              </w:tabs>
              <w:rPr>
                <w:rFonts w:cs="Arial"/>
              </w:rPr>
            </w:pPr>
            <w:r>
              <w:rPr>
                <w:rFonts w:cs="Arial"/>
              </w:rPr>
              <w:t>Aaron Granquist, P.E.</w:t>
            </w:r>
          </w:p>
          <w:p w:rsidR="00E4066A" w:rsidRDefault="00E4066A" w:rsidP="00654BE3">
            <w:pPr>
              <w:tabs>
                <w:tab w:val="left" w:pos="1800"/>
                <w:tab w:val="left" w:pos="2160"/>
                <w:tab w:val="left" w:pos="4320"/>
                <w:tab w:val="left" w:pos="6480"/>
                <w:tab w:val="left" w:pos="8640"/>
              </w:tabs>
              <w:rPr>
                <w:rFonts w:cs="Arial"/>
              </w:rPr>
            </w:pPr>
            <w:r>
              <w:rPr>
                <w:rFonts w:cs="Arial"/>
              </w:rPr>
              <w:t>Jenifer Bates, P.E.</w:t>
            </w:r>
          </w:p>
          <w:p w:rsidR="00E4066A" w:rsidRDefault="00E4066A" w:rsidP="00E4066A">
            <w:pPr>
              <w:tabs>
                <w:tab w:val="left" w:pos="1800"/>
                <w:tab w:val="left" w:pos="2160"/>
                <w:tab w:val="left" w:pos="4320"/>
                <w:tab w:val="left" w:pos="6480"/>
                <w:tab w:val="left" w:pos="8640"/>
              </w:tabs>
              <w:rPr>
                <w:rFonts w:cs="Arial"/>
              </w:rPr>
            </w:pPr>
            <w:r>
              <w:rPr>
                <w:rFonts w:cs="Arial"/>
              </w:rPr>
              <w:t xml:space="preserve">Josh Trygstad, P.E. </w:t>
            </w:r>
          </w:p>
          <w:p w:rsidR="00E4066A" w:rsidRPr="00E32306" w:rsidRDefault="00E4066A" w:rsidP="00654BE3">
            <w:pPr>
              <w:tabs>
                <w:tab w:val="left" w:pos="1800"/>
                <w:tab w:val="left" w:pos="2160"/>
                <w:tab w:val="left" w:pos="4320"/>
                <w:tab w:val="left" w:pos="6480"/>
                <w:tab w:val="left" w:pos="8640"/>
              </w:tabs>
              <w:rPr>
                <w:rFonts w:cs="Arial"/>
              </w:rPr>
            </w:pPr>
            <w:r>
              <w:rPr>
                <w:rFonts w:cs="Arial"/>
              </w:rPr>
              <w:t>Mike Barkalow, P.E</w:t>
            </w:r>
          </w:p>
        </w:tc>
        <w:tc>
          <w:tcPr>
            <w:tcW w:w="3150" w:type="dxa"/>
            <w:tcBorders>
              <w:top w:val="single" w:sz="12" w:space="0" w:color="auto"/>
            </w:tcBorders>
          </w:tcPr>
          <w:p w:rsidR="00654BE3" w:rsidRPr="00E0727A" w:rsidRDefault="00654BE3" w:rsidP="001C00A2">
            <w:pPr>
              <w:tabs>
                <w:tab w:val="left" w:pos="1800"/>
                <w:tab w:val="left" w:pos="2160"/>
                <w:tab w:val="left" w:pos="4320"/>
                <w:tab w:val="left" w:pos="6480"/>
                <w:tab w:val="left" w:pos="8640"/>
              </w:tabs>
              <w:rPr>
                <w:rFonts w:cs="Arial"/>
              </w:rPr>
            </w:pPr>
          </w:p>
        </w:tc>
        <w:tc>
          <w:tcPr>
            <w:tcW w:w="2880" w:type="dxa"/>
            <w:tcBorders>
              <w:top w:val="single" w:sz="12" w:space="0" w:color="auto"/>
              <w:right w:val="single" w:sz="12" w:space="0" w:color="auto"/>
            </w:tcBorders>
          </w:tcPr>
          <w:p w:rsidR="00A74260" w:rsidRDefault="00A74260" w:rsidP="00175614">
            <w:pPr>
              <w:tabs>
                <w:tab w:val="left" w:pos="1800"/>
                <w:tab w:val="left" w:pos="2160"/>
                <w:tab w:val="left" w:pos="4320"/>
                <w:tab w:val="left" w:pos="6480"/>
                <w:tab w:val="left" w:pos="8640"/>
              </w:tabs>
              <w:rPr>
                <w:rFonts w:cs="Arial"/>
              </w:rPr>
            </w:pPr>
            <w:r>
              <w:rPr>
                <w:rFonts w:cs="Arial"/>
              </w:rPr>
              <w:t>Aaron Moniza, P.E.</w:t>
            </w:r>
          </w:p>
          <w:p w:rsidR="00E4066A" w:rsidRDefault="00E4066A" w:rsidP="00E4066A">
            <w:pPr>
              <w:tabs>
                <w:tab w:val="left" w:pos="1800"/>
                <w:tab w:val="left" w:pos="2160"/>
                <w:tab w:val="left" w:pos="4320"/>
                <w:tab w:val="left" w:pos="6480"/>
                <w:tab w:val="left" w:pos="8640"/>
              </w:tabs>
              <w:rPr>
                <w:rFonts w:cs="Arial"/>
              </w:rPr>
            </w:pPr>
            <w:r>
              <w:rPr>
                <w:rFonts w:cs="Arial"/>
              </w:rPr>
              <w:t>Stephanie Then, EIT</w:t>
            </w:r>
          </w:p>
          <w:p w:rsidR="00E4066A" w:rsidRDefault="00E4066A" w:rsidP="00175614">
            <w:pPr>
              <w:tabs>
                <w:tab w:val="left" w:pos="1800"/>
                <w:tab w:val="left" w:pos="2160"/>
                <w:tab w:val="left" w:pos="4320"/>
                <w:tab w:val="left" w:pos="6480"/>
                <w:tab w:val="left" w:pos="8640"/>
              </w:tabs>
              <w:rPr>
                <w:rFonts w:cs="Arial"/>
              </w:rPr>
            </w:pPr>
          </w:p>
          <w:p w:rsidR="006F3309" w:rsidRPr="00E0727A" w:rsidRDefault="006F3309" w:rsidP="009E662D">
            <w:pPr>
              <w:tabs>
                <w:tab w:val="left" w:pos="1800"/>
                <w:tab w:val="left" w:pos="2160"/>
                <w:tab w:val="left" w:pos="4320"/>
                <w:tab w:val="left" w:pos="6480"/>
                <w:tab w:val="left" w:pos="8640"/>
              </w:tabs>
              <w:rPr>
                <w:rFonts w:cs="Arial"/>
              </w:rPr>
            </w:pPr>
          </w:p>
        </w:tc>
      </w:tr>
    </w:tbl>
    <w:p w:rsidR="006D6FA4" w:rsidRDefault="003353C9" w:rsidP="00BA564C">
      <w:pPr>
        <w:pStyle w:val="ListParagraph"/>
        <w:numPr>
          <w:ilvl w:val="1"/>
          <w:numId w:val="1"/>
        </w:numPr>
        <w:spacing w:after="0"/>
        <w:ind w:left="720"/>
        <w:rPr>
          <w:rFonts w:ascii="Arial" w:hAnsi="Arial" w:cs="Arial"/>
        </w:rPr>
      </w:pPr>
      <w:r>
        <w:rPr>
          <w:rFonts w:ascii="Arial" w:hAnsi="Arial" w:cs="Arial"/>
        </w:rPr>
        <w:t>Motion to approve</w:t>
      </w:r>
      <w:r w:rsidR="00B94D39">
        <w:rPr>
          <w:rFonts w:ascii="Arial" w:hAnsi="Arial" w:cs="Arial"/>
        </w:rPr>
        <w:t xml:space="preserve"> </w:t>
      </w:r>
      <w:r w:rsidR="00A45BE2">
        <w:rPr>
          <w:rFonts w:ascii="Arial" w:hAnsi="Arial" w:cs="Arial"/>
        </w:rPr>
        <w:t>meeting minutes</w:t>
      </w:r>
      <w:r w:rsidR="0078632B">
        <w:rPr>
          <w:rFonts w:ascii="Arial" w:hAnsi="Arial" w:cs="Arial"/>
        </w:rPr>
        <w:t xml:space="preserve"> </w:t>
      </w:r>
      <w:r>
        <w:rPr>
          <w:rFonts w:ascii="Arial" w:hAnsi="Arial" w:cs="Arial"/>
        </w:rPr>
        <w:t>(</w:t>
      </w:r>
      <w:r w:rsidR="00E4066A">
        <w:rPr>
          <w:rFonts w:ascii="Arial" w:hAnsi="Arial" w:cs="Arial"/>
        </w:rPr>
        <w:t>Aaron</w:t>
      </w:r>
      <w:r w:rsidR="001F3D76">
        <w:rPr>
          <w:rFonts w:ascii="Arial" w:hAnsi="Arial" w:cs="Arial"/>
        </w:rPr>
        <w:t>), second (</w:t>
      </w:r>
      <w:r w:rsidR="00E4066A">
        <w:rPr>
          <w:rFonts w:ascii="Arial" w:hAnsi="Arial" w:cs="Arial"/>
        </w:rPr>
        <w:t>Kari</w:t>
      </w:r>
      <w:r w:rsidR="00F33D84">
        <w:rPr>
          <w:rFonts w:ascii="Arial" w:hAnsi="Arial" w:cs="Arial"/>
        </w:rPr>
        <w:t>) and approved</w:t>
      </w:r>
    </w:p>
    <w:p w:rsidR="006750C4" w:rsidRDefault="006750C4" w:rsidP="00BA564C">
      <w:pPr>
        <w:pStyle w:val="ListParagraph"/>
        <w:numPr>
          <w:ilvl w:val="1"/>
          <w:numId w:val="1"/>
        </w:numPr>
        <w:spacing w:after="0"/>
        <w:ind w:left="720"/>
        <w:rPr>
          <w:rFonts w:ascii="Arial" w:hAnsi="Arial" w:cs="Arial"/>
        </w:rPr>
      </w:pPr>
      <w:r>
        <w:rPr>
          <w:rFonts w:ascii="Arial" w:hAnsi="Arial" w:cs="Arial"/>
        </w:rPr>
        <w:t>Review of the Agenda</w:t>
      </w:r>
    </w:p>
    <w:p w:rsidR="00175614" w:rsidRDefault="00E4066A" w:rsidP="000F59BA">
      <w:pPr>
        <w:pStyle w:val="ListParagraph"/>
        <w:numPr>
          <w:ilvl w:val="2"/>
          <w:numId w:val="1"/>
        </w:numPr>
        <w:spacing w:after="0"/>
        <w:ind w:left="1080" w:hanging="270"/>
        <w:rPr>
          <w:rFonts w:ascii="Arial" w:hAnsi="Arial" w:cs="Arial"/>
        </w:rPr>
      </w:pPr>
      <w:r>
        <w:rPr>
          <w:rFonts w:ascii="Arial" w:hAnsi="Arial" w:cs="Arial"/>
        </w:rPr>
        <w:t xml:space="preserve">Update student contacts for </w:t>
      </w:r>
      <w:proofErr w:type="spellStart"/>
      <w:r>
        <w:rPr>
          <w:rFonts w:ascii="Arial" w:hAnsi="Arial" w:cs="Arial"/>
        </w:rPr>
        <w:t>Dordt</w:t>
      </w:r>
      <w:proofErr w:type="spellEnd"/>
      <w:r>
        <w:rPr>
          <w:rFonts w:ascii="Arial" w:hAnsi="Arial" w:cs="Arial"/>
        </w:rPr>
        <w:t>, U of I, and ISU</w:t>
      </w:r>
    </w:p>
    <w:p w:rsidR="00E4066A" w:rsidRDefault="00E4066A" w:rsidP="000F59BA">
      <w:pPr>
        <w:pStyle w:val="ListParagraph"/>
        <w:numPr>
          <w:ilvl w:val="2"/>
          <w:numId w:val="1"/>
        </w:numPr>
        <w:spacing w:after="0"/>
        <w:ind w:left="1080" w:hanging="270"/>
        <w:rPr>
          <w:rFonts w:ascii="Arial" w:hAnsi="Arial" w:cs="Arial"/>
        </w:rPr>
      </w:pPr>
      <w:r>
        <w:rPr>
          <w:rFonts w:ascii="Arial" w:hAnsi="Arial" w:cs="Arial"/>
        </w:rPr>
        <w:t>Update faculty advisors for U of I and ISU</w:t>
      </w:r>
    </w:p>
    <w:p w:rsidR="00E4066A" w:rsidRDefault="00E4066A" w:rsidP="000F59BA">
      <w:pPr>
        <w:pStyle w:val="ListParagraph"/>
        <w:numPr>
          <w:ilvl w:val="2"/>
          <w:numId w:val="1"/>
        </w:numPr>
        <w:spacing w:after="0"/>
        <w:ind w:left="1080" w:hanging="270"/>
        <w:rPr>
          <w:rFonts w:ascii="Arial" w:hAnsi="Arial" w:cs="Arial"/>
        </w:rPr>
      </w:pPr>
      <w:r>
        <w:rPr>
          <w:rFonts w:ascii="Arial" w:hAnsi="Arial" w:cs="Arial"/>
        </w:rPr>
        <w:t>Update conference dates</w:t>
      </w:r>
    </w:p>
    <w:p w:rsidR="00F33D84" w:rsidRPr="00175614" w:rsidRDefault="00F33D84" w:rsidP="00175614">
      <w:pPr>
        <w:pStyle w:val="ListParagraph"/>
        <w:numPr>
          <w:ilvl w:val="2"/>
          <w:numId w:val="1"/>
        </w:numPr>
        <w:spacing w:after="0"/>
        <w:ind w:left="1080" w:hanging="270"/>
        <w:rPr>
          <w:rFonts w:ascii="Arial" w:hAnsi="Arial" w:cs="Arial"/>
        </w:rPr>
      </w:pPr>
      <w:r>
        <w:rPr>
          <w:rFonts w:ascii="Arial" w:hAnsi="Arial" w:cs="Arial"/>
        </w:rPr>
        <w:t>Motion to approve with revisions (</w:t>
      </w:r>
      <w:r w:rsidR="00E4066A">
        <w:rPr>
          <w:rFonts w:ascii="Arial" w:hAnsi="Arial" w:cs="Arial"/>
        </w:rPr>
        <w:t>Jenifer</w:t>
      </w:r>
      <w:r>
        <w:rPr>
          <w:rFonts w:ascii="Arial" w:hAnsi="Arial" w:cs="Arial"/>
        </w:rPr>
        <w:t>), second (</w:t>
      </w:r>
      <w:r w:rsidR="00E4066A">
        <w:rPr>
          <w:rFonts w:ascii="Arial" w:hAnsi="Arial" w:cs="Arial"/>
        </w:rPr>
        <w:t>Bill</w:t>
      </w:r>
      <w:r w:rsidR="00D64054">
        <w:rPr>
          <w:rFonts w:ascii="Arial" w:hAnsi="Arial" w:cs="Arial"/>
        </w:rPr>
        <w:t>)</w:t>
      </w:r>
      <w:r>
        <w:rPr>
          <w:rFonts w:ascii="Arial" w:hAnsi="Arial" w:cs="Arial"/>
        </w:rPr>
        <w:t xml:space="preserve"> and approved</w:t>
      </w:r>
    </w:p>
    <w:tbl>
      <w:tblPr>
        <w:tblStyle w:val="TableGrid"/>
        <w:tblW w:w="11016" w:type="dxa"/>
        <w:tblLayout w:type="fixed"/>
        <w:tblLook w:val="04A0" w:firstRow="1" w:lastRow="0" w:firstColumn="1" w:lastColumn="0" w:noHBand="0" w:noVBand="1"/>
      </w:tblPr>
      <w:tblGrid>
        <w:gridCol w:w="11016"/>
      </w:tblGrid>
      <w:tr w:rsidR="001E2201" w:rsidRPr="00736562" w:rsidTr="000F59BA">
        <w:tc>
          <w:tcPr>
            <w:tcW w:w="11016" w:type="dxa"/>
            <w:shd w:val="clear" w:color="auto" w:fill="C6D9F1" w:themeFill="text2" w:themeFillTint="33"/>
          </w:tcPr>
          <w:p w:rsidR="001E2201" w:rsidRPr="008B406A" w:rsidRDefault="001E2201" w:rsidP="00D64054">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 xml:space="preserve">2. </w:t>
            </w:r>
            <w:r w:rsidR="00443823">
              <w:rPr>
                <w:rFonts w:asciiTheme="majorHAnsi" w:hAnsiTheme="majorHAnsi"/>
                <w:b/>
                <w:sz w:val="24"/>
              </w:rPr>
              <w:t>Special Presentations</w:t>
            </w:r>
            <w:r w:rsidR="00FF7968">
              <w:rPr>
                <w:rFonts w:asciiTheme="majorHAnsi" w:hAnsiTheme="majorHAnsi"/>
                <w:b/>
                <w:sz w:val="24"/>
              </w:rPr>
              <w:t xml:space="preserve"> – </w:t>
            </w:r>
            <w:r w:rsidR="00D64054">
              <w:rPr>
                <w:rFonts w:asciiTheme="majorHAnsi" w:hAnsiTheme="majorHAnsi"/>
                <w:b/>
                <w:sz w:val="24"/>
              </w:rPr>
              <w:t>None</w:t>
            </w:r>
          </w:p>
        </w:tc>
      </w:tr>
    </w:tbl>
    <w:p w:rsidR="00BC35E1" w:rsidRPr="00D85958" w:rsidRDefault="00BC35E1" w:rsidP="00D64054">
      <w:pPr>
        <w:pStyle w:val="ListParagraph"/>
        <w:spacing w:after="0"/>
        <w:ind w:left="1080"/>
        <w:rPr>
          <w:rFonts w:ascii="Arial" w:hAnsi="Arial" w:cs="Arial"/>
        </w:rPr>
      </w:pPr>
      <w:r w:rsidRPr="00262C74">
        <w:rPr>
          <w:rFonts w:ascii="Arial" w:hAnsi="Arial" w:cs="Arial"/>
        </w:rPr>
        <w:t xml:space="preserve"> </w:t>
      </w:r>
    </w:p>
    <w:tbl>
      <w:tblPr>
        <w:tblStyle w:val="TableGrid"/>
        <w:tblW w:w="11016" w:type="dxa"/>
        <w:tblLayout w:type="fixed"/>
        <w:tblLook w:val="04A0" w:firstRow="1" w:lastRow="0" w:firstColumn="1" w:lastColumn="0" w:noHBand="0" w:noVBand="1"/>
      </w:tblPr>
      <w:tblGrid>
        <w:gridCol w:w="11016"/>
      </w:tblGrid>
      <w:tr w:rsidR="006D6FA4" w:rsidRPr="00736562" w:rsidTr="006147A5">
        <w:tc>
          <w:tcPr>
            <w:tcW w:w="11016" w:type="dxa"/>
            <w:shd w:val="clear" w:color="auto" w:fill="C6D9F1" w:themeFill="text2" w:themeFillTint="33"/>
          </w:tcPr>
          <w:p w:rsidR="006D6FA4" w:rsidRPr="008B406A" w:rsidRDefault="000F2BD3" w:rsidP="00BA564C">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3</w:t>
            </w:r>
            <w:r w:rsidR="008937C1">
              <w:rPr>
                <w:rFonts w:asciiTheme="majorHAnsi" w:hAnsiTheme="majorHAnsi"/>
                <w:b/>
                <w:sz w:val="24"/>
              </w:rPr>
              <w:t>.</w:t>
            </w:r>
            <w:r w:rsidR="006D6FA4">
              <w:rPr>
                <w:rFonts w:asciiTheme="majorHAnsi" w:hAnsiTheme="majorHAnsi"/>
                <w:b/>
                <w:sz w:val="24"/>
              </w:rPr>
              <w:t xml:space="preserve"> Financial Affairs </w:t>
            </w:r>
          </w:p>
        </w:tc>
      </w:tr>
    </w:tbl>
    <w:p w:rsidR="000F2BD3" w:rsidRDefault="009041C2" w:rsidP="00584452">
      <w:pPr>
        <w:pStyle w:val="ListParagraph"/>
        <w:numPr>
          <w:ilvl w:val="0"/>
          <w:numId w:val="17"/>
        </w:numPr>
        <w:spacing w:after="0"/>
        <w:rPr>
          <w:rFonts w:ascii="Arial" w:hAnsi="Arial" w:cs="Arial"/>
        </w:rPr>
      </w:pPr>
      <w:r>
        <w:rPr>
          <w:rFonts w:ascii="Arial" w:hAnsi="Arial" w:cs="Arial"/>
        </w:rPr>
        <w:t xml:space="preserve">Reviewed </w:t>
      </w:r>
      <w:r w:rsidR="00831D4B">
        <w:rPr>
          <w:rFonts w:ascii="Arial" w:hAnsi="Arial" w:cs="Arial"/>
        </w:rPr>
        <w:t>May</w:t>
      </w:r>
      <w:r>
        <w:rPr>
          <w:rFonts w:ascii="Arial" w:hAnsi="Arial" w:cs="Arial"/>
        </w:rPr>
        <w:t xml:space="preserve"> m</w:t>
      </w:r>
      <w:r w:rsidR="006D6FA4" w:rsidRPr="006D6FA4">
        <w:rPr>
          <w:rFonts w:ascii="Arial" w:hAnsi="Arial" w:cs="Arial"/>
        </w:rPr>
        <w:t>onthly financial report</w:t>
      </w:r>
      <w:r w:rsidR="00BA564C">
        <w:rPr>
          <w:rFonts w:ascii="Arial" w:hAnsi="Arial" w:cs="Arial"/>
        </w:rPr>
        <w:t xml:space="preserve"> </w:t>
      </w:r>
      <w:r w:rsidR="002F4C73">
        <w:rPr>
          <w:rFonts w:ascii="Arial" w:hAnsi="Arial" w:cs="Arial"/>
        </w:rPr>
        <w:t>–</w:t>
      </w:r>
      <w:r w:rsidR="00BA564C">
        <w:rPr>
          <w:rFonts w:ascii="Arial" w:hAnsi="Arial" w:cs="Arial"/>
        </w:rPr>
        <w:t xml:space="preserve"> </w:t>
      </w:r>
      <w:r w:rsidR="002F4C73">
        <w:rPr>
          <w:rFonts w:ascii="Arial" w:hAnsi="Arial" w:cs="Arial"/>
        </w:rPr>
        <w:t>Jeff Fadden</w:t>
      </w:r>
      <w:r w:rsidR="00AF41CE">
        <w:rPr>
          <w:rFonts w:ascii="Arial" w:hAnsi="Arial" w:cs="Arial"/>
        </w:rPr>
        <w:t xml:space="preserve"> </w:t>
      </w:r>
    </w:p>
    <w:p w:rsidR="00630C26" w:rsidRDefault="00E4066A" w:rsidP="00584452">
      <w:pPr>
        <w:pStyle w:val="ListParagraph"/>
        <w:numPr>
          <w:ilvl w:val="1"/>
          <w:numId w:val="17"/>
        </w:numPr>
        <w:spacing w:after="0"/>
        <w:rPr>
          <w:rFonts w:ascii="Arial" w:hAnsi="Arial" w:cs="Arial"/>
        </w:rPr>
      </w:pPr>
      <w:proofErr w:type="spellStart"/>
      <w:r>
        <w:rPr>
          <w:rFonts w:ascii="Arial" w:hAnsi="Arial" w:cs="Arial"/>
        </w:rPr>
        <w:t>Marlee’s</w:t>
      </w:r>
      <w:proofErr w:type="spellEnd"/>
      <w:r>
        <w:rPr>
          <w:rFonts w:ascii="Arial" w:hAnsi="Arial" w:cs="Arial"/>
        </w:rPr>
        <w:t xml:space="preserve"> invoices for Geotech and Water Resources Conferences have been paid</w:t>
      </w:r>
      <w:r w:rsidR="00831D4B">
        <w:rPr>
          <w:rFonts w:ascii="Arial" w:hAnsi="Arial" w:cs="Arial"/>
        </w:rPr>
        <w:t xml:space="preserve">.  </w:t>
      </w:r>
    </w:p>
    <w:p w:rsidR="0056621B" w:rsidRDefault="00175614" w:rsidP="00D64054">
      <w:pPr>
        <w:pStyle w:val="ListParagraph"/>
        <w:numPr>
          <w:ilvl w:val="0"/>
          <w:numId w:val="17"/>
        </w:numPr>
        <w:spacing w:after="0"/>
        <w:rPr>
          <w:rFonts w:ascii="Arial" w:hAnsi="Arial" w:cs="Arial"/>
        </w:rPr>
      </w:pPr>
      <w:r>
        <w:rPr>
          <w:rFonts w:ascii="Arial" w:hAnsi="Arial" w:cs="Arial"/>
        </w:rPr>
        <w:t>Expenditures</w:t>
      </w:r>
      <w:r w:rsidR="00D64054">
        <w:rPr>
          <w:rFonts w:ascii="Arial" w:hAnsi="Arial" w:cs="Arial"/>
        </w:rPr>
        <w:t xml:space="preserve"> </w:t>
      </w:r>
    </w:p>
    <w:p w:rsidR="00831D4B" w:rsidRDefault="00E4066A" w:rsidP="00E4066A">
      <w:pPr>
        <w:pStyle w:val="ListParagraph"/>
        <w:numPr>
          <w:ilvl w:val="1"/>
          <w:numId w:val="17"/>
        </w:numPr>
        <w:spacing w:after="0"/>
        <w:rPr>
          <w:rFonts w:ascii="Arial" w:hAnsi="Arial" w:cs="Arial"/>
        </w:rPr>
      </w:pPr>
      <w:r>
        <w:rPr>
          <w:rFonts w:ascii="Arial" w:hAnsi="Arial" w:cs="Arial"/>
        </w:rPr>
        <w:t>Board lunch</w:t>
      </w:r>
    </w:p>
    <w:p w:rsidR="00E4066A" w:rsidRPr="00E4066A" w:rsidRDefault="00E4066A" w:rsidP="00E4066A">
      <w:pPr>
        <w:pStyle w:val="ListParagraph"/>
        <w:numPr>
          <w:ilvl w:val="1"/>
          <w:numId w:val="17"/>
        </w:numPr>
        <w:spacing w:after="0"/>
        <w:rPr>
          <w:rFonts w:ascii="Arial" w:hAnsi="Arial" w:cs="Arial"/>
        </w:rPr>
      </w:pPr>
      <w:r>
        <w:rPr>
          <w:rFonts w:ascii="Arial" w:hAnsi="Arial" w:cs="Arial"/>
        </w:rPr>
        <w:t>Motion to approve June financial report (Jenifer), second (Josh), and approved</w:t>
      </w:r>
    </w:p>
    <w:tbl>
      <w:tblPr>
        <w:tblStyle w:val="TableGrid"/>
        <w:tblW w:w="11016" w:type="dxa"/>
        <w:tblLayout w:type="fixed"/>
        <w:tblLook w:val="04A0" w:firstRow="1" w:lastRow="0" w:firstColumn="1" w:lastColumn="0" w:noHBand="0" w:noVBand="1"/>
      </w:tblPr>
      <w:tblGrid>
        <w:gridCol w:w="11016"/>
      </w:tblGrid>
      <w:tr w:rsidR="00BA564C" w:rsidRPr="00295ADD" w:rsidTr="006147A5">
        <w:tc>
          <w:tcPr>
            <w:tcW w:w="11016" w:type="dxa"/>
            <w:shd w:val="clear" w:color="auto" w:fill="C6D9F1" w:themeFill="text2" w:themeFillTint="33"/>
          </w:tcPr>
          <w:p w:rsidR="00BA564C" w:rsidRPr="00295ADD" w:rsidRDefault="000F2BD3" w:rsidP="00BA564C">
            <w:pPr>
              <w:tabs>
                <w:tab w:val="left" w:pos="450"/>
                <w:tab w:val="left" w:pos="2160"/>
                <w:tab w:val="left" w:pos="4320"/>
                <w:tab w:val="left" w:pos="6480"/>
                <w:tab w:val="left" w:pos="8640"/>
              </w:tabs>
              <w:rPr>
                <w:rFonts w:asciiTheme="majorHAnsi" w:hAnsiTheme="majorHAnsi"/>
                <w:b/>
                <w:sz w:val="24"/>
              </w:rPr>
            </w:pPr>
            <w:r w:rsidRPr="00295ADD">
              <w:rPr>
                <w:rFonts w:asciiTheme="majorHAnsi" w:hAnsiTheme="majorHAnsi"/>
                <w:b/>
                <w:sz w:val="24"/>
              </w:rPr>
              <w:t>4</w:t>
            </w:r>
            <w:r w:rsidR="008937C1" w:rsidRPr="00295ADD">
              <w:rPr>
                <w:rFonts w:asciiTheme="majorHAnsi" w:hAnsiTheme="majorHAnsi"/>
                <w:b/>
                <w:sz w:val="24"/>
              </w:rPr>
              <w:t>.</w:t>
            </w:r>
            <w:r w:rsidR="00BA564C" w:rsidRPr="00295ADD">
              <w:rPr>
                <w:rFonts w:asciiTheme="majorHAnsi" w:hAnsiTheme="majorHAnsi"/>
                <w:b/>
                <w:sz w:val="24"/>
              </w:rPr>
              <w:t xml:space="preserve"> Section Business </w:t>
            </w:r>
            <w:r w:rsidR="00C439B9" w:rsidRPr="00295ADD">
              <w:rPr>
                <w:rFonts w:asciiTheme="majorHAnsi" w:hAnsiTheme="majorHAnsi"/>
                <w:b/>
                <w:sz w:val="24"/>
              </w:rPr>
              <w:t xml:space="preserve"> </w:t>
            </w:r>
          </w:p>
        </w:tc>
      </w:tr>
    </w:tbl>
    <w:p w:rsidR="00B00B6B" w:rsidRDefault="003A5221" w:rsidP="00EE13B8">
      <w:pPr>
        <w:pStyle w:val="ListParagraph"/>
        <w:numPr>
          <w:ilvl w:val="0"/>
          <w:numId w:val="2"/>
        </w:numPr>
        <w:spacing w:after="0"/>
        <w:rPr>
          <w:rFonts w:ascii="Arial" w:hAnsi="Arial" w:cs="Arial"/>
        </w:rPr>
      </w:pPr>
      <w:r>
        <w:rPr>
          <w:rFonts w:ascii="Arial" w:hAnsi="Arial" w:cs="Arial"/>
        </w:rPr>
        <w:t xml:space="preserve">Organizational – </w:t>
      </w:r>
      <w:r w:rsidR="00184B37">
        <w:rPr>
          <w:rFonts w:ascii="Arial" w:hAnsi="Arial" w:cs="Arial"/>
        </w:rPr>
        <w:t xml:space="preserve">Brian Boelk </w:t>
      </w:r>
      <w:r w:rsidR="00831D4B">
        <w:rPr>
          <w:rFonts w:ascii="Arial" w:hAnsi="Arial" w:cs="Arial"/>
        </w:rPr>
        <w:t xml:space="preserve"> </w:t>
      </w:r>
    </w:p>
    <w:p w:rsidR="00E4066A" w:rsidRDefault="00E4066A" w:rsidP="00E4066A">
      <w:pPr>
        <w:pStyle w:val="ListParagraph"/>
        <w:numPr>
          <w:ilvl w:val="1"/>
          <w:numId w:val="2"/>
        </w:numPr>
        <w:spacing w:after="0"/>
        <w:rPr>
          <w:rFonts w:ascii="Arial" w:hAnsi="Arial" w:cs="Arial"/>
        </w:rPr>
      </w:pPr>
      <w:r>
        <w:rPr>
          <w:rFonts w:ascii="Arial" w:hAnsi="Arial" w:cs="Arial"/>
        </w:rPr>
        <w:t>Discussion of Justin taking over as Treasurer over the next several months.  Open Board Member positions will include Secretary and Associate Director.</w:t>
      </w:r>
    </w:p>
    <w:p w:rsidR="003A5221" w:rsidRDefault="00352D5C" w:rsidP="00EE13B8">
      <w:pPr>
        <w:pStyle w:val="ListParagraph"/>
        <w:numPr>
          <w:ilvl w:val="0"/>
          <w:numId w:val="2"/>
        </w:numPr>
        <w:spacing w:after="0"/>
        <w:rPr>
          <w:rFonts w:ascii="Arial" w:hAnsi="Arial" w:cs="Arial"/>
        </w:rPr>
      </w:pPr>
      <w:r>
        <w:rPr>
          <w:rFonts w:ascii="Arial" w:hAnsi="Arial" w:cs="Arial"/>
        </w:rPr>
        <w:t>Administrative</w:t>
      </w:r>
      <w:r w:rsidR="006A3DE9">
        <w:rPr>
          <w:rFonts w:ascii="Arial" w:hAnsi="Arial" w:cs="Arial"/>
        </w:rPr>
        <w:t xml:space="preserve"> </w:t>
      </w:r>
    </w:p>
    <w:p w:rsidR="00E4066A" w:rsidRDefault="00E4066A" w:rsidP="00E4066A">
      <w:pPr>
        <w:pStyle w:val="ListParagraph"/>
        <w:numPr>
          <w:ilvl w:val="1"/>
          <w:numId w:val="2"/>
        </w:numPr>
        <w:spacing w:after="0"/>
        <w:rPr>
          <w:rFonts w:ascii="Arial" w:hAnsi="Arial" w:cs="Arial"/>
        </w:rPr>
      </w:pPr>
      <w:r>
        <w:rPr>
          <w:rFonts w:ascii="Arial" w:hAnsi="Arial" w:cs="Arial"/>
        </w:rPr>
        <w:t>Brian received 1 of 3 reference letters for Larry Weber’s fellowship application.  The other 2 are in-work.</w:t>
      </w:r>
    </w:p>
    <w:p w:rsidR="00B01C86" w:rsidRDefault="00B01C86" w:rsidP="00EE13B8">
      <w:pPr>
        <w:pStyle w:val="ListParagraph"/>
        <w:numPr>
          <w:ilvl w:val="0"/>
          <w:numId w:val="2"/>
        </w:numPr>
        <w:rPr>
          <w:rFonts w:ascii="Arial" w:hAnsi="Arial" w:cs="Arial"/>
        </w:rPr>
      </w:pPr>
      <w:r w:rsidRPr="00B01C86">
        <w:rPr>
          <w:rFonts w:ascii="Arial" w:hAnsi="Arial" w:cs="Arial"/>
        </w:rPr>
        <w:t xml:space="preserve">Coordination with </w:t>
      </w:r>
      <w:r w:rsidR="00FA3E34">
        <w:rPr>
          <w:rFonts w:ascii="Arial" w:hAnsi="Arial" w:cs="Arial"/>
        </w:rPr>
        <w:t>National</w:t>
      </w:r>
      <w:r w:rsidR="0056621B">
        <w:rPr>
          <w:rFonts w:ascii="Arial" w:hAnsi="Arial" w:cs="Arial"/>
        </w:rPr>
        <w:t xml:space="preserve"> </w:t>
      </w:r>
    </w:p>
    <w:p w:rsidR="00DB58F2" w:rsidRDefault="00831D4B" w:rsidP="00DB58F2">
      <w:pPr>
        <w:pStyle w:val="ListParagraph"/>
        <w:numPr>
          <w:ilvl w:val="1"/>
          <w:numId w:val="2"/>
        </w:numPr>
        <w:rPr>
          <w:rFonts w:ascii="Arial" w:hAnsi="Arial" w:cs="Arial"/>
        </w:rPr>
      </w:pPr>
      <w:r>
        <w:rPr>
          <w:rFonts w:ascii="Arial" w:hAnsi="Arial" w:cs="Arial"/>
        </w:rPr>
        <w:t>Brian has sent information to 5 individuals</w:t>
      </w:r>
      <w:r w:rsidR="00E4066A">
        <w:rPr>
          <w:rFonts w:ascii="Arial" w:hAnsi="Arial" w:cs="Arial"/>
        </w:rPr>
        <w:t xml:space="preserve"> for potential Centennial Chair; 4 have responded and 3 of the 4 expressed interest.  Brian will send information to Josh for distribution.</w:t>
      </w:r>
      <w:r>
        <w:rPr>
          <w:rFonts w:ascii="Arial" w:hAnsi="Arial" w:cs="Arial"/>
        </w:rPr>
        <w:t xml:space="preserve">  </w:t>
      </w:r>
    </w:p>
    <w:p w:rsidR="00117B20" w:rsidRDefault="00117B20" w:rsidP="00DB58F2">
      <w:pPr>
        <w:pStyle w:val="ListParagraph"/>
        <w:numPr>
          <w:ilvl w:val="1"/>
          <w:numId w:val="2"/>
        </w:numPr>
        <w:rPr>
          <w:rFonts w:ascii="Arial" w:hAnsi="Arial" w:cs="Arial"/>
        </w:rPr>
      </w:pPr>
      <w:r>
        <w:rPr>
          <w:rFonts w:ascii="Arial" w:hAnsi="Arial" w:cs="Arial"/>
        </w:rPr>
        <w:t>Looking for Board Member(s) to attend the Centennial planning webinar.</w:t>
      </w:r>
    </w:p>
    <w:p w:rsidR="00D10BD5" w:rsidRDefault="00D10BD5" w:rsidP="00EE13B8">
      <w:pPr>
        <w:pStyle w:val="ListParagraph"/>
        <w:numPr>
          <w:ilvl w:val="0"/>
          <w:numId w:val="2"/>
        </w:numPr>
        <w:spacing w:after="0"/>
        <w:rPr>
          <w:rFonts w:ascii="Arial" w:hAnsi="Arial" w:cs="Arial"/>
        </w:rPr>
      </w:pPr>
      <w:r>
        <w:rPr>
          <w:rFonts w:ascii="Arial" w:hAnsi="Arial" w:cs="Arial"/>
        </w:rPr>
        <w:t>Section History and Archives</w:t>
      </w:r>
    </w:p>
    <w:p w:rsidR="00DE6149" w:rsidRPr="00DE6149" w:rsidRDefault="00117B20" w:rsidP="00DE6149">
      <w:pPr>
        <w:pStyle w:val="ListParagraph"/>
        <w:numPr>
          <w:ilvl w:val="1"/>
          <w:numId w:val="2"/>
        </w:numPr>
        <w:rPr>
          <w:rFonts w:ascii="Arial" w:hAnsi="Arial" w:cs="Arial"/>
        </w:rPr>
      </w:pPr>
      <w:r>
        <w:rPr>
          <w:rFonts w:ascii="Arial" w:hAnsi="Arial" w:cs="Arial"/>
        </w:rPr>
        <w:lastRenderedPageBreak/>
        <w:t xml:space="preserve">Brian received comments from Dave </w:t>
      </w:r>
      <w:proofErr w:type="spellStart"/>
      <w:r>
        <w:rPr>
          <w:rFonts w:ascii="Arial" w:hAnsi="Arial" w:cs="Arial"/>
        </w:rPr>
        <w:t>Klaman</w:t>
      </w:r>
      <w:proofErr w:type="spellEnd"/>
      <w:r w:rsidR="00A74260">
        <w:rPr>
          <w:rFonts w:ascii="Arial" w:hAnsi="Arial" w:cs="Arial"/>
        </w:rPr>
        <w:t xml:space="preserve"> regarding the Lincoln Highway </w:t>
      </w:r>
      <w:r>
        <w:rPr>
          <w:rFonts w:ascii="Arial" w:hAnsi="Arial" w:cs="Arial"/>
        </w:rPr>
        <w:t xml:space="preserve">application.  Brian will follow up with Dave.  Board had a brief discussion about including the Lincoln Highway historical designation into the Centennial </w:t>
      </w:r>
      <w:r w:rsidR="006335FA">
        <w:rPr>
          <w:rFonts w:ascii="Arial" w:hAnsi="Arial" w:cs="Arial"/>
        </w:rPr>
        <w:t>celebration.</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6E70F3"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5</w:t>
            </w:r>
            <w:r w:rsidR="008937C1" w:rsidRPr="0088790E">
              <w:rPr>
                <w:rFonts w:asciiTheme="majorHAnsi" w:hAnsiTheme="majorHAnsi"/>
                <w:b/>
                <w:sz w:val="24"/>
              </w:rPr>
              <w:t>.</w:t>
            </w:r>
            <w:r w:rsidR="00BA564C" w:rsidRPr="0088790E">
              <w:rPr>
                <w:rFonts w:asciiTheme="majorHAnsi" w:hAnsiTheme="majorHAnsi"/>
                <w:b/>
                <w:sz w:val="24"/>
              </w:rPr>
              <w:t xml:space="preserve"> Member Communications &amp; Feedback </w:t>
            </w:r>
          </w:p>
        </w:tc>
      </w:tr>
    </w:tbl>
    <w:p w:rsidR="00E937AD" w:rsidRDefault="0042112C" w:rsidP="00B33A60">
      <w:pPr>
        <w:pStyle w:val="ListParagraph"/>
        <w:numPr>
          <w:ilvl w:val="0"/>
          <w:numId w:val="3"/>
        </w:numPr>
        <w:rPr>
          <w:rFonts w:ascii="Arial" w:hAnsi="Arial" w:cs="Arial"/>
        </w:rPr>
      </w:pPr>
      <w:r w:rsidRPr="0088790E">
        <w:rPr>
          <w:rFonts w:ascii="Arial" w:hAnsi="Arial" w:cs="Arial"/>
        </w:rPr>
        <w:t xml:space="preserve">Newsletter – </w:t>
      </w:r>
      <w:r w:rsidR="005423E3" w:rsidRPr="0088790E">
        <w:rPr>
          <w:rFonts w:ascii="Arial" w:hAnsi="Arial" w:cs="Arial"/>
        </w:rPr>
        <w:t xml:space="preserve"> </w:t>
      </w:r>
      <w:r w:rsidR="00753B56">
        <w:rPr>
          <w:rFonts w:ascii="Arial" w:hAnsi="Arial" w:cs="Arial"/>
        </w:rPr>
        <w:t>Stephanie Then</w:t>
      </w:r>
      <w:r w:rsidR="00DB58F2">
        <w:rPr>
          <w:rFonts w:ascii="Arial" w:hAnsi="Arial" w:cs="Arial"/>
        </w:rPr>
        <w:t xml:space="preserve"> </w:t>
      </w:r>
      <w:r w:rsidR="006335FA">
        <w:rPr>
          <w:rFonts w:ascii="Arial" w:hAnsi="Arial" w:cs="Arial"/>
        </w:rPr>
        <w:t>(absent) – No Update</w:t>
      </w:r>
    </w:p>
    <w:p w:rsidR="00A74260" w:rsidRDefault="00FD4181" w:rsidP="00131BE6">
      <w:pPr>
        <w:pStyle w:val="ListParagraph"/>
        <w:numPr>
          <w:ilvl w:val="0"/>
          <w:numId w:val="3"/>
        </w:numPr>
        <w:rPr>
          <w:rFonts w:ascii="Arial" w:hAnsi="Arial" w:cs="Arial"/>
        </w:rPr>
      </w:pPr>
      <w:r w:rsidRPr="00A74260">
        <w:rPr>
          <w:rFonts w:ascii="Arial" w:hAnsi="Arial" w:cs="Arial"/>
        </w:rPr>
        <w:t>Website</w:t>
      </w:r>
      <w:r w:rsidR="009050AE" w:rsidRPr="00A74260">
        <w:rPr>
          <w:rFonts w:ascii="Arial" w:hAnsi="Arial" w:cs="Arial"/>
        </w:rPr>
        <w:t>/Social Media</w:t>
      </w:r>
      <w:r w:rsidR="006A3DE9" w:rsidRPr="00A74260">
        <w:rPr>
          <w:rFonts w:ascii="Arial" w:hAnsi="Arial" w:cs="Arial"/>
        </w:rPr>
        <w:t xml:space="preserve"> </w:t>
      </w:r>
    </w:p>
    <w:p w:rsidR="00B1603E" w:rsidRPr="006335FA" w:rsidRDefault="006335FA" w:rsidP="006335FA">
      <w:pPr>
        <w:pStyle w:val="ListParagraph"/>
        <w:numPr>
          <w:ilvl w:val="1"/>
          <w:numId w:val="3"/>
        </w:numPr>
        <w:rPr>
          <w:rFonts w:ascii="Arial" w:hAnsi="Arial" w:cs="Arial"/>
        </w:rPr>
      </w:pPr>
      <w:r>
        <w:rPr>
          <w:rFonts w:ascii="Arial" w:hAnsi="Arial" w:cs="Arial"/>
        </w:rPr>
        <w:t>Need to post meeting minutes to the website; Justin to email the final minutes to Stephanie</w:t>
      </w:r>
    </w:p>
    <w:p w:rsidR="00DE6149" w:rsidRDefault="00AC136E" w:rsidP="00A74260">
      <w:pPr>
        <w:pStyle w:val="ListParagraph"/>
        <w:numPr>
          <w:ilvl w:val="0"/>
          <w:numId w:val="3"/>
        </w:numPr>
        <w:rPr>
          <w:rFonts w:ascii="Arial" w:hAnsi="Arial" w:cs="Arial"/>
        </w:rPr>
      </w:pPr>
      <w:r w:rsidRPr="00A74260">
        <w:rPr>
          <w:rFonts w:ascii="Arial" w:hAnsi="Arial" w:cs="Arial"/>
        </w:rPr>
        <w:t>Email b</w:t>
      </w:r>
      <w:r w:rsidR="009E3EA8" w:rsidRPr="00A74260">
        <w:rPr>
          <w:rFonts w:ascii="Arial" w:hAnsi="Arial" w:cs="Arial"/>
        </w:rPr>
        <w:t>roadcasts</w:t>
      </w:r>
      <w:r w:rsidR="00A74260">
        <w:rPr>
          <w:rFonts w:ascii="Arial" w:hAnsi="Arial" w:cs="Arial"/>
        </w:rPr>
        <w:t xml:space="preserve"> </w:t>
      </w:r>
    </w:p>
    <w:p w:rsidR="006335FA" w:rsidRPr="00A74260" w:rsidRDefault="006335FA" w:rsidP="006335FA">
      <w:pPr>
        <w:pStyle w:val="ListParagraph"/>
        <w:numPr>
          <w:ilvl w:val="1"/>
          <w:numId w:val="3"/>
        </w:numPr>
        <w:rPr>
          <w:rFonts w:ascii="Arial" w:hAnsi="Arial" w:cs="Arial"/>
        </w:rPr>
      </w:pPr>
      <w:r>
        <w:rPr>
          <w:rFonts w:ascii="Arial" w:hAnsi="Arial" w:cs="Arial"/>
        </w:rPr>
        <w:t>Annual conference registration</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9162EE" w:rsidP="006147A5">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6</w:t>
            </w:r>
            <w:r w:rsidR="008937C1" w:rsidRPr="0088790E">
              <w:rPr>
                <w:rFonts w:asciiTheme="majorHAnsi" w:hAnsiTheme="majorHAnsi"/>
                <w:b/>
                <w:sz w:val="24"/>
              </w:rPr>
              <w:t>.</w:t>
            </w:r>
            <w:r w:rsidR="00BA564C" w:rsidRPr="0088790E">
              <w:rPr>
                <w:rFonts w:asciiTheme="majorHAnsi" w:hAnsiTheme="majorHAnsi"/>
                <w:b/>
                <w:sz w:val="24"/>
              </w:rPr>
              <w:t xml:space="preserve"> Membership Services &amp; Recognition</w:t>
            </w:r>
          </w:p>
        </w:tc>
      </w:tr>
    </w:tbl>
    <w:p w:rsidR="005E12A8" w:rsidRPr="00753B56" w:rsidRDefault="00D10BD5" w:rsidP="00EE13B8">
      <w:pPr>
        <w:pStyle w:val="ListParagraph"/>
        <w:numPr>
          <w:ilvl w:val="0"/>
          <w:numId w:val="4"/>
        </w:numPr>
        <w:spacing w:after="0"/>
      </w:pPr>
      <w:r w:rsidRPr="00CE43BA">
        <w:rPr>
          <w:rFonts w:ascii="Arial" w:hAnsi="Arial" w:cs="Arial"/>
        </w:rPr>
        <w:t xml:space="preserve">Membership Status – </w:t>
      </w:r>
      <w:r w:rsidR="00753B56">
        <w:rPr>
          <w:rFonts w:ascii="Arial" w:hAnsi="Arial" w:cs="Arial"/>
        </w:rPr>
        <w:t>Mike Barkalow</w:t>
      </w:r>
      <w:r w:rsidR="00B1603E">
        <w:rPr>
          <w:rFonts w:ascii="Arial" w:hAnsi="Arial" w:cs="Arial"/>
        </w:rPr>
        <w:t xml:space="preserve"> </w:t>
      </w:r>
    </w:p>
    <w:p w:rsidR="00753B56" w:rsidRPr="004225C8" w:rsidRDefault="006335FA" w:rsidP="00753B56">
      <w:pPr>
        <w:pStyle w:val="ListParagraph"/>
        <w:numPr>
          <w:ilvl w:val="1"/>
          <w:numId w:val="4"/>
        </w:numPr>
        <w:spacing w:after="0"/>
      </w:pPr>
      <w:r>
        <w:rPr>
          <w:rFonts w:ascii="Arial" w:hAnsi="Arial" w:cs="Arial"/>
        </w:rPr>
        <w:t>905</w:t>
      </w:r>
      <w:r w:rsidR="00753B56">
        <w:rPr>
          <w:rFonts w:ascii="Arial" w:hAnsi="Arial" w:cs="Arial"/>
        </w:rPr>
        <w:t xml:space="preserve"> Society </w:t>
      </w:r>
      <w:r w:rsidR="00CE30D4">
        <w:rPr>
          <w:rFonts w:ascii="Arial" w:hAnsi="Arial" w:cs="Arial"/>
        </w:rPr>
        <w:t xml:space="preserve">(increase of </w:t>
      </w:r>
      <w:r>
        <w:rPr>
          <w:rFonts w:ascii="Arial" w:hAnsi="Arial" w:cs="Arial"/>
        </w:rPr>
        <w:t>7</w:t>
      </w:r>
      <w:r w:rsidR="00CE30D4">
        <w:rPr>
          <w:rFonts w:ascii="Arial" w:hAnsi="Arial" w:cs="Arial"/>
        </w:rPr>
        <w:t>)</w:t>
      </w:r>
    </w:p>
    <w:p w:rsidR="00753B56" w:rsidRPr="005E12A8" w:rsidRDefault="00CE30D4" w:rsidP="00753B56">
      <w:pPr>
        <w:pStyle w:val="ListParagraph"/>
        <w:numPr>
          <w:ilvl w:val="1"/>
          <w:numId w:val="4"/>
        </w:numPr>
        <w:spacing w:after="0"/>
      </w:pPr>
      <w:r>
        <w:rPr>
          <w:rFonts w:ascii="Arial" w:hAnsi="Arial" w:cs="Arial"/>
        </w:rPr>
        <w:t>7</w:t>
      </w:r>
      <w:r w:rsidR="006335FA">
        <w:rPr>
          <w:rFonts w:ascii="Arial" w:hAnsi="Arial" w:cs="Arial"/>
        </w:rPr>
        <w:t>45</w:t>
      </w:r>
      <w:r>
        <w:rPr>
          <w:rFonts w:ascii="Arial" w:hAnsi="Arial" w:cs="Arial"/>
        </w:rPr>
        <w:t xml:space="preserve"> Section (increase of </w:t>
      </w:r>
      <w:r w:rsidR="00A74260">
        <w:rPr>
          <w:rFonts w:ascii="Arial" w:hAnsi="Arial" w:cs="Arial"/>
        </w:rPr>
        <w:t>3</w:t>
      </w:r>
      <w:r>
        <w:rPr>
          <w:rFonts w:ascii="Arial" w:hAnsi="Arial" w:cs="Arial"/>
        </w:rPr>
        <w:t>)</w:t>
      </w:r>
      <w:r w:rsidR="00753B56">
        <w:rPr>
          <w:rFonts w:ascii="Arial" w:hAnsi="Arial" w:cs="Arial"/>
        </w:rPr>
        <w:t xml:space="preserve"> </w:t>
      </w:r>
      <w:r w:rsidR="00753B56" w:rsidRPr="00E01DAB">
        <w:rPr>
          <w:rFonts w:ascii="Arial" w:hAnsi="Arial" w:cs="Arial"/>
        </w:rPr>
        <w:t xml:space="preserve"> </w:t>
      </w:r>
    </w:p>
    <w:p w:rsidR="004225C8" w:rsidRDefault="003424B1" w:rsidP="00EE13B8">
      <w:pPr>
        <w:pStyle w:val="ListParagraph"/>
        <w:numPr>
          <w:ilvl w:val="0"/>
          <w:numId w:val="4"/>
        </w:numPr>
        <w:spacing w:after="0"/>
        <w:rPr>
          <w:rFonts w:ascii="Arial" w:hAnsi="Arial" w:cs="Arial"/>
        </w:rPr>
      </w:pPr>
      <w:r>
        <w:rPr>
          <w:rFonts w:ascii="Arial" w:hAnsi="Arial" w:cs="Arial"/>
        </w:rPr>
        <w:t>Member recruitment/retention</w:t>
      </w:r>
      <w:r w:rsidR="009050AE">
        <w:rPr>
          <w:rFonts w:ascii="Arial" w:hAnsi="Arial" w:cs="Arial"/>
        </w:rPr>
        <w:t xml:space="preserve"> – </w:t>
      </w:r>
      <w:r w:rsidR="00A74260">
        <w:rPr>
          <w:rFonts w:ascii="Arial" w:hAnsi="Arial" w:cs="Arial"/>
        </w:rPr>
        <w:t>N</w:t>
      </w:r>
      <w:r w:rsidR="006335FA">
        <w:rPr>
          <w:rFonts w:ascii="Arial" w:hAnsi="Arial" w:cs="Arial"/>
        </w:rPr>
        <w:t>o U</w:t>
      </w:r>
      <w:r w:rsidR="00DE6149">
        <w:rPr>
          <w:rFonts w:ascii="Arial" w:hAnsi="Arial" w:cs="Arial"/>
        </w:rPr>
        <w:t>pdate</w:t>
      </w:r>
    </w:p>
    <w:p w:rsidR="003424B1" w:rsidRDefault="003424B1" w:rsidP="00EE13B8">
      <w:pPr>
        <w:pStyle w:val="ListParagraph"/>
        <w:numPr>
          <w:ilvl w:val="0"/>
          <w:numId w:val="4"/>
        </w:numPr>
        <w:spacing w:after="0"/>
        <w:rPr>
          <w:rFonts w:ascii="Arial" w:hAnsi="Arial" w:cs="Arial"/>
        </w:rPr>
      </w:pPr>
      <w:r>
        <w:rPr>
          <w:rFonts w:ascii="Arial" w:hAnsi="Arial" w:cs="Arial"/>
        </w:rPr>
        <w:t>Life Member recognition</w:t>
      </w:r>
      <w:r w:rsidR="004631DD">
        <w:rPr>
          <w:rFonts w:ascii="Arial" w:hAnsi="Arial" w:cs="Arial"/>
        </w:rPr>
        <w:t xml:space="preserve"> </w:t>
      </w:r>
    </w:p>
    <w:p w:rsidR="006335FA" w:rsidRDefault="006335FA" w:rsidP="006335FA">
      <w:pPr>
        <w:pStyle w:val="ListParagraph"/>
        <w:numPr>
          <w:ilvl w:val="1"/>
          <w:numId w:val="4"/>
        </w:numPr>
        <w:spacing w:after="0"/>
        <w:rPr>
          <w:rFonts w:ascii="Arial" w:hAnsi="Arial" w:cs="Arial"/>
        </w:rPr>
      </w:pPr>
      <w:r>
        <w:rPr>
          <w:rFonts w:ascii="Arial" w:hAnsi="Arial" w:cs="Arial"/>
        </w:rPr>
        <w:t>Mike has not received anything regarding Life Members; Josh to see if he has an email with that information.</w:t>
      </w:r>
    </w:p>
    <w:p w:rsidR="00753B56" w:rsidRPr="009361EE" w:rsidRDefault="003424B1" w:rsidP="009361EE">
      <w:pPr>
        <w:pStyle w:val="ListParagraph"/>
        <w:numPr>
          <w:ilvl w:val="0"/>
          <w:numId w:val="4"/>
        </w:numPr>
        <w:spacing w:after="0"/>
        <w:rPr>
          <w:rFonts w:ascii="Arial" w:hAnsi="Arial" w:cs="Arial"/>
        </w:rPr>
      </w:pPr>
      <w:r>
        <w:rPr>
          <w:rFonts w:ascii="Arial" w:hAnsi="Arial" w:cs="Arial"/>
        </w:rPr>
        <w:t>New CE graduate recognitions</w:t>
      </w:r>
      <w:r w:rsidR="00A74260">
        <w:rPr>
          <w:rFonts w:ascii="Arial" w:hAnsi="Arial" w:cs="Arial"/>
        </w:rPr>
        <w:t xml:space="preserve"> – N</w:t>
      </w:r>
      <w:r w:rsidR="006335FA">
        <w:rPr>
          <w:rFonts w:ascii="Arial" w:hAnsi="Arial" w:cs="Arial"/>
        </w:rPr>
        <w:t>o U</w:t>
      </w:r>
      <w:r w:rsidR="009361EE">
        <w:rPr>
          <w:rFonts w:ascii="Arial" w:hAnsi="Arial" w:cs="Arial"/>
        </w:rPr>
        <w:t>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8F5254"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7</w:t>
            </w:r>
            <w:r w:rsidR="008937C1" w:rsidRPr="0088790E">
              <w:rPr>
                <w:rFonts w:asciiTheme="majorHAnsi" w:hAnsiTheme="majorHAnsi"/>
                <w:b/>
                <w:sz w:val="24"/>
              </w:rPr>
              <w:t>.</w:t>
            </w:r>
            <w:r w:rsidR="00BA564C" w:rsidRPr="0088790E">
              <w:rPr>
                <w:rFonts w:asciiTheme="majorHAnsi" w:hAnsiTheme="majorHAnsi"/>
                <w:b/>
                <w:sz w:val="24"/>
              </w:rPr>
              <w:t xml:space="preserve"> Coordination with Affiliates &amp; Others</w:t>
            </w:r>
            <w:r w:rsidR="00484268">
              <w:rPr>
                <w:rFonts w:asciiTheme="majorHAnsi" w:hAnsiTheme="majorHAnsi"/>
                <w:b/>
                <w:sz w:val="24"/>
              </w:rPr>
              <w:t xml:space="preserve"> </w:t>
            </w:r>
          </w:p>
        </w:tc>
      </w:tr>
    </w:tbl>
    <w:p w:rsidR="00B3129F" w:rsidRDefault="00CE43BA" w:rsidP="00DE6149">
      <w:pPr>
        <w:pStyle w:val="ListParagraph"/>
        <w:numPr>
          <w:ilvl w:val="0"/>
          <w:numId w:val="5"/>
        </w:numPr>
        <w:spacing w:after="0"/>
        <w:rPr>
          <w:rFonts w:ascii="Arial" w:hAnsi="Arial" w:cs="Arial"/>
        </w:rPr>
      </w:pPr>
      <w:r>
        <w:rPr>
          <w:rFonts w:ascii="Arial" w:hAnsi="Arial" w:cs="Arial"/>
        </w:rPr>
        <w:t xml:space="preserve">YMG’s – </w:t>
      </w:r>
      <w:r w:rsidR="00753B56">
        <w:rPr>
          <w:rFonts w:ascii="Arial" w:hAnsi="Arial" w:cs="Arial"/>
        </w:rPr>
        <w:t>William Mabuce</w:t>
      </w:r>
      <w:r w:rsidR="006335FA">
        <w:rPr>
          <w:rFonts w:ascii="Arial" w:hAnsi="Arial" w:cs="Arial"/>
        </w:rPr>
        <w:t xml:space="preserve"> – No Update</w:t>
      </w:r>
    </w:p>
    <w:p w:rsidR="004225C8" w:rsidRDefault="006C1C48" w:rsidP="00EE13B8">
      <w:pPr>
        <w:pStyle w:val="ListParagraph"/>
        <w:numPr>
          <w:ilvl w:val="0"/>
          <w:numId w:val="5"/>
        </w:numPr>
        <w:spacing w:after="0"/>
        <w:rPr>
          <w:rFonts w:ascii="Arial" w:hAnsi="Arial" w:cs="Arial"/>
        </w:rPr>
      </w:pPr>
      <w:r>
        <w:rPr>
          <w:rFonts w:ascii="Arial" w:hAnsi="Arial" w:cs="Arial"/>
        </w:rPr>
        <w:t>Student Chapters</w:t>
      </w:r>
      <w:r w:rsidR="006335FA">
        <w:rPr>
          <w:rFonts w:ascii="Arial" w:hAnsi="Arial" w:cs="Arial"/>
        </w:rPr>
        <w:t xml:space="preserve"> – No U</w:t>
      </w:r>
      <w:r w:rsidR="00A74260">
        <w:rPr>
          <w:rFonts w:ascii="Arial" w:hAnsi="Arial" w:cs="Arial"/>
        </w:rPr>
        <w:t>pdate</w:t>
      </w:r>
    </w:p>
    <w:p w:rsidR="006A3DE9" w:rsidRDefault="006A3DE9" w:rsidP="00EE13B8">
      <w:pPr>
        <w:pStyle w:val="ListParagraph"/>
        <w:numPr>
          <w:ilvl w:val="0"/>
          <w:numId w:val="5"/>
        </w:numPr>
        <w:spacing w:after="0"/>
        <w:rPr>
          <w:rFonts w:ascii="Arial" w:hAnsi="Arial" w:cs="Arial"/>
        </w:rPr>
      </w:pPr>
      <w:r>
        <w:rPr>
          <w:rFonts w:ascii="Arial" w:hAnsi="Arial" w:cs="Arial"/>
        </w:rPr>
        <w:t>Joint Section/YMG/Student Meetings</w:t>
      </w:r>
    </w:p>
    <w:p w:rsidR="00C36ED9" w:rsidRDefault="00C36ED9" w:rsidP="00C36ED9">
      <w:pPr>
        <w:pStyle w:val="ListParagraph"/>
        <w:numPr>
          <w:ilvl w:val="1"/>
          <w:numId w:val="5"/>
        </w:numPr>
        <w:spacing w:after="0"/>
        <w:rPr>
          <w:rFonts w:ascii="Arial" w:hAnsi="Arial" w:cs="Arial"/>
        </w:rPr>
      </w:pPr>
      <w:r>
        <w:rPr>
          <w:rFonts w:ascii="Arial" w:hAnsi="Arial" w:cs="Arial"/>
        </w:rPr>
        <w:t xml:space="preserve">Joint meet </w:t>
      </w:r>
      <w:r w:rsidR="006335FA">
        <w:rPr>
          <w:rFonts w:ascii="Arial" w:hAnsi="Arial" w:cs="Arial"/>
        </w:rPr>
        <w:t xml:space="preserve">with </w:t>
      </w:r>
      <w:proofErr w:type="spellStart"/>
      <w:r>
        <w:rPr>
          <w:rFonts w:ascii="Arial" w:hAnsi="Arial" w:cs="Arial"/>
        </w:rPr>
        <w:t>Dordt</w:t>
      </w:r>
      <w:proofErr w:type="spellEnd"/>
      <w:r w:rsidR="006335FA">
        <w:rPr>
          <w:rFonts w:ascii="Arial" w:hAnsi="Arial" w:cs="Arial"/>
        </w:rPr>
        <w:t xml:space="preserve"> is scheduled</w:t>
      </w:r>
      <w:r>
        <w:rPr>
          <w:rFonts w:ascii="Arial" w:hAnsi="Arial" w:cs="Arial"/>
        </w:rPr>
        <w:t xml:space="preserve"> for October 11.</w:t>
      </w:r>
    </w:p>
    <w:p w:rsidR="00A74260" w:rsidRDefault="009361EE" w:rsidP="00C36ED9">
      <w:pPr>
        <w:pStyle w:val="ListParagraph"/>
        <w:numPr>
          <w:ilvl w:val="0"/>
          <w:numId w:val="5"/>
        </w:numPr>
        <w:spacing w:after="0"/>
        <w:rPr>
          <w:rFonts w:ascii="Arial" w:hAnsi="Arial" w:cs="Arial"/>
        </w:rPr>
      </w:pPr>
      <w:r>
        <w:rPr>
          <w:rFonts w:ascii="Arial" w:hAnsi="Arial" w:cs="Arial"/>
        </w:rPr>
        <w:t>Region 7 – Jenifer Bates</w:t>
      </w:r>
      <w:r w:rsidR="00DE6149">
        <w:rPr>
          <w:rFonts w:ascii="Arial" w:hAnsi="Arial" w:cs="Arial"/>
        </w:rPr>
        <w:t xml:space="preserve"> </w:t>
      </w:r>
    </w:p>
    <w:p w:rsidR="006335FA" w:rsidRPr="00C36ED9" w:rsidRDefault="006335FA" w:rsidP="006335FA">
      <w:pPr>
        <w:pStyle w:val="ListParagraph"/>
        <w:numPr>
          <w:ilvl w:val="1"/>
          <w:numId w:val="5"/>
        </w:numPr>
        <w:spacing w:after="0"/>
        <w:rPr>
          <w:rFonts w:ascii="Arial" w:hAnsi="Arial" w:cs="Arial"/>
        </w:rPr>
      </w:pPr>
      <w:r>
        <w:rPr>
          <w:rFonts w:ascii="Arial" w:hAnsi="Arial" w:cs="Arial"/>
        </w:rPr>
        <w:t>Reviewed Jenifer’s report for Region VII Board of Governor’s Meeting August 3 and 4</w:t>
      </w:r>
    </w:p>
    <w:tbl>
      <w:tblPr>
        <w:tblStyle w:val="TableGrid"/>
        <w:tblW w:w="11016" w:type="dxa"/>
        <w:tblLayout w:type="fixed"/>
        <w:tblLook w:val="04A0" w:firstRow="1" w:lastRow="0" w:firstColumn="1" w:lastColumn="0" w:noHBand="0" w:noVBand="1"/>
      </w:tblPr>
      <w:tblGrid>
        <w:gridCol w:w="11016"/>
      </w:tblGrid>
      <w:tr w:rsidR="005E2149" w:rsidRPr="0088790E" w:rsidTr="000F59BA">
        <w:tc>
          <w:tcPr>
            <w:tcW w:w="11016" w:type="dxa"/>
            <w:shd w:val="clear" w:color="auto" w:fill="C6D9F1" w:themeFill="text2" w:themeFillTint="33"/>
          </w:tcPr>
          <w:p w:rsidR="005E2149" w:rsidRPr="0088790E" w:rsidRDefault="005E2149" w:rsidP="000F59BA">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8</w:t>
            </w:r>
            <w:r w:rsidRPr="0088790E">
              <w:rPr>
                <w:rFonts w:asciiTheme="majorHAnsi" w:hAnsiTheme="majorHAnsi"/>
                <w:b/>
                <w:sz w:val="24"/>
              </w:rPr>
              <w:t>.</w:t>
            </w:r>
            <w:r>
              <w:rPr>
                <w:rFonts w:asciiTheme="majorHAnsi" w:hAnsiTheme="majorHAnsi"/>
                <w:b/>
                <w:sz w:val="24"/>
              </w:rPr>
              <w:t xml:space="preserve"> Professional Development </w:t>
            </w:r>
          </w:p>
        </w:tc>
      </w:tr>
    </w:tbl>
    <w:p w:rsidR="005E2149" w:rsidRDefault="006C4B14" w:rsidP="00EE13B8">
      <w:pPr>
        <w:pStyle w:val="ListParagraph"/>
        <w:numPr>
          <w:ilvl w:val="0"/>
          <w:numId w:val="6"/>
        </w:numPr>
        <w:spacing w:after="0"/>
        <w:rPr>
          <w:rFonts w:ascii="Arial" w:hAnsi="Arial" w:cs="Arial"/>
        </w:rPr>
      </w:pPr>
      <w:r>
        <w:rPr>
          <w:rFonts w:ascii="Arial" w:hAnsi="Arial" w:cs="Arial"/>
        </w:rPr>
        <w:t>Annual Conference</w:t>
      </w:r>
      <w:r w:rsidR="00FA2CD1">
        <w:rPr>
          <w:rFonts w:ascii="Arial" w:hAnsi="Arial" w:cs="Arial"/>
        </w:rPr>
        <w:t xml:space="preserve"> – </w:t>
      </w:r>
      <w:r w:rsidR="00DE6149">
        <w:rPr>
          <w:rFonts w:ascii="Arial" w:hAnsi="Arial" w:cs="Arial"/>
        </w:rPr>
        <w:t>Josh Trygstad</w:t>
      </w:r>
      <w:r w:rsidR="009050AE">
        <w:rPr>
          <w:rFonts w:ascii="Arial" w:hAnsi="Arial" w:cs="Arial"/>
        </w:rPr>
        <w:t xml:space="preserve"> </w:t>
      </w:r>
      <w:r w:rsidR="00C36ED9">
        <w:rPr>
          <w:rFonts w:ascii="Arial" w:hAnsi="Arial" w:cs="Arial"/>
        </w:rPr>
        <w:t xml:space="preserve">(absent) </w:t>
      </w:r>
    </w:p>
    <w:p w:rsidR="00987DE6" w:rsidRDefault="00BD7B55" w:rsidP="00987DE6">
      <w:pPr>
        <w:pStyle w:val="ListParagraph"/>
        <w:numPr>
          <w:ilvl w:val="1"/>
          <w:numId w:val="6"/>
        </w:numPr>
        <w:spacing w:after="0"/>
        <w:rPr>
          <w:rFonts w:ascii="Arial" w:hAnsi="Arial" w:cs="Arial"/>
        </w:rPr>
      </w:pPr>
      <w:r>
        <w:rPr>
          <w:rFonts w:ascii="Arial" w:hAnsi="Arial" w:cs="Arial"/>
        </w:rPr>
        <w:t>Need to set up a lunch time speaker, discussion of potentially showing Dream Big</w:t>
      </w:r>
    </w:p>
    <w:p w:rsidR="00124F8F" w:rsidRDefault="006C4B14" w:rsidP="00033DD9">
      <w:pPr>
        <w:pStyle w:val="ListParagraph"/>
        <w:numPr>
          <w:ilvl w:val="0"/>
          <w:numId w:val="6"/>
        </w:numPr>
        <w:spacing w:after="0"/>
        <w:rPr>
          <w:rFonts w:ascii="Arial" w:hAnsi="Arial" w:cs="Arial"/>
        </w:rPr>
      </w:pPr>
      <w:r>
        <w:rPr>
          <w:rFonts w:ascii="Arial" w:hAnsi="Arial" w:cs="Arial"/>
        </w:rPr>
        <w:t>Technical Conferences</w:t>
      </w:r>
      <w:r w:rsidR="00CD7A30">
        <w:rPr>
          <w:rFonts w:ascii="Arial" w:hAnsi="Arial" w:cs="Arial"/>
        </w:rPr>
        <w:t xml:space="preserve"> – Kari Sebern</w:t>
      </w:r>
      <w:r w:rsidR="00C36ED9">
        <w:rPr>
          <w:rFonts w:ascii="Arial" w:hAnsi="Arial" w:cs="Arial"/>
        </w:rPr>
        <w:t xml:space="preserve"> </w:t>
      </w:r>
    </w:p>
    <w:p w:rsidR="00FF6545" w:rsidRDefault="00BD7B55" w:rsidP="000012FE">
      <w:pPr>
        <w:pStyle w:val="ListParagraph"/>
        <w:numPr>
          <w:ilvl w:val="1"/>
          <w:numId w:val="6"/>
        </w:numPr>
        <w:spacing w:after="0"/>
        <w:rPr>
          <w:rFonts w:ascii="Arial" w:hAnsi="Arial" w:cs="Arial"/>
        </w:rPr>
      </w:pPr>
      <w:r>
        <w:rPr>
          <w:rFonts w:ascii="Arial" w:hAnsi="Arial" w:cs="Arial"/>
        </w:rPr>
        <w:t>Conference dates have been updated</w:t>
      </w:r>
    </w:p>
    <w:p w:rsidR="00F912A3" w:rsidRDefault="00A74260" w:rsidP="00D10E53">
      <w:pPr>
        <w:pStyle w:val="ListParagraph"/>
        <w:numPr>
          <w:ilvl w:val="0"/>
          <w:numId w:val="6"/>
        </w:numPr>
        <w:spacing w:after="0"/>
        <w:rPr>
          <w:rFonts w:ascii="Arial" w:hAnsi="Arial" w:cs="Arial"/>
        </w:rPr>
      </w:pPr>
      <w:r w:rsidRPr="00F912A3">
        <w:rPr>
          <w:rFonts w:ascii="Arial" w:hAnsi="Arial" w:cs="Arial"/>
        </w:rPr>
        <w:t xml:space="preserve">Scholarships </w:t>
      </w:r>
    </w:p>
    <w:p w:rsidR="00F912A3" w:rsidRDefault="00BD7B55" w:rsidP="00F912A3">
      <w:pPr>
        <w:pStyle w:val="ListParagraph"/>
        <w:numPr>
          <w:ilvl w:val="1"/>
          <w:numId w:val="6"/>
        </w:numPr>
        <w:spacing w:after="0"/>
        <w:rPr>
          <w:rFonts w:ascii="Arial" w:hAnsi="Arial" w:cs="Arial"/>
        </w:rPr>
      </w:pPr>
      <w:r>
        <w:rPr>
          <w:rFonts w:ascii="Arial" w:hAnsi="Arial" w:cs="Arial"/>
        </w:rPr>
        <w:t>Information has been sent</w:t>
      </w:r>
    </w:p>
    <w:p w:rsidR="00FF6545" w:rsidRDefault="00FF6545" w:rsidP="00D10E53">
      <w:pPr>
        <w:pStyle w:val="ListParagraph"/>
        <w:numPr>
          <w:ilvl w:val="0"/>
          <w:numId w:val="6"/>
        </w:numPr>
        <w:spacing w:after="0"/>
        <w:rPr>
          <w:rFonts w:ascii="Arial" w:hAnsi="Arial" w:cs="Arial"/>
        </w:rPr>
      </w:pPr>
      <w:r w:rsidRPr="00F912A3">
        <w:rPr>
          <w:rFonts w:ascii="Arial" w:hAnsi="Arial" w:cs="Arial"/>
        </w:rPr>
        <w:t>Region Awards</w:t>
      </w:r>
      <w:r w:rsidR="00BD7B55">
        <w:rPr>
          <w:rFonts w:ascii="Arial" w:hAnsi="Arial" w:cs="Arial"/>
        </w:rPr>
        <w:t xml:space="preserve"> – No Update</w:t>
      </w:r>
    </w:p>
    <w:p w:rsidR="00EB6AA4" w:rsidRDefault="00F912A3" w:rsidP="00EE13B8">
      <w:pPr>
        <w:pStyle w:val="ListParagraph"/>
        <w:numPr>
          <w:ilvl w:val="0"/>
          <w:numId w:val="6"/>
        </w:numPr>
        <w:spacing w:after="0"/>
        <w:rPr>
          <w:rFonts w:ascii="Arial" w:hAnsi="Arial" w:cs="Arial"/>
        </w:rPr>
      </w:pPr>
      <w:r>
        <w:rPr>
          <w:rFonts w:ascii="Arial" w:hAnsi="Arial" w:cs="Arial"/>
        </w:rPr>
        <w:t>New Officer Recruitment</w:t>
      </w:r>
    </w:p>
    <w:p w:rsidR="00F912A3" w:rsidRPr="00480E17" w:rsidRDefault="00BD7B55" w:rsidP="00F912A3">
      <w:pPr>
        <w:pStyle w:val="ListParagraph"/>
        <w:numPr>
          <w:ilvl w:val="1"/>
          <w:numId w:val="6"/>
        </w:numPr>
        <w:spacing w:after="0"/>
        <w:rPr>
          <w:rFonts w:ascii="Arial" w:hAnsi="Arial" w:cs="Arial"/>
        </w:rPr>
      </w:pPr>
      <w:r>
        <w:rPr>
          <w:rFonts w:ascii="Arial" w:hAnsi="Arial" w:cs="Arial"/>
        </w:rPr>
        <w:t>See 4a</w:t>
      </w:r>
    </w:p>
    <w:p w:rsidR="002B6D20" w:rsidRDefault="004F217A" w:rsidP="000012FE">
      <w:pPr>
        <w:pStyle w:val="ListParagraph"/>
        <w:numPr>
          <w:ilvl w:val="0"/>
          <w:numId w:val="6"/>
        </w:numPr>
        <w:spacing w:after="0"/>
        <w:rPr>
          <w:rFonts w:ascii="Arial" w:hAnsi="Arial" w:cs="Arial"/>
        </w:rPr>
      </w:pPr>
      <w:r>
        <w:rPr>
          <w:rFonts w:ascii="Arial" w:hAnsi="Arial" w:cs="Arial"/>
        </w:rPr>
        <w:t>Section Awards</w:t>
      </w:r>
      <w:r w:rsidR="00A74260">
        <w:rPr>
          <w:rFonts w:ascii="Arial" w:hAnsi="Arial" w:cs="Arial"/>
        </w:rPr>
        <w:t xml:space="preserve"> </w:t>
      </w:r>
    </w:p>
    <w:p w:rsidR="00F912A3" w:rsidRPr="00F912A3" w:rsidRDefault="00BD7B55" w:rsidP="00F912A3">
      <w:pPr>
        <w:pStyle w:val="ListParagraph"/>
        <w:numPr>
          <w:ilvl w:val="1"/>
          <w:numId w:val="6"/>
        </w:numPr>
        <w:spacing w:after="0"/>
        <w:rPr>
          <w:rFonts w:ascii="Arial" w:hAnsi="Arial" w:cs="Arial"/>
        </w:rPr>
      </w:pPr>
      <w:r>
        <w:rPr>
          <w:rFonts w:ascii="Arial" w:hAnsi="Arial" w:cs="Arial"/>
        </w:rPr>
        <w:t>D</w:t>
      </w:r>
      <w:r w:rsidR="00F912A3">
        <w:rPr>
          <w:rFonts w:ascii="Arial" w:hAnsi="Arial" w:cs="Arial"/>
        </w:rPr>
        <w:t>eadline is August 1</w:t>
      </w:r>
    </w:p>
    <w:tbl>
      <w:tblPr>
        <w:tblStyle w:val="TableGrid"/>
        <w:tblW w:w="11016" w:type="dxa"/>
        <w:tblLayout w:type="fixed"/>
        <w:tblLook w:val="04A0" w:firstRow="1" w:lastRow="0" w:firstColumn="1" w:lastColumn="0" w:noHBand="0" w:noVBand="1"/>
      </w:tblPr>
      <w:tblGrid>
        <w:gridCol w:w="11016"/>
      </w:tblGrid>
      <w:tr w:rsidR="00AD4BA1" w:rsidRPr="0088790E" w:rsidTr="000F59BA">
        <w:tc>
          <w:tcPr>
            <w:tcW w:w="11016" w:type="dxa"/>
            <w:shd w:val="clear" w:color="auto" w:fill="C6D9F1" w:themeFill="text2" w:themeFillTint="33"/>
          </w:tcPr>
          <w:p w:rsidR="00AD4BA1" w:rsidRPr="0088790E" w:rsidRDefault="009853CD" w:rsidP="00AD4BA1">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9</w:t>
            </w:r>
            <w:r w:rsidR="00AD4BA1" w:rsidRPr="0088790E">
              <w:rPr>
                <w:rFonts w:asciiTheme="majorHAnsi" w:hAnsiTheme="majorHAnsi"/>
                <w:b/>
                <w:sz w:val="24"/>
              </w:rPr>
              <w:t xml:space="preserve">. </w:t>
            </w:r>
            <w:r w:rsidR="00AD4BA1">
              <w:rPr>
                <w:rFonts w:asciiTheme="majorHAnsi" w:hAnsiTheme="majorHAnsi"/>
                <w:b/>
                <w:sz w:val="24"/>
              </w:rPr>
              <w:t xml:space="preserve">Outreach/Public Relations </w:t>
            </w:r>
          </w:p>
        </w:tc>
      </w:tr>
    </w:tbl>
    <w:p w:rsidR="00AD4BA1" w:rsidRDefault="009853CD" w:rsidP="00EE13B8">
      <w:pPr>
        <w:pStyle w:val="ListParagraph"/>
        <w:numPr>
          <w:ilvl w:val="0"/>
          <w:numId w:val="7"/>
        </w:numPr>
        <w:spacing w:after="0"/>
        <w:rPr>
          <w:rFonts w:ascii="Arial" w:hAnsi="Arial" w:cs="Arial"/>
        </w:rPr>
      </w:pPr>
      <w:r w:rsidRPr="005C20D3">
        <w:rPr>
          <w:rFonts w:ascii="Arial" w:hAnsi="Arial" w:cs="Arial"/>
        </w:rPr>
        <w:t>E-week</w:t>
      </w:r>
      <w:r w:rsidR="00F21260">
        <w:rPr>
          <w:rFonts w:ascii="Arial" w:hAnsi="Arial" w:cs="Arial"/>
        </w:rPr>
        <w:t xml:space="preserve"> – </w:t>
      </w:r>
      <w:r w:rsidR="004F217A">
        <w:rPr>
          <w:rFonts w:ascii="Arial" w:hAnsi="Arial" w:cs="Arial"/>
        </w:rPr>
        <w:t>Brian Boelk</w:t>
      </w:r>
      <w:r w:rsidR="00BD7B55">
        <w:rPr>
          <w:rFonts w:ascii="Arial" w:hAnsi="Arial" w:cs="Arial"/>
        </w:rPr>
        <w:t xml:space="preserve"> – No U</w:t>
      </w:r>
      <w:r w:rsidR="00FF6545">
        <w:rPr>
          <w:rFonts w:ascii="Arial" w:hAnsi="Arial" w:cs="Arial"/>
        </w:rPr>
        <w:t>pdate</w:t>
      </w:r>
    </w:p>
    <w:p w:rsidR="00AD4BA1" w:rsidRDefault="004F217A" w:rsidP="00EE13B8">
      <w:pPr>
        <w:pStyle w:val="ListParagraph"/>
        <w:numPr>
          <w:ilvl w:val="0"/>
          <w:numId w:val="7"/>
        </w:numPr>
        <w:spacing w:after="0"/>
        <w:rPr>
          <w:rFonts w:ascii="Arial" w:hAnsi="Arial" w:cs="Arial"/>
        </w:rPr>
      </w:pPr>
      <w:r>
        <w:rPr>
          <w:rFonts w:ascii="Arial" w:hAnsi="Arial" w:cs="Arial"/>
        </w:rPr>
        <w:t xml:space="preserve">Strategic plan </w:t>
      </w:r>
      <w:r w:rsidR="00BD7B55">
        <w:rPr>
          <w:rFonts w:ascii="Arial" w:hAnsi="Arial" w:cs="Arial"/>
        </w:rPr>
        <w:t>– No U</w:t>
      </w:r>
      <w:r w:rsidR="000012FE">
        <w:rPr>
          <w:rFonts w:ascii="Arial" w:hAnsi="Arial" w:cs="Arial"/>
        </w:rPr>
        <w:t>pdate</w:t>
      </w:r>
    </w:p>
    <w:p w:rsidR="004F217A" w:rsidRDefault="004F217A" w:rsidP="00EE13B8">
      <w:pPr>
        <w:pStyle w:val="ListParagraph"/>
        <w:numPr>
          <w:ilvl w:val="0"/>
          <w:numId w:val="7"/>
        </w:numPr>
        <w:spacing w:after="0"/>
        <w:rPr>
          <w:rFonts w:ascii="Arial" w:hAnsi="Arial" w:cs="Arial"/>
        </w:rPr>
      </w:pPr>
      <w:r>
        <w:rPr>
          <w:rFonts w:ascii="Arial" w:hAnsi="Arial" w:cs="Arial"/>
        </w:rPr>
        <w:t xml:space="preserve">Pre-college outreach </w:t>
      </w:r>
      <w:r w:rsidR="00BD7B55">
        <w:rPr>
          <w:rFonts w:ascii="Arial" w:hAnsi="Arial" w:cs="Arial"/>
        </w:rPr>
        <w:t>– No Update</w:t>
      </w:r>
    </w:p>
    <w:p w:rsidR="000012FE" w:rsidRPr="00987DE6" w:rsidRDefault="009853CD" w:rsidP="00987DE6">
      <w:pPr>
        <w:pStyle w:val="ListParagraph"/>
        <w:numPr>
          <w:ilvl w:val="0"/>
          <w:numId w:val="7"/>
        </w:numPr>
        <w:spacing w:after="0"/>
        <w:rPr>
          <w:rFonts w:ascii="Arial" w:hAnsi="Arial" w:cs="Arial"/>
        </w:rPr>
      </w:pPr>
      <w:r w:rsidRPr="005C20D3">
        <w:rPr>
          <w:rFonts w:ascii="Arial" w:hAnsi="Arial" w:cs="Arial"/>
        </w:rPr>
        <w:t>Public &amp; Government Relations</w:t>
      </w:r>
      <w:r w:rsidR="00214631">
        <w:rPr>
          <w:rFonts w:ascii="Arial" w:hAnsi="Arial" w:cs="Arial"/>
        </w:rPr>
        <w:t xml:space="preserve"> – </w:t>
      </w:r>
      <w:r w:rsidR="00FF6545">
        <w:rPr>
          <w:rFonts w:ascii="Arial" w:hAnsi="Arial" w:cs="Arial"/>
        </w:rPr>
        <w:t>Aaron M</w:t>
      </w:r>
      <w:r w:rsidR="00BD7B55">
        <w:rPr>
          <w:rFonts w:ascii="Arial" w:hAnsi="Arial" w:cs="Arial"/>
        </w:rPr>
        <w:t xml:space="preserve"> (absent) – No U</w:t>
      </w:r>
      <w:r w:rsidR="00987DE6">
        <w:rPr>
          <w:rFonts w:ascii="Arial" w:hAnsi="Arial" w:cs="Arial"/>
        </w:rPr>
        <w:t>pdate</w:t>
      </w:r>
      <w:r w:rsidR="00875670" w:rsidRPr="00987DE6">
        <w:rPr>
          <w:rFonts w:ascii="Arial" w:hAnsi="Arial" w:cs="Arial"/>
        </w:rPr>
        <w:t xml:space="preserve"> </w:t>
      </w:r>
    </w:p>
    <w:tbl>
      <w:tblPr>
        <w:tblStyle w:val="TableGrid"/>
        <w:tblW w:w="11016" w:type="dxa"/>
        <w:tblLayout w:type="fixed"/>
        <w:tblLook w:val="04A0" w:firstRow="1" w:lastRow="0" w:firstColumn="1" w:lastColumn="0" w:noHBand="0" w:noVBand="1"/>
      </w:tblPr>
      <w:tblGrid>
        <w:gridCol w:w="11016"/>
      </w:tblGrid>
      <w:tr w:rsidR="005C20D3" w:rsidRPr="00F94ABC" w:rsidTr="000F59BA">
        <w:tc>
          <w:tcPr>
            <w:tcW w:w="11016" w:type="dxa"/>
            <w:shd w:val="clear" w:color="auto" w:fill="C6D9F1" w:themeFill="text2" w:themeFillTint="33"/>
          </w:tcPr>
          <w:p w:rsidR="005C20D3" w:rsidRPr="00F94ABC" w:rsidRDefault="005C20D3" w:rsidP="005C20D3">
            <w:pPr>
              <w:tabs>
                <w:tab w:val="left" w:pos="450"/>
                <w:tab w:val="left" w:pos="2160"/>
                <w:tab w:val="left" w:pos="4320"/>
                <w:tab w:val="left" w:pos="6480"/>
                <w:tab w:val="left" w:pos="8640"/>
              </w:tabs>
              <w:rPr>
                <w:rFonts w:asciiTheme="majorHAnsi" w:hAnsiTheme="majorHAnsi"/>
                <w:b/>
                <w:sz w:val="24"/>
              </w:rPr>
            </w:pPr>
            <w:r w:rsidRPr="00F94ABC">
              <w:rPr>
                <w:rFonts w:asciiTheme="majorHAnsi" w:hAnsiTheme="majorHAnsi"/>
                <w:b/>
                <w:sz w:val="24"/>
              </w:rPr>
              <w:t>10. Old Business</w:t>
            </w:r>
          </w:p>
        </w:tc>
      </w:tr>
    </w:tbl>
    <w:p w:rsidR="00F912A3" w:rsidRDefault="00875670" w:rsidP="00BD7B55">
      <w:pPr>
        <w:pStyle w:val="ListParagraph"/>
        <w:numPr>
          <w:ilvl w:val="0"/>
          <w:numId w:val="10"/>
        </w:numPr>
        <w:tabs>
          <w:tab w:val="left" w:pos="720"/>
        </w:tabs>
        <w:spacing w:after="0"/>
        <w:ind w:left="720"/>
        <w:rPr>
          <w:rFonts w:ascii="Arial" w:hAnsi="Arial" w:cs="Arial"/>
        </w:rPr>
      </w:pPr>
      <w:r>
        <w:rPr>
          <w:rFonts w:ascii="Arial" w:hAnsi="Arial" w:cs="Arial"/>
        </w:rPr>
        <w:t>Report Card</w:t>
      </w:r>
      <w:r w:rsidR="00044EE4">
        <w:rPr>
          <w:rFonts w:ascii="Arial" w:hAnsi="Arial" w:cs="Arial"/>
        </w:rPr>
        <w:t xml:space="preserve"> – </w:t>
      </w:r>
      <w:r w:rsidR="00BD7B55">
        <w:rPr>
          <w:rFonts w:ascii="Arial" w:hAnsi="Arial" w:cs="Arial"/>
        </w:rPr>
        <w:t>Aaron has put Christie and Steve Devries in contact with each other; a conference call will occur soon for coordination.</w:t>
      </w:r>
    </w:p>
    <w:p w:rsidR="00BD7B55" w:rsidRPr="00BD7B55" w:rsidRDefault="00BD7B55" w:rsidP="00BD7B55">
      <w:pPr>
        <w:pStyle w:val="ListParagraph"/>
        <w:tabs>
          <w:tab w:val="left" w:pos="720"/>
        </w:tabs>
        <w:spacing w:after="0"/>
        <w:rPr>
          <w:rFonts w:ascii="Arial" w:hAnsi="Arial" w:cs="Arial"/>
        </w:rPr>
      </w:pPr>
    </w:p>
    <w:tbl>
      <w:tblPr>
        <w:tblStyle w:val="TableGrid"/>
        <w:tblW w:w="11016" w:type="dxa"/>
        <w:tblLayout w:type="fixed"/>
        <w:tblLook w:val="04A0" w:firstRow="1" w:lastRow="0" w:firstColumn="1" w:lastColumn="0" w:noHBand="0" w:noVBand="1"/>
      </w:tblPr>
      <w:tblGrid>
        <w:gridCol w:w="11016"/>
      </w:tblGrid>
      <w:tr w:rsidR="006B1571" w:rsidRPr="00A41A14" w:rsidTr="000F59BA">
        <w:trPr>
          <w:trHeight w:val="170"/>
        </w:trPr>
        <w:tc>
          <w:tcPr>
            <w:tcW w:w="11016" w:type="dxa"/>
            <w:shd w:val="clear" w:color="auto" w:fill="C6D9F1" w:themeFill="text2" w:themeFillTint="33"/>
          </w:tcPr>
          <w:p w:rsidR="006B1571" w:rsidRPr="00A41A14" w:rsidRDefault="006B1571" w:rsidP="006B1571">
            <w:pPr>
              <w:tabs>
                <w:tab w:val="left" w:pos="450"/>
                <w:tab w:val="left" w:pos="2160"/>
                <w:tab w:val="left" w:pos="4320"/>
                <w:tab w:val="left" w:pos="6480"/>
                <w:tab w:val="left" w:pos="8640"/>
              </w:tabs>
              <w:rPr>
                <w:rFonts w:asciiTheme="majorHAnsi" w:hAnsiTheme="majorHAnsi"/>
                <w:b/>
                <w:sz w:val="24"/>
              </w:rPr>
            </w:pPr>
            <w:r w:rsidRPr="00A41A14">
              <w:rPr>
                <w:rFonts w:asciiTheme="majorHAnsi" w:hAnsiTheme="majorHAnsi"/>
                <w:b/>
                <w:sz w:val="24"/>
              </w:rPr>
              <w:lastRenderedPageBreak/>
              <w:t>1</w:t>
            </w:r>
            <w:r w:rsidR="00BD7B55">
              <w:rPr>
                <w:rFonts w:asciiTheme="majorHAnsi" w:hAnsiTheme="majorHAnsi"/>
                <w:b/>
                <w:sz w:val="24"/>
              </w:rPr>
              <w:t>1. New Business</w:t>
            </w:r>
          </w:p>
        </w:tc>
      </w:tr>
    </w:tbl>
    <w:p w:rsidR="00754844" w:rsidRPr="003C2812" w:rsidRDefault="00044EE4" w:rsidP="00987DE6">
      <w:pPr>
        <w:pStyle w:val="ListParagraph"/>
        <w:rPr>
          <w:rFonts w:ascii="Arial" w:hAnsi="Arial" w:cs="Arial"/>
        </w:rPr>
      </w:pPr>
      <w:r>
        <w:rPr>
          <w:rFonts w:ascii="Arial" w:hAnsi="Arial" w:cs="Arial"/>
        </w:rPr>
        <w:t>None</w:t>
      </w:r>
    </w:p>
    <w:tbl>
      <w:tblPr>
        <w:tblStyle w:val="TableGrid"/>
        <w:tblW w:w="11016" w:type="dxa"/>
        <w:tblLayout w:type="fixed"/>
        <w:tblLook w:val="04A0" w:firstRow="1" w:lastRow="0" w:firstColumn="1" w:lastColumn="0" w:noHBand="0" w:noVBand="1"/>
      </w:tblPr>
      <w:tblGrid>
        <w:gridCol w:w="11016"/>
      </w:tblGrid>
      <w:tr w:rsidR="007B74EF" w:rsidRPr="00995043" w:rsidTr="00AE0B58">
        <w:trPr>
          <w:trHeight w:val="170"/>
        </w:trPr>
        <w:tc>
          <w:tcPr>
            <w:tcW w:w="11016" w:type="dxa"/>
            <w:shd w:val="clear" w:color="auto" w:fill="C6D9F1" w:themeFill="text2" w:themeFillTint="33"/>
          </w:tcPr>
          <w:p w:rsidR="007B74EF" w:rsidRPr="00995043" w:rsidRDefault="007707F5" w:rsidP="00044EE4">
            <w:pPr>
              <w:tabs>
                <w:tab w:val="left" w:pos="450"/>
                <w:tab w:val="left" w:pos="2160"/>
                <w:tab w:val="left" w:pos="4320"/>
                <w:tab w:val="left" w:pos="6480"/>
                <w:tab w:val="left" w:pos="8640"/>
              </w:tabs>
              <w:rPr>
                <w:rFonts w:asciiTheme="majorHAnsi" w:hAnsiTheme="majorHAnsi"/>
                <w:b/>
                <w:sz w:val="24"/>
              </w:rPr>
            </w:pPr>
            <w:r w:rsidRPr="00995043">
              <w:rPr>
                <w:rFonts w:asciiTheme="majorHAnsi" w:hAnsiTheme="majorHAnsi"/>
                <w:b/>
                <w:sz w:val="24"/>
              </w:rPr>
              <w:t>1</w:t>
            </w:r>
            <w:r w:rsidR="00D53120">
              <w:rPr>
                <w:rFonts w:asciiTheme="majorHAnsi" w:hAnsiTheme="majorHAnsi"/>
                <w:b/>
                <w:sz w:val="24"/>
              </w:rPr>
              <w:t>2</w:t>
            </w:r>
            <w:r w:rsidR="007B74EF" w:rsidRPr="00995043">
              <w:rPr>
                <w:rFonts w:asciiTheme="majorHAnsi" w:hAnsiTheme="majorHAnsi"/>
                <w:b/>
                <w:sz w:val="24"/>
              </w:rPr>
              <w:t xml:space="preserve"> </w:t>
            </w:r>
            <w:r w:rsidRPr="00995043">
              <w:rPr>
                <w:rFonts w:asciiTheme="majorHAnsi" w:hAnsiTheme="majorHAnsi"/>
                <w:b/>
                <w:sz w:val="24"/>
              </w:rPr>
              <w:t xml:space="preserve">Adjourn </w:t>
            </w:r>
            <w:r w:rsidRPr="001C4852">
              <w:rPr>
                <w:rFonts w:ascii="Arial" w:hAnsi="Arial" w:cs="Arial"/>
                <w:b/>
              </w:rPr>
              <w:t xml:space="preserve">Meeting </w:t>
            </w:r>
            <w:r w:rsidR="00BD7B55">
              <w:rPr>
                <w:rFonts w:ascii="Arial" w:hAnsi="Arial" w:cs="Arial"/>
                <w:b/>
              </w:rPr>
              <w:t>2:25</w:t>
            </w:r>
            <w:r w:rsidR="00CF6EC6" w:rsidRPr="001C4852">
              <w:rPr>
                <w:rFonts w:ascii="Arial" w:hAnsi="Arial" w:cs="Arial"/>
                <w:b/>
              </w:rPr>
              <w:t xml:space="preserve"> </w:t>
            </w:r>
            <w:r w:rsidR="00754844" w:rsidRPr="001C4852">
              <w:rPr>
                <w:rFonts w:ascii="Arial" w:hAnsi="Arial" w:cs="Arial"/>
                <w:b/>
              </w:rPr>
              <w:t>pm</w:t>
            </w:r>
          </w:p>
        </w:tc>
      </w:tr>
    </w:tbl>
    <w:p w:rsidR="00E0384D" w:rsidRDefault="00E0384D" w:rsidP="00E0384D">
      <w:pPr>
        <w:spacing w:after="0"/>
        <w:jc w:val="both"/>
        <w:rPr>
          <w:rFonts w:ascii="Arial" w:hAnsi="Arial" w:cs="Arial"/>
        </w:rPr>
      </w:pPr>
      <w:r w:rsidRPr="00995043">
        <w:rPr>
          <w:rFonts w:ascii="Arial" w:hAnsi="Arial" w:cs="Arial"/>
        </w:rPr>
        <w:t>Motion to Adjourn (</w:t>
      </w:r>
      <w:r w:rsidR="00BD7B55">
        <w:rPr>
          <w:rFonts w:ascii="Arial" w:hAnsi="Arial" w:cs="Arial"/>
        </w:rPr>
        <w:t>Mike</w:t>
      </w:r>
      <w:r w:rsidR="00044EE4">
        <w:rPr>
          <w:rFonts w:ascii="Arial" w:hAnsi="Arial" w:cs="Arial"/>
        </w:rPr>
        <w:t>)</w:t>
      </w:r>
      <w:r w:rsidRPr="00995043">
        <w:rPr>
          <w:rFonts w:ascii="Arial" w:hAnsi="Arial" w:cs="Arial"/>
        </w:rPr>
        <w:t xml:space="preserve"> second (</w:t>
      </w:r>
      <w:r w:rsidR="00BD7B55">
        <w:rPr>
          <w:rFonts w:ascii="Arial" w:hAnsi="Arial" w:cs="Arial"/>
        </w:rPr>
        <w:t>Aaron</w:t>
      </w:r>
      <w:r>
        <w:rPr>
          <w:rFonts w:ascii="Arial" w:hAnsi="Arial" w:cs="Arial"/>
        </w:rPr>
        <w:t xml:space="preserve">) and </w:t>
      </w:r>
      <w:r w:rsidR="00CF6EC6">
        <w:rPr>
          <w:rFonts w:ascii="Arial" w:hAnsi="Arial" w:cs="Arial"/>
        </w:rPr>
        <w:t>adjourned.</w:t>
      </w:r>
    </w:p>
    <w:p w:rsidR="00E0384D" w:rsidRDefault="00E0384D" w:rsidP="007707F5">
      <w:pPr>
        <w:spacing w:after="0"/>
        <w:jc w:val="both"/>
        <w:rPr>
          <w:rFonts w:ascii="Arial" w:hAnsi="Arial" w:cs="Arial"/>
        </w:rPr>
      </w:pPr>
    </w:p>
    <w:p w:rsidR="0037114A" w:rsidRDefault="0037114A" w:rsidP="007707F5">
      <w:pPr>
        <w:spacing w:after="0"/>
        <w:jc w:val="both"/>
        <w:rPr>
          <w:rFonts w:ascii="Arial" w:hAnsi="Arial" w:cs="Arial"/>
        </w:rPr>
      </w:pPr>
      <w:r>
        <w:rPr>
          <w:rFonts w:ascii="Arial" w:hAnsi="Arial" w:cs="Arial"/>
        </w:rPr>
        <w:t xml:space="preserve">Proposed next meeting is </w:t>
      </w:r>
      <w:r w:rsidR="001C4852">
        <w:rPr>
          <w:rFonts w:ascii="Arial" w:hAnsi="Arial" w:cs="Arial"/>
        </w:rPr>
        <w:t xml:space="preserve">conference call on </w:t>
      </w:r>
      <w:r w:rsidR="00BD7B55">
        <w:rPr>
          <w:rFonts w:ascii="Arial" w:hAnsi="Arial" w:cs="Arial"/>
        </w:rPr>
        <w:t>August 9</w:t>
      </w:r>
      <w:bookmarkStart w:id="0" w:name="_GoBack"/>
      <w:bookmarkEnd w:id="0"/>
      <w:r w:rsidR="000A372D">
        <w:rPr>
          <w:rFonts w:ascii="Arial" w:hAnsi="Arial" w:cs="Arial"/>
        </w:rPr>
        <w:t>, 2018</w:t>
      </w:r>
      <w:r w:rsidR="001C4852">
        <w:rPr>
          <w:rFonts w:ascii="Arial" w:hAnsi="Arial" w:cs="Arial"/>
        </w:rPr>
        <w:t>.</w:t>
      </w:r>
    </w:p>
    <w:p w:rsidR="005323AD" w:rsidRDefault="005323AD" w:rsidP="007707F5">
      <w:pPr>
        <w:spacing w:after="0"/>
        <w:jc w:val="both"/>
        <w:rPr>
          <w:rFonts w:ascii="Arial" w:hAnsi="Arial" w:cs="Arial"/>
        </w:rPr>
      </w:pPr>
    </w:p>
    <w:p w:rsidR="0001793A" w:rsidRPr="0001793A" w:rsidRDefault="0001793A" w:rsidP="0001793A">
      <w:pPr>
        <w:spacing w:after="0"/>
        <w:ind w:left="360"/>
        <w:jc w:val="both"/>
        <w:rPr>
          <w:rFonts w:ascii="Arial" w:hAnsi="Arial" w:cs="Arial"/>
          <w:i/>
        </w:rPr>
      </w:pPr>
      <w:r w:rsidRPr="0001793A">
        <w:rPr>
          <w:rFonts w:ascii="Arial" w:hAnsi="Arial" w:cs="Arial"/>
          <w:i/>
        </w:rPr>
        <w:t>These minutes are being submitted to the Board of Directors of the Iowa Section of the American Society of Civil Engineers as an actual account of the proceedings of the Board meeting according to my notes taken.</w:t>
      </w:r>
    </w:p>
    <w:p w:rsidR="00AC4C5B" w:rsidRPr="00995043" w:rsidRDefault="00AC4C5B" w:rsidP="007707F5">
      <w:pPr>
        <w:spacing w:after="0"/>
        <w:rPr>
          <w:rFonts w:ascii="Arial" w:hAnsi="Arial" w:cs="Arial"/>
        </w:rPr>
      </w:pPr>
    </w:p>
    <w:p w:rsidR="0037114A" w:rsidRDefault="00EB6AA4" w:rsidP="007707F5">
      <w:pPr>
        <w:spacing w:after="0"/>
        <w:rPr>
          <w:rFonts w:ascii="Arial" w:hAnsi="Arial" w:cs="Arial"/>
        </w:rPr>
      </w:pPr>
      <w:r>
        <w:rPr>
          <w:rFonts w:ascii="Arial" w:hAnsi="Arial" w:cs="Arial"/>
        </w:rPr>
        <w:t>Justin D. Widdel, P.E.</w:t>
      </w:r>
    </w:p>
    <w:p w:rsidR="0037114A" w:rsidRPr="0037114A" w:rsidRDefault="00EB6AA4" w:rsidP="007707F5">
      <w:pPr>
        <w:spacing w:after="0"/>
        <w:rPr>
          <w:rFonts w:ascii="Arial" w:hAnsi="Arial" w:cs="Arial"/>
          <w:b/>
        </w:rPr>
      </w:pPr>
      <w:r>
        <w:rPr>
          <w:rFonts w:ascii="Arial" w:hAnsi="Arial" w:cs="Arial"/>
          <w:b/>
        </w:rPr>
        <w:t>Secretary</w:t>
      </w:r>
    </w:p>
    <w:sectPr w:rsidR="0037114A" w:rsidRPr="0037114A" w:rsidSect="005209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0B" w:rsidRDefault="00DD0C0B" w:rsidP="00E0608F">
      <w:pPr>
        <w:spacing w:after="0" w:line="240" w:lineRule="auto"/>
      </w:pPr>
      <w:r>
        <w:separator/>
      </w:r>
    </w:p>
  </w:endnote>
  <w:endnote w:type="continuationSeparator" w:id="0">
    <w:p w:rsidR="00DD0C0B" w:rsidRDefault="00DD0C0B" w:rsidP="00E0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353544"/>
      <w:docPartObj>
        <w:docPartGallery w:val="Page Numbers (Bottom of Page)"/>
        <w:docPartUnique/>
      </w:docPartObj>
    </w:sdtPr>
    <w:sdtEndPr/>
    <w:sdtContent>
      <w:sdt>
        <w:sdtPr>
          <w:id w:val="98381352"/>
          <w:docPartObj>
            <w:docPartGallery w:val="Page Numbers (Top of Page)"/>
            <w:docPartUnique/>
          </w:docPartObj>
        </w:sdtPr>
        <w:sdtEndPr/>
        <w:sdtContent>
          <w:p w:rsidR="00F602DD" w:rsidRDefault="00F602DD" w:rsidP="0022343D">
            <w:pPr>
              <w:pStyle w:val="Footer"/>
              <w:jc w:val="right"/>
            </w:pPr>
            <w:r w:rsidRPr="0022343D">
              <w:rPr>
                <w:sz w:val="20"/>
              </w:rPr>
              <w:t xml:space="preserve">Page </w:t>
            </w:r>
            <w:r w:rsidRPr="0022343D">
              <w:rPr>
                <w:b/>
                <w:bCs/>
                <w:szCs w:val="24"/>
              </w:rPr>
              <w:fldChar w:fldCharType="begin"/>
            </w:r>
            <w:r w:rsidRPr="0022343D">
              <w:rPr>
                <w:b/>
                <w:bCs/>
                <w:sz w:val="20"/>
              </w:rPr>
              <w:instrText xml:space="preserve"> PAGE </w:instrText>
            </w:r>
            <w:r w:rsidRPr="0022343D">
              <w:rPr>
                <w:b/>
                <w:bCs/>
                <w:szCs w:val="24"/>
              </w:rPr>
              <w:fldChar w:fldCharType="separate"/>
            </w:r>
            <w:r w:rsidR="00BD7B55">
              <w:rPr>
                <w:b/>
                <w:bCs/>
                <w:noProof/>
                <w:sz w:val="20"/>
              </w:rPr>
              <w:t>3</w:t>
            </w:r>
            <w:r w:rsidRPr="0022343D">
              <w:rPr>
                <w:b/>
                <w:bCs/>
                <w:szCs w:val="24"/>
              </w:rPr>
              <w:fldChar w:fldCharType="end"/>
            </w:r>
            <w:r w:rsidRPr="0022343D">
              <w:rPr>
                <w:sz w:val="20"/>
              </w:rPr>
              <w:t xml:space="preserve"> of </w:t>
            </w:r>
            <w:r w:rsidRPr="0022343D">
              <w:rPr>
                <w:b/>
                <w:bCs/>
                <w:szCs w:val="24"/>
              </w:rPr>
              <w:fldChar w:fldCharType="begin"/>
            </w:r>
            <w:r w:rsidRPr="0022343D">
              <w:rPr>
                <w:b/>
                <w:bCs/>
                <w:sz w:val="20"/>
              </w:rPr>
              <w:instrText xml:space="preserve"> NUMPAGES  </w:instrText>
            </w:r>
            <w:r w:rsidRPr="0022343D">
              <w:rPr>
                <w:b/>
                <w:bCs/>
                <w:szCs w:val="24"/>
              </w:rPr>
              <w:fldChar w:fldCharType="separate"/>
            </w:r>
            <w:r w:rsidR="00BD7B55">
              <w:rPr>
                <w:b/>
                <w:bCs/>
                <w:noProof/>
                <w:sz w:val="20"/>
              </w:rPr>
              <w:t>3</w:t>
            </w:r>
            <w:r w:rsidRPr="0022343D">
              <w:rPr>
                <w:b/>
                <w:bCs/>
                <w:szCs w:val="24"/>
              </w:rPr>
              <w:fldChar w:fldCharType="end"/>
            </w:r>
          </w:p>
        </w:sdtContent>
      </w:sdt>
    </w:sdtContent>
  </w:sdt>
  <w:p w:rsidR="00F602DD" w:rsidRDefault="00F6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0B" w:rsidRDefault="00DD0C0B" w:rsidP="00E0608F">
      <w:pPr>
        <w:spacing w:after="0" w:line="240" w:lineRule="auto"/>
      </w:pPr>
      <w:r>
        <w:separator/>
      </w:r>
    </w:p>
  </w:footnote>
  <w:footnote w:type="continuationSeparator" w:id="0">
    <w:p w:rsidR="00DD0C0B" w:rsidRDefault="00DD0C0B" w:rsidP="00E06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07C"/>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81699"/>
    <w:multiLevelType w:val="multilevel"/>
    <w:tmpl w:val="BB705A0E"/>
    <w:lvl w:ilvl="0">
      <w:start w:val="4"/>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FC16E69"/>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0FB62D9"/>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57F355B"/>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F28D2"/>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3DD671E"/>
    <w:multiLevelType w:val="multilevel"/>
    <w:tmpl w:val="FCFE4D9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ED001B6"/>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5C84863"/>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D282AAA"/>
    <w:multiLevelType w:val="hybridMultilevel"/>
    <w:tmpl w:val="FEE08928"/>
    <w:lvl w:ilvl="0" w:tplc="7018C49C">
      <w:start w:val="1"/>
      <w:numFmt w:val="lowerLetter"/>
      <w:lvlText w:val="%1."/>
      <w:lvlJc w:val="left"/>
      <w:pPr>
        <w:ind w:left="1080" w:hanging="360"/>
      </w:pPr>
      <w:rPr>
        <w:rFonts w:hint="default"/>
      </w:rPr>
    </w:lvl>
    <w:lvl w:ilvl="1" w:tplc="BFB4F6E2">
      <w:start w:val="1"/>
      <w:numFmt w:val="lowerRoman"/>
      <w:lvlText w:val="%2."/>
      <w:lvlJc w:val="righ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5B3414"/>
    <w:multiLevelType w:val="hybridMultilevel"/>
    <w:tmpl w:val="4C1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B4F6E2">
      <w:start w:val="1"/>
      <w:numFmt w:val="lowerRoman"/>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D0097"/>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3F02CA6"/>
    <w:multiLevelType w:val="multilevel"/>
    <w:tmpl w:val="CC7EB504"/>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ascii="Arial" w:eastAsiaTheme="minorHAnsi" w:hAnsi="Arial" w:cs="Aria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432183"/>
    <w:multiLevelType w:val="multilevel"/>
    <w:tmpl w:val="FCFE4D9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C635016"/>
    <w:multiLevelType w:val="multilevel"/>
    <w:tmpl w:val="8E9447D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40D712A"/>
    <w:multiLevelType w:val="hybridMultilevel"/>
    <w:tmpl w:val="676047E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D4855"/>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7EA2597"/>
    <w:multiLevelType w:val="hybridMultilevel"/>
    <w:tmpl w:val="16E471A0"/>
    <w:lvl w:ilvl="0" w:tplc="04090019">
      <w:start w:val="1"/>
      <w:numFmt w:val="lowerLetter"/>
      <w:lvlText w:val="%1."/>
      <w:lvlJc w:val="left"/>
      <w:pPr>
        <w:ind w:left="1440" w:hanging="360"/>
      </w:pPr>
    </w:lvl>
    <w:lvl w:ilvl="1" w:tplc="8760D4EA">
      <w:start w:val="1"/>
      <w:numFmt w:val="lowerRoman"/>
      <w:lvlText w:val="%2."/>
      <w:lvlJc w:val="left"/>
      <w:pPr>
        <w:ind w:left="216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4C3281"/>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12"/>
  </w:num>
  <w:num w:numId="3">
    <w:abstractNumId w:val="11"/>
  </w:num>
  <w:num w:numId="4">
    <w:abstractNumId w:val="16"/>
  </w:num>
  <w:num w:numId="5">
    <w:abstractNumId w:val="18"/>
  </w:num>
  <w:num w:numId="6">
    <w:abstractNumId w:val="14"/>
  </w:num>
  <w:num w:numId="7">
    <w:abstractNumId w:val="2"/>
  </w:num>
  <w:num w:numId="8">
    <w:abstractNumId w:val="6"/>
  </w:num>
  <w:num w:numId="9">
    <w:abstractNumId w:val="0"/>
  </w:num>
  <w:num w:numId="10">
    <w:abstractNumId w:val="9"/>
  </w:num>
  <w:num w:numId="11">
    <w:abstractNumId w:val="3"/>
  </w:num>
  <w:num w:numId="12">
    <w:abstractNumId w:val="8"/>
  </w:num>
  <w:num w:numId="13">
    <w:abstractNumId w:val="5"/>
  </w:num>
  <w:num w:numId="14">
    <w:abstractNumId w:val="4"/>
  </w:num>
  <w:num w:numId="15">
    <w:abstractNumId w:val="7"/>
  </w:num>
  <w:num w:numId="16">
    <w:abstractNumId w:val="1"/>
  </w:num>
  <w:num w:numId="17">
    <w:abstractNumId w:val="13"/>
  </w:num>
  <w:num w:numId="18">
    <w:abstractNumId w:val="17"/>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41"/>
    <w:rsid w:val="000012FE"/>
    <w:rsid w:val="00003F11"/>
    <w:rsid w:val="000048A4"/>
    <w:rsid w:val="00004C04"/>
    <w:rsid w:val="00012DBD"/>
    <w:rsid w:val="00014E30"/>
    <w:rsid w:val="0001793A"/>
    <w:rsid w:val="00021588"/>
    <w:rsid w:val="000240BF"/>
    <w:rsid w:val="00024706"/>
    <w:rsid w:val="00024D9D"/>
    <w:rsid w:val="00033DD9"/>
    <w:rsid w:val="00044EE4"/>
    <w:rsid w:val="00046183"/>
    <w:rsid w:val="00051C53"/>
    <w:rsid w:val="000531AF"/>
    <w:rsid w:val="00062A71"/>
    <w:rsid w:val="00062CD7"/>
    <w:rsid w:val="00063359"/>
    <w:rsid w:val="000723A5"/>
    <w:rsid w:val="00080A0C"/>
    <w:rsid w:val="00083E66"/>
    <w:rsid w:val="000A05B8"/>
    <w:rsid w:val="000A372D"/>
    <w:rsid w:val="000A56DA"/>
    <w:rsid w:val="000B7AD6"/>
    <w:rsid w:val="000C3518"/>
    <w:rsid w:val="000C55A5"/>
    <w:rsid w:val="000C7C96"/>
    <w:rsid w:val="000D23CA"/>
    <w:rsid w:val="000D529E"/>
    <w:rsid w:val="000F2BD3"/>
    <w:rsid w:val="000F4CF0"/>
    <w:rsid w:val="000F59BA"/>
    <w:rsid w:val="00103C62"/>
    <w:rsid w:val="00104135"/>
    <w:rsid w:val="00104691"/>
    <w:rsid w:val="00106158"/>
    <w:rsid w:val="00107AF7"/>
    <w:rsid w:val="00112374"/>
    <w:rsid w:val="001133B0"/>
    <w:rsid w:val="00117B20"/>
    <w:rsid w:val="00120CBB"/>
    <w:rsid w:val="00123788"/>
    <w:rsid w:val="00124F8F"/>
    <w:rsid w:val="001302CB"/>
    <w:rsid w:val="0013171D"/>
    <w:rsid w:val="001341AB"/>
    <w:rsid w:val="001355AD"/>
    <w:rsid w:val="001370D3"/>
    <w:rsid w:val="0014012E"/>
    <w:rsid w:val="001466E5"/>
    <w:rsid w:val="00150578"/>
    <w:rsid w:val="00152576"/>
    <w:rsid w:val="0015500D"/>
    <w:rsid w:val="0015685E"/>
    <w:rsid w:val="00157717"/>
    <w:rsid w:val="00171E8E"/>
    <w:rsid w:val="00175614"/>
    <w:rsid w:val="001839E8"/>
    <w:rsid w:val="00184B37"/>
    <w:rsid w:val="00187437"/>
    <w:rsid w:val="00193C92"/>
    <w:rsid w:val="00196CBE"/>
    <w:rsid w:val="001A10D4"/>
    <w:rsid w:val="001A35A8"/>
    <w:rsid w:val="001A4852"/>
    <w:rsid w:val="001A562B"/>
    <w:rsid w:val="001B62DE"/>
    <w:rsid w:val="001C00A2"/>
    <w:rsid w:val="001C0762"/>
    <w:rsid w:val="001C4852"/>
    <w:rsid w:val="001C6411"/>
    <w:rsid w:val="001D2353"/>
    <w:rsid w:val="001D5812"/>
    <w:rsid w:val="001E19E7"/>
    <w:rsid w:val="001E2201"/>
    <w:rsid w:val="001E28CC"/>
    <w:rsid w:val="001F07F7"/>
    <w:rsid w:val="001F3D76"/>
    <w:rsid w:val="00202450"/>
    <w:rsid w:val="002129FD"/>
    <w:rsid w:val="00213B25"/>
    <w:rsid w:val="00214631"/>
    <w:rsid w:val="00223339"/>
    <w:rsid w:val="0022343D"/>
    <w:rsid w:val="00223C35"/>
    <w:rsid w:val="00223F62"/>
    <w:rsid w:val="00224465"/>
    <w:rsid w:val="00227734"/>
    <w:rsid w:val="00227E3E"/>
    <w:rsid w:val="002314F0"/>
    <w:rsid w:val="002332E6"/>
    <w:rsid w:val="00234C0D"/>
    <w:rsid w:val="00253062"/>
    <w:rsid w:val="0025481C"/>
    <w:rsid w:val="00256068"/>
    <w:rsid w:val="00260366"/>
    <w:rsid w:val="0026109E"/>
    <w:rsid w:val="00262642"/>
    <w:rsid w:val="00262C74"/>
    <w:rsid w:val="002666C4"/>
    <w:rsid w:val="002711E7"/>
    <w:rsid w:val="00272BF2"/>
    <w:rsid w:val="00281DD8"/>
    <w:rsid w:val="00290036"/>
    <w:rsid w:val="00294AAD"/>
    <w:rsid w:val="0029504F"/>
    <w:rsid w:val="00295ADD"/>
    <w:rsid w:val="002A065B"/>
    <w:rsid w:val="002A30EF"/>
    <w:rsid w:val="002A747D"/>
    <w:rsid w:val="002B44CA"/>
    <w:rsid w:val="002B6D20"/>
    <w:rsid w:val="002C0CF7"/>
    <w:rsid w:val="002D06CD"/>
    <w:rsid w:val="002D215B"/>
    <w:rsid w:val="002D294B"/>
    <w:rsid w:val="002D7D2A"/>
    <w:rsid w:val="002E1FA0"/>
    <w:rsid w:val="002E62F7"/>
    <w:rsid w:val="002F306F"/>
    <w:rsid w:val="002F4C73"/>
    <w:rsid w:val="002F69F1"/>
    <w:rsid w:val="003124E4"/>
    <w:rsid w:val="00315B8E"/>
    <w:rsid w:val="003171DD"/>
    <w:rsid w:val="003216FF"/>
    <w:rsid w:val="003227A2"/>
    <w:rsid w:val="003248B8"/>
    <w:rsid w:val="003258DB"/>
    <w:rsid w:val="00332479"/>
    <w:rsid w:val="00333E95"/>
    <w:rsid w:val="003353C9"/>
    <w:rsid w:val="003424B1"/>
    <w:rsid w:val="00352D5C"/>
    <w:rsid w:val="003543EC"/>
    <w:rsid w:val="003548A5"/>
    <w:rsid w:val="003627A9"/>
    <w:rsid w:val="00367022"/>
    <w:rsid w:val="0037114A"/>
    <w:rsid w:val="00377EBC"/>
    <w:rsid w:val="003959D6"/>
    <w:rsid w:val="00397AC3"/>
    <w:rsid w:val="003A06F5"/>
    <w:rsid w:val="003A0976"/>
    <w:rsid w:val="003A343E"/>
    <w:rsid w:val="003A5221"/>
    <w:rsid w:val="003A5818"/>
    <w:rsid w:val="003A5F52"/>
    <w:rsid w:val="003A66EC"/>
    <w:rsid w:val="003B5F61"/>
    <w:rsid w:val="003B7E9C"/>
    <w:rsid w:val="003C09C0"/>
    <w:rsid w:val="003C1D04"/>
    <w:rsid w:val="003C2659"/>
    <w:rsid w:val="003C2812"/>
    <w:rsid w:val="003C28D4"/>
    <w:rsid w:val="003C42E8"/>
    <w:rsid w:val="003C64A6"/>
    <w:rsid w:val="003C69AE"/>
    <w:rsid w:val="003D4241"/>
    <w:rsid w:val="003D4C6E"/>
    <w:rsid w:val="003F03A5"/>
    <w:rsid w:val="003F58A0"/>
    <w:rsid w:val="003F6F02"/>
    <w:rsid w:val="00403BA9"/>
    <w:rsid w:val="00406296"/>
    <w:rsid w:val="00406C7F"/>
    <w:rsid w:val="0041067C"/>
    <w:rsid w:val="00410BDA"/>
    <w:rsid w:val="004145DF"/>
    <w:rsid w:val="0041653A"/>
    <w:rsid w:val="0042112C"/>
    <w:rsid w:val="00421852"/>
    <w:rsid w:val="00422482"/>
    <w:rsid w:val="004225C8"/>
    <w:rsid w:val="00435D16"/>
    <w:rsid w:val="0043780D"/>
    <w:rsid w:val="004404D8"/>
    <w:rsid w:val="004420A1"/>
    <w:rsid w:val="00443823"/>
    <w:rsid w:val="00445E9F"/>
    <w:rsid w:val="00453EA5"/>
    <w:rsid w:val="00454740"/>
    <w:rsid w:val="00455BB5"/>
    <w:rsid w:val="0045770C"/>
    <w:rsid w:val="0046250C"/>
    <w:rsid w:val="004631DD"/>
    <w:rsid w:val="00466A8B"/>
    <w:rsid w:val="00470BEE"/>
    <w:rsid w:val="00472DB9"/>
    <w:rsid w:val="0047508A"/>
    <w:rsid w:val="00477F2B"/>
    <w:rsid w:val="00480E17"/>
    <w:rsid w:val="00484268"/>
    <w:rsid w:val="00484720"/>
    <w:rsid w:val="004873F8"/>
    <w:rsid w:val="004911FA"/>
    <w:rsid w:val="004A1ADF"/>
    <w:rsid w:val="004A394E"/>
    <w:rsid w:val="004A4A56"/>
    <w:rsid w:val="004B13F6"/>
    <w:rsid w:val="004B38C5"/>
    <w:rsid w:val="004B76FA"/>
    <w:rsid w:val="004B7D1D"/>
    <w:rsid w:val="004C1D17"/>
    <w:rsid w:val="004D16B2"/>
    <w:rsid w:val="004D7D9A"/>
    <w:rsid w:val="004E0452"/>
    <w:rsid w:val="004F217A"/>
    <w:rsid w:val="004F419C"/>
    <w:rsid w:val="0050101F"/>
    <w:rsid w:val="00505A29"/>
    <w:rsid w:val="005112A1"/>
    <w:rsid w:val="00512381"/>
    <w:rsid w:val="00513317"/>
    <w:rsid w:val="005143F9"/>
    <w:rsid w:val="00514592"/>
    <w:rsid w:val="00514FD7"/>
    <w:rsid w:val="00520941"/>
    <w:rsid w:val="00520D41"/>
    <w:rsid w:val="00522E06"/>
    <w:rsid w:val="00523D05"/>
    <w:rsid w:val="00524F81"/>
    <w:rsid w:val="00525F06"/>
    <w:rsid w:val="005323AD"/>
    <w:rsid w:val="005370EC"/>
    <w:rsid w:val="00537F38"/>
    <w:rsid w:val="005423E3"/>
    <w:rsid w:val="005432EE"/>
    <w:rsid w:val="00543B13"/>
    <w:rsid w:val="00544739"/>
    <w:rsid w:val="00546DEB"/>
    <w:rsid w:val="00555BEC"/>
    <w:rsid w:val="00561D74"/>
    <w:rsid w:val="00564651"/>
    <w:rsid w:val="0056621B"/>
    <w:rsid w:val="00574FD6"/>
    <w:rsid w:val="00581E4E"/>
    <w:rsid w:val="00582BC4"/>
    <w:rsid w:val="005832FF"/>
    <w:rsid w:val="00584452"/>
    <w:rsid w:val="005918BE"/>
    <w:rsid w:val="00592669"/>
    <w:rsid w:val="00596CE9"/>
    <w:rsid w:val="005A7619"/>
    <w:rsid w:val="005B4DF3"/>
    <w:rsid w:val="005C0EF9"/>
    <w:rsid w:val="005C20D3"/>
    <w:rsid w:val="005C3F4C"/>
    <w:rsid w:val="005C7288"/>
    <w:rsid w:val="005D2FCD"/>
    <w:rsid w:val="005D5C9A"/>
    <w:rsid w:val="005D71CB"/>
    <w:rsid w:val="005E12A8"/>
    <w:rsid w:val="005E15D5"/>
    <w:rsid w:val="005E2149"/>
    <w:rsid w:val="005E51EC"/>
    <w:rsid w:val="005F193E"/>
    <w:rsid w:val="006006C4"/>
    <w:rsid w:val="00604AC2"/>
    <w:rsid w:val="006079A3"/>
    <w:rsid w:val="00613FD4"/>
    <w:rsid w:val="006147A5"/>
    <w:rsid w:val="00616CC6"/>
    <w:rsid w:val="00630C26"/>
    <w:rsid w:val="006335FA"/>
    <w:rsid w:val="006457E3"/>
    <w:rsid w:val="00654BE3"/>
    <w:rsid w:val="00655AE4"/>
    <w:rsid w:val="00661164"/>
    <w:rsid w:val="006677E2"/>
    <w:rsid w:val="00671967"/>
    <w:rsid w:val="00672B03"/>
    <w:rsid w:val="00673B12"/>
    <w:rsid w:val="0067453F"/>
    <w:rsid w:val="006750C4"/>
    <w:rsid w:val="0067650A"/>
    <w:rsid w:val="00680AA4"/>
    <w:rsid w:val="00687091"/>
    <w:rsid w:val="00687A0A"/>
    <w:rsid w:val="0069127C"/>
    <w:rsid w:val="00693A89"/>
    <w:rsid w:val="00697D25"/>
    <w:rsid w:val="006A34F2"/>
    <w:rsid w:val="006A3DE9"/>
    <w:rsid w:val="006A4FED"/>
    <w:rsid w:val="006A5A83"/>
    <w:rsid w:val="006A61AE"/>
    <w:rsid w:val="006A6BA6"/>
    <w:rsid w:val="006B1571"/>
    <w:rsid w:val="006B431F"/>
    <w:rsid w:val="006B730A"/>
    <w:rsid w:val="006C0818"/>
    <w:rsid w:val="006C1C48"/>
    <w:rsid w:val="006C1E5F"/>
    <w:rsid w:val="006C2BAA"/>
    <w:rsid w:val="006C4B14"/>
    <w:rsid w:val="006C79D5"/>
    <w:rsid w:val="006D148C"/>
    <w:rsid w:val="006D6FA4"/>
    <w:rsid w:val="006D73C7"/>
    <w:rsid w:val="006E6A53"/>
    <w:rsid w:val="006E70F3"/>
    <w:rsid w:val="006E71E0"/>
    <w:rsid w:val="006F3309"/>
    <w:rsid w:val="006F6E4C"/>
    <w:rsid w:val="0070296D"/>
    <w:rsid w:val="00702B8C"/>
    <w:rsid w:val="00713F6F"/>
    <w:rsid w:val="007142A0"/>
    <w:rsid w:val="00720BB5"/>
    <w:rsid w:val="007313B9"/>
    <w:rsid w:val="00734B7D"/>
    <w:rsid w:val="00735447"/>
    <w:rsid w:val="00735BFD"/>
    <w:rsid w:val="00741487"/>
    <w:rsid w:val="00742442"/>
    <w:rsid w:val="00751D80"/>
    <w:rsid w:val="0075354E"/>
    <w:rsid w:val="00753B56"/>
    <w:rsid w:val="00754844"/>
    <w:rsid w:val="00757252"/>
    <w:rsid w:val="00762F38"/>
    <w:rsid w:val="007660F5"/>
    <w:rsid w:val="007671C6"/>
    <w:rsid w:val="00767BF4"/>
    <w:rsid w:val="007707F5"/>
    <w:rsid w:val="007714F4"/>
    <w:rsid w:val="00772B05"/>
    <w:rsid w:val="007735C6"/>
    <w:rsid w:val="00774107"/>
    <w:rsid w:val="00774B7F"/>
    <w:rsid w:val="00774DCC"/>
    <w:rsid w:val="00780394"/>
    <w:rsid w:val="007841CD"/>
    <w:rsid w:val="00785D9B"/>
    <w:rsid w:val="0078632B"/>
    <w:rsid w:val="00790D9D"/>
    <w:rsid w:val="007A3165"/>
    <w:rsid w:val="007A58A7"/>
    <w:rsid w:val="007B26E5"/>
    <w:rsid w:val="007B73F5"/>
    <w:rsid w:val="007B74EF"/>
    <w:rsid w:val="007D5E88"/>
    <w:rsid w:val="007E1F82"/>
    <w:rsid w:val="007E222A"/>
    <w:rsid w:val="007E26BD"/>
    <w:rsid w:val="007E6793"/>
    <w:rsid w:val="007F1DC2"/>
    <w:rsid w:val="007F5B62"/>
    <w:rsid w:val="00800E1B"/>
    <w:rsid w:val="00803754"/>
    <w:rsid w:val="008044EE"/>
    <w:rsid w:val="00806115"/>
    <w:rsid w:val="008107D7"/>
    <w:rsid w:val="00810AC2"/>
    <w:rsid w:val="008121D6"/>
    <w:rsid w:val="00815C94"/>
    <w:rsid w:val="008166EC"/>
    <w:rsid w:val="00816C5B"/>
    <w:rsid w:val="00817550"/>
    <w:rsid w:val="008221E2"/>
    <w:rsid w:val="0082445D"/>
    <w:rsid w:val="00831D4B"/>
    <w:rsid w:val="0084672C"/>
    <w:rsid w:val="0085166F"/>
    <w:rsid w:val="008522D2"/>
    <w:rsid w:val="00852FDE"/>
    <w:rsid w:val="00870068"/>
    <w:rsid w:val="00871655"/>
    <w:rsid w:val="00874C68"/>
    <w:rsid w:val="00875670"/>
    <w:rsid w:val="008839BC"/>
    <w:rsid w:val="0088790E"/>
    <w:rsid w:val="008937C1"/>
    <w:rsid w:val="008A11F4"/>
    <w:rsid w:val="008A15D6"/>
    <w:rsid w:val="008A3AF5"/>
    <w:rsid w:val="008A75FF"/>
    <w:rsid w:val="008B215F"/>
    <w:rsid w:val="008B3889"/>
    <w:rsid w:val="008B76F9"/>
    <w:rsid w:val="008D4C38"/>
    <w:rsid w:val="008E2ECC"/>
    <w:rsid w:val="008E6655"/>
    <w:rsid w:val="008E7CAB"/>
    <w:rsid w:val="008F5254"/>
    <w:rsid w:val="008F7E63"/>
    <w:rsid w:val="009041C2"/>
    <w:rsid w:val="009045C4"/>
    <w:rsid w:val="009050AE"/>
    <w:rsid w:val="00913072"/>
    <w:rsid w:val="00913EC4"/>
    <w:rsid w:val="00914BF1"/>
    <w:rsid w:val="00915CFB"/>
    <w:rsid w:val="009162EE"/>
    <w:rsid w:val="00917267"/>
    <w:rsid w:val="00917BBF"/>
    <w:rsid w:val="009332C9"/>
    <w:rsid w:val="009361EE"/>
    <w:rsid w:val="00936C76"/>
    <w:rsid w:val="00941B17"/>
    <w:rsid w:val="0094571B"/>
    <w:rsid w:val="00953363"/>
    <w:rsid w:val="009606DE"/>
    <w:rsid w:val="00961DAB"/>
    <w:rsid w:val="00964FBA"/>
    <w:rsid w:val="009744A9"/>
    <w:rsid w:val="009749A7"/>
    <w:rsid w:val="00974F1D"/>
    <w:rsid w:val="0097629B"/>
    <w:rsid w:val="00982732"/>
    <w:rsid w:val="009853CD"/>
    <w:rsid w:val="00987DE6"/>
    <w:rsid w:val="00990F7E"/>
    <w:rsid w:val="00992F50"/>
    <w:rsid w:val="00995043"/>
    <w:rsid w:val="009A71CD"/>
    <w:rsid w:val="009C0820"/>
    <w:rsid w:val="009C3E23"/>
    <w:rsid w:val="009C5038"/>
    <w:rsid w:val="009D57DF"/>
    <w:rsid w:val="009D617C"/>
    <w:rsid w:val="009E0710"/>
    <w:rsid w:val="009E183F"/>
    <w:rsid w:val="009E3EA8"/>
    <w:rsid w:val="009E662D"/>
    <w:rsid w:val="009E6692"/>
    <w:rsid w:val="009F07AB"/>
    <w:rsid w:val="009F4590"/>
    <w:rsid w:val="009F671A"/>
    <w:rsid w:val="00A03FDC"/>
    <w:rsid w:val="00A0796B"/>
    <w:rsid w:val="00A148A1"/>
    <w:rsid w:val="00A21060"/>
    <w:rsid w:val="00A320C7"/>
    <w:rsid w:val="00A37E56"/>
    <w:rsid w:val="00A411FB"/>
    <w:rsid w:val="00A41A14"/>
    <w:rsid w:val="00A4509E"/>
    <w:rsid w:val="00A45BE2"/>
    <w:rsid w:val="00A50AE1"/>
    <w:rsid w:val="00A51740"/>
    <w:rsid w:val="00A54290"/>
    <w:rsid w:val="00A600F5"/>
    <w:rsid w:val="00A61181"/>
    <w:rsid w:val="00A61688"/>
    <w:rsid w:val="00A66033"/>
    <w:rsid w:val="00A67D45"/>
    <w:rsid w:val="00A71AD1"/>
    <w:rsid w:val="00A72F9B"/>
    <w:rsid w:val="00A74260"/>
    <w:rsid w:val="00A760E0"/>
    <w:rsid w:val="00A83D8E"/>
    <w:rsid w:val="00A84A79"/>
    <w:rsid w:val="00A87E3C"/>
    <w:rsid w:val="00A93EC2"/>
    <w:rsid w:val="00AA170B"/>
    <w:rsid w:val="00AB31D2"/>
    <w:rsid w:val="00AB3213"/>
    <w:rsid w:val="00AB4625"/>
    <w:rsid w:val="00AB7922"/>
    <w:rsid w:val="00AC136E"/>
    <w:rsid w:val="00AC1704"/>
    <w:rsid w:val="00AC4C5B"/>
    <w:rsid w:val="00AD4386"/>
    <w:rsid w:val="00AD4BA1"/>
    <w:rsid w:val="00AD4D28"/>
    <w:rsid w:val="00AE0B58"/>
    <w:rsid w:val="00AE533B"/>
    <w:rsid w:val="00AF1C72"/>
    <w:rsid w:val="00AF41CE"/>
    <w:rsid w:val="00B00B6B"/>
    <w:rsid w:val="00B019E2"/>
    <w:rsid w:val="00B01C86"/>
    <w:rsid w:val="00B06F61"/>
    <w:rsid w:val="00B07134"/>
    <w:rsid w:val="00B076DD"/>
    <w:rsid w:val="00B1603E"/>
    <w:rsid w:val="00B21BA0"/>
    <w:rsid w:val="00B233CE"/>
    <w:rsid w:val="00B25F19"/>
    <w:rsid w:val="00B3129F"/>
    <w:rsid w:val="00B33A60"/>
    <w:rsid w:val="00B33E40"/>
    <w:rsid w:val="00B4170B"/>
    <w:rsid w:val="00B47B75"/>
    <w:rsid w:val="00B5206B"/>
    <w:rsid w:val="00B61859"/>
    <w:rsid w:val="00B61E60"/>
    <w:rsid w:val="00B61F1F"/>
    <w:rsid w:val="00B6310C"/>
    <w:rsid w:val="00B66FD9"/>
    <w:rsid w:val="00B67CCF"/>
    <w:rsid w:val="00B71946"/>
    <w:rsid w:val="00B74463"/>
    <w:rsid w:val="00B74A56"/>
    <w:rsid w:val="00B75B7C"/>
    <w:rsid w:val="00B824D5"/>
    <w:rsid w:val="00B94D39"/>
    <w:rsid w:val="00BA2A69"/>
    <w:rsid w:val="00BA3F56"/>
    <w:rsid w:val="00BA434B"/>
    <w:rsid w:val="00BA564C"/>
    <w:rsid w:val="00BA6B05"/>
    <w:rsid w:val="00BA7909"/>
    <w:rsid w:val="00BB0AB0"/>
    <w:rsid w:val="00BB5E81"/>
    <w:rsid w:val="00BB7731"/>
    <w:rsid w:val="00BB7C37"/>
    <w:rsid w:val="00BC35E1"/>
    <w:rsid w:val="00BC789A"/>
    <w:rsid w:val="00BD5C29"/>
    <w:rsid w:val="00BD5D82"/>
    <w:rsid w:val="00BD7B55"/>
    <w:rsid w:val="00BE2826"/>
    <w:rsid w:val="00BE650E"/>
    <w:rsid w:val="00BF3B4E"/>
    <w:rsid w:val="00C00229"/>
    <w:rsid w:val="00C0230C"/>
    <w:rsid w:val="00C0245B"/>
    <w:rsid w:val="00C05BC3"/>
    <w:rsid w:val="00C06E85"/>
    <w:rsid w:val="00C11B39"/>
    <w:rsid w:val="00C1313F"/>
    <w:rsid w:val="00C13E13"/>
    <w:rsid w:val="00C26087"/>
    <w:rsid w:val="00C31912"/>
    <w:rsid w:val="00C36ED9"/>
    <w:rsid w:val="00C40701"/>
    <w:rsid w:val="00C439B9"/>
    <w:rsid w:val="00C45121"/>
    <w:rsid w:val="00C459DC"/>
    <w:rsid w:val="00C46BC7"/>
    <w:rsid w:val="00C47AEC"/>
    <w:rsid w:val="00C501B1"/>
    <w:rsid w:val="00C50CC0"/>
    <w:rsid w:val="00C511D8"/>
    <w:rsid w:val="00C5297E"/>
    <w:rsid w:val="00C56042"/>
    <w:rsid w:val="00C56879"/>
    <w:rsid w:val="00C57C8E"/>
    <w:rsid w:val="00C614E7"/>
    <w:rsid w:val="00C636CC"/>
    <w:rsid w:val="00C6765B"/>
    <w:rsid w:val="00C731DD"/>
    <w:rsid w:val="00C74BA1"/>
    <w:rsid w:val="00C81F5F"/>
    <w:rsid w:val="00C821E6"/>
    <w:rsid w:val="00C829D2"/>
    <w:rsid w:val="00C829F6"/>
    <w:rsid w:val="00C93057"/>
    <w:rsid w:val="00C9492D"/>
    <w:rsid w:val="00C96440"/>
    <w:rsid w:val="00C967DC"/>
    <w:rsid w:val="00C96C71"/>
    <w:rsid w:val="00C97BAF"/>
    <w:rsid w:val="00CA1980"/>
    <w:rsid w:val="00CB07BE"/>
    <w:rsid w:val="00CB0AB7"/>
    <w:rsid w:val="00CB1BCD"/>
    <w:rsid w:val="00CC20AE"/>
    <w:rsid w:val="00CC4CEF"/>
    <w:rsid w:val="00CC6E94"/>
    <w:rsid w:val="00CD1EDC"/>
    <w:rsid w:val="00CD62BA"/>
    <w:rsid w:val="00CD7A30"/>
    <w:rsid w:val="00CE0001"/>
    <w:rsid w:val="00CE08B8"/>
    <w:rsid w:val="00CE30D4"/>
    <w:rsid w:val="00CE4189"/>
    <w:rsid w:val="00CE43BA"/>
    <w:rsid w:val="00CE6A92"/>
    <w:rsid w:val="00CF0979"/>
    <w:rsid w:val="00CF317F"/>
    <w:rsid w:val="00CF6EC6"/>
    <w:rsid w:val="00D004BA"/>
    <w:rsid w:val="00D100D4"/>
    <w:rsid w:val="00D10BD5"/>
    <w:rsid w:val="00D13D4D"/>
    <w:rsid w:val="00D20CBC"/>
    <w:rsid w:val="00D21679"/>
    <w:rsid w:val="00D22426"/>
    <w:rsid w:val="00D24674"/>
    <w:rsid w:val="00D3786B"/>
    <w:rsid w:val="00D40EAA"/>
    <w:rsid w:val="00D5181D"/>
    <w:rsid w:val="00D53120"/>
    <w:rsid w:val="00D64054"/>
    <w:rsid w:val="00D65C2B"/>
    <w:rsid w:val="00D70595"/>
    <w:rsid w:val="00D71E82"/>
    <w:rsid w:val="00D74102"/>
    <w:rsid w:val="00D74560"/>
    <w:rsid w:val="00D818C1"/>
    <w:rsid w:val="00D82194"/>
    <w:rsid w:val="00D85958"/>
    <w:rsid w:val="00D85D5A"/>
    <w:rsid w:val="00D93525"/>
    <w:rsid w:val="00D96DA2"/>
    <w:rsid w:val="00DA0A2C"/>
    <w:rsid w:val="00DA1A58"/>
    <w:rsid w:val="00DA543D"/>
    <w:rsid w:val="00DA5FFC"/>
    <w:rsid w:val="00DA755D"/>
    <w:rsid w:val="00DB2653"/>
    <w:rsid w:val="00DB58F2"/>
    <w:rsid w:val="00DB7EE6"/>
    <w:rsid w:val="00DC379B"/>
    <w:rsid w:val="00DC517E"/>
    <w:rsid w:val="00DC7A1B"/>
    <w:rsid w:val="00DD0C0B"/>
    <w:rsid w:val="00DD3161"/>
    <w:rsid w:val="00DE0CFF"/>
    <w:rsid w:val="00DE31A4"/>
    <w:rsid w:val="00DE5A1F"/>
    <w:rsid w:val="00DE6149"/>
    <w:rsid w:val="00DE6B8A"/>
    <w:rsid w:val="00DF03D3"/>
    <w:rsid w:val="00DF5984"/>
    <w:rsid w:val="00DF59BB"/>
    <w:rsid w:val="00E01DAB"/>
    <w:rsid w:val="00E0384D"/>
    <w:rsid w:val="00E04439"/>
    <w:rsid w:val="00E04867"/>
    <w:rsid w:val="00E0608F"/>
    <w:rsid w:val="00E0727A"/>
    <w:rsid w:val="00E075EB"/>
    <w:rsid w:val="00E116EE"/>
    <w:rsid w:val="00E13FDF"/>
    <w:rsid w:val="00E14462"/>
    <w:rsid w:val="00E16418"/>
    <w:rsid w:val="00E16475"/>
    <w:rsid w:val="00E16C83"/>
    <w:rsid w:val="00E16EC5"/>
    <w:rsid w:val="00E20CF3"/>
    <w:rsid w:val="00E23623"/>
    <w:rsid w:val="00E263A2"/>
    <w:rsid w:val="00E307D0"/>
    <w:rsid w:val="00E32306"/>
    <w:rsid w:val="00E33BB7"/>
    <w:rsid w:val="00E3482F"/>
    <w:rsid w:val="00E378D5"/>
    <w:rsid w:val="00E4066A"/>
    <w:rsid w:val="00E61575"/>
    <w:rsid w:val="00E61B48"/>
    <w:rsid w:val="00E642FE"/>
    <w:rsid w:val="00E643CC"/>
    <w:rsid w:val="00E65F1A"/>
    <w:rsid w:val="00E714F9"/>
    <w:rsid w:val="00E72B11"/>
    <w:rsid w:val="00E7448A"/>
    <w:rsid w:val="00E746FC"/>
    <w:rsid w:val="00E90044"/>
    <w:rsid w:val="00E90F12"/>
    <w:rsid w:val="00E93757"/>
    <w:rsid w:val="00E937AD"/>
    <w:rsid w:val="00EA0CD5"/>
    <w:rsid w:val="00EA5A69"/>
    <w:rsid w:val="00EA7523"/>
    <w:rsid w:val="00EB11B7"/>
    <w:rsid w:val="00EB6AA4"/>
    <w:rsid w:val="00EC0D25"/>
    <w:rsid w:val="00ED2294"/>
    <w:rsid w:val="00ED621C"/>
    <w:rsid w:val="00EE13B8"/>
    <w:rsid w:val="00EE24C2"/>
    <w:rsid w:val="00EE479C"/>
    <w:rsid w:val="00EE51DF"/>
    <w:rsid w:val="00EF2784"/>
    <w:rsid w:val="00EF3C2C"/>
    <w:rsid w:val="00EF4784"/>
    <w:rsid w:val="00F009AB"/>
    <w:rsid w:val="00F03B54"/>
    <w:rsid w:val="00F0416E"/>
    <w:rsid w:val="00F21260"/>
    <w:rsid w:val="00F246BD"/>
    <w:rsid w:val="00F25335"/>
    <w:rsid w:val="00F2569F"/>
    <w:rsid w:val="00F33D84"/>
    <w:rsid w:val="00F3453B"/>
    <w:rsid w:val="00F417E2"/>
    <w:rsid w:val="00F45BFC"/>
    <w:rsid w:val="00F51731"/>
    <w:rsid w:val="00F5623C"/>
    <w:rsid w:val="00F57107"/>
    <w:rsid w:val="00F5784D"/>
    <w:rsid w:val="00F602DD"/>
    <w:rsid w:val="00F657E5"/>
    <w:rsid w:val="00F7089D"/>
    <w:rsid w:val="00F72853"/>
    <w:rsid w:val="00F734EB"/>
    <w:rsid w:val="00F73BDB"/>
    <w:rsid w:val="00F742D8"/>
    <w:rsid w:val="00F749AB"/>
    <w:rsid w:val="00F74CD9"/>
    <w:rsid w:val="00F753FA"/>
    <w:rsid w:val="00F7700F"/>
    <w:rsid w:val="00F912A3"/>
    <w:rsid w:val="00F94ABC"/>
    <w:rsid w:val="00FA0B71"/>
    <w:rsid w:val="00FA2CD1"/>
    <w:rsid w:val="00FA3E34"/>
    <w:rsid w:val="00FA7C3E"/>
    <w:rsid w:val="00FB3A6A"/>
    <w:rsid w:val="00FC044F"/>
    <w:rsid w:val="00FC4F1A"/>
    <w:rsid w:val="00FC573B"/>
    <w:rsid w:val="00FD223C"/>
    <w:rsid w:val="00FD4181"/>
    <w:rsid w:val="00FD7E78"/>
    <w:rsid w:val="00FE2BB0"/>
    <w:rsid w:val="00FE3C8A"/>
    <w:rsid w:val="00FF0C23"/>
    <w:rsid w:val="00FF0CAB"/>
    <w:rsid w:val="00FF2266"/>
    <w:rsid w:val="00FF6545"/>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2D48"/>
  <w15:docId w15:val="{692EE275-950A-4D4C-AE0A-9EE009AE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9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41"/>
    <w:rPr>
      <w:rFonts w:ascii="Tahoma" w:hAnsi="Tahoma" w:cs="Tahoma"/>
      <w:sz w:val="16"/>
      <w:szCs w:val="16"/>
    </w:rPr>
  </w:style>
  <w:style w:type="paragraph" w:styleId="ListParagraph">
    <w:name w:val="List Paragraph"/>
    <w:basedOn w:val="Normal"/>
    <w:uiPriority w:val="34"/>
    <w:qFormat/>
    <w:rsid w:val="00520941"/>
    <w:pPr>
      <w:ind w:left="720"/>
      <w:contextualSpacing/>
    </w:pPr>
  </w:style>
  <w:style w:type="paragraph" w:customStyle="1" w:styleId="yiv1029450735msonormal">
    <w:name w:val="yiv1029450735msonormal"/>
    <w:basedOn w:val="Normal"/>
    <w:rsid w:val="008E7CA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29B"/>
    <w:rPr>
      <w:color w:val="0000FF" w:themeColor="hyperlink"/>
      <w:u w:val="single"/>
    </w:rPr>
  </w:style>
  <w:style w:type="paragraph" w:styleId="Header">
    <w:name w:val="header"/>
    <w:basedOn w:val="Normal"/>
    <w:link w:val="HeaderChar"/>
    <w:uiPriority w:val="99"/>
    <w:unhideWhenUsed/>
    <w:rsid w:val="00E0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8F"/>
  </w:style>
  <w:style w:type="paragraph" w:styleId="Footer">
    <w:name w:val="footer"/>
    <w:basedOn w:val="Normal"/>
    <w:link w:val="FooterChar"/>
    <w:uiPriority w:val="99"/>
    <w:unhideWhenUsed/>
    <w:rsid w:val="00E0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8F"/>
  </w:style>
  <w:style w:type="paragraph" w:styleId="PlainText">
    <w:name w:val="Plain Text"/>
    <w:basedOn w:val="Normal"/>
    <w:link w:val="PlainTextChar"/>
    <w:uiPriority w:val="99"/>
    <w:semiHidden/>
    <w:unhideWhenUsed/>
    <w:rsid w:val="00EB6A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A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1148">
      <w:bodyDiv w:val="1"/>
      <w:marLeft w:val="0"/>
      <w:marRight w:val="0"/>
      <w:marTop w:val="0"/>
      <w:marBottom w:val="0"/>
      <w:divBdr>
        <w:top w:val="none" w:sz="0" w:space="0" w:color="auto"/>
        <w:left w:val="none" w:sz="0" w:space="0" w:color="auto"/>
        <w:bottom w:val="none" w:sz="0" w:space="0" w:color="auto"/>
        <w:right w:val="none" w:sz="0" w:space="0" w:color="auto"/>
      </w:divBdr>
    </w:div>
    <w:div w:id="303850530">
      <w:bodyDiv w:val="1"/>
      <w:marLeft w:val="0"/>
      <w:marRight w:val="0"/>
      <w:marTop w:val="0"/>
      <w:marBottom w:val="0"/>
      <w:divBdr>
        <w:top w:val="none" w:sz="0" w:space="0" w:color="auto"/>
        <w:left w:val="none" w:sz="0" w:space="0" w:color="auto"/>
        <w:bottom w:val="none" w:sz="0" w:space="0" w:color="auto"/>
        <w:right w:val="none" w:sz="0" w:space="0" w:color="auto"/>
      </w:divBdr>
    </w:div>
    <w:div w:id="469591638">
      <w:bodyDiv w:val="1"/>
      <w:marLeft w:val="0"/>
      <w:marRight w:val="0"/>
      <w:marTop w:val="0"/>
      <w:marBottom w:val="0"/>
      <w:divBdr>
        <w:top w:val="none" w:sz="0" w:space="0" w:color="auto"/>
        <w:left w:val="none" w:sz="0" w:space="0" w:color="auto"/>
        <w:bottom w:val="none" w:sz="0" w:space="0" w:color="auto"/>
        <w:right w:val="none" w:sz="0" w:space="0" w:color="auto"/>
      </w:divBdr>
    </w:div>
    <w:div w:id="598101108">
      <w:bodyDiv w:val="1"/>
      <w:marLeft w:val="0"/>
      <w:marRight w:val="0"/>
      <w:marTop w:val="0"/>
      <w:marBottom w:val="0"/>
      <w:divBdr>
        <w:top w:val="none" w:sz="0" w:space="0" w:color="auto"/>
        <w:left w:val="none" w:sz="0" w:space="0" w:color="auto"/>
        <w:bottom w:val="none" w:sz="0" w:space="0" w:color="auto"/>
        <w:right w:val="none" w:sz="0" w:space="0" w:color="auto"/>
      </w:divBdr>
    </w:div>
    <w:div w:id="615714333">
      <w:bodyDiv w:val="1"/>
      <w:marLeft w:val="0"/>
      <w:marRight w:val="0"/>
      <w:marTop w:val="0"/>
      <w:marBottom w:val="0"/>
      <w:divBdr>
        <w:top w:val="none" w:sz="0" w:space="0" w:color="auto"/>
        <w:left w:val="none" w:sz="0" w:space="0" w:color="auto"/>
        <w:bottom w:val="none" w:sz="0" w:space="0" w:color="auto"/>
        <w:right w:val="none" w:sz="0" w:space="0" w:color="auto"/>
      </w:divBdr>
    </w:div>
    <w:div w:id="669135401">
      <w:bodyDiv w:val="1"/>
      <w:marLeft w:val="0"/>
      <w:marRight w:val="0"/>
      <w:marTop w:val="0"/>
      <w:marBottom w:val="0"/>
      <w:divBdr>
        <w:top w:val="none" w:sz="0" w:space="0" w:color="auto"/>
        <w:left w:val="none" w:sz="0" w:space="0" w:color="auto"/>
        <w:bottom w:val="none" w:sz="0" w:space="0" w:color="auto"/>
        <w:right w:val="none" w:sz="0" w:space="0" w:color="auto"/>
      </w:divBdr>
    </w:div>
    <w:div w:id="912356725">
      <w:bodyDiv w:val="1"/>
      <w:marLeft w:val="0"/>
      <w:marRight w:val="0"/>
      <w:marTop w:val="0"/>
      <w:marBottom w:val="0"/>
      <w:divBdr>
        <w:top w:val="none" w:sz="0" w:space="0" w:color="auto"/>
        <w:left w:val="none" w:sz="0" w:space="0" w:color="auto"/>
        <w:bottom w:val="none" w:sz="0" w:space="0" w:color="auto"/>
        <w:right w:val="none" w:sz="0" w:space="0" w:color="auto"/>
      </w:divBdr>
    </w:div>
    <w:div w:id="983462822">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
    <w:div w:id="1563558453">
      <w:bodyDiv w:val="1"/>
      <w:marLeft w:val="0"/>
      <w:marRight w:val="0"/>
      <w:marTop w:val="0"/>
      <w:marBottom w:val="0"/>
      <w:divBdr>
        <w:top w:val="none" w:sz="0" w:space="0" w:color="auto"/>
        <w:left w:val="none" w:sz="0" w:space="0" w:color="auto"/>
        <w:bottom w:val="none" w:sz="0" w:space="0" w:color="auto"/>
        <w:right w:val="none" w:sz="0" w:space="0" w:color="auto"/>
      </w:divBdr>
    </w:div>
    <w:div w:id="1920016228">
      <w:bodyDiv w:val="1"/>
      <w:marLeft w:val="0"/>
      <w:marRight w:val="0"/>
      <w:marTop w:val="0"/>
      <w:marBottom w:val="0"/>
      <w:divBdr>
        <w:top w:val="none" w:sz="0" w:space="0" w:color="auto"/>
        <w:left w:val="none" w:sz="0" w:space="0" w:color="auto"/>
        <w:bottom w:val="none" w:sz="0" w:space="0" w:color="auto"/>
        <w:right w:val="none" w:sz="0" w:space="0" w:color="auto"/>
      </w:divBdr>
    </w:div>
    <w:div w:id="2088263591">
      <w:bodyDiv w:val="1"/>
      <w:marLeft w:val="0"/>
      <w:marRight w:val="0"/>
      <w:marTop w:val="0"/>
      <w:marBottom w:val="0"/>
      <w:divBdr>
        <w:top w:val="none" w:sz="0" w:space="0" w:color="auto"/>
        <w:left w:val="none" w:sz="0" w:space="0" w:color="auto"/>
        <w:bottom w:val="none" w:sz="0" w:space="0" w:color="auto"/>
        <w:right w:val="none" w:sz="0" w:space="0" w:color="auto"/>
      </w:divBdr>
    </w:div>
    <w:div w:id="20949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38A4-3EF8-4974-81A4-63DBFDCB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maldrich</dc:creator>
  <cp:lastModifiedBy>Widdel, Justin D.</cp:lastModifiedBy>
  <cp:revision>4</cp:revision>
  <cp:lastPrinted>2016-09-02T21:06:00Z</cp:lastPrinted>
  <dcterms:created xsi:type="dcterms:W3CDTF">2018-08-07T23:32:00Z</dcterms:created>
  <dcterms:modified xsi:type="dcterms:W3CDTF">2018-08-07T23:58:00Z</dcterms:modified>
</cp:coreProperties>
</file>