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29" w:rsidRDefault="006A1629" w:rsidP="006A1629">
      <w:pPr>
        <w:pStyle w:val="Title"/>
      </w:pPr>
      <w:r>
        <w:t>Ambit Energy</w:t>
      </w:r>
    </w:p>
    <w:p w:rsidR="006A1629" w:rsidRDefault="006A1629" w:rsidP="006A1629">
      <w:pPr>
        <w:pStyle w:val="Title"/>
        <w:rPr>
          <w:sz w:val="20"/>
        </w:rPr>
      </w:pPr>
    </w:p>
    <w:p w:rsidR="006A1629" w:rsidRDefault="006A1629" w:rsidP="006A1629">
      <w:pPr>
        <w:pStyle w:val="Title"/>
        <w:rPr>
          <w:sz w:val="20"/>
        </w:rPr>
      </w:pPr>
      <w:r>
        <w:rPr>
          <w:sz w:val="20"/>
        </w:rPr>
        <w:t>www._________</w:t>
      </w:r>
      <w:r>
        <w:rPr>
          <w:sz w:val="20"/>
        </w:rPr>
        <w:softHyphen/>
      </w:r>
      <w:r>
        <w:rPr>
          <w:sz w:val="20"/>
        </w:rPr>
        <w:softHyphen/>
        <w:t>__________.JoinAmbit.com</w:t>
      </w:r>
    </w:p>
    <w:p w:rsidR="006A1629" w:rsidRDefault="006A1629" w:rsidP="006A1629">
      <w:pPr>
        <w:pStyle w:val="Title"/>
        <w:jc w:val="left"/>
        <w:rPr>
          <w:sz w:val="20"/>
          <w:szCs w:val="20"/>
        </w:rPr>
      </w:pPr>
    </w:p>
    <w:p w:rsidR="006A1629" w:rsidRDefault="006A1629" w:rsidP="006A1629">
      <w:pPr>
        <w:pStyle w:val="Title"/>
        <w:rPr>
          <w:sz w:val="20"/>
          <w:szCs w:val="20"/>
        </w:rPr>
      </w:pPr>
    </w:p>
    <w:p w:rsidR="006A1629" w:rsidRDefault="006A1629" w:rsidP="006A1629">
      <w:pPr>
        <w:pStyle w:val="Title"/>
        <w:jc w:val="left"/>
        <w:rPr>
          <w:b w:val="0"/>
          <w:bCs w:val="0"/>
          <w:color w:val="auto"/>
          <w:sz w:val="20"/>
          <w:szCs w:val="20"/>
        </w:rPr>
      </w:pPr>
      <w:r>
        <w:rPr>
          <w:b w:val="0"/>
          <w:bCs w:val="0"/>
          <w:color w:val="auto"/>
          <w:sz w:val="20"/>
          <w:szCs w:val="20"/>
        </w:rPr>
        <w:t>In a nutshell:</w:t>
      </w:r>
    </w:p>
    <w:p w:rsidR="006A1629" w:rsidRDefault="006A1629" w:rsidP="006A1629">
      <w:pPr>
        <w:pStyle w:val="Title"/>
        <w:jc w:val="left"/>
        <w:rPr>
          <w:b w:val="0"/>
          <w:bCs w:val="0"/>
          <w:color w:val="auto"/>
          <w:sz w:val="20"/>
          <w:szCs w:val="20"/>
        </w:rPr>
      </w:pPr>
    </w:p>
    <w:p w:rsidR="006A1629" w:rsidRPr="00054594" w:rsidRDefault="00DC5AE8" w:rsidP="006A1629">
      <w:pPr>
        <w:pStyle w:val="Title"/>
        <w:numPr>
          <w:ilvl w:val="0"/>
          <w:numId w:val="1"/>
        </w:numPr>
        <w:ind w:left="1050"/>
        <w:jc w:val="left"/>
        <w:rPr>
          <w:b w:val="0"/>
          <w:bCs w:val="0"/>
          <w:color w:val="auto"/>
          <w:sz w:val="20"/>
          <w:szCs w:val="20"/>
        </w:rPr>
      </w:pPr>
      <w:r>
        <w:rPr>
          <w:b w:val="0"/>
          <w:bCs w:val="0"/>
          <w:color w:val="auto"/>
          <w:sz w:val="20"/>
          <w:szCs w:val="20"/>
        </w:rPr>
        <w:t>C</w:t>
      </w:r>
      <w:r w:rsidR="00F07614">
        <w:rPr>
          <w:b w:val="0"/>
          <w:bCs w:val="0"/>
          <w:color w:val="auto"/>
          <w:sz w:val="20"/>
          <w:szCs w:val="20"/>
        </w:rPr>
        <w:t>ustomers</w:t>
      </w:r>
      <w:r>
        <w:rPr>
          <w:b w:val="0"/>
          <w:bCs w:val="0"/>
          <w:color w:val="auto"/>
          <w:sz w:val="20"/>
          <w:szCs w:val="20"/>
        </w:rPr>
        <w:t xml:space="preserve"> in</w:t>
      </w:r>
      <w:r w:rsidR="00F07614">
        <w:rPr>
          <w:b w:val="0"/>
          <w:bCs w:val="0"/>
          <w:color w:val="auto"/>
          <w:sz w:val="20"/>
          <w:szCs w:val="20"/>
        </w:rPr>
        <w:t xml:space="preserve"> </w:t>
      </w:r>
      <w:r>
        <w:rPr>
          <w:b w:val="0"/>
          <w:bCs w:val="0"/>
          <w:color w:val="auto"/>
          <w:sz w:val="20"/>
          <w:szCs w:val="20"/>
        </w:rPr>
        <w:t xml:space="preserve">PA, </w:t>
      </w:r>
      <w:r w:rsidR="0046573F">
        <w:rPr>
          <w:b w:val="0"/>
          <w:bCs w:val="0"/>
          <w:color w:val="auto"/>
          <w:sz w:val="20"/>
          <w:szCs w:val="20"/>
        </w:rPr>
        <w:t>DC</w:t>
      </w:r>
      <w:r>
        <w:rPr>
          <w:b w:val="0"/>
          <w:bCs w:val="0"/>
          <w:color w:val="auto"/>
          <w:sz w:val="20"/>
          <w:szCs w:val="20"/>
        </w:rPr>
        <w:t>, NJ,</w:t>
      </w:r>
      <w:r w:rsidR="007F753F">
        <w:rPr>
          <w:b w:val="0"/>
          <w:bCs w:val="0"/>
          <w:color w:val="auto"/>
          <w:sz w:val="20"/>
          <w:szCs w:val="20"/>
        </w:rPr>
        <w:t xml:space="preserve"> </w:t>
      </w:r>
      <w:r w:rsidR="0046573F">
        <w:rPr>
          <w:b w:val="0"/>
          <w:bCs w:val="0"/>
          <w:color w:val="auto"/>
          <w:sz w:val="20"/>
          <w:szCs w:val="20"/>
        </w:rPr>
        <w:t>DE</w:t>
      </w:r>
      <w:r w:rsidR="007F753F">
        <w:rPr>
          <w:b w:val="0"/>
          <w:bCs w:val="0"/>
          <w:color w:val="auto"/>
          <w:sz w:val="20"/>
          <w:szCs w:val="20"/>
        </w:rPr>
        <w:t>,</w:t>
      </w:r>
      <w:r w:rsidR="008B4091">
        <w:rPr>
          <w:b w:val="0"/>
          <w:bCs w:val="0"/>
          <w:color w:val="auto"/>
          <w:sz w:val="20"/>
          <w:szCs w:val="20"/>
        </w:rPr>
        <w:t xml:space="preserve"> IL,</w:t>
      </w:r>
      <w:r>
        <w:rPr>
          <w:b w:val="0"/>
          <w:bCs w:val="0"/>
          <w:color w:val="auto"/>
          <w:sz w:val="20"/>
          <w:szCs w:val="20"/>
        </w:rPr>
        <w:t xml:space="preserve"> </w:t>
      </w:r>
      <w:r w:rsidR="0046573F">
        <w:rPr>
          <w:b w:val="0"/>
          <w:bCs w:val="0"/>
          <w:color w:val="auto"/>
          <w:sz w:val="20"/>
          <w:szCs w:val="20"/>
        </w:rPr>
        <w:t xml:space="preserve">or </w:t>
      </w:r>
      <w:r>
        <w:rPr>
          <w:b w:val="0"/>
          <w:bCs w:val="0"/>
          <w:color w:val="auto"/>
          <w:sz w:val="20"/>
          <w:szCs w:val="20"/>
        </w:rPr>
        <w:t>MD</w:t>
      </w:r>
      <w:r w:rsidR="0046573F">
        <w:rPr>
          <w:b w:val="0"/>
          <w:bCs w:val="0"/>
          <w:color w:val="auto"/>
          <w:sz w:val="20"/>
          <w:szCs w:val="20"/>
        </w:rPr>
        <w:t xml:space="preserve">, </w:t>
      </w:r>
      <w:r w:rsidR="00F07614">
        <w:rPr>
          <w:b w:val="0"/>
          <w:bCs w:val="0"/>
          <w:color w:val="auto"/>
          <w:sz w:val="20"/>
          <w:szCs w:val="20"/>
        </w:rPr>
        <w:t xml:space="preserve">that choose Ambit Energy as their supplier </w:t>
      </w:r>
      <w:r w:rsidR="00CD0AD5">
        <w:rPr>
          <w:b w:val="0"/>
          <w:bCs w:val="0"/>
          <w:color w:val="auto"/>
          <w:sz w:val="20"/>
          <w:szCs w:val="20"/>
        </w:rPr>
        <w:t>are guaranteed to</w:t>
      </w:r>
      <w:r w:rsidR="00F07614">
        <w:rPr>
          <w:b w:val="0"/>
          <w:bCs w:val="0"/>
          <w:color w:val="auto"/>
          <w:sz w:val="20"/>
          <w:szCs w:val="20"/>
        </w:rPr>
        <w:t xml:space="preserve"> save off the supply portion (generation &amp; transmission</w:t>
      </w:r>
      <w:r w:rsidR="00050A95">
        <w:rPr>
          <w:b w:val="0"/>
          <w:bCs w:val="0"/>
          <w:color w:val="auto"/>
          <w:sz w:val="20"/>
          <w:szCs w:val="20"/>
        </w:rPr>
        <w:t>) of their bill</w:t>
      </w:r>
      <w:r w:rsidR="00F07614">
        <w:rPr>
          <w:b w:val="0"/>
          <w:bCs w:val="0"/>
          <w:color w:val="auto"/>
          <w:sz w:val="20"/>
          <w:szCs w:val="20"/>
        </w:rPr>
        <w:t xml:space="preserve">. </w:t>
      </w:r>
      <w:r w:rsidR="0046573F">
        <w:rPr>
          <w:b w:val="0"/>
          <w:bCs w:val="0"/>
          <w:color w:val="auto"/>
          <w:sz w:val="20"/>
          <w:szCs w:val="20"/>
        </w:rPr>
        <w:t>If you choose the guaranteed savings</w:t>
      </w:r>
      <w:r w:rsidR="000344CA">
        <w:rPr>
          <w:b w:val="0"/>
          <w:bCs w:val="0"/>
          <w:color w:val="auto"/>
          <w:sz w:val="20"/>
          <w:szCs w:val="20"/>
        </w:rPr>
        <w:t xml:space="preserve"> plan</w:t>
      </w:r>
      <w:bookmarkStart w:id="0" w:name="_GoBack"/>
      <w:bookmarkEnd w:id="0"/>
      <w:r w:rsidR="0046573F">
        <w:rPr>
          <w:b w:val="0"/>
          <w:bCs w:val="0"/>
          <w:color w:val="auto"/>
          <w:sz w:val="20"/>
          <w:szCs w:val="20"/>
        </w:rPr>
        <w:t>, customers will</w:t>
      </w:r>
      <w:r w:rsidR="00CD0AD5">
        <w:rPr>
          <w:b w:val="0"/>
          <w:bCs w:val="0"/>
          <w:color w:val="auto"/>
          <w:sz w:val="20"/>
          <w:szCs w:val="20"/>
        </w:rPr>
        <w:t xml:space="preserve"> receive</w:t>
      </w:r>
      <w:r w:rsidR="0046573F">
        <w:rPr>
          <w:b w:val="0"/>
          <w:bCs w:val="0"/>
          <w:color w:val="auto"/>
          <w:sz w:val="20"/>
          <w:szCs w:val="20"/>
        </w:rPr>
        <w:t xml:space="preserve"> </w:t>
      </w:r>
      <w:r w:rsidR="0046573F" w:rsidRPr="00054594">
        <w:rPr>
          <w:b w:val="0"/>
          <w:bCs w:val="0"/>
          <w:color w:val="auto"/>
          <w:sz w:val="20"/>
          <w:szCs w:val="20"/>
        </w:rPr>
        <w:t xml:space="preserve">an annual look-back statement showing a comparison of what would have been paid to </w:t>
      </w:r>
      <w:r w:rsidR="0046573F">
        <w:rPr>
          <w:b w:val="0"/>
          <w:bCs w:val="0"/>
          <w:color w:val="auto"/>
          <w:sz w:val="20"/>
          <w:szCs w:val="20"/>
        </w:rPr>
        <w:t>the</w:t>
      </w:r>
      <w:r w:rsidR="0046573F" w:rsidRPr="00054594">
        <w:rPr>
          <w:b w:val="0"/>
          <w:bCs w:val="0"/>
          <w:color w:val="auto"/>
          <w:sz w:val="20"/>
          <w:szCs w:val="20"/>
        </w:rPr>
        <w:t xml:space="preserve"> </w:t>
      </w:r>
      <w:r w:rsidR="0046573F">
        <w:rPr>
          <w:b w:val="0"/>
          <w:bCs w:val="0"/>
          <w:color w:val="auto"/>
          <w:sz w:val="20"/>
          <w:szCs w:val="20"/>
        </w:rPr>
        <w:t xml:space="preserve">incumbent provider </w:t>
      </w:r>
      <w:r w:rsidR="0046573F" w:rsidRPr="00054594">
        <w:rPr>
          <w:b w:val="0"/>
          <w:bCs w:val="0"/>
          <w:color w:val="auto"/>
          <w:sz w:val="20"/>
          <w:szCs w:val="20"/>
        </w:rPr>
        <w:t xml:space="preserve">for the previous 12 months, with what was actually paid to Ambit. If by any chance the customer paid more, Ambit will include a check for the difference plus </w:t>
      </w:r>
      <w:r w:rsidR="0046573F">
        <w:rPr>
          <w:b w:val="0"/>
          <w:bCs w:val="0"/>
          <w:color w:val="auto"/>
          <w:sz w:val="20"/>
          <w:szCs w:val="20"/>
        </w:rPr>
        <w:t>3</w:t>
      </w:r>
      <w:r w:rsidR="0046573F" w:rsidRPr="00054594">
        <w:rPr>
          <w:b w:val="0"/>
          <w:bCs w:val="0"/>
          <w:color w:val="auto"/>
          <w:sz w:val="20"/>
          <w:szCs w:val="20"/>
        </w:rPr>
        <w:t>% with the annual look-back statement. You will know with confidence that you will save money with Ambit Energy.</w:t>
      </w:r>
    </w:p>
    <w:p w:rsidR="006A1629" w:rsidRDefault="006A1629" w:rsidP="006A1629">
      <w:pPr>
        <w:pStyle w:val="Title"/>
        <w:ind w:left="360"/>
        <w:jc w:val="left"/>
        <w:rPr>
          <w:b w:val="0"/>
          <w:bCs w:val="0"/>
          <w:color w:val="auto"/>
          <w:sz w:val="20"/>
          <w:szCs w:val="20"/>
        </w:rPr>
      </w:pPr>
    </w:p>
    <w:p w:rsidR="006A1629" w:rsidRDefault="006A1629" w:rsidP="006A1629">
      <w:pPr>
        <w:pStyle w:val="Title"/>
        <w:jc w:val="left"/>
        <w:rPr>
          <w:b w:val="0"/>
          <w:bCs w:val="0"/>
          <w:color w:val="auto"/>
          <w:sz w:val="20"/>
          <w:szCs w:val="20"/>
        </w:rPr>
      </w:pPr>
    </w:p>
    <w:p w:rsidR="006A1629" w:rsidRDefault="00F07614"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 xml:space="preserve">It is FREE to sign up </w:t>
      </w:r>
      <w:r w:rsidR="006A1629">
        <w:rPr>
          <w:b w:val="0"/>
          <w:bCs w:val="0"/>
          <w:color w:val="auto"/>
          <w:sz w:val="20"/>
          <w:szCs w:val="20"/>
        </w:rPr>
        <w:t>online</w:t>
      </w:r>
      <w:r>
        <w:rPr>
          <w:b w:val="0"/>
          <w:bCs w:val="0"/>
          <w:color w:val="auto"/>
          <w:sz w:val="20"/>
          <w:szCs w:val="20"/>
        </w:rPr>
        <w:t xml:space="preserve"> (</w:t>
      </w:r>
      <w:r w:rsidR="006A1629">
        <w:rPr>
          <w:b w:val="0"/>
          <w:bCs w:val="0"/>
          <w:color w:val="auto"/>
          <w:sz w:val="20"/>
          <w:szCs w:val="20"/>
        </w:rPr>
        <w:t>_________</w:t>
      </w:r>
      <w:r w:rsidR="006A1629">
        <w:rPr>
          <w:b w:val="0"/>
          <w:bCs w:val="0"/>
          <w:color w:val="auto"/>
          <w:sz w:val="20"/>
          <w:szCs w:val="20"/>
        </w:rPr>
        <w:softHyphen/>
        <w:t xml:space="preserve">_____.JoinAmbit.com or over the </w:t>
      </w:r>
    </w:p>
    <w:p w:rsidR="006A1629" w:rsidRDefault="006A1629" w:rsidP="00054594">
      <w:pPr>
        <w:pStyle w:val="Title"/>
        <w:ind w:left="1080"/>
        <w:jc w:val="left"/>
        <w:rPr>
          <w:b w:val="0"/>
          <w:bCs w:val="0"/>
          <w:color w:val="auto"/>
          <w:sz w:val="20"/>
          <w:szCs w:val="20"/>
        </w:rPr>
      </w:pPr>
      <w:proofErr w:type="gramStart"/>
      <w:r>
        <w:rPr>
          <w:b w:val="0"/>
          <w:bCs w:val="0"/>
          <w:color w:val="auto"/>
          <w:sz w:val="20"/>
          <w:szCs w:val="20"/>
        </w:rPr>
        <w:t>phone</w:t>
      </w:r>
      <w:proofErr w:type="gramEnd"/>
      <w:r>
        <w:rPr>
          <w:b w:val="0"/>
          <w:bCs w:val="0"/>
          <w:color w:val="auto"/>
          <w:sz w:val="20"/>
          <w:szCs w:val="20"/>
        </w:rPr>
        <w:t xml:space="preserve"> (      )        -          : call me). There are no contracts, no credit checks, and nothing changes with the electric meter or lines. The bill still comes from </w:t>
      </w:r>
      <w:r w:rsidR="00F07614">
        <w:rPr>
          <w:b w:val="0"/>
          <w:bCs w:val="0"/>
          <w:color w:val="auto"/>
          <w:sz w:val="20"/>
          <w:szCs w:val="20"/>
        </w:rPr>
        <w:t>the current incumbent and</w:t>
      </w:r>
      <w:r>
        <w:rPr>
          <w:b w:val="0"/>
          <w:bCs w:val="0"/>
          <w:color w:val="auto"/>
          <w:sz w:val="20"/>
          <w:szCs w:val="20"/>
        </w:rPr>
        <w:t xml:space="preserve"> you still pay </w:t>
      </w:r>
      <w:r w:rsidR="00F07614">
        <w:rPr>
          <w:b w:val="0"/>
          <w:bCs w:val="0"/>
          <w:color w:val="auto"/>
          <w:sz w:val="20"/>
          <w:szCs w:val="20"/>
        </w:rPr>
        <w:t>the current incumbent</w:t>
      </w:r>
      <w:r>
        <w:rPr>
          <w:b w:val="0"/>
          <w:bCs w:val="0"/>
          <w:color w:val="auto"/>
          <w:sz w:val="20"/>
          <w:szCs w:val="20"/>
        </w:rPr>
        <w:t xml:space="preserve">. If there’s a problem or outage, you still call </w:t>
      </w:r>
      <w:r w:rsidR="00F07614">
        <w:rPr>
          <w:b w:val="0"/>
          <w:bCs w:val="0"/>
          <w:color w:val="auto"/>
          <w:sz w:val="20"/>
          <w:szCs w:val="20"/>
        </w:rPr>
        <w:t>your local incumbent provider</w:t>
      </w:r>
      <w:r>
        <w:rPr>
          <w:b w:val="0"/>
          <w:bCs w:val="0"/>
          <w:color w:val="auto"/>
          <w:sz w:val="20"/>
          <w:szCs w:val="20"/>
        </w:rPr>
        <w:t>. The only difference will be that Ambit is listed as the supplier</w:t>
      </w:r>
      <w:r w:rsidR="00F07614">
        <w:rPr>
          <w:b w:val="0"/>
          <w:bCs w:val="0"/>
          <w:color w:val="auto"/>
          <w:sz w:val="20"/>
          <w:szCs w:val="20"/>
        </w:rPr>
        <w:t xml:space="preserve"> on the bill instead of the incumbent</w:t>
      </w:r>
      <w:r>
        <w:rPr>
          <w:b w:val="0"/>
          <w:bCs w:val="0"/>
          <w:color w:val="auto"/>
          <w:sz w:val="20"/>
          <w:szCs w:val="20"/>
        </w:rPr>
        <w:t>, and you will be saving. If for some reason you want to cancel Ambi</w:t>
      </w:r>
      <w:r w:rsidR="00F07614">
        <w:rPr>
          <w:b w:val="0"/>
          <w:bCs w:val="0"/>
          <w:color w:val="auto"/>
          <w:sz w:val="20"/>
          <w:szCs w:val="20"/>
        </w:rPr>
        <w:t>t, there is no charge to do so and</w:t>
      </w:r>
      <w:r w:rsidR="00892C41">
        <w:rPr>
          <w:b w:val="0"/>
          <w:bCs w:val="0"/>
          <w:color w:val="auto"/>
          <w:sz w:val="20"/>
          <w:szCs w:val="20"/>
        </w:rPr>
        <w:t xml:space="preserve"> no penalties. </w:t>
      </w:r>
      <w:r w:rsidR="00F07614">
        <w:rPr>
          <w:b w:val="0"/>
          <w:bCs w:val="0"/>
          <w:color w:val="auto"/>
          <w:sz w:val="20"/>
          <w:szCs w:val="20"/>
        </w:rPr>
        <w:t>You are not required to sign a contract with Ambit.</w:t>
      </w:r>
    </w:p>
    <w:p w:rsidR="00F07614" w:rsidRDefault="00F07614" w:rsidP="00054594">
      <w:pPr>
        <w:pStyle w:val="Title"/>
        <w:ind w:left="1080"/>
        <w:jc w:val="left"/>
        <w:rPr>
          <w:b w:val="0"/>
          <w:bCs w:val="0"/>
          <w:color w:val="auto"/>
          <w:sz w:val="20"/>
          <w:szCs w:val="20"/>
        </w:rPr>
      </w:pPr>
    </w:p>
    <w:p w:rsidR="006A1629" w:rsidRDefault="006A1629" w:rsidP="00054594">
      <w:pPr>
        <w:pStyle w:val="Title"/>
        <w:ind w:left="1080"/>
        <w:jc w:val="left"/>
        <w:rPr>
          <w:b w:val="0"/>
          <w:bCs w:val="0"/>
          <w:color w:val="auto"/>
          <w:sz w:val="20"/>
          <w:szCs w:val="20"/>
        </w:rPr>
      </w:pPr>
    </w:p>
    <w:p w:rsidR="006A1629" w:rsidRDefault="006A1629"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 xml:space="preserve">Just for trying Ambit, each customer will receive a free 3 day, 2 night hotel voucher, </w:t>
      </w:r>
      <w:proofErr w:type="gramStart"/>
      <w:r>
        <w:rPr>
          <w:b w:val="0"/>
          <w:bCs w:val="0"/>
          <w:color w:val="auto"/>
          <w:sz w:val="20"/>
          <w:szCs w:val="20"/>
        </w:rPr>
        <w:t>good</w:t>
      </w:r>
      <w:proofErr w:type="gramEnd"/>
      <w:r>
        <w:rPr>
          <w:b w:val="0"/>
          <w:bCs w:val="0"/>
          <w:color w:val="auto"/>
          <w:sz w:val="20"/>
          <w:szCs w:val="20"/>
        </w:rPr>
        <w:t xml:space="preserve"> at 25 locations around the country. In addition, Ambit gives travel reward points, similar to a Master Card, which can be redeemed for much larger travel vacation packages. No need to purchase anything to earn the points, just continue to use your electric as normal and they will accrue. Two thousand points are given for signing up, and one point is given for every kilowatt hour used on the electric bill and 10 for every </w:t>
      </w:r>
      <w:proofErr w:type="spellStart"/>
      <w:r>
        <w:rPr>
          <w:b w:val="0"/>
          <w:bCs w:val="0"/>
          <w:color w:val="auto"/>
          <w:sz w:val="20"/>
          <w:szCs w:val="20"/>
        </w:rPr>
        <w:t>therm</w:t>
      </w:r>
      <w:proofErr w:type="spellEnd"/>
      <w:r>
        <w:rPr>
          <w:b w:val="0"/>
          <w:bCs w:val="0"/>
          <w:color w:val="auto"/>
          <w:sz w:val="20"/>
          <w:szCs w:val="20"/>
        </w:rPr>
        <w:t xml:space="preserve"> of gas. You will be earning travel reward points on a bill that you have to pay anyway.</w:t>
      </w:r>
    </w:p>
    <w:p w:rsidR="006A1629" w:rsidRDefault="006A1629" w:rsidP="006A1629">
      <w:pPr>
        <w:pStyle w:val="ListParagraph"/>
        <w:rPr>
          <w:b/>
          <w:bCs/>
          <w:sz w:val="20"/>
          <w:szCs w:val="20"/>
        </w:rPr>
      </w:pPr>
    </w:p>
    <w:p w:rsidR="006A1629" w:rsidRDefault="006A1629" w:rsidP="006A1629">
      <w:pPr>
        <w:pStyle w:val="Title"/>
        <w:ind w:left="720"/>
        <w:jc w:val="left"/>
        <w:rPr>
          <w:b w:val="0"/>
          <w:bCs w:val="0"/>
          <w:color w:val="auto"/>
          <w:sz w:val="20"/>
          <w:szCs w:val="20"/>
        </w:rPr>
      </w:pPr>
    </w:p>
    <w:p w:rsidR="006A1629" w:rsidRDefault="006A1629" w:rsidP="006A1629">
      <w:pPr>
        <w:pStyle w:val="Title"/>
        <w:jc w:val="left"/>
        <w:rPr>
          <w:b w:val="0"/>
          <w:bCs w:val="0"/>
          <w:color w:val="auto"/>
          <w:sz w:val="20"/>
          <w:szCs w:val="20"/>
        </w:rPr>
      </w:pPr>
      <w:r>
        <w:rPr>
          <w:b w:val="0"/>
          <w:bCs w:val="0"/>
          <w:color w:val="auto"/>
          <w:sz w:val="20"/>
          <w:szCs w:val="20"/>
        </w:rPr>
        <w:t>Here’s how to get FREE electricity</w:t>
      </w:r>
      <w:r w:rsidR="00F07614">
        <w:rPr>
          <w:b w:val="0"/>
          <w:bCs w:val="0"/>
          <w:color w:val="auto"/>
          <w:sz w:val="20"/>
          <w:szCs w:val="20"/>
        </w:rPr>
        <w:t>:</w:t>
      </w:r>
    </w:p>
    <w:p w:rsidR="006A1629" w:rsidRDefault="006A1629" w:rsidP="006A1629">
      <w:pPr>
        <w:pStyle w:val="Title"/>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 xml:space="preserve">In addition to the above, the best perk for joining Ambit is that every customer gets a website just like the one at the top of the page (the one with ‘.joinambit.com’). This is your personal website where you can refer people. Just like when you find other good deals and tell people about them, you can refer people to Ambit at that site. When you refer 5 people and they sign up, Ambit will send you another travel package; refer 10 more for a total of 15 signed-up people, and Ambit will give you a Free Energy Credit on your bill. This means Ambit will average the supply </w:t>
      </w:r>
      <w:r w:rsidR="00F07614">
        <w:rPr>
          <w:b w:val="0"/>
          <w:bCs w:val="0"/>
          <w:color w:val="auto"/>
          <w:sz w:val="20"/>
          <w:szCs w:val="20"/>
        </w:rPr>
        <w:t>portion</w:t>
      </w:r>
      <w:r>
        <w:rPr>
          <w:b w:val="0"/>
          <w:bCs w:val="0"/>
          <w:color w:val="auto"/>
          <w:sz w:val="20"/>
          <w:szCs w:val="20"/>
        </w:rPr>
        <w:t xml:space="preserve"> of those 15 </w:t>
      </w:r>
      <w:r w:rsidR="00F07614">
        <w:rPr>
          <w:b w:val="0"/>
          <w:bCs w:val="0"/>
          <w:color w:val="auto"/>
          <w:sz w:val="20"/>
          <w:szCs w:val="20"/>
        </w:rPr>
        <w:t>referral’s</w:t>
      </w:r>
      <w:r>
        <w:rPr>
          <w:b w:val="0"/>
          <w:bCs w:val="0"/>
          <w:color w:val="auto"/>
          <w:sz w:val="20"/>
          <w:szCs w:val="20"/>
        </w:rPr>
        <w:t xml:space="preserve"> bills, and deduct that amount from your supply </w:t>
      </w:r>
      <w:r w:rsidR="00F07614">
        <w:rPr>
          <w:b w:val="0"/>
          <w:bCs w:val="0"/>
          <w:color w:val="auto"/>
          <w:sz w:val="20"/>
          <w:szCs w:val="20"/>
        </w:rPr>
        <w:t>portion</w:t>
      </w:r>
      <w:r>
        <w:rPr>
          <w:b w:val="0"/>
          <w:bCs w:val="0"/>
          <w:color w:val="auto"/>
          <w:sz w:val="20"/>
          <w:szCs w:val="20"/>
        </w:rPr>
        <w:t xml:space="preserve">, </w:t>
      </w:r>
      <w:r w:rsidR="00F07614">
        <w:rPr>
          <w:b w:val="0"/>
          <w:bCs w:val="0"/>
          <w:color w:val="auto"/>
          <w:sz w:val="20"/>
          <w:szCs w:val="20"/>
        </w:rPr>
        <w:t xml:space="preserve">equal and </w:t>
      </w:r>
      <w:r>
        <w:rPr>
          <w:b w:val="0"/>
          <w:bCs w:val="0"/>
          <w:color w:val="auto"/>
          <w:sz w:val="20"/>
          <w:szCs w:val="20"/>
        </w:rPr>
        <w:t xml:space="preserve">up to the full amount. The potential for getting your supply side free is easy: do the work once referring 15 people, and get your Free Energy Credit month after month after month. </w:t>
      </w:r>
    </w:p>
    <w:p w:rsidR="006A1629" w:rsidRDefault="006A1629" w:rsidP="00054594">
      <w:pPr>
        <w:pStyle w:val="Title"/>
        <w:tabs>
          <w:tab w:val="num" w:pos="1080"/>
        </w:tabs>
        <w:ind w:left="1080"/>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Business Opportunity: Ambit also offers a lucrative compensation plan to its consultants. Get paid to sign up your 15 referrals and other consultants. For more information go to: www._______________.energy526.com</w:t>
      </w:r>
    </w:p>
    <w:p w:rsidR="006A1629" w:rsidRDefault="006A1629" w:rsidP="006A1629">
      <w:pPr>
        <w:pStyle w:val="Title"/>
        <w:ind w:left="720"/>
        <w:jc w:val="left"/>
        <w:rPr>
          <w:b w:val="0"/>
          <w:bCs w:val="0"/>
          <w:color w:val="auto"/>
          <w:sz w:val="24"/>
        </w:rPr>
      </w:pPr>
    </w:p>
    <w:p w:rsidR="00F05E17" w:rsidRDefault="00F05E17"/>
    <w:sectPr w:rsidR="00F05E17" w:rsidSect="006A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AC6"/>
    <w:multiLevelType w:val="hybridMultilevel"/>
    <w:tmpl w:val="0D82AF3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29"/>
    <w:rsid w:val="000344CA"/>
    <w:rsid w:val="00050A95"/>
    <w:rsid w:val="00054594"/>
    <w:rsid w:val="000701B9"/>
    <w:rsid w:val="000D4D35"/>
    <w:rsid w:val="0046573F"/>
    <w:rsid w:val="004D2F20"/>
    <w:rsid w:val="006A1629"/>
    <w:rsid w:val="00736B78"/>
    <w:rsid w:val="007F753F"/>
    <w:rsid w:val="00892C41"/>
    <w:rsid w:val="008B4091"/>
    <w:rsid w:val="009F2B95"/>
    <w:rsid w:val="00A74476"/>
    <w:rsid w:val="00B957AC"/>
    <w:rsid w:val="00CD0AD5"/>
    <w:rsid w:val="00D8097B"/>
    <w:rsid w:val="00DC5AE8"/>
    <w:rsid w:val="00F05E17"/>
    <w:rsid w:val="00F07614"/>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Kazlin</cp:lastModifiedBy>
  <cp:revision>6</cp:revision>
  <dcterms:created xsi:type="dcterms:W3CDTF">2014-01-19T22:03:00Z</dcterms:created>
  <dcterms:modified xsi:type="dcterms:W3CDTF">2014-01-20T01:50:00Z</dcterms:modified>
</cp:coreProperties>
</file>