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07F" w:rsidRDefault="0030007F" w:rsidP="0030007F">
      <w:pPr>
        <w:ind w:left="720" w:firstLine="720"/>
        <w:rPr>
          <w:sz w:val="32"/>
          <w:szCs w:val="32"/>
        </w:rPr>
      </w:pPr>
      <w:r>
        <w:rPr>
          <w:noProof/>
          <w:sz w:val="32"/>
          <w:szCs w:val="32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-285750</wp:posOffset>
            </wp:positionV>
            <wp:extent cx="828675" cy="733425"/>
            <wp:effectExtent l="19050" t="0" r="9525" b="0"/>
            <wp:wrapNone/>
            <wp:docPr id="9" name="Picture 1" descr="C:\Users\sue\Pictures\2010-08-05 stmarys1\stmarys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e\Pictures\2010-08-05 stmarys1\stmarys1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C15BE">
        <w:rPr>
          <w:sz w:val="32"/>
          <w:szCs w:val="32"/>
        </w:rPr>
        <w:t xml:space="preserve">St </w:t>
      </w:r>
      <w:r w:rsidRPr="00592C77">
        <w:rPr>
          <w:sz w:val="32"/>
          <w:szCs w:val="32"/>
        </w:rPr>
        <w:t>Mary’s in the Marketplace</w:t>
      </w:r>
      <w:r w:rsidR="007441FA" w:rsidRPr="007441FA">
        <w:rPr>
          <w:sz w:val="32"/>
          <w:szCs w:val="32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281.25pt;height:51pt" fillcolor="black">
            <v:shadow color="#868686"/>
            <v:textpath style="font-family:&quot;Arial Black&quot;" fitshape="t" trim="t" string="Building News"/>
          </v:shape>
        </w:pict>
      </w:r>
    </w:p>
    <w:p w:rsidR="0030007F" w:rsidRDefault="0030007F" w:rsidP="0030007F">
      <w:pPr>
        <w:jc w:val="both"/>
        <w:rPr>
          <w:sz w:val="32"/>
          <w:szCs w:val="32"/>
        </w:rPr>
      </w:pPr>
      <w:r>
        <w:rPr>
          <w:sz w:val="32"/>
          <w:szCs w:val="32"/>
        </w:rPr>
        <w:t>Well what is there to say, this Sunday (29</w:t>
      </w:r>
      <w:r w:rsidRPr="0030007F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July) is the last time you will see St Mary’s in its present format.</w:t>
      </w:r>
    </w:p>
    <w:p w:rsidR="0030007F" w:rsidRDefault="0030007F" w:rsidP="0030007F">
      <w:pPr>
        <w:jc w:val="both"/>
        <w:rPr>
          <w:sz w:val="32"/>
          <w:szCs w:val="32"/>
        </w:rPr>
      </w:pPr>
      <w:r>
        <w:rPr>
          <w:sz w:val="32"/>
          <w:szCs w:val="32"/>
        </w:rPr>
        <w:t>After th</w:t>
      </w:r>
      <w:r w:rsidR="007D1721">
        <w:rPr>
          <w:sz w:val="32"/>
          <w:szCs w:val="32"/>
        </w:rPr>
        <w:t>e</w:t>
      </w:r>
      <w:r>
        <w:rPr>
          <w:sz w:val="32"/>
          <w:szCs w:val="32"/>
        </w:rPr>
        <w:t xml:space="preserve"> service we will be cleari</w:t>
      </w:r>
      <w:r w:rsidR="001A4C3E">
        <w:rPr>
          <w:sz w:val="32"/>
          <w:szCs w:val="32"/>
        </w:rPr>
        <w:t xml:space="preserve">ng the north aisle ready </w:t>
      </w:r>
      <w:r>
        <w:rPr>
          <w:sz w:val="32"/>
          <w:szCs w:val="32"/>
        </w:rPr>
        <w:t xml:space="preserve">to hand-over that area of the Church to Lambert Walker first thing Monday morning.  </w:t>
      </w:r>
    </w:p>
    <w:p w:rsidR="0030007F" w:rsidRDefault="001A4C3E" w:rsidP="0030007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The </w:t>
      </w:r>
      <w:proofErr w:type="gramStart"/>
      <w:r>
        <w:rPr>
          <w:sz w:val="32"/>
          <w:szCs w:val="32"/>
        </w:rPr>
        <w:t>builders</w:t>
      </w:r>
      <w:proofErr w:type="gramEnd"/>
      <w:r>
        <w:rPr>
          <w:sz w:val="32"/>
          <w:szCs w:val="32"/>
        </w:rPr>
        <w:t xml:space="preserve"> compound will appear (</w:t>
      </w:r>
      <w:r w:rsidR="007D1721">
        <w:rPr>
          <w:sz w:val="32"/>
          <w:szCs w:val="32"/>
        </w:rPr>
        <w:t xml:space="preserve">where </w:t>
      </w:r>
      <w:r>
        <w:rPr>
          <w:sz w:val="32"/>
          <w:szCs w:val="32"/>
        </w:rPr>
        <w:t>it was for previous works), scaffolding will be placed on the corners of the tower, over the nave roof and upwards to the tower roof in preparation for works to begin.</w:t>
      </w:r>
    </w:p>
    <w:p w:rsidR="003C6A86" w:rsidRDefault="001A4C3E" w:rsidP="0030007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During the week the north aisle will be covered in, an electrical supply will be run to the temporary hospitality area in the south aisle </w:t>
      </w:r>
      <w:proofErr w:type="gramStart"/>
      <w:r>
        <w:rPr>
          <w:sz w:val="32"/>
          <w:szCs w:val="32"/>
        </w:rPr>
        <w:t xml:space="preserve">and </w:t>
      </w:r>
      <w:r w:rsidR="00B42B7C">
        <w:rPr>
          <w:sz w:val="32"/>
          <w:szCs w:val="32"/>
        </w:rPr>
        <w:t xml:space="preserve"> </w:t>
      </w:r>
      <w:r>
        <w:rPr>
          <w:sz w:val="32"/>
          <w:szCs w:val="32"/>
        </w:rPr>
        <w:t>toilet</w:t>
      </w:r>
      <w:proofErr w:type="gramEnd"/>
      <w:r>
        <w:rPr>
          <w:sz w:val="32"/>
          <w:szCs w:val="32"/>
        </w:rPr>
        <w:t xml:space="preserve"> </w:t>
      </w:r>
      <w:r w:rsidR="00B42B7C">
        <w:rPr>
          <w:sz w:val="32"/>
          <w:szCs w:val="32"/>
        </w:rPr>
        <w:t xml:space="preserve"> facilities</w:t>
      </w:r>
    </w:p>
    <w:p w:rsidR="003C6A86" w:rsidRDefault="003C6A86" w:rsidP="003C6A86">
      <w:pPr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lastRenderedPageBreak/>
        <w:t>placed</w:t>
      </w:r>
      <w:proofErr w:type="gramEnd"/>
      <w:r>
        <w:rPr>
          <w:sz w:val="32"/>
          <w:szCs w:val="32"/>
        </w:rPr>
        <w:t xml:space="preserve"> outside the Church (location to be advised when we re-open next week).  At the same </w:t>
      </w:r>
      <w:proofErr w:type="gramStart"/>
      <w:r>
        <w:rPr>
          <w:sz w:val="32"/>
          <w:szCs w:val="32"/>
        </w:rPr>
        <w:t>time  in</w:t>
      </w:r>
      <w:proofErr w:type="gramEnd"/>
      <w:r>
        <w:rPr>
          <w:sz w:val="32"/>
          <w:szCs w:val="32"/>
        </w:rPr>
        <w:t xml:space="preserve"> the region of 50 pews will be moved  into storage and items such as the grand piano re-located within the Church.</w:t>
      </w:r>
    </w:p>
    <w:p w:rsidR="003C6A86" w:rsidRDefault="003C6A86" w:rsidP="003C6A86">
      <w:pPr>
        <w:jc w:val="both"/>
        <w:rPr>
          <w:sz w:val="32"/>
          <w:szCs w:val="32"/>
        </w:rPr>
      </w:pPr>
    </w:p>
    <w:p w:rsidR="00B42B7C" w:rsidRDefault="003C6A86" w:rsidP="003C6A86">
      <w:pPr>
        <w:jc w:val="both"/>
        <w:rPr>
          <w:sz w:val="32"/>
          <w:szCs w:val="32"/>
        </w:rPr>
      </w:pPr>
      <w:r>
        <w:rPr>
          <w:sz w:val="32"/>
          <w:szCs w:val="32"/>
        </w:rPr>
        <w:t>Everyone should be aware by now that St Mary’s will be closed from Monday, 30</w:t>
      </w:r>
      <w:r w:rsidRPr="001A4C3E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July through to  Saturday 4</w:t>
      </w:r>
      <w:r w:rsidRPr="001A4C3E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August to allow Lambert Walker full access to the Church and for us to prepare to re-open on Sunday, 5</w:t>
      </w:r>
      <w:r w:rsidRPr="003C6A86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April for our 10.30am service (including Baptism)</w:t>
      </w:r>
      <w:r w:rsidR="00B42B7C">
        <w:rPr>
          <w:sz w:val="32"/>
          <w:szCs w:val="32"/>
        </w:rPr>
        <w:t xml:space="preserve"> and we’ll be all decked out for the Olympics.</w:t>
      </w:r>
    </w:p>
    <w:p w:rsidR="007D1721" w:rsidRDefault="007D1721" w:rsidP="003C6A86">
      <w:pPr>
        <w:jc w:val="both"/>
        <w:rPr>
          <w:sz w:val="32"/>
          <w:szCs w:val="32"/>
        </w:rPr>
      </w:pPr>
      <w:r>
        <w:rPr>
          <w:sz w:val="32"/>
          <w:szCs w:val="32"/>
        </w:rPr>
        <w:t>A busy week ahead….</w:t>
      </w:r>
      <w:r w:rsidR="00B42B7C">
        <w:rPr>
          <w:sz w:val="32"/>
          <w:szCs w:val="32"/>
        </w:rPr>
        <w:t xml:space="preserve"> Get your advanced copy of the August parish magazine for further details</w:t>
      </w:r>
    </w:p>
    <w:p w:rsidR="003C6A86" w:rsidRDefault="007D1721" w:rsidP="003C6A8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More news </w:t>
      </w:r>
      <w:r w:rsidR="003C6A86">
        <w:rPr>
          <w:sz w:val="32"/>
          <w:szCs w:val="32"/>
        </w:rPr>
        <w:t>next week</w:t>
      </w:r>
      <w:r>
        <w:rPr>
          <w:sz w:val="32"/>
          <w:szCs w:val="32"/>
        </w:rPr>
        <w:t>!</w:t>
      </w:r>
    </w:p>
    <w:p w:rsidR="003C6A86" w:rsidRPr="00592C77" w:rsidRDefault="003C6A86" w:rsidP="003C6A86">
      <w:pPr>
        <w:jc w:val="both"/>
        <w:rPr>
          <w:sz w:val="32"/>
          <w:szCs w:val="32"/>
        </w:rPr>
      </w:pPr>
      <w:r>
        <w:rPr>
          <w:noProof/>
          <w:sz w:val="32"/>
          <w:szCs w:val="32"/>
          <w:lang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2085975</wp:posOffset>
            </wp:positionH>
            <wp:positionV relativeFrom="paragraph">
              <wp:posOffset>257810</wp:posOffset>
            </wp:positionV>
            <wp:extent cx="1990725" cy="695325"/>
            <wp:effectExtent l="19050" t="0" r="9525" b="0"/>
            <wp:wrapNone/>
            <wp:docPr id="34" name="Picture 12" descr="C:\Users\sue\Pictures\ControlCenter3\Scan\CCF17062011_0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sue\Pictures\ControlCenter3\Scan\CCF17062011_00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C6A86" w:rsidRPr="00592C77" w:rsidSect="007D17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134" w:bottom="1440" w:left="1134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55F" w:rsidRDefault="0035055F" w:rsidP="003E1A34">
      <w:pPr>
        <w:spacing w:after="0" w:line="240" w:lineRule="auto"/>
      </w:pPr>
      <w:r>
        <w:separator/>
      </w:r>
    </w:p>
  </w:endnote>
  <w:endnote w:type="continuationSeparator" w:id="0">
    <w:p w:rsidR="0035055F" w:rsidRDefault="0035055F" w:rsidP="003E1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A34" w:rsidRDefault="003E1A3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A34" w:rsidRDefault="003E1A3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A34" w:rsidRDefault="003E1A3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55F" w:rsidRDefault="0035055F" w:rsidP="003E1A34">
      <w:pPr>
        <w:spacing w:after="0" w:line="240" w:lineRule="auto"/>
      </w:pPr>
      <w:r>
        <w:separator/>
      </w:r>
    </w:p>
  </w:footnote>
  <w:footnote w:type="continuationSeparator" w:id="0">
    <w:p w:rsidR="0035055F" w:rsidRDefault="0035055F" w:rsidP="003E1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A34" w:rsidRDefault="003E1A3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A34" w:rsidRDefault="003E1A3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A34" w:rsidRDefault="003E1A3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30007F"/>
    <w:rsid w:val="000765CF"/>
    <w:rsid w:val="001A38B0"/>
    <w:rsid w:val="001A4C3E"/>
    <w:rsid w:val="001E230C"/>
    <w:rsid w:val="001F4BBC"/>
    <w:rsid w:val="002B2C76"/>
    <w:rsid w:val="0030007F"/>
    <w:rsid w:val="0035055F"/>
    <w:rsid w:val="003C6A86"/>
    <w:rsid w:val="003E1A34"/>
    <w:rsid w:val="0068724E"/>
    <w:rsid w:val="007441FA"/>
    <w:rsid w:val="007D1721"/>
    <w:rsid w:val="008F1F39"/>
    <w:rsid w:val="00B42B7C"/>
    <w:rsid w:val="00BD4FFF"/>
    <w:rsid w:val="00BF5694"/>
    <w:rsid w:val="00EC1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0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E1A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1A34"/>
  </w:style>
  <w:style w:type="paragraph" w:styleId="Footer">
    <w:name w:val="footer"/>
    <w:basedOn w:val="Normal"/>
    <w:link w:val="FooterChar"/>
    <w:uiPriority w:val="99"/>
    <w:semiHidden/>
    <w:unhideWhenUsed/>
    <w:rsid w:val="003E1A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1A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sue</cp:lastModifiedBy>
  <cp:revision>4</cp:revision>
  <cp:lastPrinted>2012-09-22T19:55:00Z</cp:lastPrinted>
  <dcterms:created xsi:type="dcterms:W3CDTF">2012-08-21T21:27:00Z</dcterms:created>
  <dcterms:modified xsi:type="dcterms:W3CDTF">2013-01-31T19:07:00Z</dcterms:modified>
</cp:coreProperties>
</file>