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DCB21" w14:textId="2CCB7D3C" w:rsidR="00D032E3" w:rsidRPr="00F22867" w:rsidRDefault="00C32431" w:rsidP="00291952">
      <w:pPr>
        <w:spacing w:after="0" w:line="240" w:lineRule="auto"/>
        <w:jc w:val="center"/>
        <w:rPr>
          <w:rFonts w:cstheme="minorHAnsi"/>
          <w:bCs/>
          <w14:textOutline w14:w="11112" w14:cap="flat" w14:cmpd="sng" w14:algn="ctr">
            <w14:solidFill>
              <w14:schemeClr w14:val="tx1"/>
            </w14:solidFill>
            <w14:prstDash w14:val="solid"/>
            <w14:round/>
          </w14:textOutline>
        </w:rPr>
      </w:pPr>
      <w:bookmarkStart w:id="0" w:name="_GoBack"/>
      <w:bookmarkEnd w:id="0"/>
      <w:r w:rsidRPr="00FE3A2A">
        <w:rPr>
          <w:rFonts w:cstheme="minorHAns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Amelia-Nottoway Technical Center</w:t>
      </w:r>
      <w:r w:rsidR="00F02319" w:rsidRPr="00FE3A2A">
        <w:rPr>
          <w:rFonts w:cstheme="minorHAns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2319" w:rsidRPr="00F22867">
        <w:rPr>
          <w:rFonts w:cstheme="minorHAnsi"/>
          <w:bCs/>
          <w14:textOutline w14:w="11112" w14:cap="flat" w14:cmpd="sng" w14:algn="ctr">
            <w14:solidFill>
              <w14:schemeClr w14:val="tx1"/>
            </w14:solidFill>
            <w14:prstDash w14:val="solid"/>
            <w14:round/>
          </w14:textOutline>
        </w:rPr>
        <w:t xml:space="preserve">     </w:t>
      </w:r>
    </w:p>
    <w:p w14:paraId="0F9F48C2" w14:textId="77777777" w:rsidR="000764E1" w:rsidRDefault="000764E1" w:rsidP="000764E1">
      <w:pPr>
        <w:jc w:val="center"/>
        <w:rPr>
          <w:b/>
          <w:bCs/>
        </w:rPr>
      </w:pPr>
      <w:r>
        <w:rPr>
          <w:b/>
          <w:bCs/>
        </w:rPr>
        <w:t xml:space="preserve">ANTC </w:t>
      </w:r>
      <w:r w:rsidRPr="00E01F15">
        <w:rPr>
          <w:b/>
          <w:bCs/>
        </w:rPr>
        <w:t xml:space="preserve">STUDENT </w:t>
      </w:r>
      <w:r>
        <w:rPr>
          <w:b/>
          <w:bCs/>
        </w:rPr>
        <w:t>SPOT</w:t>
      </w:r>
      <w:r w:rsidRPr="00E01F15">
        <w:rPr>
          <w:b/>
          <w:bCs/>
        </w:rPr>
        <w:t>LIGHT!</w:t>
      </w:r>
    </w:p>
    <w:p w14:paraId="52E22664" w14:textId="2100B478" w:rsidR="00F02319" w:rsidRDefault="00521BF7" w:rsidP="000764E1">
      <w:pPr>
        <w:jc w:val="center"/>
        <w:rPr>
          <w:b/>
          <w:bCs/>
        </w:rPr>
      </w:pPr>
      <w:r>
        <w:rPr>
          <w:b/>
          <w:bCs/>
        </w:rPr>
        <w:t>Ta’shauri Coleman</w:t>
      </w:r>
      <w:r w:rsidR="00F02319">
        <w:rPr>
          <w:b/>
          <w:bCs/>
        </w:rPr>
        <w:t xml:space="preserve">, </w:t>
      </w:r>
      <w:r w:rsidR="00656A22">
        <w:rPr>
          <w:b/>
          <w:bCs/>
        </w:rPr>
        <w:t>NHS</w:t>
      </w:r>
      <w:r w:rsidR="00BF25FF">
        <w:rPr>
          <w:b/>
          <w:bCs/>
        </w:rPr>
        <w:t xml:space="preserve"> </w:t>
      </w:r>
      <w:r w:rsidR="00F02319">
        <w:rPr>
          <w:b/>
          <w:bCs/>
        </w:rPr>
        <w:t>Senior</w:t>
      </w:r>
    </w:p>
    <w:p w14:paraId="0A4E8C2D" w14:textId="5DB4734B" w:rsidR="00F02319" w:rsidRDefault="00521BF7" w:rsidP="000764E1">
      <w:pPr>
        <w:jc w:val="center"/>
        <w:rPr>
          <w:b/>
          <w:bCs/>
        </w:rPr>
      </w:pPr>
      <w:r>
        <w:rPr>
          <w:b/>
          <w:bCs/>
        </w:rPr>
        <w:t>Medical Assistant</w:t>
      </w:r>
      <w:r w:rsidR="00604B4C">
        <w:rPr>
          <w:b/>
          <w:bCs/>
        </w:rPr>
        <w:t xml:space="preserve"> </w:t>
      </w:r>
      <w:r w:rsidR="00543B83">
        <w:rPr>
          <w:b/>
          <w:bCs/>
        </w:rPr>
        <w:t>II</w:t>
      </w:r>
    </w:p>
    <w:p w14:paraId="35A14C26" w14:textId="643040FA" w:rsidR="00291952" w:rsidRDefault="009D7207" w:rsidP="009D7207">
      <w:pPr>
        <w:rPr>
          <w:b/>
          <w:bCs/>
        </w:rPr>
      </w:pPr>
      <w:r>
        <w:rPr>
          <w:b/>
          <w:bCs/>
        </w:rPr>
        <w:t xml:space="preserve">    </w:t>
      </w:r>
      <w:r w:rsidR="005A77AB">
        <w:rPr>
          <w:b/>
          <w:bCs/>
        </w:rPr>
        <w:t xml:space="preserve">   </w:t>
      </w:r>
      <w:r w:rsidR="005A77AB">
        <w:rPr>
          <w:b/>
          <w:bCs/>
        </w:rPr>
        <w:tab/>
        <w:t xml:space="preserve">   </w:t>
      </w:r>
      <w:r w:rsidR="0089421B">
        <w:rPr>
          <w:noProof/>
        </w:rPr>
        <w:drawing>
          <wp:inline distT="0" distB="0" distL="0" distR="0" wp14:anchorId="09C37606" wp14:editId="7ED56AD9">
            <wp:extent cx="888259" cy="1676400"/>
            <wp:effectExtent l="38100" t="38100" r="10287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876" cy="1698324"/>
                    </a:xfrm>
                    <a:prstGeom prst="rect">
                      <a:avLst/>
                    </a:prstGeom>
                    <a:noFill/>
                    <a:ln>
                      <a:noFill/>
                    </a:ln>
                    <a:effectLst>
                      <a:outerShdw blurRad="50800" dist="38100" dir="2700000" algn="tl" rotWithShape="0">
                        <a:prstClr val="black">
                          <a:alpha val="40000"/>
                        </a:prstClr>
                      </a:outerShdw>
                    </a:effectLst>
                  </pic:spPr>
                </pic:pic>
              </a:graphicData>
            </a:graphic>
          </wp:inline>
        </w:drawing>
      </w:r>
      <w:r w:rsidR="0016603C">
        <w:rPr>
          <w:b/>
          <w:bCs/>
        </w:rPr>
        <w:tab/>
      </w:r>
      <w:r w:rsidR="0016603C">
        <w:rPr>
          <w:noProof/>
        </w:rPr>
        <w:drawing>
          <wp:inline distT="0" distB="0" distL="0" distR="0" wp14:anchorId="1414E597" wp14:editId="5BCBA07D">
            <wp:extent cx="1097802" cy="2071867"/>
            <wp:effectExtent l="46355" t="29845" r="34925" b="34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113800" cy="2102059"/>
                    </a:xfrm>
                    <a:prstGeom prst="rect">
                      <a:avLst/>
                    </a:prstGeom>
                    <a:noFill/>
                    <a:ln w="28575">
                      <a:solidFill>
                        <a:schemeClr val="tx1">
                          <a:lumMod val="50000"/>
                          <a:lumOff val="50000"/>
                        </a:schemeClr>
                      </a:solidFill>
                    </a:ln>
                  </pic:spPr>
                </pic:pic>
              </a:graphicData>
            </a:graphic>
          </wp:inline>
        </w:drawing>
      </w:r>
      <w:r w:rsidR="0016603C">
        <w:rPr>
          <w:b/>
          <w:bCs/>
        </w:rPr>
        <w:tab/>
      </w:r>
      <w:r w:rsidR="0016603C">
        <w:rPr>
          <w:noProof/>
        </w:rPr>
        <w:drawing>
          <wp:inline distT="0" distB="0" distL="0" distR="0" wp14:anchorId="2AA867B6" wp14:editId="75618A72">
            <wp:extent cx="895220" cy="1689539"/>
            <wp:effectExtent l="38100" t="38100" r="95885" b="101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525" cy="174673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2C61389" w14:textId="359E881A" w:rsidR="00C93A28" w:rsidRPr="00177B32" w:rsidRDefault="00C93A28" w:rsidP="00C93A28">
      <w:r>
        <w:rPr>
          <w:b/>
          <w:bCs/>
        </w:rPr>
        <w:t xml:space="preserve">What brought you to ANTC?  </w:t>
      </w:r>
      <w:r w:rsidR="00A956B7">
        <w:t>I came to ANTC for the</w:t>
      </w:r>
      <w:r w:rsidR="00177B32">
        <w:t xml:space="preserve"> Medical Assistant Program</w:t>
      </w:r>
      <w:r w:rsidR="00A956B7">
        <w:t>.</w:t>
      </w:r>
    </w:p>
    <w:p w14:paraId="23E8392D" w14:textId="71588389" w:rsidR="00C93A28" w:rsidRPr="00177B32" w:rsidRDefault="00C93A28" w:rsidP="00C93A28">
      <w:r>
        <w:rPr>
          <w:b/>
          <w:bCs/>
        </w:rPr>
        <w:t xml:space="preserve">What is your dream job?  </w:t>
      </w:r>
      <w:r w:rsidR="00177B32" w:rsidRPr="00177B32">
        <w:t>General Surgeon (Trauma Unit)</w:t>
      </w:r>
    </w:p>
    <w:p w14:paraId="008B85E3" w14:textId="4C945C47" w:rsidR="00C93A28" w:rsidRPr="00F02319" w:rsidRDefault="00C93A28" w:rsidP="00C93A28">
      <w:pPr>
        <w:rPr>
          <w:bCs/>
        </w:rPr>
      </w:pPr>
      <w:r>
        <w:rPr>
          <w:b/>
          <w:bCs/>
        </w:rPr>
        <w:t>What is your favorite class that you have taken so far? Why</w:t>
      </w:r>
      <w:r w:rsidR="00DE251C">
        <w:rPr>
          <w:b/>
          <w:bCs/>
        </w:rPr>
        <w:t>?</w:t>
      </w:r>
      <w:r w:rsidR="00177B32">
        <w:rPr>
          <w:b/>
          <w:bCs/>
        </w:rPr>
        <w:t xml:space="preserve"> </w:t>
      </w:r>
      <w:r w:rsidR="00177B32" w:rsidRPr="00177B32">
        <w:t>Medical Assistant</w:t>
      </w:r>
      <w:r w:rsidR="00A956B7">
        <w:t xml:space="preserve"> because </w:t>
      </w:r>
      <w:r w:rsidR="00177B32" w:rsidRPr="00177B32">
        <w:t xml:space="preserve"> I’ve got to interact</w:t>
      </w:r>
      <w:r w:rsidR="00177B32">
        <w:rPr>
          <w:b/>
          <w:bCs/>
        </w:rPr>
        <w:t xml:space="preserve"> </w:t>
      </w:r>
      <w:r w:rsidR="00177B32" w:rsidRPr="00177B32">
        <w:t xml:space="preserve">with medical professionals and really </w:t>
      </w:r>
      <w:r w:rsidR="00A956B7">
        <w:t>t</w:t>
      </w:r>
      <w:r w:rsidR="00177B32" w:rsidRPr="00177B32">
        <w:t>est my abilities in the medical field</w:t>
      </w:r>
      <w:r w:rsidR="00A956B7">
        <w:t>.</w:t>
      </w:r>
      <w:r w:rsidR="000E2418">
        <w:rPr>
          <w:b/>
          <w:bCs/>
        </w:rPr>
        <w:t xml:space="preserve"> </w:t>
      </w:r>
      <w:r w:rsidR="00F02319">
        <w:rPr>
          <w:b/>
          <w:bCs/>
        </w:rPr>
        <w:t xml:space="preserve"> </w:t>
      </w:r>
    </w:p>
    <w:p w14:paraId="039BFCE2" w14:textId="72A4FD09" w:rsidR="00C93A28" w:rsidRPr="00177B32" w:rsidRDefault="00C93A28" w:rsidP="00C93A28">
      <w:r>
        <w:rPr>
          <w:b/>
          <w:bCs/>
        </w:rPr>
        <w:t xml:space="preserve">What is the best advice you have been given by your instructor at ANTC? </w:t>
      </w:r>
      <w:r w:rsidR="000E2418">
        <w:rPr>
          <w:b/>
          <w:bCs/>
        </w:rPr>
        <w:t xml:space="preserve"> </w:t>
      </w:r>
      <w:r w:rsidR="00177B32" w:rsidRPr="00177B32">
        <w:t>You’re going to be great, just try your hardest</w:t>
      </w:r>
      <w:r w:rsidR="00A956B7">
        <w:t>.</w:t>
      </w:r>
    </w:p>
    <w:p w14:paraId="12410C0C" w14:textId="2B8F2BCB" w:rsidR="00C93A28" w:rsidRPr="00177B32" w:rsidRDefault="00C93A28" w:rsidP="00C93A28">
      <w:r>
        <w:rPr>
          <w:b/>
          <w:bCs/>
        </w:rPr>
        <w:t xml:space="preserve">What is your favorite memory at ANTC?  </w:t>
      </w:r>
      <w:r w:rsidR="00177B32" w:rsidRPr="00177B32">
        <w:t xml:space="preserve">Almost every day was fun, but </w:t>
      </w:r>
      <w:r w:rsidR="00A956B7">
        <w:t xml:space="preserve">my favorite memory </w:t>
      </w:r>
      <w:r w:rsidR="00177B32" w:rsidRPr="00177B32">
        <w:t>has to be when we finally got the dummy arms and practiced taking blood</w:t>
      </w:r>
      <w:r w:rsidR="00A956B7">
        <w:t>.</w:t>
      </w:r>
    </w:p>
    <w:p w14:paraId="3DAB1A44" w14:textId="10459B29" w:rsidR="00F02319" w:rsidRPr="00F02319" w:rsidRDefault="00F02319" w:rsidP="00C93A28">
      <w:pPr>
        <w:rPr>
          <w:bCs/>
        </w:rPr>
      </w:pPr>
      <w:r>
        <w:rPr>
          <w:b/>
          <w:bCs/>
        </w:rPr>
        <w:t xml:space="preserve">What was the first feeling you had when you attended ANTC? </w:t>
      </w:r>
      <w:r w:rsidR="00DE251C">
        <w:rPr>
          <w:bCs/>
        </w:rPr>
        <w:t xml:space="preserve"> </w:t>
      </w:r>
      <w:r w:rsidR="00177B32">
        <w:rPr>
          <w:bCs/>
        </w:rPr>
        <w:t>Will I do good in this class</w:t>
      </w:r>
      <w:r w:rsidR="00A956B7">
        <w:rPr>
          <w:bCs/>
        </w:rPr>
        <w:t>?!</w:t>
      </w:r>
    </w:p>
    <w:p w14:paraId="12193C72" w14:textId="2BC298D4" w:rsidR="000764E1" w:rsidRPr="000E2418" w:rsidRDefault="00C93A28" w:rsidP="00291952">
      <w:pPr>
        <w:rPr>
          <w:bCs/>
        </w:rPr>
      </w:pPr>
      <w:r>
        <w:rPr>
          <w:b/>
          <w:bCs/>
        </w:rPr>
        <w:t xml:space="preserve">What words of wisdom do you have for other students?  </w:t>
      </w:r>
      <w:r w:rsidR="00177B32" w:rsidRPr="00A956B7">
        <w:t>Take your time and try your hardes</w:t>
      </w:r>
      <w:r w:rsidR="00A956B7">
        <w:t>t. Y</w:t>
      </w:r>
      <w:r w:rsidR="00177B32" w:rsidRPr="00A956B7">
        <w:t>ou might not like it at f</w:t>
      </w:r>
      <w:r w:rsidR="00A956B7">
        <w:t>i</w:t>
      </w:r>
      <w:r w:rsidR="00177B32" w:rsidRPr="00A956B7">
        <w:t>rst</w:t>
      </w:r>
      <w:r w:rsidR="00A956B7">
        <w:t>,</w:t>
      </w:r>
      <w:r w:rsidR="00177B32" w:rsidRPr="00A956B7">
        <w:t xml:space="preserve"> but if you keep pushing through it will definitely be worth it in the end</w:t>
      </w:r>
      <w:r w:rsidR="00A956B7">
        <w:t>.</w:t>
      </w:r>
    </w:p>
    <w:p w14:paraId="6AED6311" w14:textId="765304BD" w:rsidR="00C93A28" w:rsidRPr="000F5898" w:rsidRDefault="00D64583" w:rsidP="00D64583">
      <w:pPr>
        <w:rPr>
          <w:b/>
          <w:bCs/>
          <w:color w:val="00B050"/>
        </w:rPr>
      </w:pPr>
      <w:r w:rsidRPr="00D64583">
        <w:rPr>
          <w:b/>
          <w:bCs/>
          <w:noProof/>
        </w:rPr>
        <mc:AlternateContent>
          <mc:Choice Requires="wps">
            <w:drawing>
              <wp:anchor distT="0" distB="0" distL="114300" distR="114300" simplePos="0" relativeHeight="251687936" behindDoc="0" locked="0" layoutInCell="1" allowOverlap="1" wp14:anchorId="3866E21C" wp14:editId="210CE7DC">
                <wp:simplePos x="0" y="0"/>
                <wp:positionH relativeFrom="margin">
                  <wp:align>right</wp:align>
                </wp:positionH>
                <wp:positionV relativeFrom="paragraph">
                  <wp:posOffset>208280</wp:posOffset>
                </wp:positionV>
                <wp:extent cx="3248025" cy="255270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52700"/>
                        </a:xfrm>
                        <a:prstGeom prst="rect">
                          <a:avLst/>
                        </a:prstGeom>
                        <a:solidFill>
                          <a:srgbClr val="FFFFFF"/>
                        </a:solidFill>
                        <a:ln w="38100">
                          <a:solidFill>
                            <a:srgbClr val="FFFF00"/>
                          </a:solidFill>
                          <a:miter lim="800000"/>
                          <a:headEnd/>
                          <a:tailEnd/>
                        </a:ln>
                      </wps:spPr>
                      <wps:txbx>
                        <w:txbxContent>
                          <w:p w14:paraId="26147DE3" w14:textId="070FEBFC" w:rsidR="00572731" w:rsidRDefault="004E7A13" w:rsidP="00B86E42">
                            <w:pPr>
                              <w:jc w:val="center"/>
                            </w:pPr>
                            <w:r>
                              <w:rPr>
                                <w:noProof/>
                              </w:rPr>
                              <w:drawing>
                                <wp:inline distT="0" distB="0" distL="0" distR="0" wp14:anchorId="7ED0255F" wp14:editId="05A95573">
                                  <wp:extent cx="1259515" cy="912349"/>
                                  <wp:effectExtent l="2223" t="0" r="317" b="31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64" t="17251" r="18751" b="9843"/>
                                          <a:stretch/>
                                        </pic:blipFill>
                                        <pic:spPr bwMode="auto">
                                          <a:xfrm rot="5400000">
                                            <a:off x="0" y="0"/>
                                            <a:ext cx="1296798" cy="939355"/>
                                          </a:xfrm>
                                          <a:prstGeom prst="rect">
                                            <a:avLst/>
                                          </a:prstGeom>
                                          <a:noFill/>
                                          <a:ln>
                                            <a:noFill/>
                                          </a:ln>
                                          <a:extLst>
                                            <a:ext uri="{53640926-AAD7-44D8-BBD7-CCE9431645EC}">
                                              <a14:shadowObscured xmlns:a14="http://schemas.microsoft.com/office/drawing/2010/main"/>
                                            </a:ext>
                                          </a:extLst>
                                        </pic:spPr>
                                      </pic:pic>
                                    </a:graphicData>
                                  </a:graphic>
                                </wp:inline>
                              </w:drawing>
                            </w:r>
                          </w:p>
                          <w:p w14:paraId="08DCE84F" w14:textId="7AE7A4EA" w:rsidR="00407CE7" w:rsidRPr="0008030E" w:rsidRDefault="00407CE7" w:rsidP="00407CE7">
                            <w:r>
                              <w:rPr>
                                <w:noProof/>
                              </w:rPr>
                              <w:drawing>
                                <wp:inline distT="0" distB="0" distL="0" distR="0" wp14:anchorId="5D608B31" wp14:editId="21724219">
                                  <wp:extent cx="1552575" cy="103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6196" cy="1037464"/>
                                          </a:xfrm>
                                          <a:prstGeom prst="rect">
                                            <a:avLst/>
                                          </a:prstGeom>
                                          <a:noFill/>
                                          <a:ln>
                                            <a:noFill/>
                                          </a:ln>
                                        </pic:spPr>
                                      </pic:pic>
                                    </a:graphicData>
                                  </a:graphic>
                                </wp:inline>
                              </w:drawing>
                            </w:r>
                            <w:r>
                              <w:t xml:space="preserve">   </w:t>
                            </w:r>
                            <w:r>
                              <w:rPr>
                                <w:noProof/>
                              </w:rPr>
                              <w:drawing>
                                <wp:inline distT="0" distB="0" distL="0" distR="0" wp14:anchorId="1F1E4F8E" wp14:editId="202B5F6F">
                                  <wp:extent cx="1318260" cy="104344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601" b="10994"/>
                                          <a:stretch/>
                                        </pic:blipFill>
                                        <pic:spPr bwMode="auto">
                                          <a:xfrm>
                                            <a:off x="0" y="0"/>
                                            <a:ext cx="1381135" cy="10932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6E21C" id="_x0000_t202" coordsize="21600,21600" o:spt="202" path="m,l,21600r21600,l21600,xe">
                <v:stroke joinstyle="miter"/>
                <v:path gradientshapeok="t" o:connecttype="rect"/>
              </v:shapetype>
              <v:shape id="Text Box 2" o:spid="_x0000_s1026" type="#_x0000_t202" style="position:absolute;margin-left:204.55pt;margin-top:16.4pt;width:255.75pt;height:201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" strokecolor="yellow" strokeweight="3pt">
                <v:textbox>
                  <w:txbxContent>
                    <w:p w14:paraId="26147DE3" w14:textId="070FEBFC" w:rsidR="00572731" w:rsidRDefault="004E7A13" w:rsidP="00B86E42">
                      <w:pPr>
                        <w:jc w:val="center"/>
                      </w:pPr>
                      <w:r>
                        <w:rPr>
                          <w:noProof/>
                        </w:rPr>
                        <w:drawing>
                          <wp:inline distT="0" distB="0" distL="0" distR="0" wp14:anchorId="7ED0255F" wp14:editId="05A95573">
                            <wp:extent cx="1259515" cy="912349"/>
                            <wp:effectExtent l="2223" t="0" r="317" b="31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64" t="17251" r="18751" b="9843"/>
                                    <a:stretch/>
                                  </pic:blipFill>
                                  <pic:spPr bwMode="auto">
                                    <a:xfrm rot="5400000">
                                      <a:off x="0" y="0"/>
                                      <a:ext cx="1296798" cy="939355"/>
                                    </a:xfrm>
                                    <a:prstGeom prst="rect">
                                      <a:avLst/>
                                    </a:prstGeom>
                                    <a:noFill/>
                                    <a:ln>
                                      <a:noFill/>
                                    </a:ln>
                                    <a:extLst>
                                      <a:ext uri="{53640926-AAD7-44D8-BBD7-CCE9431645EC}">
                                        <a14:shadowObscured xmlns:a14="http://schemas.microsoft.com/office/drawing/2010/main"/>
                                      </a:ext>
                                    </a:extLst>
                                  </pic:spPr>
                                </pic:pic>
                              </a:graphicData>
                            </a:graphic>
                          </wp:inline>
                        </w:drawing>
                      </w:r>
                    </w:p>
                    <w:p w14:paraId="08DCE84F" w14:textId="7AE7A4EA" w:rsidR="00407CE7" w:rsidRPr="0008030E" w:rsidRDefault="00407CE7" w:rsidP="00407CE7">
                      <w:r>
                        <w:rPr>
                          <w:noProof/>
                        </w:rPr>
                        <w:drawing>
                          <wp:inline distT="0" distB="0" distL="0" distR="0" wp14:anchorId="5D608B31" wp14:editId="21724219">
                            <wp:extent cx="1552575" cy="103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6196" cy="1037464"/>
                                    </a:xfrm>
                                    <a:prstGeom prst="rect">
                                      <a:avLst/>
                                    </a:prstGeom>
                                    <a:noFill/>
                                    <a:ln>
                                      <a:noFill/>
                                    </a:ln>
                                  </pic:spPr>
                                </pic:pic>
                              </a:graphicData>
                            </a:graphic>
                          </wp:inline>
                        </w:drawing>
                      </w:r>
                      <w:r>
                        <w:t xml:space="preserve">   </w:t>
                      </w:r>
                      <w:r>
                        <w:rPr>
                          <w:noProof/>
                        </w:rPr>
                        <w:drawing>
                          <wp:inline distT="0" distB="0" distL="0" distR="0" wp14:anchorId="1F1E4F8E" wp14:editId="202B5F6F">
                            <wp:extent cx="1318260" cy="104344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601" b="10994"/>
                                    <a:stretch/>
                                  </pic:blipFill>
                                  <pic:spPr bwMode="auto">
                                    <a:xfrm>
                                      <a:off x="0" y="0"/>
                                      <a:ext cx="1381135" cy="10932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93A28" w:rsidRPr="000F5898">
        <w:rPr>
          <w:b/>
          <w:bCs/>
          <w:color w:val="00B050"/>
        </w:rPr>
        <w:t>ANTC ALUMNI HIGHLIGHT!</w:t>
      </w:r>
    </w:p>
    <w:p w14:paraId="2FFE731F" w14:textId="2E47F8FA" w:rsidR="00C93A28" w:rsidRPr="000F5898" w:rsidRDefault="004E7A13" w:rsidP="00D64583">
      <w:pPr>
        <w:rPr>
          <w:b/>
          <w:bCs/>
          <w:color w:val="00B050"/>
        </w:rPr>
      </w:pPr>
      <w:r>
        <w:rPr>
          <w:b/>
          <w:bCs/>
          <w:color w:val="00B050"/>
        </w:rPr>
        <w:t>Leann Clarke</w:t>
      </w:r>
    </w:p>
    <w:p w14:paraId="33D54249" w14:textId="6C4852E1" w:rsidR="00F02319" w:rsidRDefault="00C93A28" w:rsidP="00C93A28">
      <w:pPr>
        <w:rPr>
          <w:bCs/>
        </w:rPr>
      </w:pPr>
      <w:r w:rsidRPr="006D735B">
        <w:rPr>
          <w:b/>
          <w:bCs/>
        </w:rPr>
        <w:t>High School:</w:t>
      </w:r>
      <w:r>
        <w:rPr>
          <w:bCs/>
        </w:rPr>
        <w:t xml:space="preserve"> </w:t>
      </w:r>
      <w:r w:rsidR="00521BF7">
        <w:rPr>
          <w:bCs/>
        </w:rPr>
        <w:t xml:space="preserve">Amelia County </w:t>
      </w:r>
      <w:r w:rsidR="00677B63">
        <w:rPr>
          <w:bCs/>
        </w:rPr>
        <w:t>High School</w:t>
      </w:r>
      <w:r w:rsidR="00C07393">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5C578EC2" w14:textId="5FD48657" w:rsidR="00C93A28" w:rsidRDefault="00C93A28" w:rsidP="00C93A28">
      <w:pPr>
        <w:rPr>
          <w:bCs/>
        </w:rPr>
      </w:pPr>
      <w:r w:rsidRPr="006D735B">
        <w:rPr>
          <w:b/>
          <w:bCs/>
        </w:rPr>
        <w:t>ANTC Program:</w:t>
      </w:r>
      <w:r>
        <w:rPr>
          <w:bCs/>
        </w:rPr>
        <w:t xml:space="preserve"> </w:t>
      </w:r>
      <w:r w:rsidR="004E7A13">
        <w:rPr>
          <w:bCs/>
        </w:rPr>
        <w:t>Medical Assistant</w:t>
      </w:r>
    </w:p>
    <w:p w14:paraId="42B61B1C" w14:textId="54E16C2D" w:rsidR="00C93A28" w:rsidRDefault="00C93A28" w:rsidP="00C93A28">
      <w:pPr>
        <w:rPr>
          <w:bCs/>
        </w:rPr>
      </w:pPr>
      <w:r w:rsidRPr="006D735B">
        <w:rPr>
          <w:b/>
          <w:bCs/>
        </w:rPr>
        <w:t>C</w:t>
      </w:r>
      <w:r>
        <w:rPr>
          <w:b/>
          <w:bCs/>
        </w:rPr>
        <w:t>areer</w:t>
      </w:r>
      <w:r w:rsidRPr="006D735B">
        <w:rPr>
          <w:b/>
          <w:bCs/>
        </w:rPr>
        <w:t>:</w:t>
      </w:r>
      <w:r w:rsidR="00572731">
        <w:rPr>
          <w:b/>
          <w:bCs/>
        </w:rPr>
        <w:t xml:space="preserve">  </w:t>
      </w:r>
      <w:r w:rsidR="004E7A13">
        <w:t xml:space="preserve">Attending </w:t>
      </w:r>
      <w:r w:rsidR="004E7A13" w:rsidRPr="00D56DC0">
        <w:t>Ultimate Medical Academy</w:t>
      </w:r>
      <w:r w:rsidR="0001271A">
        <w:rPr>
          <w:b/>
          <w:bCs/>
        </w:rPr>
        <w:tab/>
      </w:r>
      <w:r w:rsidR="0001271A">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17411AF2" w14:textId="0BCB28FD" w:rsidR="0001271A" w:rsidRDefault="00572731" w:rsidP="00C93A28">
      <w:pPr>
        <w:rPr>
          <w:bCs/>
        </w:rPr>
      </w:pPr>
      <w:r w:rsidRPr="00572731">
        <w:rPr>
          <w:b/>
          <w:bCs/>
        </w:rPr>
        <w:t>Future:</w:t>
      </w:r>
      <w:r>
        <w:t xml:space="preserve">  </w:t>
      </w:r>
      <w:r w:rsidR="00B241E1">
        <w:t>Certified Professional Coder</w:t>
      </w:r>
      <w:r w:rsidR="0001271A">
        <w:rPr>
          <w:b/>
          <w:bCs/>
        </w:rPr>
        <w:tab/>
      </w:r>
    </w:p>
    <w:p w14:paraId="1E88B317" w14:textId="2FDB7521" w:rsidR="00C93A28" w:rsidRDefault="00C93A28" w:rsidP="0007114B">
      <w:pPr>
        <w:ind w:left="720" w:firstLine="720"/>
        <w:rPr>
          <w:bCs/>
        </w:rPr>
      </w:pPr>
    </w:p>
    <w:p w14:paraId="11294081" w14:textId="69E9CD3B" w:rsidR="00F95753" w:rsidRDefault="00F95753" w:rsidP="0007114B">
      <w:pPr>
        <w:ind w:left="720" w:firstLine="720"/>
        <w:rPr>
          <w:bCs/>
        </w:rPr>
      </w:pPr>
    </w:p>
    <w:p w14:paraId="4377E7CE" w14:textId="2DC96ED1" w:rsidR="00C06CD1" w:rsidRDefault="00C06CD1" w:rsidP="00C06CD1">
      <w:pPr>
        <w:jc w:val="center"/>
        <w:rPr>
          <w:b/>
          <w:bCs/>
        </w:rPr>
      </w:pPr>
      <w:r>
        <w:rPr>
          <w:b/>
          <w:bCs/>
        </w:rPr>
        <w:lastRenderedPageBreak/>
        <w:t>DID YOU KNOW?</w:t>
      </w:r>
    </w:p>
    <w:p w14:paraId="7815A9CE" w14:textId="416718ED" w:rsidR="00C06CD1" w:rsidRDefault="00C060E2" w:rsidP="00C06CD1">
      <w:pPr>
        <w:jc w:val="center"/>
        <w:rPr>
          <w:b/>
          <w:bCs/>
        </w:rPr>
      </w:pPr>
      <w:r w:rsidRPr="00C06CD1">
        <w:rPr>
          <w:b/>
          <w:bCs/>
          <w:noProof/>
        </w:rPr>
        <mc:AlternateContent>
          <mc:Choice Requires="wps">
            <w:drawing>
              <wp:anchor distT="0" distB="0" distL="114300" distR="114300" simplePos="0" relativeHeight="251695104" behindDoc="0" locked="0" layoutInCell="1" allowOverlap="1" wp14:anchorId="3C3CF5AB" wp14:editId="5B937FE2">
                <wp:simplePos x="0" y="0"/>
                <wp:positionH relativeFrom="column">
                  <wp:posOffset>-104775</wp:posOffset>
                </wp:positionH>
                <wp:positionV relativeFrom="paragraph">
                  <wp:posOffset>200026</wp:posOffset>
                </wp:positionV>
                <wp:extent cx="6315075" cy="1847850"/>
                <wp:effectExtent l="19050" t="1905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847850"/>
                        </a:xfrm>
                        <a:prstGeom prst="rect">
                          <a:avLst/>
                        </a:prstGeom>
                        <a:solidFill>
                          <a:srgbClr val="FFFFFF"/>
                        </a:solidFill>
                        <a:ln w="28575">
                          <a:solidFill>
                            <a:schemeClr val="accent4">
                              <a:lumMod val="60000"/>
                              <a:lumOff val="40000"/>
                            </a:schemeClr>
                          </a:solidFill>
                          <a:miter lim="800000"/>
                          <a:headEnd/>
                          <a:tailEnd/>
                        </a:ln>
                      </wps:spPr>
                      <wps:txbx>
                        <w:txbxContent>
                          <w:p w14:paraId="42738B68" w14:textId="33987527"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Napa</w:t>
                            </w:r>
                            <w:r w:rsidRPr="00C060E2">
                              <w:rPr>
                                <w:rFonts w:eastAsia="Times New Roman" w:cstheme="minorHAnsi"/>
                                <w:color w:val="222222"/>
                              </w:rPr>
                              <w:t xml:space="preserve"> (Amelia) - has donated a paint mixing bank and also discounts parts and supplies</w:t>
                            </w:r>
                          </w:p>
                          <w:p w14:paraId="2611A7DF" w14:textId="77777777" w:rsidR="00C060E2" w:rsidRPr="00C060E2" w:rsidRDefault="00C060E2" w:rsidP="00C060E2">
                            <w:pPr>
                              <w:shd w:val="clear" w:color="auto" w:fill="FFFFFF"/>
                              <w:spacing w:after="0" w:line="240" w:lineRule="auto"/>
                              <w:rPr>
                                <w:rFonts w:eastAsia="Times New Roman" w:cstheme="minorHAnsi"/>
                                <w:color w:val="222222"/>
                              </w:rPr>
                            </w:pPr>
                          </w:p>
                          <w:p w14:paraId="5CE27494" w14:textId="26A3E2B5"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7th Gear Auto Body</w:t>
                            </w:r>
                            <w:r w:rsidRPr="00C060E2">
                              <w:rPr>
                                <w:rFonts w:eastAsia="Times New Roman" w:cstheme="minorHAnsi"/>
                                <w:color w:val="222222"/>
                              </w:rPr>
                              <w:t xml:space="preserve"> (Amelia) - provides access to the school with tools needed that the school may not have. Also provided access to their mixing bank for special colors.</w:t>
                            </w:r>
                          </w:p>
                          <w:p w14:paraId="549C6E09" w14:textId="07D1347D"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color w:val="222222"/>
                              </w:rPr>
                              <w:t xml:space="preserve"> </w:t>
                            </w:r>
                          </w:p>
                          <w:p w14:paraId="550AB774" w14:textId="4BB274BA"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Baldwins Auto Sales</w:t>
                            </w:r>
                            <w:r w:rsidRPr="00C060E2">
                              <w:rPr>
                                <w:rFonts w:eastAsia="Times New Roman" w:cstheme="minorHAnsi"/>
                                <w:color w:val="222222"/>
                              </w:rPr>
                              <w:t xml:space="preserve"> (Crewe) - provides non-structural damage vehicles with parts.  Students obtain real world repairs.  </w:t>
                            </w:r>
                          </w:p>
                          <w:p w14:paraId="1CCF37BA" w14:textId="3456B79D" w:rsidR="00C060E2" w:rsidRPr="00C060E2" w:rsidRDefault="00C060E2" w:rsidP="00C060E2">
                            <w:pPr>
                              <w:shd w:val="clear" w:color="auto" w:fill="FFFFFF"/>
                              <w:spacing w:after="0" w:line="240" w:lineRule="auto"/>
                              <w:rPr>
                                <w:rFonts w:eastAsia="Times New Roman" w:cstheme="minorHAnsi"/>
                                <w:color w:val="222222"/>
                              </w:rPr>
                            </w:pPr>
                          </w:p>
                          <w:p w14:paraId="28215C1E" w14:textId="64E67404"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Auto Body Specialty</w:t>
                            </w:r>
                            <w:r w:rsidRPr="00C060E2">
                              <w:rPr>
                                <w:rFonts w:eastAsia="Times New Roman" w:cstheme="minorHAnsi"/>
                                <w:color w:val="222222"/>
                              </w:rPr>
                              <w:t xml:space="preserve"> (Chase City) - gives the school a discount on supplies and donates all </w:t>
                            </w:r>
                            <w:r w:rsidR="00AD5320" w:rsidRPr="00C060E2">
                              <w:rPr>
                                <w:rFonts w:eastAsia="Times New Roman" w:cstheme="minorHAnsi"/>
                                <w:color w:val="222222"/>
                              </w:rPr>
                              <w:t>out-of-date</w:t>
                            </w:r>
                            <w:r w:rsidRPr="00C060E2">
                              <w:rPr>
                                <w:rFonts w:eastAsia="Times New Roman" w:cstheme="minorHAnsi"/>
                                <w:color w:val="222222"/>
                              </w:rPr>
                              <w:t xml:space="preserve"> supplies. Donated supplies include fillers, paints, glues, and e</w:t>
                            </w:r>
                            <w:r w:rsidR="00AD5320">
                              <w:rPr>
                                <w:rFonts w:eastAsia="Times New Roman" w:cstheme="minorHAnsi"/>
                                <w:color w:val="222222"/>
                              </w:rPr>
                              <w:t>t</w:t>
                            </w:r>
                            <w:r w:rsidRPr="00C060E2">
                              <w:rPr>
                                <w:rFonts w:eastAsia="Times New Roman" w:cstheme="minorHAnsi"/>
                                <w:color w:val="222222"/>
                              </w:rPr>
                              <w:t>c...</w:t>
                            </w:r>
                          </w:p>
                          <w:p w14:paraId="70FC4346" w14:textId="4D1F5827" w:rsidR="00C06CD1" w:rsidRPr="008816F7" w:rsidRDefault="00C06CD1" w:rsidP="00BA5DD8">
                            <w:pPr>
                              <w:rPr>
                                <w:bCs/>
                              </w:rPr>
                            </w:pPr>
                          </w:p>
                          <w:p w14:paraId="51923E75" w14:textId="4577E204" w:rsidR="00C06CD1" w:rsidRDefault="00C060E2">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F5AB" id="_x0000_s1027" type="#_x0000_t202" style="position:absolute;left:0;text-align:left;margin-left:-8.25pt;margin-top:15.75pt;width:497.25pt;height:1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" strokecolor="#ffd966 [1943]" strokeweight="2.25pt">
                <v:textbox>
                  <w:txbxContent>
                    <w:p w14:paraId="42738B68" w14:textId="33987527"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Napa</w:t>
                      </w:r>
                      <w:r w:rsidRPr="00C060E2">
                        <w:rPr>
                          <w:rFonts w:eastAsia="Times New Roman" w:cstheme="minorHAnsi"/>
                          <w:color w:val="222222"/>
                        </w:rPr>
                        <w:t xml:space="preserve"> (Amelia) - has donated a paint mixing bank and also discounts parts and supplies</w:t>
                      </w:r>
                    </w:p>
                    <w:p w14:paraId="2611A7DF" w14:textId="77777777" w:rsidR="00C060E2" w:rsidRPr="00C060E2" w:rsidRDefault="00C060E2" w:rsidP="00C060E2">
                      <w:pPr>
                        <w:shd w:val="clear" w:color="auto" w:fill="FFFFFF"/>
                        <w:spacing w:after="0" w:line="240" w:lineRule="auto"/>
                        <w:rPr>
                          <w:rFonts w:eastAsia="Times New Roman" w:cstheme="minorHAnsi"/>
                          <w:color w:val="222222"/>
                        </w:rPr>
                      </w:pPr>
                    </w:p>
                    <w:p w14:paraId="5CE27494" w14:textId="26A3E2B5"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7th Gear Auto Body</w:t>
                      </w:r>
                      <w:r w:rsidRPr="00C060E2">
                        <w:rPr>
                          <w:rFonts w:eastAsia="Times New Roman" w:cstheme="minorHAnsi"/>
                          <w:color w:val="222222"/>
                        </w:rPr>
                        <w:t xml:space="preserve"> (Amelia) - provides access to the school with tools needed that the school may not have. Also provided access to their mixing bank for special colors.</w:t>
                      </w:r>
                    </w:p>
                    <w:p w14:paraId="549C6E09" w14:textId="07D1347D"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color w:val="222222"/>
                        </w:rPr>
                        <w:t xml:space="preserve"> </w:t>
                      </w:r>
                    </w:p>
                    <w:p w14:paraId="550AB774" w14:textId="4BB274BA"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Baldwins Auto Sales</w:t>
                      </w:r>
                      <w:r w:rsidRPr="00C060E2">
                        <w:rPr>
                          <w:rFonts w:eastAsia="Times New Roman" w:cstheme="minorHAnsi"/>
                          <w:color w:val="222222"/>
                        </w:rPr>
                        <w:t xml:space="preserve"> (Crewe) - provides non-structural damage vehicles with parts.  Students obtain real world repairs.  </w:t>
                      </w:r>
                    </w:p>
                    <w:p w14:paraId="1CCF37BA" w14:textId="3456B79D" w:rsidR="00C060E2" w:rsidRPr="00C060E2" w:rsidRDefault="00C060E2" w:rsidP="00C060E2">
                      <w:pPr>
                        <w:shd w:val="clear" w:color="auto" w:fill="FFFFFF"/>
                        <w:spacing w:after="0" w:line="240" w:lineRule="auto"/>
                        <w:rPr>
                          <w:rFonts w:eastAsia="Times New Roman" w:cstheme="minorHAnsi"/>
                          <w:color w:val="222222"/>
                        </w:rPr>
                      </w:pPr>
                    </w:p>
                    <w:p w14:paraId="28215C1E" w14:textId="64E67404" w:rsidR="00C060E2" w:rsidRPr="00C060E2" w:rsidRDefault="00C060E2" w:rsidP="00C060E2">
                      <w:pPr>
                        <w:shd w:val="clear" w:color="auto" w:fill="FFFFFF"/>
                        <w:spacing w:after="0" w:line="240" w:lineRule="auto"/>
                        <w:rPr>
                          <w:rFonts w:eastAsia="Times New Roman" w:cstheme="minorHAnsi"/>
                          <w:color w:val="222222"/>
                        </w:rPr>
                      </w:pPr>
                      <w:r w:rsidRPr="00C060E2">
                        <w:rPr>
                          <w:rFonts w:eastAsia="Times New Roman" w:cstheme="minorHAnsi"/>
                          <w:b/>
                          <w:bCs/>
                          <w:color w:val="222222"/>
                        </w:rPr>
                        <w:t>Auto Body Specialty</w:t>
                      </w:r>
                      <w:r w:rsidRPr="00C060E2">
                        <w:rPr>
                          <w:rFonts w:eastAsia="Times New Roman" w:cstheme="minorHAnsi"/>
                          <w:color w:val="222222"/>
                        </w:rPr>
                        <w:t xml:space="preserve"> (Chase City) - gives the school a discount on supplies and donates all </w:t>
                      </w:r>
                      <w:r w:rsidR="00AD5320" w:rsidRPr="00C060E2">
                        <w:rPr>
                          <w:rFonts w:eastAsia="Times New Roman" w:cstheme="minorHAnsi"/>
                          <w:color w:val="222222"/>
                        </w:rPr>
                        <w:t>out-of-date</w:t>
                      </w:r>
                      <w:r w:rsidRPr="00C060E2">
                        <w:rPr>
                          <w:rFonts w:eastAsia="Times New Roman" w:cstheme="minorHAnsi"/>
                          <w:color w:val="222222"/>
                        </w:rPr>
                        <w:t xml:space="preserve"> supplies. Donated supplies include fillers, paints, glues, and e</w:t>
                      </w:r>
                      <w:r w:rsidR="00AD5320">
                        <w:rPr>
                          <w:rFonts w:eastAsia="Times New Roman" w:cstheme="minorHAnsi"/>
                          <w:color w:val="222222"/>
                        </w:rPr>
                        <w:t>t</w:t>
                      </w:r>
                      <w:r w:rsidRPr="00C060E2">
                        <w:rPr>
                          <w:rFonts w:eastAsia="Times New Roman" w:cstheme="minorHAnsi"/>
                          <w:color w:val="222222"/>
                        </w:rPr>
                        <w:t>c...</w:t>
                      </w:r>
                    </w:p>
                    <w:p w14:paraId="70FC4346" w14:textId="4D1F5827" w:rsidR="00C06CD1" w:rsidRPr="008816F7" w:rsidRDefault="00C06CD1" w:rsidP="00BA5DD8">
                      <w:pPr>
                        <w:rPr>
                          <w:bCs/>
                        </w:rPr>
                      </w:pPr>
                    </w:p>
                    <w:p w14:paraId="51923E75" w14:textId="4577E204" w:rsidR="00C06CD1" w:rsidRDefault="00C060E2">
                      <w:r>
                        <w:t>)</w:t>
                      </w:r>
                    </w:p>
                  </w:txbxContent>
                </v:textbox>
              </v:shape>
            </w:pict>
          </mc:Fallback>
        </mc:AlternateContent>
      </w:r>
      <w:r w:rsidR="00DB6730">
        <w:rPr>
          <w:b/>
          <w:bCs/>
        </w:rPr>
        <w:t xml:space="preserve">ANTC </w:t>
      </w:r>
      <w:r w:rsidR="00521BF7">
        <w:rPr>
          <w:b/>
          <w:bCs/>
        </w:rPr>
        <w:t>Auto Partnerships</w:t>
      </w:r>
    </w:p>
    <w:p w14:paraId="6257201D" w14:textId="543CF3F0" w:rsidR="00C06CD1" w:rsidRDefault="00C06CD1" w:rsidP="008816F7">
      <w:pPr>
        <w:jc w:val="center"/>
        <w:rPr>
          <w:b/>
          <w:bCs/>
        </w:rPr>
      </w:pPr>
    </w:p>
    <w:p w14:paraId="6A04998F" w14:textId="77777777" w:rsidR="00C06CD1" w:rsidRDefault="00C06CD1" w:rsidP="008816F7">
      <w:pPr>
        <w:jc w:val="center"/>
        <w:rPr>
          <w:b/>
          <w:bCs/>
        </w:rPr>
      </w:pPr>
    </w:p>
    <w:p w14:paraId="4D83E6FA" w14:textId="7E48AFE7" w:rsidR="00C06CD1" w:rsidRDefault="00C06CD1" w:rsidP="008816F7">
      <w:pPr>
        <w:jc w:val="center"/>
        <w:rPr>
          <w:b/>
          <w:bCs/>
        </w:rPr>
      </w:pPr>
    </w:p>
    <w:p w14:paraId="5840F177" w14:textId="77777777" w:rsidR="00C06CD1" w:rsidRDefault="00C06CD1" w:rsidP="008816F7">
      <w:pPr>
        <w:jc w:val="center"/>
        <w:rPr>
          <w:b/>
          <w:bCs/>
        </w:rPr>
      </w:pPr>
    </w:p>
    <w:p w14:paraId="4E7C4A9B" w14:textId="55A6BBCD" w:rsidR="00C06CD1" w:rsidRDefault="00C06CD1" w:rsidP="008816F7">
      <w:pPr>
        <w:jc w:val="center"/>
        <w:rPr>
          <w:b/>
          <w:bCs/>
        </w:rPr>
      </w:pPr>
    </w:p>
    <w:p w14:paraId="72E3A122" w14:textId="45AB1BC7" w:rsidR="002F72CD" w:rsidRDefault="008816F7" w:rsidP="008816F7">
      <w:pPr>
        <w:jc w:val="center"/>
        <w:rPr>
          <w:b/>
          <w:bCs/>
        </w:rPr>
      </w:pPr>
      <w:r>
        <w:rPr>
          <w:b/>
          <w:bCs/>
        </w:rPr>
        <w:t>ANTC serving</w:t>
      </w:r>
      <w:r w:rsidR="002F72CD">
        <w:rPr>
          <w:b/>
          <w:bCs/>
        </w:rPr>
        <w:t xml:space="preserve"> our Alumni!</w:t>
      </w:r>
    </w:p>
    <w:p w14:paraId="3DDD78E6" w14:textId="22DD4AB2" w:rsidR="00AD6A3C" w:rsidRDefault="00AD6A3C" w:rsidP="00777AD0">
      <w:pPr>
        <w:rPr>
          <w:b/>
          <w:bCs/>
        </w:rPr>
      </w:pPr>
    </w:p>
    <w:p w14:paraId="0A87515D" w14:textId="77777777" w:rsidR="00902E54" w:rsidRDefault="00902E54" w:rsidP="00902E54">
      <w:pPr>
        <w:jc w:val="center"/>
        <w:rPr>
          <w:b/>
          <w:bCs/>
        </w:rPr>
      </w:pPr>
      <w:bookmarkStart w:id="1" w:name="_Hlk62561851"/>
      <w:r>
        <w:rPr>
          <w:b/>
          <w:bCs/>
        </w:rPr>
        <w:t>Black History &amp; Career and Technical Education</w:t>
      </w:r>
    </w:p>
    <w:bookmarkEnd w:id="1"/>
    <w:p w14:paraId="7A43F337" w14:textId="064B21A6" w:rsidR="006E3897" w:rsidRPr="008115E0" w:rsidRDefault="00902E54" w:rsidP="006E3897">
      <w:pPr>
        <w:pStyle w:val="Heading4"/>
        <w:spacing w:before="120" w:beforeAutospacing="0" w:after="120" w:afterAutospacing="0"/>
        <w:rPr>
          <w:rFonts w:asciiTheme="minorHAnsi" w:hAnsiTheme="minorHAnsi"/>
          <w:sz w:val="22"/>
          <w:szCs w:val="22"/>
        </w:rPr>
      </w:pPr>
      <w:r w:rsidRPr="006E3897">
        <w:rPr>
          <w:rFonts w:asciiTheme="minorHAnsi" w:hAnsiTheme="minorHAnsi"/>
          <w:sz w:val="22"/>
          <w:szCs w:val="22"/>
        </w:rPr>
        <w:t>February 27th, 2014</w:t>
      </w:r>
      <w:r w:rsidR="006E3897">
        <w:tab/>
      </w:r>
      <w:r w:rsidR="006E3897" w:rsidRPr="008115E0">
        <w:rPr>
          <w:rStyle w:val="comma"/>
          <w:rFonts w:asciiTheme="minorHAnsi" w:hAnsiTheme="minorHAnsi"/>
          <w:sz w:val="22"/>
          <w:szCs w:val="22"/>
        </w:rPr>
        <w:t>David R. Jones</w:t>
      </w:r>
    </w:p>
    <w:p w14:paraId="7DC345F8" w14:textId="77777777" w:rsidR="00902E54" w:rsidRPr="008115E0" w:rsidRDefault="00902E54" w:rsidP="00902E54">
      <w:pPr>
        <w:pStyle w:val="Heading1"/>
        <w:spacing w:before="0" w:beforeAutospacing="0" w:after="120" w:afterAutospacing="0"/>
        <w:rPr>
          <w:rFonts w:asciiTheme="minorHAnsi" w:hAnsiTheme="minorHAnsi"/>
          <w:b w:val="0"/>
          <w:bCs w:val="0"/>
          <w:caps/>
          <w:sz w:val="22"/>
          <w:szCs w:val="22"/>
        </w:rPr>
      </w:pPr>
      <w:r w:rsidRPr="008115E0">
        <w:rPr>
          <w:rFonts w:asciiTheme="minorHAnsi" w:hAnsiTheme="minorHAnsi"/>
          <w:b w:val="0"/>
          <w:bCs w:val="0"/>
          <w:caps/>
          <w:sz w:val="22"/>
          <w:szCs w:val="22"/>
        </w:rPr>
        <w:t>CAREER AND TECHNICAL EDUCATION HELPS MALE STUDENTS OF COLOR</w:t>
      </w:r>
    </w:p>
    <w:p w14:paraId="0493097B" w14:textId="4A9A03D9" w:rsidR="00902E54" w:rsidRPr="00792953" w:rsidRDefault="00902E54" w:rsidP="00872639">
      <w:pPr>
        <w:pStyle w:val="NormalWeb"/>
        <w:shd w:val="clear" w:color="auto" w:fill="FFFFFF"/>
        <w:spacing w:before="0" w:beforeAutospacing="0" w:after="0" w:afterAutospacing="0" w:line="360" w:lineRule="auto"/>
        <w:jc w:val="both"/>
        <w:rPr>
          <w:rFonts w:asciiTheme="minorHAnsi" w:hAnsiTheme="minorHAnsi"/>
          <w:color w:val="000000"/>
          <w:spacing w:val="2"/>
          <w:sz w:val="22"/>
          <w:szCs w:val="22"/>
        </w:rPr>
      </w:pPr>
      <w:r w:rsidRPr="00792953">
        <w:rPr>
          <w:rFonts w:asciiTheme="minorHAnsi" w:hAnsiTheme="minorHAnsi"/>
          <w:color w:val="000000"/>
          <w:spacing w:val="2"/>
          <w:sz w:val="22"/>
          <w:szCs w:val="22"/>
        </w:rPr>
        <w:t xml:space="preserve">When my father Justice Thomas R. Jones was growing up in Brooklyn in the 1920’s, my grandfather forbade him from working with tools, fearing that he might become a “mechanic” rather than a black intellectual.  My grandfather’s viewpoint was fueled by </w:t>
      </w:r>
      <w:r w:rsidR="0058254A">
        <w:rPr>
          <w:rFonts w:asciiTheme="minorHAnsi" w:hAnsiTheme="minorHAnsi"/>
          <w:color w:val="000000"/>
          <w:spacing w:val="2"/>
          <w:sz w:val="22"/>
          <w:szCs w:val="22"/>
        </w:rPr>
        <w:t>the “Great D</w:t>
      </w:r>
      <w:r w:rsidRPr="00792953">
        <w:rPr>
          <w:rFonts w:asciiTheme="minorHAnsi" w:hAnsiTheme="minorHAnsi"/>
          <w:color w:val="000000"/>
          <w:spacing w:val="2"/>
          <w:sz w:val="22"/>
          <w:szCs w:val="22"/>
        </w:rPr>
        <w:t>ebate</w:t>
      </w:r>
      <w:r w:rsidR="0058254A">
        <w:rPr>
          <w:rFonts w:asciiTheme="minorHAnsi" w:hAnsiTheme="minorHAnsi"/>
          <w:color w:val="000000"/>
          <w:spacing w:val="2"/>
          <w:sz w:val="22"/>
          <w:szCs w:val="22"/>
        </w:rPr>
        <w:t>,”</w:t>
      </w:r>
      <w:r w:rsidRPr="00792953">
        <w:rPr>
          <w:rFonts w:asciiTheme="minorHAnsi" w:hAnsiTheme="minorHAnsi"/>
          <w:color w:val="000000"/>
          <w:spacing w:val="2"/>
          <w:sz w:val="22"/>
          <w:szCs w:val="22"/>
        </w:rPr>
        <w:t xml:space="preserve"> between Booker T. Washington, and WEB Dubois</w:t>
      </w:r>
      <w:r w:rsidR="0058254A">
        <w:rPr>
          <w:rFonts w:asciiTheme="minorHAnsi" w:hAnsiTheme="minorHAnsi"/>
          <w:color w:val="000000"/>
          <w:spacing w:val="2"/>
          <w:sz w:val="22"/>
          <w:szCs w:val="22"/>
        </w:rPr>
        <w:t>.</w:t>
      </w:r>
    </w:p>
    <w:p w14:paraId="3FD3C770" w14:textId="513BD73E" w:rsidR="00902E54" w:rsidRPr="00792953" w:rsidRDefault="00902E54" w:rsidP="00872639">
      <w:pPr>
        <w:pStyle w:val="NormalWeb"/>
        <w:shd w:val="clear" w:color="auto" w:fill="FFFFFF"/>
        <w:spacing w:before="0" w:beforeAutospacing="0" w:after="0" w:afterAutospacing="0" w:line="360" w:lineRule="auto"/>
        <w:jc w:val="both"/>
        <w:rPr>
          <w:rFonts w:asciiTheme="minorHAnsi" w:hAnsiTheme="minorHAnsi"/>
          <w:color w:val="000000"/>
          <w:spacing w:val="2"/>
          <w:sz w:val="22"/>
          <w:szCs w:val="22"/>
        </w:rPr>
      </w:pPr>
      <w:r w:rsidRPr="00792953">
        <w:rPr>
          <w:rFonts w:asciiTheme="minorHAnsi" w:hAnsiTheme="minorHAnsi"/>
          <w:color w:val="000000"/>
          <w:spacing w:val="2"/>
          <w:sz w:val="22"/>
          <w:szCs w:val="22"/>
        </w:rPr>
        <w:t xml:space="preserve">Now may be the time to revisit the debate, focusing primarily on young men of color who are either dropping out of school or graduating without the necessary skills to acquire well-paying jobs in our labor market.  </w:t>
      </w:r>
      <w:r w:rsidR="00690BD7">
        <w:rPr>
          <w:rFonts w:asciiTheme="minorHAnsi" w:hAnsiTheme="minorHAnsi"/>
          <w:color w:val="000000"/>
          <w:spacing w:val="2"/>
          <w:sz w:val="22"/>
          <w:szCs w:val="22"/>
        </w:rPr>
        <w:t xml:space="preserve">Now is the time to </w:t>
      </w:r>
      <w:r w:rsidRPr="00792953">
        <w:rPr>
          <w:rFonts w:asciiTheme="minorHAnsi" w:hAnsiTheme="minorHAnsi"/>
          <w:color w:val="000000"/>
          <w:spacing w:val="2"/>
          <w:sz w:val="22"/>
          <w:szCs w:val="22"/>
        </w:rPr>
        <w:t>advocate for the expansion and upgrading of what is known as Career and Technical Education (CTE).  Not too long ago, CTE schools and programs were part of a second-class system known as vocational education and populated by students for whom we had the lowest expectations.  Times have certainly changed.</w:t>
      </w:r>
    </w:p>
    <w:p w14:paraId="5540230C" w14:textId="744BBEFB" w:rsidR="00902E54" w:rsidRPr="00792953" w:rsidRDefault="00902E54" w:rsidP="00872639">
      <w:pPr>
        <w:pStyle w:val="NormalWeb"/>
        <w:shd w:val="clear" w:color="auto" w:fill="FFFFFF"/>
        <w:spacing w:before="0" w:beforeAutospacing="0" w:after="0" w:afterAutospacing="0" w:line="360" w:lineRule="auto"/>
        <w:jc w:val="both"/>
        <w:rPr>
          <w:rFonts w:asciiTheme="minorHAnsi" w:hAnsiTheme="minorHAnsi"/>
          <w:color w:val="000000"/>
          <w:spacing w:val="2"/>
          <w:sz w:val="22"/>
          <w:szCs w:val="22"/>
        </w:rPr>
      </w:pPr>
      <w:r w:rsidRPr="00792953">
        <w:rPr>
          <w:rFonts w:asciiTheme="minorHAnsi" w:hAnsiTheme="minorHAnsi"/>
          <w:color w:val="000000"/>
          <w:spacing w:val="2"/>
          <w:sz w:val="22"/>
          <w:szCs w:val="22"/>
        </w:rPr>
        <w:t>CTE schools include programs relevant to vibrant and emerging fields - graphic and architectural design, aviation maintenance, culinary arts, computer science, and video production, just to name a few.  The ultimate goal of CTE is to provide young people with the basic skills to move into well-paying jobs.  CTE programs should act as a pipeline to apprenticeships and good jobs</w:t>
      </w:r>
      <w:r w:rsidR="00690BD7">
        <w:rPr>
          <w:rFonts w:asciiTheme="minorHAnsi" w:hAnsiTheme="minorHAnsi"/>
          <w:color w:val="000000"/>
          <w:spacing w:val="2"/>
          <w:sz w:val="22"/>
          <w:szCs w:val="22"/>
        </w:rPr>
        <w:t>.</w:t>
      </w:r>
    </w:p>
    <w:p w14:paraId="03E6AC10" w14:textId="1F3A43C6" w:rsidR="00902E54" w:rsidRPr="00792953" w:rsidRDefault="00902E54" w:rsidP="00872639">
      <w:pPr>
        <w:pStyle w:val="NormalWeb"/>
        <w:shd w:val="clear" w:color="auto" w:fill="FFFFFF"/>
        <w:spacing w:before="0" w:beforeAutospacing="0" w:after="0" w:afterAutospacing="0" w:line="360" w:lineRule="auto"/>
        <w:jc w:val="both"/>
        <w:rPr>
          <w:rFonts w:asciiTheme="minorHAnsi" w:hAnsiTheme="minorHAnsi"/>
          <w:color w:val="000000"/>
          <w:spacing w:val="2"/>
          <w:sz w:val="22"/>
          <w:szCs w:val="22"/>
        </w:rPr>
      </w:pPr>
      <w:r w:rsidRPr="00792953">
        <w:rPr>
          <w:rFonts w:asciiTheme="minorHAnsi" w:hAnsiTheme="minorHAnsi"/>
          <w:color w:val="000000"/>
          <w:spacing w:val="2"/>
          <w:sz w:val="22"/>
          <w:szCs w:val="22"/>
        </w:rPr>
        <w:t>The Department of Education should continue to expand these programs, while studying what is making them so effective for young men.  At the same time, the next step in the growth of CTE is to raise the bar past graduation to improved college readiness.  In order to shed the reputation as an alternative to college preparation programs, CTE schools must place a stronger emphasis on equipping students to excel at the next educational level.</w:t>
      </w:r>
    </w:p>
    <w:p w14:paraId="59E86AFF" w14:textId="726AB4AB" w:rsidR="00BA5DD8" w:rsidRDefault="00942EFA" w:rsidP="00777AD0">
      <w:pPr>
        <w:rPr>
          <w:b/>
          <w:bCs/>
        </w:rPr>
      </w:pPr>
      <w:r w:rsidRPr="00645D57">
        <w:rPr>
          <w:b/>
          <w:bCs/>
          <w:noProof/>
        </w:rPr>
        <w:lastRenderedPageBreak/>
        <mc:AlternateContent>
          <mc:Choice Requires="wps">
            <w:drawing>
              <wp:anchor distT="45720" distB="45720" distL="114300" distR="114300" simplePos="0" relativeHeight="251699200" behindDoc="0" locked="0" layoutInCell="1" allowOverlap="1" wp14:anchorId="2BA448A6" wp14:editId="78A81FF7">
                <wp:simplePos x="0" y="0"/>
                <wp:positionH relativeFrom="margin">
                  <wp:posOffset>-38100</wp:posOffset>
                </wp:positionH>
                <wp:positionV relativeFrom="paragraph">
                  <wp:posOffset>19050</wp:posOffset>
                </wp:positionV>
                <wp:extent cx="6210300" cy="77152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71525"/>
                        </a:xfrm>
                        <a:prstGeom prst="rect">
                          <a:avLst/>
                        </a:prstGeom>
                        <a:solidFill>
                          <a:srgbClr val="FFFFFF"/>
                        </a:solidFill>
                        <a:ln w="38100">
                          <a:solidFill>
                            <a:schemeClr val="accent2">
                              <a:lumMod val="50000"/>
                            </a:schemeClr>
                          </a:solidFill>
                          <a:miter lim="800000"/>
                          <a:headEnd/>
                          <a:tailEnd/>
                        </a:ln>
                      </wps:spPr>
                      <wps:txbx>
                        <w:txbxContent>
                          <w:p w14:paraId="46CBCC01" w14:textId="4AAE679A" w:rsidR="0079000E" w:rsidRPr="00A453C3" w:rsidRDefault="0079000E" w:rsidP="0079000E">
                            <w:pPr>
                              <w:spacing w:after="0" w:line="240" w:lineRule="auto"/>
                            </w:pPr>
                            <w:r>
                              <w:rPr>
                                <w:b/>
                                <w:bCs/>
                              </w:rPr>
                              <w:t xml:space="preserve">Program: </w:t>
                            </w:r>
                            <w:r>
                              <w:t xml:space="preserve">Auto Body l &amp; II; Amelia and Nottoway </w:t>
                            </w:r>
                          </w:p>
                          <w:p w14:paraId="135E1C94" w14:textId="77777777" w:rsidR="0079000E" w:rsidRPr="00A453C3" w:rsidRDefault="0079000E" w:rsidP="0079000E">
                            <w:pPr>
                              <w:spacing w:after="0" w:line="240" w:lineRule="auto"/>
                            </w:pPr>
                          </w:p>
                          <w:p w14:paraId="7C65F9A0" w14:textId="44299231" w:rsidR="0079000E" w:rsidRPr="00386D96" w:rsidRDefault="0079000E" w:rsidP="00386D96">
                            <w:pPr>
                              <w:spacing w:after="0" w:line="240" w:lineRule="auto"/>
                              <w:rPr>
                                <w:bCs/>
                              </w:rPr>
                            </w:pPr>
                            <w:r w:rsidRPr="00CC6A5E">
                              <w:rPr>
                                <w:b/>
                                <w:bCs/>
                              </w:rPr>
                              <w:t>Skills:</w:t>
                            </w:r>
                            <w:r>
                              <w:rPr>
                                <w:b/>
                                <w:bCs/>
                              </w:rPr>
                              <w:tab/>
                            </w:r>
                            <w:r w:rsidR="00E273E0">
                              <w:t>Proper use of Tools, Equipment, and Supplies Organization</w:t>
                            </w:r>
                          </w:p>
                          <w:p w14:paraId="6F2675FE" w14:textId="77777777" w:rsidR="0079000E" w:rsidRPr="00645D57" w:rsidRDefault="0079000E" w:rsidP="0079000E">
                            <w:pPr>
                              <w:jc w:val="center"/>
                              <w:rPr>
                                <w:b/>
                                <w:bCs/>
                              </w:rPr>
                            </w:pPr>
                          </w:p>
                          <w:p w14:paraId="31898FAE" w14:textId="77777777" w:rsidR="0079000E" w:rsidRDefault="0079000E" w:rsidP="0079000E"/>
                          <w:p w14:paraId="0559CA2D" w14:textId="77777777" w:rsidR="0079000E" w:rsidRDefault="0079000E" w:rsidP="007900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448A6" id="_x0000_s1028" type="#_x0000_t202" style="position:absolute;margin-left:-3pt;margin-top:1.5pt;width:489pt;height:60.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" strokecolor="#823b0b [1605]" strokeweight="3pt">
                <v:textbox>
                  <w:txbxContent>
                    <w:p w14:paraId="46CBCC01" w14:textId="4AAE679A" w:rsidR="0079000E" w:rsidRPr="00A453C3" w:rsidRDefault="0079000E" w:rsidP="0079000E">
                      <w:pPr>
                        <w:spacing w:after="0" w:line="240" w:lineRule="auto"/>
                      </w:pPr>
                      <w:r>
                        <w:rPr>
                          <w:b/>
                          <w:bCs/>
                        </w:rPr>
                        <w:t xml:space="preserve">Program: </w:t>
                      </w:r>
                      <w:r>
                        <w:t xml:space="preserve">Auto Body l &amp; II; Amelia and Nottoway </w:t>
                      </w:r>
                    </w:p>
                    <w:p w14:paraId="135E1C94" w14:textId="77777777" w:rsidR="0079000E" w:rsidRPr="00A453C3" w:rsidRDefault="0079000E" w:rsidP="0079000E">
                      <w:pPr>
                        <w:spacing w:after="0" w:line="240" w:lineRule="auto"/>
                      </w:pPr>
                    </w:p>
                    <w:p w14:paraId="7C65F9A0" w14:textId="44299231" w:rsidR="0079000E" w:rsidRPr="00386D96" w:rsidRDefault="0079000E" w:rsidP="00386D96">
                      <w:pPr>
                        <w:spacing w:after="0" w:line="240" w:lineRule="auto"/>
                        <w:rPr>
                          <w:bCs/>
                        </w:rPr>
                      </w:pPr>
                      <w:r w:rsidRPr="00CC6A5E">
                        <w:rPr>
                          <w:b/>
                          <w:bCs/>
                        </w:rPr>
                        <w:t>Skills:</w:t>
                      </w:r>
                      <w:r>
                        <w:rPr>
                          <w:b/>
                          <w:bCs/>
                        </w:rPr>
                        <w:tab/>
                      </w:r>
                      <w:r w:rsidR="00E273E0">
                        <w:t>Proper use of Tools, Equipment, and Supplies Organization</w:t>
                      </w:r>
                    </w:p>
                    <w:p w14:paraId="6F2675FE" w14:textId="77777777" w:rsidR="0079000E" w:rsidRPr="00645D57" w:rsidRDefault="0079000E" w:rsidP="0079000E">
                      <w:pPr>
                        <w:jc w:val="center"/>
                        <w:rPr>
                          <w:b/>
                          <w:bCs/>
                        </w:rPr>
                      </w:pPr>
                    </w:p>
                    <w:p w14:paraId="31898FAE" w14:textId="77777777" w:rsidR="0079000E" w:rsidRDefault="0079000E" w:rsidP="0079000E"/>
                    <w:p w14:paraId="0559CA2D" w14:textId="77777777" w:rsidR="0079000E" w:rsidRDefault="0079000E" w:rsidP="0079000E"/>
                  </w:txbxContent>
                </v:textbox>
                <w10:wrap type="square" anchorx="margin"/>
              </v:shape>
            </w:pict>
          </mc:Fallback>
        </mc:AlternateContent>
      </w:r>
    </w:p>
    <w:p w14:paraId="6651316D" w14:textId="3E7244A3" w:rsidR="00E4204D" w:rsidRDefault="00E4204D" w:rsidP="00777AD0">
      <w:pPr>
        <w:rPr>
          <w:b/>
          <w:bCs/>
        </w:rPr>
      </w:pPr>
      <w:r>
        <w:rPr>
          <w:noProof/>
        </w:rPr>
        <w:drawing>
          <wp:inline distT="0" distB="0" distL="0" distR="0" wp14:anchorId="7BC102C8" wp14:editId="68E84E81">
            <wp:extent cx="2225885" cy="1669414"/>
            <wp:effectExtent l="11748" t="26352" r="14922" b="1492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28489" cy="1671367"/>
                    </a:xfrm>
                    <a:prstGeom prst="rect">
                      <a:avLst/>
                    </a:prstGeom>
                    <a:noFill/>
                    <a:ln w="19050">
                      <a:solidFill>
                        <a:schemeClr val="accent2">
                          <a:lumMod val="50000"/>
                        </a:schemeClr>
                      </a:solidFill>
                    </a:ln>
                  </pic:spPr>
                </pic:pic>
              </a:graphicData>
            </a:graphic>
          </wp:inline>
        </w:drawing>
      </w:r>
      <w:r>
        <w:rPr>
          <w:b/>
          <w:bCs/>
        </w:rPr>
        <w:tab/>
      </w:r>
      <w:r>
        <w:rPr>
          <w:b/>
          <w:bCs/>
        </w:rPr>
        <w:tab/>
      </w:r>
      <w:r>
        <w:rPr>
          <w:b/>
          <w:bCs/>
        </w:rPr>
        <w:tab/>
      </w:r>
      <w:r>
        <w:rPr>
          <w:b/>
          <w:bCs/>
        </w:rPr>
        <w:tab/>
      </w:r>
      <w:r>
        <w:rPr>
          <w:b/>
          <w:bCs/>
        </w:rPr>
        <w:tab/>
      </w:r>
      <w:r>
        <w:rPr>
          <w:b/>
          <w:bCs/>
        </w:rPr>
        <w:tab/>
      </w:r>
      <w:r>
        <w:rPr>
          <w:noProof/>
        </w:rPr>
        <w:drawing>
          <wp:inline distT="0" distB="0" distL="0" distR="0" wp14:anchorId="3B904F0C" wp14:editId="2BF45336">
            <wp:extent cx="2209800" cy="1657350"/>
            <wp:effectExtent l="9525" t="28575"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10004" cy="1657503"/>
                    </a:xfrm>
                    <a:prstGeom prst="rect">
                      <a:avLst/>
                    </a:prstGeom>
                    <a:noFill/>
                    <a:ln w="19050">
                      <a:solidFill>
                        <a:schemeClr val="accent2">
                          <a:lumMod val="50000"/>
                        </a:schemeClr>
                      </a:solidFill>
                    </a:ln>
                  </pic:spPr>
                </pic:pic>
              </a:graphicData>
            </a:graphic>
          </wp:inline>
        </w:drawing>
      </w:r>
    </w:p>
    <w:p w14:paraId="15A51ECF" w14:textId="1E88C005" w:rsidR="00E4204D" w:rsidRDefault="00E4204D" w:rsidP="00E4204D">
      <w:pPr>
        <w:jc w:val="center"/>
        <w:rPr>
          <w:b/>
          <w:bCs/>
        </w:rPr>
      </w:pPr>
      <w:r>
        <w:rPr>
          <w:noProof/>
        </w:rPr>
        <w:drawing>
          <wp:inline distT="0" distB="0" distL="0" distR="0" wp14:anchorId="6A9BDF62" wp14:editId="35FACC46">
            <wp:extent cx="2155083" cy="1616312"/>
            <wp:effectExtent l="21590" t="16510" r="1968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56992" cy="1617744"/>
                    </a:xfrm>
                    <a:prstGeom prst="rect">
                      <a:avLst/>
                    </a:prstGeom>
                    <a:noFill/>
                    <a:ln w="19050">
                      <a:solidFill>
                        <a:schemeClr val="accent2">
                          <a:lumMod val="50000"/>
                        </a:schemeClr>
                      </a:solidFill>
                    </a:ln>
                  </pic:spPr>
                </pic:pic>
              </a:graphicData>
            </a:graphic>
          </wp:inline>
        </w:drawing>
      </w:r>
    </w:p>
    <w:p w14:paraId="747EFF62" w14:textId="438E0018" w:rsidR="00E4204D" w:rsidRDefault="00E4204D" w:rsidP="00777AD0">
      <w:pPr>
        <w:rPr>
          <w:b/>
          <w:bCs/>
        </w:rPr>
      </w:pPr>
      <w:r>
        <w:rPr>
          <w:noProof/>
        </w:rPr>
        <w:drawing>
          <wp:inline distT="0" distB="0" distL="0" distR="0" wp14:anchorId="4E414D32" wp14:editId="624548DA">
            <wp:extent cx="2180828" cy="1635621"/>
            <wp:effectExtent l="25082" t="13018" r="16193" b="1619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83921" cy="1637941"/>
                    </a:xfrm>
                    <a:prstGeom prst="rect">
                      <a:avLst/>
                    </a:prstGeom>
                    <a:noFill/>
                    <a:ln w="19050">
                      <a:solidFill>
                        <a:schemeClr val="accent2">
                          <a:lumMod val="50000"/>
                        </a:schemeClr>
                      </a:solidFill>
                    </a:ln>
                  </pic:spPr>
                </pic:pic>
              </a:graphicData>
            </a:graphic>
          </wp:inline>
        </w:drawing>
      </w:r>
      <w:r>
        <w:rPr>
          <w:b/>
          <w:bCs/>
        </w:rPr>
        <w:tab/>
      </w:r>
      <w:r>
        <w:rPr>
          <w:b/>
          <w:bCs/>
        </w:rPr>
        <w:tab/>
      </w:r>
      <w:r>
        <w:rPr>
          <w:b/>
          <w:bCs/>
        </w:rPr>
        <w:tab/>
      </w:r>
      <w:r>
        <w:rPr>
          <w:b/>
          <w:bCs/>
        </w:rPr>
        <w:tab/>
      </w:r>
      <w:r>
        <w:rPr>
          <w:b/>
          <w:bCs/>
        </w:rPr>
        <w:tab/>
      </w:r>
      <w:r>
        <w:rPr>
          <w:b/>
          <w:bCs/>
        </w:rPr>
        <w:tab/>
      </w:r>
      <w:r>
        <w:rPr>
          <w:noProof/>
        </w:rPr>
        <w:drawing>
          <wp:inline distT="0" distB="0" distL="0" distR="0" wp14:anchorId="44D1ED26" wp14:editId="741BD89A">
            <wp:extent cx="2229590" cy="1672193"/>
            <wp:effectExtent l="12065" t="26035"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31514" cy="1673636"/>
                    </a:xfrm>
                    <a:prstGeom prst="rect">
                      <a:avLst/>
                    </a:prstGeom>
                    <a:noFill/>
                    <a:ln w="19050">
                      <a:solidFill>
                        <a:schemeClr val="accent2">
                          <a:lumMod val="50000"/>
                        </a:schemeClr>
                      </a:solidFill>
                    </a:ln>
                  </pic:spPr>
                </pic:pic>
              </a:graphicData>
            </a:graphic>
          </wp:inline>
        </w:drawing>
      </w:r>
    </w:p>
    <w:p w14:paraId="4C1BD8E1" w14:textId="0B48B8AC" w:rsidR="00BA5DD8" w:rsidRDefault="00942EFA" w:rsidP="008254D5">
      <w:pPr>
        <w:rPr>
          <w:b/>
          <w:bCs/>
        </w:rPr>
      </w:pPr>
      <w:r w:rsidRPr="00645D57">
        <w:rPr>
          <w:b/>
          <w:bCs/>
          <w:noProof/>
        </w:rPr>
        <w:lastRenderedPageBreak/>
        <mc:AlternateContent>
          <mc:Choice Requires="wps">
            <w:drawing>
              <wp:anchor distT="45720" distB="45720" distL="114300" distR="114300" simplePos="0" relativeHeight="251697152" behindDoc="0" locked="0" layoutInCell="1" allowOverlap="1" wp14:anchorId="7C67FABC" wp14:editId="092C09C1">
                <wp:simplePos x="0" y="0"/>
                <wp:positionH relativeFrom="margin">
                  <wp:align>left</wp:align>
                </wp:positionH>
                <wp:positionV relativeFrom="paragraph">
                  <wp:posOffset>19050</wp:posOffset>
                </wp:positionV>
                <wp:extent cx="6210300" cy="723900"/>
                <wp:effectExtent l="19050" t="1905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23900"/>
                        </a:xfrm>
                        <a:prstGeom prst="rect">
                          <a:avLst/>
                        </a:prstGeom>
                        <a:solidFill>
                          <a:srgbClr val="FFFFFF"/>
                        </a:solidFill>
                        <a:ln w="38100">
                          <a:solidFill>
                            <a:srgbClr val="00B050"/>
                          </a:solidFill>
                          <a:miter lim="800000"/>
                          <a:headEnd/>
                          <a:tailEnd/>
                        </a:ln>
                      </wps:spPr>
                      <wps:txbx>
                        <w:txbxContent>
                          <w:p w14:paraId="1A91F7D2" w14:textId="089C7860" w:rsidR="0079000E" w:rsidRPr="00A453C3" w:rsidRDefault="0079000E" w:rsidP="0079000E">
                            <w:pPr>
                              <w:spacing w:after="0" w:line="240" w:lineRule="auto"/>
                            </w:pPr>
                            <w:r>
                              <w:rPr>
                                <w:b/>
                                <w:bCs/>
                              </w:rPr>
                              <w:t xml:space="preserve">Program: </w:t>
                            </w:r>
                            <w:r>
                              <w:t xml:space="preserve">Cosmetology l &amp; II; Amelia, Cumberland and Nottoway </w:t>
                            </w:r>
                          </w:p>
                          <w:p w14:paraId="6CDD057C" w14:textId="77777777" w:rsidR="0079000E" w:rsidRPr="00A453C3" w:rsidRDefault="0079000E" w:rsidP="0079000E">
                            <w:pPr>
                              <w:spacing w:after="0" w:line="240" w:lineRule="auto"/>
                            </w:pPr>
                          </w:p>
                          <w:p w14:paraId="5CD1698E" w14:textId="4887511F" w:rsidR="00E273E0" w:rsidRDefault="0079000E" w:rsidP="00E273E0">
                            <w:pPr>
                              <w:rPr>
                                <w:sz w:val="20"/>
                                <w:szCs w:val="20"/>
                              </w:rPr>
                            </w:pPr>
                            <w:r w:rsidRPr="00CC6A5E">
                              <w:rPr>
                                <w:b/>
                                <w:bCs/>
                              </w:rPr>
                              <w:t>Skills:</w:t>
                            </w:r>
                            <w:r>
                              <w:rPr>
                                <w:b/>
                                <w:bCs/>
                              </w:rPr>
                              <w:tab/>
                            </w:r>
                            <w:r w:rsidR="00236242">
                              <w:rPr>
                                <w:rFonts w:ascii="Arial" w:hAnsi="Arial" w:cs="Arial"/>
                                <w:color w:val="222222"/>
                                <w:shd w:val="clear" w:color="auto" w:fill="FFFFFF"/>
                              </w:rPr>
                              <w:t>Graduated and Uniform Layered Hair Cuts</w:t>
                            </w:r>
                          </w:p>
                          <w:p w14:paraId="762849D9" w14:textId="68CB56C2" w:rsidR="0079000E" w:rsidRPr="003E26EF" w:rsidRDefault="0079000E" w:rsidP="0079000E">
                            <w:pPr>
                              <w:spacing w:after="0" w:line="240" w:lineRule="auto"/>
                              <w:rPr>
                                <w:bCs/>
                              </w:rPr>
                            </w:pPr>
                          </w:p>
                          <w:p w14:paraId="5E9B30FE" w14:textId="11885ADC" w:rsidR="0079000E" w:rsidRPr="00CC30D4" w:rsidRDefault="0079000E" w:rsidP="00CC30D4">
                            <w:pPr>
                              <w:pStyle w:val="NormalWeb"/>
                              <w:spacing w:before="0" w:beforeAutospacing="0" w:after="0" w:afterAutospacing="0"/>
                              <w:rPr>
                                <w:rFonts w:asciiTheme="minorHAnsi" w:hAnsiTheme="minorHAnsi"/>
                                <w:b/>
                                <w:bCs/>
                                <w:sz w:val="22"/>
                                <w:szCs w:val="22"/>
                              </w:rPr>
                            </w:pPr>
                          </w:p>
                          <w:p w14:paraId="02B35938" w14:textId="77777777" w:rsidR="0079000E" w:rsidRDefault="0079000E" w:rsidP="007900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FABC" id="_x0000_s1029" type="#_x0000_t202" style="position:absolute;margin-left:0;margin-top:1.5pt;width:489pt;height:57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" strokecolor="#00b050" strokeweight="3pt">
                <v:textbox>
                  <w:txbxContent>
                    <w:p w14:paraId="1A91F7D2" w14:textId="089C7860" w:rsidR="0079000E" w:rsidRPr="00A453C3" w:rsidRDefault="0079000E" w:rsidP="0079000E">
                      <w:pPr>
                        <w:spacing w:after="0" w:line="240" w:lineRule="auto"/>
                      </w:pPr>
                      <w:r>
                        <w:rPr>
                          <w:b/>
                          <w:bCs/>
                        </w:rPr>
                        <w:t xml:space="preserve">Program: </w:t>
                      </w:r>
                      <w:r>
                        <w:t xml:space="preserve">Cosmetology l &amp; II; Amelia, Cumberland and Nottoway </w:t>
                      </w:r>
                    </w:p>
                    <w:p w14:paraId="6CDD057C" w14:textId="77777777" w:rsidR="0079000E" w:rsidRPr="00A453C3" w:rsidRDefault="0079000E" w:rsidP="0079000E">
                      <w:pPr>
                        <w:spacing w:after="0" w:line="240" w:lineRule="auto"/>
                      </w:pPr>
                    </w:p>
                    <w:p w14:paraId="5CD1698E" w14:textId="4887511F" w:rsidR="00E273E0" w:rsidRDefault="0079000E" w:rsidP="00E273E0">
                      <w:pPr>
                        <w:rPr>
                          <w:sz w:val="20"/>
                          <w:szCs w:val="20"/>
                        </w:rPr>
                      </w:pPr>
                      <w:r w:rsidRPr="00CC6A5E">
                        <w:rPr>
                          <w:b/>
                          <w:bCs/>
                        </w:rPr>
                        <w:t>Skills:</w:t>
                      </w:r>
                      <w:r>
                        <w:rPr>
                          <w:b/>
                          <w:bCs/>
                        </w:rPr>
                        <w:tab/>
                      </w:r>
                      <w:r w:rsidR="00236242">
                        <w:rPr>
                          <w:rFonts w:ascii="Arial" w:hAnsi="Arial" w:cs="Arial"/>
                          <w:color w:val="222222"/>
                          <w:shd w:val="clear" w:color="auto" w:fill="FFFFFF"/>
                        </w:rPr>
                        <w:t>Graduated and Uniform Layered Hair Cuts</w:t>
                      </w:r>
                    </w:p>
                    <w:p w14:paraId="762849D9" w14:textId="68CB56C2" w:rsidR="0079000E" w:rsidRPr="003E26EF" w:rsidRDefault="0079000E" w:rsidP="0079000E">
                      <w:pPr>
                        <w:spacing w:after="0" w:line="240" w:lineRule="auto"/>
                        <w:rPr>
                          <w:bCs/>
                        </w:rPr>
                      </w:pPr>
                    </w:p>
                    <w:p w14:paraId="5E9B30FE" w14:textId="11885ADC" w:rsidR="0079000E" w:rsidRPr="00CC30D4" w:rsidRDefault="0079000E" w:rsidP="00CC30D4">
                      <w:pPr>
                        <w:pStyle w:val="NormalWeb"/>
                        <w:spacing w:before="0" w:beforeAutospacing="0" w:after="0" w:afterAutospacing="0"/>
                        <w:rPr>
                          <w:rFonts w:asciiTheme="minorHAnsi" w:hAnsiTheme="minorHAnsi"/>
                          <w:b/>
                          <w:bCs/>
                          <w:sz w:val="22"/>
                          <w:szCs w:val="22"/>
                        </w:rPr>
                      </w:pPr>
                    </w:p>
                    <w:p w14:paraId="02B35938" w14:textId="77777777" w:rsidR="0079000E" w:rsidRDefault="0079000E" w:rsidP="0079000E"/>
                  </w:txbxContent>
                </v:textbox>
                <w10:wrap type="square" anchorx="margin"/>
              </v:shape>
            </w:pict>
          </mc:Fallback>
        </mc:AlternateContent>
      </w:r>
      <w:r w:rsidR="00777AD0">
        <w:rPr>
          <w:b/>
          <w:bCs/>
        </w:rPr>
        <w:t xml:space="preserve">           </w:t>
      </w:r>
    </w:p>
    <w:p w14:paraId="3918254B" w14:textId="3689E435" w:rsidR="00560A17" w:rsidRDefault="00560A17">
      <w:pPr>
        <w:rPr>
          <w:b/>
          <w:bCs/>
        </w:rPr>
      </w:pPr>
      <w:r>
        <w:rPr>
          <w:noProof/>
        </w:rPr>
        <w:drawing>
          <wp:inline distT="0" distB="0" distL="0" distR="0" wp14:anchorId="0CD59FE9" wp14:editId="324A1A84">
            <wp:extent cx="1952625" cy="1464469"/>
            <wp:effectExtent l="15558" t="22542" r="25082" b="2508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53260" cy="1464945"/>
                    </a:xfrm>
                    <a:prstGeom prst="rect">
                      <a:avLst/>
                    </a:prstGeom>
                    <a:noFill/>
                    <a:ln w="19050">
                      <a:solidFill>
                        <a:srgbClr val="00B050"/>
                      </a:solidFill>
                    </a:ln>
                  </pic:spPr>
                </pic:pic>
              </a:graphicData>
            </a:graphic>
          </wp:inline>
        </w:drawing>
      </w:r>
      <w:r>
        <w:rPr>
          <w:b/>
          <w:bCs/>
        </w:rPr>
        <w:tab/>
      </w:r>
      <w:r>
        <w:rPr>
          <w:b/>
          <w:bCs/>
        </w:rPr>
        <w:tab/>
      </w:r>
      <w:r>
        <w:rPr>
          <w:b/>
          <w:bCs/>
        </w:rPr>
        <w:tab/>
      </w:r>
      <w:r>
        <w:rPr>
          <w:b/>
          <w:bCs/>
        </w:rPr>
        <w:tab/>
      </w:r>
      <w:r>
        <w:rPr>
          <w:b/>
          <w:bCs/>
        </w:rPr>
        <w:tab/>
      </w:r>
      <w:r>
        <w:rPr>
          <w:b/>
          <w:bCs/>
        </w:rPr>
        <w:tab/>
      </w:r>
      <w:r>
        <w:rPr>
          <w:noProof/>
        </w:rPr>
        <w:drawing>
          <wp:inline distT="0" distB="0" distL="0" distR="0" wp14:anchorId="740FAC7D" wp14:editId="782E588A">
            <wp:extent cx="1953474" cy="1465106"/>
            <wp:effectExtent l="15557" t="22543" r="24448" b="2444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55542" cy="1466657"/>
                    </a:xfrm>
                    <a:prstGeom prst="rect">
                      <a:avLst/>
                    </a:prstGeom>
                    <a:noFill/>
                    <a:ln w="19050">
                      <a:solidFill>
                        <a:srgbClr val="00B050"/>
                      </a:solidFill>
                    </a:ln>
                  </pic:spPr>
                </pic:pic>
              </a:graphicData>
            </a:graphic>
          </wp:inline>
        </w:drawing>
      </w:r>
      <w:r>
        <w:rPr>
          <w:b/>
          <w:bCs/>
        </w:rPr>
        <w:tab/>
      </w:r>
    </w:p>
    <w:p w14:paraId="74280A9E" w14:textId="5F206332" w:rsidR="00560A17" w:rsidRDefault="00560A17" w:rsidP="00560A17">
      <w:pPr>
        <w:ind w:left="720" w:firstLine="720"/>
        <w:rPr>
          <w:b/>
          <w:bCs/>
        </w:rPr>
      </w:pPr>
      <w:r>
        <w:rPr>
          <w:noProof/>
        </w:rPr>
        <w:drawing>
          <wp:inline distT="0" distB="0" distL="0" distR="0" wp14:anchorId="3C675602" wp14:editId="6B557CFB">
            <wp:extent cx="1962890" cy="1472168"/>
            <wp:effectExtent l="16828" t="21272" r="16192" b="1619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64484" cy="1473363"/>
                    </a:xfrm>
                    <a:prstGeom prst="rect">
                      <a:avLst/>
                    </a:prstGeom>
                    <a:noFill/>
                    <a:ln w="19050">
                      <a:solidFill>
                        <a:srgbClr val="00B050"/>
                      </a:solidFill>
                    </a:ln>
                  </pic:spPr>
                </pic:pic>
              </a:graphicData>
            </a:graphic>
          </wp:inline>
        </w:drawing>
      </w:r>
      <w:r>
        <w:rPr>
          <w:b/>
          <w:bCs/>
        </w:rPr>
        <w:tab/>
      </w:r>
      <w:r>
        <w:rPr>
          <w:b/>
          <w:bCs/>
        </w:rPr>
        <w:tab/>
      </w:r>
      <w:r>
        <w:rPr>
          <w:noProof/>
        </w:rPr>
        <w:drawing>
          <wp:inline distT="0" distB="0" distL="0" distR="0" wp14:anchorId="28FDED12" wp14:editId="7EE0B546">
            <wp:extent cx="2013937" cy="1510454"/>
            <wp:effectExtent l="23178" t="14922" r="9842" b="984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13937" cy="1510454"/>
                    </a:xfrm>
                    <a:prstGeom prst="rect">
                      <a:avLst/>
                    </a:prstGeom>
                    <a:noFill/>
                    <a:ln w="19050">
                      <a:solidFill>
                        <a:srgbClr val="00B050"/>
                      </a:solidFill>
                    </a:ln>
                  </pic:spPr>
                </pic:pic>
              </a:graphicData>
            </a:graphic>
          </wp:inline>
        </w:drawing>
      </w:r>
    </w:p>
    <w:p w14:paraId="1E282476" w14:textId="77777777" w:rsidR="00560A17" w:rsidRDefault="00560A17">
      <w:pPr>
        <w:rPr>
          <w:b/>
          <w:bCs/>
        </w:rPr>
      </w:pPr>
    </w:p>
    <w:p w14:paraId="261AE4DF" w14:textId="67C87CB8" w:rsidR="00560A17" w:rsidRDefault="00560A17">
      <w:pPr>
        <w:rPr>
          <w:b/>
          <w:bCs/>
        </w:rPr>
      </w:pPr>
      <w:r>
        <w:rPr>
          <w:noProof/>
        </w:rPr>
        <w:drawing>
          <wp:inline distT="0" distB="0" distL="0" distR="0" wp14:anchorId="7891AFF0" wp14:editId="5C31CD28">
            <wp:extent cx="1978236" cy="1483677"/>
            <wp:effectExtent l="18733" t="19367" r="21907" b="2190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79982" cy="1484986"/>
                    </a:xfrm>
                    <a:prstGeom prst="rect">
                      <a:avLst/>
                    </a:prstGeom>
                    <a:noFill/>
                    <a:ln w="19050">
                      <a:solidFill>
                        <a:srgbClr val="00B050"/>
                      </a:solidFill>
                    </a:ln>
                  </pic:spPr>
                </pic:pic>
              </a:graphicData>
            </a:graphic>
          </wp:inline>
        </w:drawing>
      </w:r>
      <w:r>
        <w:rPr>
          <w:b/>
          <w:bCs/>
        </w:rPr>
        <w:tab/>
      </w:r>
      <w:r>
        <w:rPr>
          <w:b/>
          <w:bCs/>
        </w:rPr>
        <w:tab/>
      </w:r>
      <w:r>
        <w:rPr>
          <w:b/>
          <w:bCs/>
        </w:rPr>
        <w:tab/>
      </w:r>
      <w:r>
        <w:rPr>
          <w:b/>
          <w:bCs/>
        </w:rPr>
        <w:tab/>
      </w:r>
      <w:r>
        <w:rPr>
          <w:b/>
          <w:bCs/>
        </w:rPr>
        <w:tab/>
      </w:r>
      <w:r>
        <w:rPr>
          <w:b/>
          <w:bCs/>
        </w:rPr>
        <w:tab/>
      </w:r>
      <w:r>
        <w:rPr>
          <w:noProof/>
        </w:rPr>
        <w:drawing>
          <wp:inline distT="0" distB="0" distL="0" distR="0" wp14:anchorId="457BC9FB" wp14:editId="0B09A105">
            <wp:extent cx="1990724" cy="1493044"/>
            <wp:effectExtent l="20002" t="18098" r="11113" b="1111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96254" cy="1497191"/>
                    </a:xfrm>
                    <a:prstGeom prst="rect">
                      <a:avLst/>
                    </a:prstGeom>
                    <a:noFill/>
                    <a:ln w="19050">
                      <a:solidFill>
                        <a:srgbClr val="00B050"/>
                      </a:solidFill>
                    </a:ln>
                  </pic:spPr>
                </pic:pic>
              </a:graphicData>
            </a:graphic>
          </wp:inline>
        </w:drawing>
      </w:r>
    </w:p>
    <w:p w14:paraId="5BCC1F1F" w14:textId="050B85DB" w:rsidR="00942EFA" w:rsidRDefault="00942EFA">
      <w:pPr>
        <w:rPr>
          <w:b/>
          <w:bCs/>
        </w:rPr>
      </w:pPr>
      <w:r>
        <w:rPr>
          <w:b/>
          <w:bCs/>
        </w:rPr>
        <w:br w:type="page"/>
      </w:r>
    </w:p>
    <w:p w14:paraId="50532F04" w14:textId="3487ED4A" w:rsidR="00E53CA6" w:rsidRDefault="00942EFA" w:rsidP="00021C6A">
      <w:pPr>
        <w:rPr>
          <w:b/>
          <w:bCs/>
        </w:rPr>
      </w:pPr>
      <w:r w:rsidRPr="00645D57">
        <w:rPr>
          <w:b/>
          <w:bCs/>
          <w:noProof/>
        </w:rPr>
        <w:lastRenderedPageBreak/>
        <mc:AlternateContent>
          <mc:Choice Requires="wps">
            <w:drawing>
              <wp:anchor distT="45720" distB="45720" distL="114300" distR="114300" simplePos="0" relativeHeight="251693056" behindDoc="0" locked="0" layoutInCell="1" allowOverlap="1" wp14:anchorId="7489C97F" wp14:editId="4E993476">
                <wp:simplePos x="0" y="0"/>
                <wp:positionH relativeFrom="margin">
                  <wp:align>left</wp:align>
                </wp:positionH>
                <wp:positionV relativeFrom="paragraph">
                  <wp:posOffset>19050</wp:posOffset>
                </wp:positionV>
                <wp:extent cx="6210300" cy="752475"/>
                <wp:effectExtent l="19050" t="1905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52475"/>
                        </a:xfrm>
                        <a:prstGeom prst="rect">
                          <a:avLst/>
                        </a:prstGeom>
                        <a:solidFill>
                          <a:srgbClr val="FFFFFF"/>
                        </a:solidFill>
                        <a:ln w="38100">
                          <a:solidFill>
                            <a:schemeClr val="accent5">
                              <a:lumMod val="75000"/>
                            </a:schemeClr>
                          </a:solidFill>
                          <a:miter lim="800000"/>
                          <a:headEnd/>
                          <a:tailEnd/>
                        </a:ln>
                      </wps:spPr>
                      <wps:txbx>
                        <w:txbxContent>
                          <w:p w14:paraId="530E4BD1" w14:textId="560CEBF5" w:rsidR="00021259" w:rsidRPr="00A453C3" w:rsidRDefault="00021259" w:rsidP="00672CE4">
                            <w:pPr>
                              <w:spacing w:after="0" w:line="240" w:lineRule="auto"/>
                            </w:pPr>
                            <w:r>
                              <w:rPr>
                                <w:b/>
                                <w:bCs/>
                              </w:rPr>
                              <w:t>Program:</w:t>
                            </w:r>
                            <w:r w:rsidR="0040363D">
                              <w:rPr>
                                <w:b/>
                                <w:bCs/>
                              </w:rPr>
                              <w:t xml:space="preserve"> </w:t>
                            </w:r>
                            <w:r w:rsidR="008D42FD">
                              <w:t xml:space="preserve">Medical Assistant </w:t>
                            </w:r>
                            <w:r w:rsidR="006565F1">
                              <w:t xml:space="preserve">I &amp; </w:t>
                            </w:r>
                            <w:r w:rsidR="00DB6730">
                              <w:t>I</w:t>
                            </w:r>
                            <w:r w:rsidR="00AE19A6">
                              <w:t>I</w:t>
                            </w:r>
                            <w:r w:rsidR="006565F1">
                              <w:t xml:space="preserve">; Amelia and </w:t>
                            </w:r>
                            <w:r w:rsidR="00A96E50">
                              <w:t xml:space="preserve">Nottoway </w:t>
                            </w:r>
                            <w:r w:rsidR="001F4A37">
                              <w:t xml:space="preserve"> </w:t>
                            </w:r>
                          </w:p>
                          <w:p w14:paraId="08D92C6E" w14:textId="77777777" w:rsidR="00BA5DD8" w:rsidRPr="00A453C3" w:rsidRDefault="00BA5DD8" w:rsidP="00672CE4">
                            <w:pPr>
                              <w:spacing w:after="0" w:line="240" w:lineRule="auto"/>
                            </w:pPr>
                          </w:p>
                          <w:p w14:paraId="66065010" w14:textId="21C303AA" w:rsidR="00021259" w:rsidRPr="003E26EF" w:rsidRDefault="00672CE4" w:rsidP="003E26EF">
                            <w:pPr>
                              <w:spacing w:after="0" w:line="240" w:lineRule="auto"/>
                              <w:rPr>
                                <w:bCs/>
                              </w:rPr>
                            </w:pPr>
                            <w:r w:rsidRPr="00CC6A5E">
                              <w:rPr>
                                <w:b/>
                                <w:bCs/>
                              </w:rPr>
                              <w:t>Skills:</w:t>
                            </w:r>
                            <w:r w:rsidR="00021259">
                              <w:rPr>
                                <w:b/>
                                <w:bCs/>
                              </w:rPr>
                              <w:tab/>
                            </w:r>
                            <w:r w:rsidR="00E273E0">
                              <w:t>Role Playing, Scenarios, Vocabulary</w:t>
                            </w:r>
                            <w:r w:rsidR="00AD5320">
                              <w:t>,</w:t>
                            </w:r>
                            <w:r w:rsidR="00E273E0">
                              <w:t xml:space="preserve"> Medical Abbreviations, Coding the systems</w:t>
                            </w:r>
                          </w:p>
                          <w:p w14:paraId="67ABF857" w14:textId="1F17F8DC" w:rsidR="003E26EF" w:rsidRPr="003E26EF" w:rsidRDefault="003E26EF" w:rsidP="00BA5DD8">
                            <w:pPr>
                              <w:pStyle w:val="NormalWeb"/>
                              <w:spacing w:before="0" w:beforeAutospacing="0" w:after="0" w:afterAutospacing="0"/>
                              <w:rPr>
                                <w:rFonts w:asciiTheme="minorHAnsi" w:hAnsiTheme="minorHAnsi"/>
                                <w:b/>
                                <w:bCs/>
                                <w:sz w:val="22"/>
                                <w:szCs w:val="22"/>
                              </w:rPr>
                            </w:pP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9C97F" id="_x0000_s1030" type="#_x0000_t202" style="position:absolute;margin-left:0;margin-top:1.5pt;width:489pt;height:59.2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" strokecolor="#2e74b5 [2408]" strokeweight="3pt">
                <v:textbox>
                  <w:txbxContent>
                    <w:p w14:paraId="530E4BD1" w14:textId="560CEBF5" w:rsidR="00021259" w:rsidRPr="00A453C3" w:rsidRDefault="00021259" w:rsidP="00672CE4">
                      <w:pPr>
                        <w:spacing w:after="0" w:line="240" w:lineRule="auto"/>
                      </w:pPr>
                      <w:r>
                        <w:rPr>
                          <w:b/>
                          <w:bCs/>
                        </w:rPr>
                        <w:t>Program:</w:t>
                      </w:r>
                      <w:r w:rsidR="0040363D">
                        <w:rPr>
                          <w:b/>
                          <w:bCs/>
                        </w:rPr>
                        <w:t xml:space="preserve"> </w:t>
                      </w:r>
                      <w:r w:rsidR="008D42FD">
                        <w:t xml:space="preserve">Medical Assistant </w:t>
                      </w:r>
                      <w:r w:rsidR="006565F1">
                        <w:t xml:space="preserve">I &amp; </w:t>
                      </w:r>
                      <w:r w:rsidR="00DB6730">
                        <w:t>I</w:t>
                      </w:r>
                      <w:r w:rsidR="00AE19A6">
                        <w:t>I</w:t>
                      </w:r>
                      <w:r w:rsidR="006565F1">
                        <w:t xml:space="preserve">; Amelia and </w:t>
                      </w:r>
                      <w:r w:rsidR="00A96E50">
                        <w:t xml:space="preserve">Nottoway </w:t>
                      </w:r>
                      <w:r w:rsidR="001F4A37">
                        <w:t xml:space="preserve"> </w:t>
                      </w:r>
                    </w:p>
                    <w:p w14:paraId="08D92C6E" w14:textId="77777777" w:rsidR="00BA5DD8" w:rsidRPr="00A453C3" w:rsidRDefault="00BA5DD8" w:rsidP="00672CE4">
                      <w:pPr>
                        <w:spacing w:after="0" w:line="240" w:lineRule="auto"/>
                      </w:pPr>
                    </w:p>
                    <w:p w14:paraId="66065010" w14:textId="21C303AA" w:rsidR="00021259" w:rsidRPr="003E26EF" w:rsidRDefault="00672CE4" w:rsidP="003E26EF">
                      <w:pPr>
                        <w:spacing w:after="0" w:line="240" w:lineRule="auto"/>
                        <w:rPr>
                          <w:bCs/>
                        </w:rPr>
                      </w:pPr>
                      <w:r w:rsidRPr="00CC6A5E">
                        <w:rPr>
                          <w:b/>
                          <w:bCs/>
                        </w:rPr>
                        <w:t>Skills:</w:t>
                      </w:r>
                      <w:r w:rsidR="00021259">
                        <w:rPr>
                          <w:b/>
                          <w:bCs/>
                        </w:rPr>
                        <w:tab/>
                      </w:r>
                      <w:r w:rsidR="00E273E0">
                        <w:t>Role Playing, Scenarios, Vocabulary</w:t>
                      </w:r>
                      <w:r w:rsidR="00AD5320">
                        <w:t>,</w:t>
                      </w:r>
                      <w:r w:rsidR="00E273E0">
                        <w:t xml:space="preserve"> Medical Abbreviations, Coding the systems</w:t>
                      </w:r>
                    </w:p>
                    <w:p w14:paraId="67ABF857" w14:textId="1F17F8DC" w:rsidR="003E26EF" w:rsidRPr="003E26EF" w:rsidRDefault="003E26EF" w:rsidP="00BA5DD8">
                      <w:pPr>
                        <w:pStyle w:val="NormalWeb"/>
                        <w:spacing w:before="0" w:beforeAutospacing="0" w:after="0" w:afterAutospacing="0"/>
                        <w:rPr>
                          <w:rFonts w:asciiTheme="minorHAnsi" w:hAnsiTheme="minorHAnsi"/>
                          <w:b/>
                          <w:bCs/>
                          <w:sz w:val="22"/>
                          <w:szCs w:val="22"/>
                        </w:rPr>
                      </w:pP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v:textbox>
                <w10:wrap type="square" anchorx="margin"/>
              </v:shape>
            </w:pict>
          </mc:Fallback>
        </mc:AlternateContent>
      </w:r>
    </w:p>
    <w:p w14:paraId="784F5117" w14:textId="67DC8AF3" w:rsidR="00E53CA6" w:rsidRDefault="004C219F" w:rsidP="00C91007">
      <w:pPr>
        <w:ind w:firstLine="720"/>
        <w:rPr>
          <w:b/>
          <w:bCs/>
        </w:rPr>
      </w:pPr>
      <w:r>
        <w:rPr>
          <w:noProof/>
        </w:rPr>
        <w:drawing>
          <wp:inline distT="0" distB="0" distL="0" distR="0" wp14:anchorId="43A3DC77" wp14:editId="65B638B0">
            <wp:extent cx="1915583" cy="1436687"/>
            <wp:effectExtent l="10795" t="27305" r="1968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18581" cy="1438935"/>
                    </a:xfrm>
                    <a:prstGeom prst="rect">
                      <a:avLst/>
                    </a:prstGeom>
                    <a:noFill/>
                    <a:ln w="19050">
                      <a:solidFill>
                        <a:srgbClr val="0070C0"/>
                      </a:solidFill>
                    </a:ln>
                  </pic:spPr>
                </pic:pic>
              </a:graphicData>
            </a:graphic>
          </wp:inline>
        </w:drawing>
      </w:r>
      <w:r>
        <w:rPr>
          <w:b/>
          <w:bCs/>
        </w:rPr>
        <w:tab/>
      </w:r>
      <w:r>
        <w:rPr>
          <w:noProof/>
        </w:rPr>
        <w:drawing>
          <wp:inline distT="0" distB="0" distL="0" distR="0" wp14:anchorId="3C78827B" wp14:editId="71ADD237">
            <wp:extent cx="1914737" cy="1436053"/>
            <wp:effectExtent l="10795" t="27305" r="2032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50205" cy="1462654"/>
                    </a:xfrm>
                    <a:prstGeom prst="rect">
                      <a:avLst/>
                    </a:prstGeom>
                    <a:noFill/>
                    <a:ln w="19050">
                      <a:solidFill>
                        <a:srgbClr val="0070C0"/>
                      </a:solidFill>
                    </a:ln>
                  </pic:spPr>
                </pic:pic>
              </a:graphicData>
            </a:graphic>
          </wp:inline>
        </w:drawing>
      </w:r>
      <w:r w:rsidR="007152A9">
        <w:rPr>
          <w:b/>
          <w:bCs/>
        </w:rPr>
        <w:tab/>
      </w:r>
      <w:r w:rsidR="007152A9">
        <w:rPr>
          <w:noProof/>
        </w:rPr>
        <w:drawing>
          <wp:inline distT="0" distB="0" distL="0" distR="0" wp14:anchorId="2987AA6C" wp14:editId="24F1A77D">
            <wp:extent cx="1904009" cy="1428008"/>
            <wp:effectExtent l="28575" t="9525"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11569" cy="1433678"/>
                    </a:xfrm>
                    <a:prstGeom prst="rect">
                      <a:avLst/>
                    </a:prstGeom>
                    <a:noFill/>
                    <a:ln w="19050">
                      <a:solidFill>
                        <a:srgbClr val="0070C0"/>
                      </a:solidFill>
                    </a:ln>
                  </pic:spPr>
                </pic:pic>
              </a:graphicData>
            </a:graphic>
          </wp:inline>
        </w:drawing>
      </w:r>
    </w:p>
    <w:p w14:paraId="662B0975" w14:textId="5852797C" w:rsidR="00C91007" w:rsidRDefault="00C91007" w:rsidP="00021C6A">
      <w:pPr>
        <w:rPr>
          <w:b/>
          <w:bCs/>
        </w:rPr>
      </w:pPr>
    </w:p>
    <w:p w14:paraId="6F0B7A5D" w14:textId="77777777" w:rsidR="00C91007" w:rsidRDefault="00C91007" w:rsidP="00021C6A">
      <w:pPr>
        <w:rPr>
          <w:b/>
          <w:bCs/>
        </w:rPr>
      </w:pPr>
    </w:p>
    <w:p w14:paraId="31968DA9" w14:textId="195C83B6" w:rsidR="00C91007" w:rsidRDefault="00C91007" w:rsidP="00C91007">
      <w:pPr>
        <w:jc w:val="center"/>
        <w:rPr>
          <w:b/>
          <w:bCs/>
        </w:rPr>
      </w:pPr>
      <w:r>
        <w:rPr>
          <w:noProof/>
        </w:rPr>
        <w:drawing>
          <wp:inline distT="0" distB="0" distL="0" distR="0" wp14:anchorId="22DA8914" wp14:editId="29BF1F9C">
            <wp:extent cx="2257425" cy="1693069"/>
            <wp:effectExtent l="19050" t="19050" r="952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655" cy="1694741"/>
                    </a:xfrm>
                    <a:prstGeom prst="rect">
                      <a:avLst/>
                    </a:prstGeom>
                    <a:noFill/>
                    <a:ln w="19050">
                      <a:solidFill>
                        <a:srgbClr val="0070C0"/>
                      </a:solidFill>
                    </a:ln>
                  </pic:spPr>
                </pic:pic>
              </a:graphicData>
            </a:graphic>
          </wp:inline>
        </w:drawing>
      </w:r>
    </w:p>
    <w:p w14:paraId="438F712B" w14:textId="26622657" w:rsidR="007152A9" w:rsidRDefault="007152A9" w:rsidP="00021C6A">
      <w:pPr>
        <w:rPr>
          <w:b/>
          <w:bCs/>
        </w:rPr>
      </w:pPr>
    </w:p>
    <w:p w14:paraId="1E65A875" w14:textId="77777777" w:rsidR="00C91007" w:rsidRDefault="00C91007" w:rsidP="00021C6A">
      <w:pPr>
        <w:rPr>
          <w:b/>
          <w:bCs/>
        </w:rPr>
      </w:pPr>
    </w:p>
    <w:p w14:paraId="643A99B6" w14:textId="0C5A48EF" w:rsidR="00CD497F" w:rsidRDefault="00373DB1" w:rsidP="00D00DDA">
      <w:pPr>
        <w:ind w:firstLine="720"/>
        <w:rPr>
          <w:b/>
          <w:bCs/>
        </w:rPr>
      </w:pPr>
      <w:r>
        <w:rPr>
          <w:noProof/>
        </w:rPr>
        <w:drawing>
          <wp:inline distT="0" distB="0" distL="0" distR="0" wp14:anchorId="6F810215" wp14:editId="2D1A46B9">
            <wp:extent cx="1919711" cy="1439783"/>
            <wp:effectExtent l="11430" t="26670" r="1587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48397" cy="1461298"/>
                    </a:xfrm>
                    <a:prstGeom prst="rect">
                      <a:avLst/>
                    </a:prstGeom>
                    <a:noFill/>
                    <a:ln w="19050">
                      <a:solidFill>
                        <a:srgbClr val="0070C0"/>
                      </a:solidFill>
                    </a:ln>
                  </pic:spPr>
                </pic:pic>
              </a:graphicData>
            </a:graphic>
          </wp:inline>
        </w:drawing>
      </w:r>
      <w:r w:rsidR="004E3B30">
        <w:rPr>
          <w:b/>
          <w:bCs/>
        </w:rPr>
        <w:tab/>
      </w:r>
      <w:r w:rsidR="004E3B30">
        <w:rPr>
          <w:noProof/>
        </w:rPr>
        <w:drawing>
          <wp:inline distT="0" distB="0" distL="0" distR="0" wp14:anchorId="57D7E1F1" wp14:editId="4E79F729">
            <wp:extent cx="1892300" cy="1419225"/>
            <wp:effectExtent l="26987" t="11113" r="20638" b="2063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92795" cy="1419596"/>
                    </a:xfrm>
                    <a:prstGeom prst="rect">
                      <a:avLst/>
                    </a:prstGeom>
                    <a:noFill/>
                    <a:ln w="19050">
                      <a:solidFill>
                        <a:srgbClr val="0070C0"/>
                      </a:solidFill>
                    </a:ln>
                  </pic:spPr>
                </pic:pic>
              </a:graphicData>
            </a:graphic>
          </wp:inline>
        </w:drawing>
      </w:r>
      <w:r w:rsidR="00C91007">
        <w:rPr>
          <w:b/>
          <w:bCs/>
        </w:rPr>
        <w:tab/>
      </w:r>
      <w:r w:rsidR="00C91007">
        <w:rPr>
          <w:noProof/>
        </w:rPr>
        <w:drawing>
          <wp:inline distT="0" distB="0" distL="0" distR="0" wp14:anchorId="6A3F1533" wp14:editId="75E341B0">
            <wp:extent cx="1875650" cy="1406737"/>
            <wp:effectExtent l="24765" t="13335" r="1651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83198" cy="1412398"/>
                    </a:xfrm>
                    <a:prstGeom prst="rect">
                      <a:avLst/>
                    </a:prstGeom>
                    <a:noFill/>
                    <a:ln w="19050">
                      <a:solidFill>
                        <a:srgbClr val="0070C0"/>
                      </a:solidFill>
                    </a:ln>
                  </pic:spPr>
                </pic:pic>
              </a:graphicData>
            </a:graphic>
          </wp:inline>
        </w:drawing>
      </w:r>
    </w:p>
    <w:sectPr w:rsidR="00CD497F" w:rsidSect="00521F3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2340" w14:textId="77777777" w:rsidR="00230926" w:rsidRDefault="00230926" w:rsidP="00521F35">
      <w:pPr>
        <w:spacing w:after="0" w:line="240" w:lineRule="auto"/>
      </w:pPr>
      <w:r>
        <w:separator/>
      </w:r>
    </w:p>
  </w:endnote>
  <w:endnote w:type="continuationSeparator" w:id="0">
    <w:p w14:paraId="73F2D556" w14:textId="77777777" w:rsidR="00230926" w:rsidRDefault="00230926" w:rsidP="00521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EDF2" w14:textId="77777777" w:rsidR="00521F35" w:rsidRDefault="00521F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EB3BA" w14:textId="77777777" w:rsidR="00521F35" w:rsidRDefault="00521F3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49B6" w14:textId="77777777" w:rsidR="00521F35" w:rsidRDefault="00521F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58417" w14:textId="77777777" w:rsidR="00230926" w:rsidRDefault="00230926" w:rsidP="00521F35">
      <w:pPr>
        <w:spacing w:after="0" w:line="240" w:lineRule="auto"/>
      </w:pPr>
      <w:r>
        <w:separator/>
      </w:r>
    </w:p>
  </w:footnote>
  <w:footnote w:type="continuationSeparator" w:id="0">
    <w:p w14:paraId="6AAC55C8" w14:textId="77777777" w:rsidR="00230926" w:rsidRDefault="00230926" w:rsidP="00521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63367" w14:textId="33702597" w:rsidR="00521F35" w:rsidRDefault="00230926">
    <w:pPr>
      <w:pStyle w:val="Header"/>
    </w:pPr>
    <w:r>
      <w:rPr>
        <w:noProof/>
      </w:rPr>
      <w:pict w14:anchorId="705ED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60954" o:spid="_x0000_s2050" type="#_x0000_t75" style="position:absolute;margin-left:0;margin-top:0;width:468pt;height:351pt;z-index:-251657216;mso-position-horizontal:center;mso-position-horizontal-relative:margin;mso-position-vertical:center;mso-position-vertical-relative:margin" o:allowincell="f">
          <v:imagedata r:id="rId1" o:title="Amelia-Nott-VoTech"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CD092" w14:textId="02B3324A" w:rsidR="00521F35" w:rsidRDefault="00230926">
    <w:pPr>
      <w:pStyle w:val="Header"/>
    </w:pPr>
    <w:r>
      <w:rPr>
        <w:noProof/>
      </w:rPr>
      <w:pict w14:anchorId="2F9D0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60955" o:spid="_x0000_s2051" type="#_x0000_t75" style="position:absolute;margin-left:0;margin-top:0;width:468pt;height:351pt;z-index:-251656192;mso-position-horizontal:center;mso-position-horizontal-relative:margin;mso-position-vertical:center;mso-position-vertical-relative:margin" o:allowincell="f">
          <v:imagedata r:id="rId1" o:title="Amelia-Nott-VoTech"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CB3B" w14:textId="2FCD76CD" w:rsidR="00521F35" w:rsidRDefault="00230926">
    <w:pPr>
      <w:pStyle w:val="Header"/>
    </w:pPr>
    <w:r>
      <w:rPr>
        <w:noProof/>
      </w:rPr>
      <w:pict w14:anchorId="78536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1360953" o:spid="_x0000_s2049" type="#_x0000_t75" style="position:absolute;margin-left:0;margin-top:0;width:468pt;height:351pt;z-index:-251658240;mso-position-horizontal:center;mso-position-horizontal-relative:margin;mso-position-vertical:center;mso-position-vertical-relative:margin" o:allowincell="f">
          <v:imagedata r:id="rId1" o:title="Amelia-Nott-VoTec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9D9"/>
    <w:multiLevelType w:val="hybridMultilevel"/>
    <w:tmpl w:val="244AB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F3007"/>
    <w:multiLevelType w:val="multilevel"/>
    <w:tmpl w:val="7D8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54FAC"/>
    <w:multiLevelType w:val="multilevel"/>
    <w:tmpl w:val="9972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0F2906"/>
    <w:multiLevelType w:val="hybridMultilevel"/>
    <w:tmpl w:val="7E725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46FD0"/>
    <w:multiLevelType w:val="hybridMultilevel"/>
    <w:tmpl w:val="51C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E771E"/>
    <w:multiLevelType w:val="multilevel"/>
    <w:tmpl w:val="3A2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DE"/>
    <w:rsid w:val="00003590"/>
    <w:rsid w:val="00003998"/>
    <w:rsid w:val="00003AC6"/>
    <w:rsid w:val="00007D1B"/>
    <w:rsid w:val="0001271A"/>
    <w:rsid w:val="00020FDC"/>
    <w:rsid w:val="00021259"/>
    <w:rsid w:val="00021C6A"/>
    <w:rsid w:val="00051B8E"/>
    <w:rsid w:val="000614BA"/>
    <w:rsid w:val="00062B61"/>
    <w:rsid w:val="00062DDD"/>
    <w:rsid w:val="0006459E"/>
    <w:rsid w:val="000657B5"/>
    <w:rsid w:val="000701CE"/>
    <w:rsid w:val="00070FD2"/>
    <w:rsid w:val="0007114B"/>
    <w:rsid w:val="00073F5F"/>
    <w:rsid w:val="000764E1"/>
    <w:rsid w:val="0007729F"/>
    <w:rsid w:val="0008030E"/>
    <w:rsid w:val="000C01AD"/>
    <w:rsid w:val="000C4E5A"/>
    <w:rsid w:val="000D2B6B"/>
    <w:rsid w:val="000E2418"/>
    <w:rsid w:val="000E46DA"/>
    <w:rsid w:val="000F5898"/>
    <w:rsid w:val="00101FCD"/>
    <w:rsid w:val="00104F89"/>
    <w:rsid w:val="0012370B"/>
    <w:rsid w:val="0015079D"/>
    <w:rsid w:val="00161B2C"/>
    <w:rsid w:val="0016603C"/>
    <w:rsid w:val="00173426"/>
    <w:rsid w:val="00177B32"/>
    <w:rsid w:val="00180B28"/>
    <w:rsid w:val="00191D9D"/>
    <w:rsid w:val="001A1CE1"/>
    <w:rsid w:val="001B5ADE"/>
    <w:rsid w:val="001B5DF1"/>
    <w:rsid w:val="001C66C1"/>
    <w:rsid w:val="001C70C7"/>
    <w:rsid w:val="001D633E"/>
    <w:rsid w:val="001D6A6C"/>
    <w:rsid w:val="001E20F7"/>
    <w:rsid w:val="001E4C5F"/>
    <w:rsid w:val="001F4A37"/>
    <w:rsid w:val="001F5CC7"/>
    <w:rsid w:val="00226D7F"/>
    <w:rsid w:val="00230926"/>
    <w:rsid w:val="00236242"/>
    <w:rsid w:val="00237F90"/>
    <w:rsid w:val="00252195"/>
    <w:rsid w:val="002573D7"/>
    <w:rsid w:val="00257B87"/>
    <w:rsid w:val="002604AF"/>
    <w:rsid w:val="00260D90"/>
    <w:rsid w:val="00282D7E"/>
    <w:rsid w:val="0029124A"/>
    <w:rsid w:val="00291952"/>
    <w:rsid w:val="002942CF"/>
    <w:rsid w:val="002978D2"/>
    <w:rsid w:val="002A5CBD"/>
    <w:rsid w:val="002B0B36"/>
    <w:rsid w:val="002E0D00"/>
    <w:rsid w:val="002F72CD"/>
    <w:rsid w:val="00301CAA"/>
    <w:rsid w:val="00311B3C"/>
    <w:rsid w:val="00326CF7"/>
    <w:rsid w:val="00331E0C"/>
    <w:rsid w:val="003437F1"/>
    <w:rsid w:val="00345612"/>
    <w:rsid w:val="00361651"/>
    <w:rsid w:val="00373DB1"/>
    <w:rsid w:val="003829B5"/>
    <w:rsid w:val="00386D96"/>
    <w:rsid w:val="00395A2F"/>
    <w:rsid w:val="003A7487"/>
    <w:rsid w:val="003B3333"/>
    <w:rsid w:val="003B70B5"/>
    <w:rsid w:val="003D7AB0"/>
    <w:rsid w:val="003E07A6"/>
    <w:rsid w:val="003E26EF"/>
    <w:rsid w:val="003E4CCF"/>
    <w:rsid w:val="003E75B7"/>
    <w:rsid w:val="003F4E18"/>
    <w:rsid w:val="0040363D"/>
    <w:rsid w:val="00407CE7"/>
    <w:rsid w:val="00410B0D"/>
    <w:rsid w:val="004113D2"/>
    <w:rsid w:val="00447018"/>
    <w:rsid w:val="0045470F"/>
    <w:rsid w:val="0046545D"/>
    <w:rsid w:val="00480694"/>
    <w:rsid w:val="0048071A"/>
    <w:rsid w:val="00482B5E"/>
    <w:rsid w:val="00487A48"/>
    <w:rsid w:val="00495B83"/>
    <w:rsid w:val="00496EB7"/>
    <w:rsid w:val="004A19CF"/>
    <w:rsid w:val="004A70BE"/>
    <w:rsid w:val="004B7C8C"/>
    <w:rsid w:val="004C219F"/>
    <w:rsid w:val="004C629B"/>
    <w:rsid w:val="004D3A1F"/>
    <w:rsid w:val="004D7B7A"/>
    <w:rsid w:val="004E3B30"/>
    <w:rsid w:val="004E4FA9"/>
    <w:rsid w:val="004E7A13"/>
    <w:rsid w:val="004F7C95"/>
    <w:rsid w:val="00500B7D"/>
    <w:rsid w:val="00521BF7"/>
    <w:rsid w:val="00521F35"/>
    <w:rsid w:val="00530415"/>
    <w:rsid w:val="00531587"/>
    <w:rsid w:val="005403FF"/>
    <w:rsid w:val="005419F7"/>
    <w:rsid w:val="00543B83"/>
    <w:rsid w:val="00543C98"/>
    <w:rsid w:val="00551418"/>
    <w:rsid w:val="00560A17"/>
    <w:rsid w:val="005716B2"/>
    <w:rsid w:val="00572731"/>
    <w:rsid w:val="0058254A"/>
    <w:rsid w:val="005828FF"/>
    <w:rsid w:val="005A77AB"/>
    <w:rsid w:val="005B3079"/>
    <w:rsid w:val="005B740F"/>
    <w:rsid w:val="005C2081"/>
    <w:rsid w:val="005D04E7"/>
    <w:rsid w:val="00601242"/>
    <w:rsid w:val="00604693"/>
    <w:rsid w:val="00604B4C"/>
    <w:rsid w:val="006079B3"/>
    <w:rsid w:val="00607FD1"/>
    <w:rsid w:val="00614D20"/>
    <w:rsid w:val="00632B3F"/>
    <w:rsid w:val="00645D57"/>
    <w:rsid w:val="006473A1"/>
    <w:rsid w:val="006565F1"/>
    <w:rsid w:val="00656A22"/>
    <w:rsid w:val="006676F8"/>
    <w:rsid w:val="00672CE4"/>
    <w:rsid w:val="00677B63"/>
    <w:rsid w:val="00680462"/>
    <w:rsid w:val="00690BD7"/>
    <w:rsid w:val="006A0C21"/>
    <w:rsid w:val="006C1C3B"/>
    <w:rsid w:val="006D07B3"/>
    <w:rsid w:val="006E3897"/>
    <w:rsid w:val="006E4A90"/>
    <w:rsid w:val="006F121A"/>
    <w:rsid w:val="006F32AB"/>
    <w:rsid w:val="00702CE6"/>
    <w:rsid w:val="007152A9"/>
    <w:rsid w:val="007322BB"/>
    <w:rsid w:val="0073724A"/>
    <w:rsid w:val="0074536D"/>
    <w:rsid w:val="0075182D"/>
    <w:rsid w:val="00756119"/>
    <w:rsid w:val="0075617A"/>
    <w:rsid w:val="0075666B"/>
    <w:rsid w:val="0076114D"/>
    <w:rsid w:val="00770FF8"/>
    <w:rsid w:val="00777AD0"/>
    <w:rsid w:val="0079000E"/>
    <w:rsid w:val="00792953"/>
    <w:rsid w:val="00793FA8"/>
    <w:rsid w:val="007B05F5"/>
    <w:rsid w:val="007B176C"/>
    <w:rsid w:val="007B5290"/>
    <w:rsid w:val="007C51C7"/>
    <w:rsid w:val="007F5B36"/>
    <w:rsid w:val="007F6478"/>
    <w:rsid w:val="008115E0"/>
    <w:rsid w:val="008142D7"/>
    <w:rsid w:val="008254D5"/>
    <w:rsid w:val="00872639"/>
    <w:rsid w:val="008816F7"/>
    <w:rsid w:val="0089421B"/>
    <w:rsid w:val="008D1D2E"/>
    <w:rsid w:val="008D42FD"/>
    <w:rsid w:val="008E426F"/>
    <w:rsid w:val="008E75A5"/>
    <w:rsid w:val="00900417"/>
    <w:rsid w:val="0090233F"/>
    <w:rsid w:val="00902E54"/>
    <w:rsid w:val="00915FD3"/>
    <w:rsid w:val="00925936"/>
    <w:rsid w:val="00942EFA"/>
    <w:rsid w:val="009560BA"/>
    <w:rsid w:val="009572F9"/>
    <w:rsid w:val="0096125E"/>
    <w:rsid w:val="00961D1D"/>
    <w:rsid w:val="00965B45"/>
    <w:rsid w:val="00984A88"/>
    <w:rsid w:val="0098661E"/>
    <w:rsid w:val="00995F80"/>
    <w:rsid w:val="009D6EBC"/>
    <w:rsid w:val="009D7207"/>
    <w:rsid w:val="009E01EE"/>
    <w:rsid w:val="009F6392"/>
    <w:rsid w:val="00A20FCD"/>
    <w:rsid w:val="00A24586"/>
    <w:rsid w:val="00A44162"/>
    <w:rsid w:val="00A453C3"/>
    <w:rsid w:val="00A53515"/>
    <w:rsid w:val="00A54A09"/>
    <w:rsid w:val="00A735C6"/>
    <w:rsid w:val="00A76273"/>
    <w:rsid w:val="00A805A2"/>
    <w:rsid w:val="00A81DE8"/>
    <w:rsid w:val="00A956B7"/>
    <w:rsid w:val="00A96E50"/>
    <w:rsid w:val="00AA4321"/>
    <w:rsid w:val="00AC1806"/>
    <w:rsid w:val="00AC6317"/>
    <w:rsid w:val="00AC7027"/>
    <w:rsid w:val="00AC7732"/>
    <w:rsid w:val="00AD3177"/>
    <w:rsid w:val="00AD5320"/>
    <w:rsid w:val="00AD6A3C"/>
    <w:rsid w:val="00AD7F68"/>
    <w:rsid w:val="00AE19A6"/>
    <w:rsid w:val="00AE24B3"/>
    <w:rsid w:val="00AE7372"/>
    <w:rsid w:val="00AF6E3F"/>
    <w:rsid w:val="00B06BF7"/>
    <w:rsid w:val="00B20483"/>
    <w:rsid w:val="00B241E1"/>
    <w:rsid w:val="00B310F8"/>
    <w:rsid w:val="00B53547"/>
    <w:rsid w:val="00B61A72"/>
    <w:rsid w:val="00B8640E"/>
    <w:rsid w:val="00B86E42"/>
    <w:rsid w:val="00B90AA7"/>
    <w:rsid w:val="00B92CC1"/>
    <w:rsid w:val="00B96CA0"/>
    <w:rsid w:val="00BA1061"/>
    <w:rsid w:val="00BA5DD8"/>
    <w:rsid w:val="00BB0E85"/>
    <w:rsid w:val="00BC6431"/>
    <w:rsid w:val="00BC79B4"/>
    <w:rsid w:val="00BD2D18"/>
    <w:rsid w:val="00BF25FF"/>
    <w:rsid w:val="00C008B9"/>
    <w:rsid w:val="00C060E2"/>
    <w:rsid w:val="00C06CD1"/>
    <w:rsid w:val="00C07393"/>
    <w:rsid w:val="00C2260B"/>
    <w:rsid w:val="00C32431"/>
    <w:rsid w:val="00C377D2"/>
    <w:rsid w:val="00C402A7"/>
    <w:rsid w:val="00C77171"/>
    <w:rsid w:val="00C87891"/>
    <w:rsid w:val="00C91007"/>
    <w:rsid w:val="00C9116D"/>
    <w:rsid w:val="00C91AC1"/>
    <w:rsid w:val="00C9271C"/>
    <w:rsid w:val="00C93A28"/>
    <w:rsid w:val="00C95C6E"/>
    <w:rsid w:val="00C9609B"/>
    <w:rsid w:val="00CA3BB6"/>
    <w:rsid w:val="00CA6D0E"/>
    <w:rsid w:val="00CB13DF"/>
    <w:rsid w:val="00CC26B8"/>
    <w:rsid w:val="00CC30D4"/>
    <w:rsid w:val="00CC6A5E"/>
    <w:rsid w:val="00CD497F"/>
    <w:rsid w:val="00CE4631"/>
    <w:rsid w:val="00CF7C11"/>
    <w:rsid w:val="00D00DDA"/>
    <w:rsid w:val="00D00E1E"/>
    <w:rsid w:val="00D032E3"/>
    <w:rsid w:val="00D16F1E"/>
    <w:rsid w:val="00D27C73"/>
    <w:rsid w:val="00D3138F"/>
    <w:rsid w:val="00D606DC"/>
    <w:rsid w:val="00D64583"/>
    <w:rsid w:val="00D64ED4"/>
    <w:rsid w:val="00D81FDA"/>
    <w:rsid w:val="00D87710"/>
    <w:rsid w:val="00D90205"/>
    <w:rsid w:val="00D959C0"/>
    <w:rsid w:val="00D968B4"/>
    <w:rsid w:val="00DA06E8"/>
    <w:rsid w:val="00DA3221"/>
    <w:rsid w:val="00DB6730"/>
    <w:rsid w:val="00DC09C2"/>
    <w:rsid w:val="00DC1EBE"/>
    <w:rsid w:val="00DD2DE2"/>
    <w:rsid w:val="00DD6E0D"/>
    <w:rsid w:val="00DE251C"/>
    <w:rsid w:val="00E01F15"/>
    <w:rsid w:val="00E1018F"/>
    <w:rsid w:val="00E126D8"/>
    <w:rsid w:val="00E273E0"/>
    <w:rsid w:val="00E351B8"/>
    <w:rsid w:val="00E4204D"/>
    <w:rsid w:val="00E53CA6"/>
    <w:rsid w:val="00E63D48"/>
    <w:rsid w:val="00E712CE"/>
    <w:rsid w:val="00E8330F"/>
    <w:rsid w:val="00E94B79"/>
    <w:rsid w:val="00E953AE"/>
    <w:rsid w:val="00EA082F"/>
    <w:rsid w:val="00EA48A1"/>
    <w:rsid w:val="00EA63C9"/>
    <w:rsid w:val="00EA6CDD"/>
    <w:rsid w:val="00EA7112"/>
    <w:rsid w:val="00EB34E2"/>
    <w:rsid w:val="00ED301F"/>
    <w:rsid w:val="00F02319"/>
    <w:rsid w:val="00F11E5D"/>
    <w:rsid w:val="00F15C2B"/>
    <w:rsid w:val="00F22867"/>
    <w:rsid w:val="00F33903"/>
    <w:rsid w:val="00F5631F"/>
    <w:rsid w:val="00F61668"/>
    <w:rsid w:val="00F9215D"/>
    <w:rsid w:val="00F95753"/>
    <w:rsid w:val="00FC0ECF"/>
    <w:rsid w:val="00FC65CF"/>
    <w:rsid w:val="00FE00C6"/>
    <w:rsid w:val="00FE06B1"/>
    <w:rsid w:val="00FE1782"/>
    <w:rsid w:val="00FE3A2A"/>
    <w:rsid w:val="00FE53B5"/>
    <w:rsid w:val="00FE6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319969"/>
  <w15:docId w15:val="{D634CAE6-E6B0-4502-80B3-987CDA40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52"/>
  </w:style>
  <w:style w:type="paragraph" w:styleId="Heading1">
    <w:name w:val="heading 1"/>
    <w:basedOn w:val="Normal"/>
    <w:link w:val="Heading1Char"/>
    <w:uiPriority w:val="9"/>
    <w:qFormat/>
    <w:rsid w:val="00902E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902E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36D"/>
    <w:rPr>
      <w:i/>
      <w:iCs/>
    </w:rPr>
  </w:style>
  <w:style w:type="paragraph" w:styleId="BalloonText">
    <w:name w:val="Balloon Text"/>
    <w:basedOn w:val="Normal"/>
    <w:link w:val="BalloonTextChar"/>
    <w:uiPriority w:val="99"/>
    <w:semiHidden/>
    <w:unhideWhenUsed/>
    <w:rsid w:val="00C32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31"/>
    <w:rPr>
      <w:rFonts w:ascii="Tahoma" w:hAnsi="Tahoma" w:cs="Tahoma"/>
      <w:sz w:val="16"/>
      <w:szCs w:val="16"/>
    </w:rPr>
  </w:style>
  <w:style w:type="paragraph" w:customStyle="1" w:styleId="Default">
    <w:name w:val="Default"/>
    <w:rsid w:val="00C32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8330F"/>
    <w:rPr>
      <w:color w:val="0563C1" w:themeColor="hyperlink"/>
      <w:u w:val="single"/>
    </w:rPr>
  </w:style>
  <w:style w:type="character" w:styleId="FollowedHyperlink">
    <w:name w:val="FollowedHyperlink"/>
    <w:basedOn w:val="DefaultParagraphFont"/>
    <w:uiPriority w:val="99"/>
    <w:semiHidden/>
    <w:unhideWhenUsed/>
    <w:rsid w:val="00C9609B"/>
    <w:rPr>
      <w:color w:val="954F72" w:themeColor="followedHyperlink"/>
      <w:u w:val="single"/>
    </w:rPr>
  </w:style>
  <w:style w:type="paragraph" w:styleId="ListParagraph">
    <w:name w:val="List Paragraph"/>
    <w:basedOn w:val="Normal"/>
    <w:uiPriority w:val="34"/>
    <w:qFormat/>
    <w:rsid w:val="00CB13DF"/>
    <w:pPr>
      <w:ind w:left="720"/>
      <w:contextualSpacing/>
    </w:pPr>
  </w:style>
  <w:style w:type="table" w:styleId="TableGrid">
    <w:name w:val="Table Grid"/>
    <w:basedOn w:val="TableNormal"/>
    <w:uiPriority w:val="59"/>
    <w:rsid w:val="0082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2E5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02E54"/>
    <w:rPr>
      <w:rFonts w:ascii="Times New Roman" w:eastAsia="Times New Roman" w:hAnsi="Times New Roman" w:cs="Times New Roman"/>
      <w:b/>
      <w:bCs/>
      <w:sz w:val="24"/>
      <w:szCs w:val="24"/>
    </w:rPr>
  </w:style>
  <w:style w:type="character" w:customStyle="1" w:styleId="comma">
    <w:name w:val="comma"/>
    <w:basedOn w:val="DefaultParagraphFont"/>
    <w:rsid w:val="00902E54"/>
  </w:style>
  <w:style w:type="character" w:customStyle="1" w:styleId="in-widget">
    <w:name w:val="in-widget"/>
    <w:basedOn w:val="DefaultParagraphFont"/>
    <w:rsid w:val="00902E54"/>
  </w:style>
  <w:style w:type="character" w:styleId="Strong">
    <w:name w:val="Strong"/>
    <w:basedOn w:val="DefaultParagraphFont"/>
    <w:uiPriority w:val="22"/>
    <w:qFormat/>
    <w:rsid w:val="00902E54"/>
    <w:rPr>
      <w:b/>
      <w:bCs/>
    </w:rPr>
  </w:style>
  <w:style w:type="character" w:styleId="CommentReference">
    <w:name w:val="annotation reference"/>
    <w:basedOn w:val="DefaultParagraphFont"/>
    <w:uiPriority w:val="99"/>
    <w:semiHidden/>
    <w:unhideWhenUsed/>
    <w:rsid w:val="00521F35"/>
    <w:rPr>
      <w:sz w:val="16"/>
      <w:szCs w:val="16"/>
    </w:rPr>
  </w:style>
  <w:style w:type="paragraph" w:styleId="CommentText">
    <w:name w:val="annotation text"/>
    <w:basedOn w:val="Normal"/>
    <w:link w:val="CommentTextChar"/>
    <w:uiPriority w:val="99"/>
    <w:semiHidden/>
    <w:unhideWhenUsed/>
    <w:rsid w:val="00521F35"/>
    <w:pPr>
      <w:spacing w:line="240" w:lineRule="auto"/>
    </w:pPr>
    <w:rPr>
      <w:sz w:val="20"/>
      <w:szCs w:val="20"/>
    </w:rPr>
  </w:style>
  <w:style w:type="character" w:customStyle="1" w:styleId="CommentTextChar">
    <w:name w:val="Comment Text Char"/>
    <w:basedOn w:val="DefaultParagraphFont"/>
    <w:link w:val="CommentText"/>
    <w:uiPriority w:val="99"/>
    <w:semiHidden/>
    <w:rsid w:val="00521F35"/>
    <w:rPr>
      <w:sz w:val="20"/>
      <w:szCs w:val="20"/>
    </w:rPr>
  </w:style>
  <w:style w:type="paragraph" w:styleId="CommentSubject">
    <w:name w:val="annotation subject"/>
    <w:basedOn w:val="CommentText"/>
    <w:next w:val="CommentText"/>
    <w:link w:val="CommentSubjectChar"/>
    <w:uiPriority w:val="99"/>
    <w:semiHidden/>
    <w:unhideWhenUsed/>
    <w:rsid w:val="00521F35"/>
    <w:rPr>
      <w:b/>
      <w:bCs/>
    </w:rPr>
  </w:style>
  <w:style w:type="character" w:customStyle="1" w:styleId="CommentSubjectChar">
    <w:name w:val="Comment Subject Char"/>
    <w:basedOn w:val="CommentTextChar"/>
    <w:link w:val="CommentSubject"/>
    <w:uiPriority w:val="99"/>
    <w:semiHidden/>
    <w:rsid w:val="00521F35"/>
    <w:rPr>
      <w:b/>
      <w:bCs/>
      <w:sz w:val="20"/>
      <w:szCs w:val="20"/>
    </w:rPr>
  </w:style>
  <w:style w:type="paragraph" w:styleId="Header">
    <w:name w:val="header"/>
    <w:basedOn w:val="Normal"/>
    <w:link w:val="HeaderChar"/>
    <w:uiPriority w:val="99"/>
    <w:unhideWhenUsed/>
    <w:rsid w:val="00521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F35"/>
  </w:style>
  <w:style w:type="paragraph" w:styleId="Footer">
    <w:name w:val="footer"/>
    <w:basedOn w:val="Normal"/>
    <w:link w:val="FooterChar"/>
    <w:uiPriority w:val="99"/>
    <w:unhideWhenUsed/>
    <w:rsid w:val="00521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5041">
      <w:bodyDiv w:val="1"/>
      <w:marLeft w:val="0"/>
      <w:marRight w:val="0"/>
      <w:marTop w:val="0"/>
      <w:marBottom w:val="0"/>
      <w:divBdr>
        <w:top w:val="none" w:sz="0" w:space="0" w:color="auto"/>
        <w:left w:val="none" w:sz="0" w:space="0" w:color="auto"/>
        <w:bottom w:val="none" w:sz="0" w:space="0" w:color="auto"/>
        <w:right w:val="none" w:sz="0" w:space="0" w:color="auto"/>
      </w:divBdr>
    </w:div>
    <w:div w:id="76365931">
      <w:bodyDiv w:val="1"/>
      <w:marLeft w:val="0"/>
      <w:marRight w:val="0"/>
      <w:marTop w:val="0"/>
      <w:marBottom w:val="0"/>
      <w:divBdr>
        <w:top w:val="none" w:sz="0" w:space="0" w:color="auto"/>
        <w:left w:val="none" w:sz="0" w:space="0" w:color="auto"/>
        <w:bottom w:val="none" w:sz="0" w:space="0" w:color="auto"/>
        <w:right w:val="none" w:sz="0" w:space="0" w:color="auto"/>
      </w:divBdr>
      <w:divsChild>
        <w:div w:id="1225026366">
          <w:marLeft w:val="0"/>
          <w:marRight w:val="0"/>
          <w:marTop w:val="0"/>
          <w:marBottom w:val="0"/>
          <w:divBdr>
            <w:top w:val="none" w:sz="0" w:space="0" w:color="auto"/>
            <w:left w:val="none" w:sz="0" w:space="0" w:color="auto"/>
            <w:bottom w:val="none" w:sz="0" w:space="0" w:color="auto"/>
            <w:right w:val="none" w:sz="0" w:space="0" w:color="auto"/>
          </w:divBdr>
        </w:div>
        <w:div w:id="1136600730">
          <w:marLeft w:val="0"/>
          <w:marRight w:val="0"/>
          <w:marTop w:val="0"/>
          <w:marBottom w:val="0"/>
          <w:divBdr>
            <w:top w:val="none" w:sz="0" w:space="0" w:color="auto"/>
            <w:left w:val="none" w:sz="0" w:space="0" w:color="auto"/>
            <w:bottom w:val="none" w:sz="0" w:space="0" w:color="auto"/>
            <w:right w:val="none" w:sz="0" w:space="0" w:color="auto"/>
          </w:divBdr>
        </w:div>
        <w:div w:id="76558340">
          <w:marLeft w:val="0"/>
          <w:marRight w:val="0"/>
          <w:marTop w:val="0"/>
          <w:marBottom w:val="0"/>
          <w:divBdr>
            <w:top w:val="none" w:sz="0" w:space="0" w:color="auto"/>
            <w:left w:val="none" w:sz="0" w:space="0" w:color="auto"/>
            <w:bottom w:val="none" w:sz="0" w:space="0" w:color="auto"/>
            <w:right w:val="none" w:sz="0" w:space="0" w:color="auto"/>
          </w:divBdr>
        </w:div>
        <w:div w:id="558170794">
          <w:marLeft w:val="0"/>
          <w:marRight w:val="0"/>
          <w:marTop w:val="0"/>
          <w:marBottom w:val="0"/>
          <w:divBdr>
            <w:top w:val="none" w:sz="0" w:space="0" w:color="auto"/>
            <w:left w:val="none" w:sz="0" w:space="0" w:color="auto"/>
            <w:bottom w:val="none" w:sz="0" w:space="0" w:color="auto"/>
            <w:right w:val="none" w:sz="0" w:space="0" w:color="auto"/>
          </w:divBdr>
        </w:div>
        <w:div w:id="1150056373">
          <w:marLeft w:val="0"/>
          <w:marRight w:val="0"/>
          <w:marTop w:val="0"/>
          <w:marBottom w:val="0"/>
          <w:divBdr>
            <w:top w:val="none" w:sz="0" w:space="0" w:color="auto"/>
            <w:left w:val="none" w:sz="0" w:space="0" w:color="auto"/>
            <w:bottom w:val="none" w:sz="0" w:space="0" w:color="auto"/>
            <w:right w:val="none" w:sz="0" w:space="0" w:color="auto"/>
          </w:divBdr>
        </w:div>
        <w:div w:id="65224732">
          <w:marLeft w:val="0"/>
          <w:marRight w:val="0"/>
          <w:marTop w:val="0"/>
          <w:marBottom w:val="0"/>
          <w:divBdr>
            <w:top w:val="none" w:sz="0" w:space="0" w:color="auto"/>
            <w:left w:val="none" w:sz="0" w:space="0" w:color="auto"/>
            <w:bottom w:val="none" w:sz="0" w:space="0" w:color="auto"/>
            <w:right w:val="none" w:sz="0" w:space="0" w:color="auto"/>
          </w:divBdr>
        </w:div>
        <w:div w:id="201551578">
          <w:marLeft w:val="0"/>
          <w:marRight w:val="0"/>
          <w:marTop w:val="0"/>
          <w:marBottom w:val="0"/>
          <w:divBdr>
            <w:top w:val="none" w:sz="0" w:space="0" w:color="auto"/>
            <w:left w:val="none" w:sz="0" w:space="0" w:color="auto"/>
            <w:bottom w:val="none" w:sz="0" w:space="0" w:color="auto"/>
            <w:right w:val="none" w:sz="0" w:space="0" w:color="auto"/>
          </w:divBdr>
        </w:div>
        <w:div w:id="1386834551">
          <w:marLeft w:val="0"/>
          <w:marRight w:val="0"/>
          <w:marTop w:val="0"/>
          <w:marBottom w:val="0"/>
          <w:divBdr>
            <w:top w:val="none" w:sz="0" w:space="0" w:color="auto"/>
            <w:left w:val="none" w:sz="0" w:space="0" w:color="auto"/>
            <w:bottom w:val="none" w:sz="0" w:space="0" w:color="auto"/>
            <w:right w:val="none" w:sz="0" w:space="0" w:color="auto"/>
          </w:divBdr>
        </w:div>
      </w:divsChild>
    </w:div>
    <w:div w:id="108547198">
      <w:bodyDiv w:val="1"/>
      <w:marLeft w:val="0"/>
      <w:marRight w:val="0"/>
      <w:marTop w:val="0"/>
      <w:marBottom w:val="0"/>
      <w:divBdr>
        <w:top w:val="none" w:sz="0" w:space="0" w:color="auto"/>
        <w:left w:val="none" w:sz="0" w:space="0" w:color="auto"/>
        <w:bottom w:val="none" w:sz="0" w:space="0" w:color="auto"/>
        <w:right w:val="none" w:sz="0" w:space="0" w:color="auto"/>
      </w:divBdr>
    </w:div>
    <w:div w:id="930432251">
      <w:bodyDiv w:val="1"/>
      <w:marLeft w:val="0"/>
      <w:marRight w:val="0"/>
      <w:marTop w:val="0"/>
      <w:marBottom w:val="0"/>
      <w:divBdr>
        <w:top w:val="none" w:sz="0" w:space="0" w:color="auto"/>
        <w:left w:val="none" w:sz="0" w:space="0" w:color="auto"/>
        <w:bottom w:val="none" w:sz="0" w:space="0" w:color="auto"/>
        <w:right w:val="none" w:sz="0" w:space="0" w:color="auto"/>
      </w:divBdr>
    </w:div>
    <w:div w:id="1708524655">
      <w:bodyDiv w:val="1"/>
      <w:marLeft w:val="0"/>
      <w:marRight w:val="0"/>
      <w:marTop w:val="0"/>
      <w:marBottom w:val="0"/>
      <w:divBdr>
        <w:top w:val="none" w:sz="0" w:space="0" w:color="auto"/>
        <w:left w:val="none" w:sz="0" w:space="0" w:color="auto"/>
        <w:bottom w:val="none" w:sz="0" w:space="0" w:color="auto"/>
        <w:right w:val="none" w:sz="0" w:space="0" w:color="auto"/>
      </w:divBdr>
    </w:div>
    <w:div w:id="1839271106">
      <w:bodyDiv w:val="1"/>
      <w:marLeft w:val="0"/>
      <w:marRight w:val="0"/>
      <w:marTop w:val="0"/>
      <w:marBottom w:val="0"/>
      <w:divBdr>
        <w:top w:val="none" w:sz="0" w:space="0" w:color="auto"/>
        <w:left w:val="none" w:sz="0" w:space="0" w:color="auto"/>
        <w:bottom w:val="none" w:sz="0" w:space="0" w:color="auto"/>
        <w:right w:val="none" w:sz="0" w:space="0" w:color="auto"/>
      </w:divBdr>
    </w:div>
    <w:div w:id="2040931853">
      <w:bodyDiv w:val="1"/>
      <w:marLeft w:val="0"/>
      <w:marRight w:val="0"/>
      <w:marTop w:val="0"/>
      <w:marBottom w:val="0"/>
      <w:divBdr>
        <w:top w:val="none" w:sz="0" w:space="0" w:color="auto"/>
        <w:left w:val="none" w:sz="0" w:space="0" w:color="auto"/>
        <w:bottom w:val="none" w:sz="0" w:space="0" w:color="auto"/>
        <w:right w:val="none" w:sz="0" w:space="0" w:color="auto"/>
      </w:divBdr>
    </w:div>
    <w:div w:id="2138916124">
      <w:bodyDiv w:val="1"/>
      <w:marLeft w:val="0"/>
      <w:marRight w:val="0"/>
      <w:marTop w:val="0"/>
      <w:marBottom w:val="0"/>
      <w:divBdr>
        <w:top w:val="none" w:sz="0" w:space="0" w:color="auto"/>
        <w:left w:val="none" w:sz="0" w:space="0" w:color="auto"/>
        <w:bottom w:val="none" w:sz="0" w:space="0" w:color="auto"/>
        <w:right w:val="none" w:sz="0" w:space="0" w:color="auto"/>
      </w:divBdr>
      <w:divsChild>
        <w:div w:id="709721233">
          <w:marLeft w:val="48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FBDC5-B27D-47C6-9A54-05E137DF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VOTech</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Valarie Harris</dc:creator>
  <cp:lastModifiedBy>Susanne Brown</cp:lastModifiedBy>
  <cp:revision>2</cp:revision>
  <dcterms:created xsi:type="dcterms:W3CDTF">2021-02-22T18:30:00Z</dcterms:created>
  <dcterms:modified xsi:type="dcterms:W3CDTF">2021-02-22T18:30:00Z</dcterms:modified>
</cp:coreProperties>
</file>