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A7C9" w14:textId="77777777" w:rsidR="000F436B" w:rsidRDefault="000F436B" w:rsidP="004672AF">
      <w:pPr>
        <w:spacing w:after="0"/>
        <w:rPr>
          <w:rFonts w:ascii="Arial" w:hAnsi="Arial" w:cs="Arial"/>
        </w:rPr>
      </w:pPr>
      <w:r w:rsidRPr="001947C2">
        <w:rPr>
          <w:rFonts w:ascii="Arial" w:hAnsi="Arial" w:cs="Arial"/>
        </w:rPr>
        <w:t>Dear Colleague</w:t>
      </w:r>
      <w:r w:rsidR="00734DBE">
        <w:rPr>
          <w:rFonts w:ascii="Arial" w:hAnsi="Arial" w:cs="Arial"/>
        </w:rPr>
        <w:t>,</w:t>
      </w:r>
    </w:p>
    <w:p w14:paraId="6E4DB28B" w14:textId="77777777" w:rsidR="000F436B" w:rsidRPr="001947C2" w:rsidRDefault="000F436B" w:rsidP="004672AF">
      <w:pPr>
        <w:spacing w:after="0"/>
        <w:rPr>
          <w:rFonts w:ascii="Arial" w:hAnsi="Arial" w:cs="Arial"/>
        </w:rPr>
      </w:pPr>
    </w:p>
    <w:p w14:paraId="35C7673F" w14:textId="2ADD81BA" w:rsidR="00BF22EE" w:rsidRDefault="00AC30EB" w:rsidP="004672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Department for Education ha</w:t>
      </w:r>
      <w:r w:rsidR="004C345F">
        <w:rPr>
          <w:rFonts w:ascii="Arial" w:hAnsi="Arial" w:cs="Arial"/>
        </w:rPr>
        <w:t xml:space="preserve">s recently </w:t>
      </w:r>
      <w:r w:rsidR="007573AF">
        <w:rPr>
          <w:rFonts w:ascii="Arial" w:hAnsi="Arial" w:cs="Arial"/>
        </w:rPr>
        <w:t xml:space="preserve">issued new guidance to schools </w:t>
      </w:r>
      <w:r w:rsidR="003D2DD2">
        <w:rPr>
          <w:rFonts w:ascii="Arial" w:hAnsi="Arial" w:cs="Arial"/>
        </w:rPr>
        <w:t>(31</w:t>
      </w:r>
      <w:r w:rsidR="003D2DD2" w:rsidRPr="003D2DD2">
        <w:rPr>
          <w:rFonts w:ascii="Arial" w:hAnsi="Arial" w:cs="Arial"/>
          <w:vertAlign w:val="superscript"/>
        </w:rPr>
        <w:t>st</w:t>
      </w:r>
      <w:r w:rsidR="003D2DD2">
        <w:rPr>
          <w:rFonts w:ascii="Arial" w:hAnsi="Arial" w:cs="Arial"/>
        </w:rPr>
        <w:t xml:space="preserve"> August 2018) </w:t>
      </w:r>
      <w:r w:rsidR="007573AF">
        <w:rPr>
          <w:rFonts w:ascii="Arial" w:hAnsi="Arial" w:cs="Arial"/>
        </w:rPr>
        <w:t>on the Disqualification from Childcare Reg</w:t>
      </w:r>
      <w:r w:rsidR="00ED1062">
        <w:rPr>
          <w:rFonts w:ascii="Arial" w:hAnsi="Arial" w:cs="Arial"/>
        </w:rPr>
        <w:t>ulation</w:t>
      </w:r>
      <w:r w:rsidR="007573AF">
        <w:rPr>
          <w:rFonts w:ascii="Arial" w:hAnsi="Arial" w:cs="Arial"/>
        </w:rPr>
        <w:t>s</w:t>
      </w:r>
      <w:r w:rsidR="004C345F">
        <w:rPr>
          <w:rFonts w:ascii="Arial" w:hAnsi="Arial" w:cs="Arial"/>
        </w:rPr>
        <w:t xml:space="preserve"> </w:t>
      </w:r>
      <w:r w:rsidR="007573AF">
        <w:rPr>
          <w:rFonts w:ascii="Arial" w:hAnsi="Arial" w:cs="Arial"/>
        </w:rPr>
        <w:t xml:space="preserve">and reminded </w:t>
      </w:r>
      <w:r w:rsidR="004C345F">
        <w:rPr>
          <w:rFonts w:ascii="Arial" w:hAnsi="Arial" w:cs="Arial"/>
        </w:rPr>
        <w:t>school</w:t>
      </w:r>
      <w:r w:rsidR="00CF073D">
        <w:rPr>
          <w:rFonts w:ascii="Arial" w:hAnsi="Arial" w:cs="Arial"/>
        </w:rPr>
        <w:t xml:space="preserve"> leader</w:t>
      </w:r>
      <w:r w:rsidR="004C345F">
        <w:rPr>
          <w:rFonts w:ascii="Arial" w:hAnsi="Arial" w:cs="Arial"/>
        </w:rPr>
        <w:t>s that</w:t>
      </w:r>
      <w:r>
        <w:rPr>
          <w:rFonts w:ascii="Arial" w:hAnsi="Arial" w:cs="Arial"/>
        </w:rPr>
        <w:t xml:space="preserve"> they</w:t>
      </w:r>
      <w:r w:rsidR="000F436B" w:rsidRPr="001947C2">
        <w:rPr>
          <w:rFonts w:ascii="Arial" w:hAnsi="Arial" w:cs="Arial"/>
        </w:rPr>
        <w:t xml:space="preserve"> </w:t>
      </w:r>
      <w:r w:rsidR="000F436B" w:rsidRPr="00D07EB9">
        <w:rPr>
          <w:rFonts w:ascii="Arial" w:hAnsi="Arial" w:cs="Arial"/>
          <w:u w:val="single"/>
        </w:rPr>
        <w:t>must</w:t>
      </w:r>
      <w:r w:rsidR="000F436B" w:rsidRPr="001947C2">
        <w:rPr>
          <w:rFonts w:ascii="Arial" w:hAnsi="Arial" w:cs="Arial"/>
        </w:rPr>
        <w:t xml:space="preserve"> undertake an additional</w:t>
      </w:r>
      <w:r w:rsidR="00BF22EE">
        <w:rPr>
          <w:rFonts w:ascii="Arial" w:hAnsi="Arial" w:cs="Arial"/>
        </w:rPr>
        <w:t xml:space="preserve"> safeguarding check on</w:t>
      </w:r>
      <w:r w:rsidR="000F436B" w:rsidRPr="001947C2">
        <w:rPr>
          <w:rFonts w:ascii="Arial" w:hAnsi="Arial" w:cs="Arial"/>
        </w:rPr>
        <w:t xml:space="preserve"> current and future staff </w:t>
      </w:r>
      <w:r w:rsidR="00BF22EE">
        <w:rPr>
          <w:rFonts w:ascii="Arial" w:hAnsi="Arial" w:cs="Arial"/>
        </w:rPr>
        <w:t xml:space="preserve">as appropriate </w:t>
      </w:r>
      <w:r w:rsidR="000F436B" w:rsidRPr="001947C2">
        <w:rPr>
          <w:rFonts w:ascii="Arial" w:hAnsi="Arial" w:cs="Arial"/>
        </w:rPr>
        <w:t xml:space="preserve">to ensure that no one who </w:t>
      </w:r>
      <w:r w:rsidR="00BF22EE">
        <w:rPr>
          <w:rFonts w:ascii="Arial" w:hAnsi="Arial" w:cs="Arial"/>
        </w:rPr>
        <w:t>is disqualified is employed in connection with:</w:t>
      </w:r>
    </w:p>
    <w:p w14:paraId="3DD0B354" w14:textId="77777777" w:rsidR="00BF22EE" w:rsidRDefault="00BF22EE" w:rsidP="004672AF">
      <w:pPr>
        <w:spacing w:after="0"/>
        <w:rPr>
          <w:rFonts w:ascii="Arial" w:hAnsi="Arial" w:cs="Arial"/>
        </w:rPr>
      </w:pPr>
    </w:p>
    <w:p w14:paraId="0A7C7662" w14:textId="77777777" w:rsidR="00BF22EE" w:rsidRDefault="00BF22EE" w:rsidP="00BF22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F22EE">
        <w:rPr>
          <w:rFonts w:ascii="Arial" w:hAnsi="Arial" w:cs="Arial"/>
        </w:rPr>
        <w:t>early years p</w:t>
      </w:r>
      <w:r w:rsidR="004C345F">
        <w:rPr>
          <w:rFonts w:ascii="Arial" w:hAnsi="Arial" w:cs="Arial"/>
        </w:rPr>
        <w:t>rovision,</w:t>
      </w:r>
      <w:r w:rsidRPr="00BF22EE">
        <w:rPr>
          <w:rFonts w:ascii="Arial" w:hAnsi="Arial" w:cs="Arial"/>
        </w:rPr>
        <w:t xml:space="preserve"> or </w:t>
      </w:r>
    </w:p>
    <w:p w14:paraId="63D65169" w14:textId="77777777" w:rsidR="00BF22EE" w:rsidRPr="00BF22EE" w:rsidRDefault="00BF22EE" w:rsidP="00BF22E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F22EE">
        <w:rPr>
          <w:rFonts w:ascii="Arial" w:hAnsi="Arial" w:cs="Arial"/>
        </w:rPr>
        <w:t>later years childcare outside of school hours</w:t>
      </w:r>
      <w:r>
        <w:rPr>
          <w:rFonts w:ascii="Arial" w:hAnsi="Arial" w:cs="Arial"/>
        </w:rPr>
        <w:t xml:space="preserve"> for children who have reached 5 years but not yet reached 8 years</w:t>
      </w:r>
      <w:r w:rsidRPr="00BF22EE">
        <w:rPr>
          <w:rFonts w:ascii="Arial" w:hAnsi="Arial" w:cs="Arial"/>
        </w:rPr>
        <w:t>, which includes before and after school care.</w:t>
      </w:r>
    </w:p>
    <w:p w14:paraId="2FFE11BF" w14:textId="77777777" w:rsidR="00BF22EE" w:rsidRDefault="00BF22EE" w:rsidP="004672AF">
      <w:pPr>
        <w:spacing w:after="0"/>
        <w:rPr>
          <w:rFonts w:ascii="Arial" w:hAnsi="Arial" w:cs="Arial"/>
        </w:rPr>
      </w:pPr>
    </w:p>
    <w:p w14:paraId="40FB95BE" w14:textId="77777777" w:rsidR="00BF22EE" w:rsidRDefault="00BF22EE" w:rsidP="004672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disqualification criteria include:</w:t>
      </w:r>
    </w:p>
    <w:p w14:paraId="0EAC6D32" w14:textId="77777777" w:rsidR="00BF22EE" w:rsidRDefault="00BF22EE" w:rsidP="00BF22E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1) caution or conviction for certain criminal offences</w:t>
      </w:r>
    </w:p>
    <w:p w14:paraId="07E5E279" w14:textId="77777777" w:rsidR="00BF22EE" w:rsidRDefault="00BF22EE" w:rsidP="00C90A8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2) Certain grounds relating to the care of children</w:t>
      </w:r>
      <w:r w:rsidR="00C90A81">
        <w:rPr>
          <w:rFonts w:ascii="Arial" w:hAnsi="Arial" w:cs="Arial"/>
        </w:rPr>
        <w:t xml:space="preserve"> (</w:t>
      </w:r>
      <w:proofErr w:type="spellStart"/>
      <w:r w:rsidR="00C90A81">
        <w:rPr>
          <w:rFonts w:ascii="Arial" w:hAnsi="Arial" w:cs="Arial"/>
        </w:rPr>
        <w:t>eg</w:t>
      </w:r>
      <w:proofErr w:type="spellEnd"/>
      <w:r w:rsidR="00C90A81">
        <w:rPr>
          <w:rFonts w:ascii="Arial" w:hAnsi="Arial" w:cs="Arial"/>
        </w:rPr>
        <w:t xml:space="preserve"> parental right order, supervision order or care order)</w:t>
      </w:r>
    </w:p>
    <w:p w14:paraId="192DDE21" w14:textId="77777777" w:rsidR="00BF22EE" w:rsidRDefault="00BF22EE" w:rsidP="00BF22E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3) Having registration refused or cancelled in relation to childcare, children’s homes or disqualification from private fostering</w:t>
      </w:r>
      <w:r w:rsidR="00734DBE">
        <w:rPr>
          <w:rFonts w:ascii="Arial" w:hAnsi="Arial" w:cs="Arial"/>
        </w:rPr>
        <w:t xml:space="preserve"> (except where that cancellation or refusal was to do with unpaid fees)</w:t>
      </w:r>
    </w:p>
    <w:p w14:paraId="51F1F148" w14:textId="77777777" w:rsidR="001947C2" w:rsidRPr="001947C2" w:rsidRDefault="001947C2" w:rsidP="001947C2">
      <w:pPr>
        <w:spacing w:after="0"/>
        <w:rPr>
          <w:rFonts w:ascii="Arial" w:hAnsi="Arial" w:cs="Arial"/>
        </w:rPr>
      </w:pPr>
    </w:p>
    <w:p w14:paraId="49C241EE" w14:textId="11B36BBC" w:rsidR="00AC30EB" w:rsidRDefault="001947C2" w:rsidP="001947C2">
      <w:pPr>
        <w:spacing w:after="0"/>
        <w:rPr>
          <w:rFonts w:ascii="Arial" w:hAnsi="Arial" w:cs="Arial"/>
        </w:rPr>
      </w:pPr>
      <w:r w:rsidRPr="001947C2">
        <w:rPr>
          <w:rFonts w:ascii="Arial" w:hAnsi="Arial" w:cs="Arial"/>
        </w:rPr>
        <w:t>This check is separate from the</w:t>
      </w:r>
      <w:r w:rsidR="00BF22EE">
        <w:rPr>
          <w:rFonts w:ascii="Arial" w:hAnsi="Arial" w:cs="Arial"/>
        </w:rPr>
        <w:t xml:space="preserve"> DBS check.  Any of the above</w:t>
      </w:r>
      <w:r w:rsidR="00BD36A5">
        <w:rPr>
          <w:rFonts w:ascii="Arial" w:hAnsi="Arial" w:cs="Arial"/>
        </w:rPr>
        <w:t xml:space="preserve"> criteria </w:t>
      </w:r>
      <w:r>
        <w:rPr>
          <w:rFonts w:ascii="Arial" w:hAnsi="Arial" w:cs="Arial"/>
        </w:rPr>
        <w:t xml:space="preserve">disqualify staff from providing </w:t>
      </w:r>
      <w:r w:rsidR="00AC30EB">
        <w:rPr>
          <w:rFonts w:ascii="Arial" w:hAnsi="Arial" w:cs="Arial"/>
        </w:rPr>
        <w:t>this</w:t>
      </w:r>
      <w:r w:rsidR="007573AF">
        <w:rPr>
          <w:rFonts w:ascii="Arial" w:hAnsi="Arial" w:cs="Arial"/>
        </w:rPr>
        <w:t xml:space="preserve"> childcare</w:t>
      </w:r>
      <w:r>
        <w:rPr>
          <w:rFonts w:ascii="Arial" w:hAnsi="Arial" w:cs="Arial"/>
        </w:rPr>
        <w:t>.  Staff who either h</w:t>
      </w:r>
      <w:r w:rsidR="00BF22EE">
        <w:rPr>
          <w:rFonts w:ascii="Arial" w:hAnsi="Arial" w:cs="Arial"/>
        </w:rPr>
        <w:t xml:space="preserve">ave a relevant offence </w:t>
      </w:r>
      <w:r w:rsidR="007573AF">
        <w:rPr>
          <w:rFonts w:ascii="Arial" w:hAnsi="Arial" w:cs="Arial"/>
        </w:rPr>
        <w:t>or</w:t>
      </w:r>
      <w:r w:rsidR="00BF22EE">
        <w:rPr>
          <w:rFonts w:ascii="Arial" w:hAnsi="Arial" w:cs="Arial"/>
        </w:rPr>
        <w:t xml:space="preserve"> order </w:t>
      </w:r>
      <w:r w:rsidR="00A633BB">
        <w:rPr>
          <w:rFonts w:ascii="Arial" w:hAnsi="Arial" w:cs="Arial"/>
        </w:rPr>
        <w:t xml:space="preserve">is disqualified immediately and </w:t>
      </w:r>
      <w:r w:rsidR="00F45E43" w:rsidRPr="00F45E43">
        <w:rPr>
          <w:rFonts w:ascii="Arial" w:hAnsi="Arial" w:cs="Arial"/>
          <w:u w:val="single"/>
        </w:rPr>
        <w:t>must</w:t>
      </w:r>
      <w:r w:rsidR="00A83E64">
        <w:rPr>
          <w:rFonts w:ascii="Arial" w:hAnsi="Arial" w:cs="Arial"/>
        </w:rPr>
        <w:t xml:space="preserve"> apply</w:t>
      </w:r>
      <w:r>
        <w:rPr>
          <w:rFonts w:ascii="Arial" w:hAnsi="Arial" w:cs="Arial"/>
        </w:rPr>
        <w:t xml:space="preserve"> to Ofsted to request a waiver </w:t>
      </w:r>
      <w:r w:rsidR="00F45B00">
        <w:rPr>
          <w:rFonts w:ascii="Arial" w:hAnsi="Arial" w:cs="Arial"/>
        </w:rPr>
        <w:t>i</w:t>
      </w:r>
      <w:r w:rsidR="00ED1062">
        <w:rPr>
          <w:rFonts w:ascii="Arial" w:hAnsi="Arial" w:cs="Arial"/>
        </w:rPr>
        <w:t>f they wish</w:t>
      </w:r>
      <w:r w:rsidR="00F45B00">
        <w:rPr>
          <w:rFonts w:ascii="Arial" w:hAnsi="Arial" w:cs="Arial"/>
        </w:rPr>
        <w:t xml:space="preserve"> to continue to work in these areas.</w:t>
      </w:r>
      <w:r w:rsidR="00D253D1">
        <w:rPr>
          <w:rFonts w:ascii="Arial" w:hAnsi="Arial" w:cs="Arial"/>
        </w:rPr>
        <w:t xml:space="preserve">  </w:t>
      </w:r>
    </w:p>
    <w:p w14:paraId="3C681B15" w14:textId="77777777" w:rsidR="00637007" w:rsidRDefault="00637007" w:rsidP="001947C2">
      <w:pPr>
        <w:spacing w:after="0"/>
        <w:rPr>
          <w:rFonts w:ascii="Arial" w:hAnsi="Arial" w:cs="Arial"/>
        </w:rPr>
      </w:pPr>
    </w:p>
    <w:p w14:paraId="00E3C362" w14:textId="77777777" w:rsidR="00D358FB" w:rsidRDefault="000F211C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C30EB">
        <w:rPr>
          <w:rFonts w:ascii="Arial" w:hAnsi="Arial" w:cs="Arial"/>
        </w:rPr>
        <w:t xml:space="preserve">have </w:t>
      </w:r>
      <w:r w:rsidR="00B30DE9">
        <w:rPr>
          <w:rFonts w:ascii="Arial" w:hAnsi="Arial" w:cs="Arial"/>
        </w:rPr>
        <w:t xml:space="preserve">carefully </w:t>
      </w:r>
      <w:r w:rsidR="00AC30EB">
        <w:rPr>
          <w:rFonts w:ascii="Arial" w:hAnsi="Arial" w:cs="Arial"/>
        </w:rPr>
        <w:t>considered the statutory guid</w:t>
      </w:r>
      <w:r w:rsidR="00B30DE9">
        <w:rPr>
          <w:rFonts w:ascii="Arial" w:hAnsi="Arial" w:cs="Arial"/>
        </w:rPr>
        <w:t>ance and</w:t>
      </w:r>
      <w:r w:rsidR="00D358FB">
        <w:rPr>
          <w:rFonts w:ascii="Arial" w:hAnsi="Arial" w:cs="Arial"/>
        </w:rPr>
        <w:t xml:space="preserve"> have </w:t>
      </w:r>
      <w:r w:rsidR="005A59DA">
        <w:rPr>
          <w:rFonts w:ascii="Arial" w:hAnsi="Arial" w:cs="Arial"/>
        </w:rPr>
        <w:t xml:space="preserve">determined </w:t>
      </w:r>
      <w:r w:rsidR="00B60273">
        <w:rPr>
          <w:rFonts w:ascii="Arial" w:hAnsi="Arial" w:cs="Arial"/>
        </w:rPr>
        <w:t>that your post</w:t>
      </w:r>
      <w:r w:rsidR="005A59DA">
        <w:rPr>
          <w:rFonts w:ascii="Arial" w:hAnsi="Arial" w:cs="Arial"/>
        </w:rPr>
        <w:t xml:space="preserve"> </w:t>
      </w:r>
      <w:r w:rsidR="00734DBE">
        <w:rPr>
          <w:rFonts w:ascii="Arial" w:hAnsi="Arial" w:cs="Arial"/>
        </w:rPr>
        <w:t>at [</w:t>
      </w:r>
      <w:r w:rsidR="00734DBE" w:rsidRPr="009551AA">
        <w:rPr>
          <w:rFonts w:ascii="Arial" w:hAnsi="Arial" w:cs="Arial"/>
          <w:color w:val="0070C0"/>
        </w:rPr>
        <w:t>insert name of setting</w:t>
      </w:r>
      <w:r w:rsidR="00734DBE">
        <w:rPr>
          <w:rFonts w:ascii="Arial" w:hAnsi="Arial" w:cs="Arial"/>
        </w:rPr>
        <w:t>]</w:t>
      </w:r>
      <w:r w:rsidR="00B60273">
        <w:rPr>
          <w:rFonts w:ascii="Arial" w:hAnsi="Arial" w:cs="Arial"/>
        </w:rPr>
        <w:t xml:space="preserve"> is</w:t>
      </w:r>
      <w:r w:rsidR="005A59DA">
        <w:rPr>
          <w:rFonts w:ascii="Arial" w:hAnsi="Arial" w:cs="Arial"/>
        </w:rPr>
        <w:t xml:space="preserve"> involved in the provision of early years care during </w:t>
      </w:r>
      <w:r w:rsidR="004C345F">
        <w:rPr>
          <w:rFonts w:ascii="Arial" w:hAnsi="Arial" w:cs="Arial"/>
        </w:rPr>
        <w:t xml:space="preserve">the school day </w:t>
      </w:r>
      <w:r w:rsidR="005A59DA">
        <w:rPr>
          <w:rFonts w:ascii="Arial" w:hAnsi="Arial" w:cs="Arial"/>
        </w:rPr>
        <w:t>and</w:t>
      </w:r>
      <w:r w:rsidR="004C345F">
        <w:rPr>
          <w:rFonts w:ascii="Arial" w:hAnsi="Arial" w:cs="Arial"/>
        </w:rPr>
        <w:t>/or</w:t>
      </w:r>
      <w:r w:rsidR="005A59DA">
        <w:rPr>
          <w:rFonts w:ascii="Arial" w:hAnsi="Arial" w:cs="Arial"/>
        </w:rPr>
        <w:t xml:space="preserve"> later years childcare</w:t>
      </w:r>
      <w:r w:rsidR="00734DBE">
        <w:rPr>
          <w:rFonts w:ascii="Arial" w:hAnsi="Arial" w:cs="Arial"/>
        </w:rPr>
        <w:t xml:space="preserve"> [</w:t>
      </w:r>
      <w:r w:rsidR="00734DBE" w:rsidRPr="009551AA">
        <w:rPr>
          <w:rFonts w:ascii="Arial" w:hAnsi="Arial" w:cs="Arial"/>
          <w:color w:val="0070C0"/>
        </w:rPr>
        <w:t>delete as appropriate</w:t>
      </w:r>
      <w:r w:rsidR="00734DBE">
        <w:rPr>
          <w:rFonts w:ascii="Arial" w:hAnsi="Arial" w:cs="Arial"/>
        </w:rPr>
        <w:t>]</w:t>
      </w:r>
      <w:r w:rsidR="005A59DA">
        <w:rPr>
          <w:rFonts w:ascii="Arial" w:hAnsi="Arial" w:cs="Arial"/>
        </w:rPr>
        <w:t xml:space="preserve">.  </w:t>
      </w:r>
    </w:p>
    <w:p w14:paraId="3CCB3668" w14:textId="77777777" w:rsidR="004C345F" w:rsidRDefault="004C345F" w:rsidP="001947C2">
      <w:pPr>
        <w:spacing w:after="0"/>
        <w:rPr>
          <w:rFonts w:ascii="Arial" w:hAnsi="Arial" w:cs="Arial"/>
        </w:rPr>
      </w:pPr>
    </w:p>
    <w:p w14:paraId="5AF30946" w14:textId="3656BD39" w:rsidR="00F45B00" w:rsidRDefault="00F45B00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that reason, I have a legal obligation to make you aware that you have a duty to report any relevant information to me about yourself (even if that information has previously been considered</w:t>
      </w:r>
      <w:r w:rsidR="00805C28">
        <w:rPr>
          <w:rFonts w:ascii="Arial" w:hAnsi="Arial" w:cs="Arial"/>
        </w:rPr>
        <w:t xml:space="preserve"> in relation to a DBS check)</w:t>
      </w:r>
      <w:r w:rsidR="00ED1062">
        <w:rPr>
          <w:rFonts w:ascii="Arial" w:hAnsi="Arial" w:cs="Arial"/>
        </w:rPr>
        <w:t xml:space="preserve">. </w:t>
      </w:r>
      <w:r w:rsidR="00D07EB9">
        <w:rPr>
          <w:rFonts w:ascii="Arial" w:hAnsi="Arial" w:cs="Arial"/>
        </w:rPr>
        <w:t>Please be assured that any information disclosed will be treated in the strictest of confidence and in line with Data Protection requirements.</w:t>
      </w:r>
    </w:p>
    <w:p w14:paraId="38B7B166" w14:textId="77777777" w:rsidR="00F45B00" w:rsidRDefault="00F45B00" w:rsidP="001947C2">
      <w:pPr>
        <w:spacing w:after="0"/>
        <w:rPr>
          <w:rFonts w:ascii="Arial" w:hAnsi="Arial" w:cs="Arial"/>
        </w:rPr>
      </w:pPr>
    </w:p>
    <w:p w14:paraId="7A1D7044" w14:textId="7F368E74" w:rsidR="00BD36A5" w:rsidRPr="004C345F" w:rsidRDefault="00F45B00" w:rsidP="006170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full list of relev</w:t>
      </w:r>
      <w:r w:rsidR="00D07EB9">
        <w:rPr>
          <w:rFonts w:ascii="Arial" w:hAnsi="Arial" w:cs="Arial"/>
        </w:rPr>
        <w:t>ant offences</w:t>
      </w:r>
      <w:r w:rsidR="00B30DE9">
        <w:rPr>
          <w:rFonts w:ascii="Arial" w:hAnsi="Arial" w:cs="Arial"/>
        </w:rPr>
        <w:t>, orders and determinations</w:t>
      </w:r>
      <w:r w:rsidR="00D07EB9">
        <w:rPr>
          <w:rFonts w:ascii="Arial" w:hAnsi="Arial" w:cs="Arial"/>
        </w:rPr>
        <w:t xml:space="preserve"> can be located</w:t>
      </w:r>
      <w:r w:rsidR="00B30DE9">
        <w:rPr>
          <w:rFonts w:ascii="Arial" w:hAnsi="Arial" w:cs="Arial"/>
        </w:rPr>
        <w:t xml:space="preserve"> in </w:t>
      </w:r>
      <w:r w:rsidR="00F62372">
        <w:rPr>
          <w:rFonts w:ascii="Arial" w:hAnsi="Arial" w:cs="Arial"/>
        </w:rPr>
        <w:t xml:space="preserve">the appendices to the Regulations, </w:t>
      </w:r>
      <w:r w:rsidR="005A59DA">
        <w:rPr>
          <w:rFonts w:ascii="Arial" w:hAnsi="Arial" w:cs="Arial"/>
        </w:rPr>
        <w:t xml:space="preserve">which can be accessed </w:t>
      </w:r>
      <w:r w:rsidR="00D07EB9">
        <w:rPr>
          <w:rFonts w:ascii="Arial" w:hAnsi="Arial" w:cs="Arial"/>
        </w:rPr>
        <w:t>via the link belo</w:t>
      </w:r>
      <w:r w:rsidR="00617004">
        <w:rPr>
          <w:rFonts w:ascii="Arial" w:hAnsi="Arial" w:cs="Arial"/>
        </w:rPr>
        <w:t>w</w:t>
      </w:r>
      <w:r w:rsidR="00BD36A5">
        <w:rPr>
          <w:rFonts w:ascii="Arial" w:hAnsi="Arial" w:cs="Arial"/>
        </w:rPr>
        <w:t>.</w:t>
      </w:r>
      <w:r w:rsidR="00554837">
        <w:rPr>
          <w:rFonts w:ascii="Arial" w:hAnsi="Arial" w:cs="Arial"/>
        </w:rPr>
        <w:t xml:space="preserve"> </w:t>
      </w:r>
      <w:r w:rsidR="00BD36A5" w:rsidRPr="004C345F">
        <w:rPr>
          <w:rFonts w:ascii="Arial" w:hAnsi="Arial" w:cs="Arial"/>
        </w:rPr>
        <w:t xml:space="preserve">I appreciate that the lists are long and so, for ease of reference, I have </w:t>
      </w:r>
      <w:r w:rsidR="00734DBE">
        <w:rPr>
          <w:rFonts w:ascii="Arial" w:hAnsi="Arial" w:cs="Arial"/>
        </w:rPr>
        <w:t>asked [</w:t>
      </w:r>
      <w:r w:rsidR="00734DBE" w:rsidRPr="009551AA">
        <w:rPr>
          <w:rFonts w:ascii="Arial" w:hAnsi="Arial" w:cs="Arial"/>
          <w:color w:val="0070C0"/>
        </w:rPr>
        <w:t>office manager / HR / insert name</w:t>
      </w:r>
      <w:r w:rsidR="00734DBE">
        <w:rPr>
          <w:rFonts w:ascii="Arial" w:hAnsi="Arial" w:cs="Arial"/>
        </w:rPr>
        <w:t>]</w:t>
      </w:r>
      <w:r w:rsidR="004C345F" w:rsidRPr="004C345F">
        <w:rPr>
          <w:rFonts w:ascii="Arial" w:hAnsi="Arial" w:cs="Arial"/>
        </w:rPr>
        <w:t xml:space="preserve"> to mak</w:t>
      </w:r>
      <w:r w:rsidR="00BD36A5" w:rsidRPr="004C345F">
        <w:rPr>
          <w:rFonts w:ascii="Arial" w:hAnsi="Arial" w:cs="Arial"/>
        </w:rPr>
        <w:t>e a hard copy available</w:t>
      </w:r>
      <w:r w:rsidR="00554837" w:rsidRPr="004C345F">
        <w:rPr>
          <w:rFonts w:ascii="Arial" w:hAnsi="Arial" w:cs="Arial"/>
        </w:rPr>
        <w:t xml:space="preserve"> in the school of</w:t>
      </w:r>
      <w:r w:rsidR="005A59DA" w:rsidRPr="004C345F">
        <w:rPr>
          <w:rFonts w:ascii="Arial" w:hAnsi="Arial" w:cs="Arial"/>
        </w:rPr>
        <w:t>fice</w:t>
      </w:r>
      <w:r w:rsidR="00ED1062">
        <w:rPr>
          <w:rFonts w:ascii="Arial" w:hAnsi="Arial" w:cs="Arial"/>
        </w:rPr>
        <w:t xml:space="preserve"> / staff room / on G drive [</w:t>
      </w:r>
      <w:r w:rsidR="00ED1062" w:rsidRPr="009551AA">
        <w:rPr>
          <w:rFonts w:ascii="Arial" w:hAnsi="Arial" w:cs="Arial"/>
          <w:color w:val="0070C0"/>
        </w:rPr>
        <w:t>delete as appropriate</w:t>
      </w:r>
      <w:r w:rsidR="00ED1062">
        <w:rPr>
          <w:rFonts w:ascii="Arial" w:hAnsi="Arial" w:cs="Arial"/>
        </w:rPr>
        <w:t>]</w:t>
      </w:r>
      <w:r w:rsidR="005A59DA" w:rsidRPr="004C345F">
        <w:rPr>
          <w:rFonts w:ascii="Arial" w:hAnsi="Arial" w:cs="Arial"/>
        </w:rPr>
        <w:t>:</w:t>
      </w:r>
    </w:p>
    <w:p w14:paraId="5668D537" w14:textId="77777777" w:rsidR="00BD36A5" w:rsidRDefault="00BD36A5" w:rsidP="00617004">
      <w:pPr>
        <w:spacing w:after="0"/>
        <w:rPr>
          <w:rFonts w:ascii="Arial" w:hAnsi="Arial" w:cs="Arial"/>
        </w:rPr>
      </w:pPr>
    </w:p>
    <w:p w14:paraId="0EC88A35" w14:textId="5EB82BDE" w:rsidR="00603508" w:rsidRDefault="008D322F" w:rsidP="00617004">
      <w:pPr>
        <w:spacing w:after="0"/>
        <w:rPr>
          <w:rFonts w:ascii="Arial" w:hAnsi="Arial" w:cs="Arial"/>
        </w:rPr>
      </w:pPr>
      <w:hyperlink r:id="rId8" w:history="1">
        <w:r w:rsidR="00F62372">
          <w:rPr>
            <w:rStyle w:val="Hyperlink"/>
          </w:rPr>
          <w:t>https://www.gov.uk/government/publications/disqualification-under-the-childcare-act-2006</w:t>
        </w:r>
      </w:hyperlink>
    </w:p>
    <w:p w14:paraId="3E6AC3F5" w14:textId="77777777" w:rsidR="00603508" w:rsidRDefault="00603508" w:rsidP="00617004">
      <w:pPr>
        <w:spacing w:after="0"/>
        <w:rPr>
          <w:rFonts w:ascii="Arial" w:hAnsi="Arial" w:cs="Arial"/>
        </w:rPr>
      </w:pPr>
    </w:p>
    <w:p w14:paraId="20EC6A65" w14:textId="77777777" w:rsidR="00617004" w:rsidRDefault="00734DBE" w:rsidP="006170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Broadly speaking</w:t>
      </w:r>
      <w:r w:rsidR="00617004">
        <w:rPr>
          <w:rFonts w:ascii="Arial" w:hAnsi="Arial" w:cs="Arial"/>
        </w:rPr>
        <w:t>,</w:t>
      </w:r>
      <w:r w:rsidR="00B30DE9">
        <w:rPr>
          <w:rFonts w:ascii="Arial" w:hAnsi="Arial" w:cs="Arial"/>
        </w:rPr>
        <w:t xml:space="preserve"> the </w:t>
      </w:r>
      <w:r w:rsidR="00962377">
        <w:rPr>
          <w:rFonts w:ascii="Arial" w:hAnsi="Arial" w:cs="Arial"/>
        </w:rPr>
        <w:t xml:space="preserve">‘certain criminal </w:t>
      </w:r>
      <w:r w:rsidR="00B30DE9">
        <w:rPr>
          <w:rFonts w:ascii="Arial" w:hAnsi="Arial" w:cs="Arial"/>
        </w:rPr>
        <w:t>offences</w:t>
      </w:r>
      <w:r w:rsidR="00962377">
        <w:rPr>
          <w:rFonts w:ascii="Arial" w:hAnsi="Arial" w:cs="Arial"/>
        </w:rPr>
        <w:t>’</w:t>
      </w:r>
      <w:r w:rsidR="00B30DE9">
        <w:rPr>
          <w:rFonts w:ascii="Arial" w:hAnsi="Arial" w:cs="Arial"/>
        </w:rPr>
        <w:t xml:space="preserve"> </w:t>
      </w:r>
      <w:r w:rsidR="006B6E16">
        <w:rPr>
          <w:rFonts w:ascii="Arial" w:hAnsi="Arial" w:cs="Arial"/>
        </w:rPr>
        <w:t>include a caution or conviction for:</w:t>
      </w:r>
    </w:p>
    <w:p w14:paraId="28BA56BF" w14:textId="77777777" w:rsidR="00617004" w:rsidRPr="00617004" w:rsidRDefault="00617004" w:rsidP="0061700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7004">
        <w:rPr>
          <w:rFonts w:ascii="Arial" w:hAnsi="Arial" w:cs="Arial"/>
        </w:rPr>
        <w:t>any offences by an adult against or involving children</w:t>
      </w:r>
    </w:p>
    <w:p w14:paraId="0F9E9DC1" w14:textId="77777777" w:rsidR="00617004" w:rsidRPr="00617004" w:rsidRDefault="00617004" w:rsidP="0061700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7004">
        <w:rPr>
          <w:rFonts w:ascii="Arial" w:hAnsi="Arial" w:cs="Arial"/>
        </w:rPr>
        <w:t>Any sexual offence by an adult or a child against an adult or a child</w:t>
      </w:r>
    </w:p>
    <w:p w14:paraId="5316A9B6" w14:textId="77777777" w:rsidR="005D4CFE" w:rsidRPr="00C311B0" w:rsidRDefault="00617004" w:rsidP="005D4CF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17004">
        <w:rPr>
          <w:rFonts w:ascii="Arial" w:hAnsi="Arial" w:cs="Arial"/>
        </w:rPr>
        <w:t xml:space="preserve">Murder, manslaughter, kidnapping, false imprisonment, </w:t>
      </w:r>
      <w:r w:rsidR="00767E07" w:rsidRPr="009C0331">
        <w:rPr>
          <w:rFonts w:ascii="Arial" w:hAnsi="Arial" w:cs="Arial"/>
        </w:rPr>
        <w:t>assault occasioning grievous or actual bodily harm</w:t>
      </w:r>
    </w:p>
    <w:p w14:paraId="27799897" w14:textId="77777777" w:rsidR="00C311B0" w:rsidRDefault="00C311B0" w:rsidP="00C311B0">
      <w:pPr>
        <w:spacing w:after="0"/>
        <w:rPr>
          <w:rFonts w:ascii="Arial" w:hAnsi="Arial" w:cs="Arial"/>
        </w:rPr>
      </w:pPr>
    </w:p>
    <w:p w14:paraId="7EDF9ACA" w14:textId="77777777" w:rsidR="00C311B0" w:rsidRPr="00C311B0" w:rsidRDefault="00805C28" w:rsidP="00C311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="00C311B0">
        <w:rPr>
          <w:rFonts w:ascii="Arial" w:hAnsi="Arial" w:cs="Arial"/>
        </w:rPr>
        <w:t xml:space="preserve">or cautions, you are only required to disclose those issued on </w:t>
      </w:r>
      <w:r>
        <w:rPr>
          <w:rFonts w:ascii="Arial" w:hAnsi="Arial" w:cs="Arial"/>
        </w:rPr>
        <w:t>or after 6 April 2007.  Thi</w:t>
      </w:r>
      <w:r w:rsidR="004C345F">
        <w:rPr>
          <w:rFonts w:ascii="Arial" w:hAnsi="Arial" w:cs="Arial"/>
        </w:rPr>
        <w:t xml:space="preserve">s does NOT apply to </w:t>
      </w:r>
      <w:r w:rsidR="00734DBE">
        <w:rPr>
          <w:rFonts w:ascii="Arial" w:hAnsi="Arial" w:cs="Arial"/>
        </w:rPr>
        <w:t xml:space="preserve">relevant </w:t>
      </w:r>
      <w:r w:rsidR="004C345F">
        <w:rPr>
          <w:rFonts w:ascii="Arial" w:hAnsi="Arial" w:cs="Arial"/>
        </w:rPr>
        <w:t xml:space="preserve">convictions, </w:t>
      </w:r>
      <w:r>
        <w:rPr>
          <w:rFonts w:ascii="Arial" w:hAnsi="Arial" w:cs="Arial"/>
        </w:rPr>
        <w:t>which must be declared irrespective of date.</w:t>
      </w:r>
    </w:p>
    <w:p w14:paraId="63423197" w14:textId="77777777" w:rsidR="00B30DE9" w:rsidRDefault="00B30DE9" w:rsidP="001947C2">
      <w:pPr>
        <w:spacing w:after="0"/>
        <w:rPr>
          <w:rFonts w:ascii="Arial" w:hAnsi="Arial" w:cs="Arial"/>
        </w:rPr>
      </w:pPr>
    </w:p>
    <w:p w14:paraId="7D755195" w14:textId="4B511E64" w:rsidR="00962377" w:rsidRDefault="00962377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believe that you may meet one of the </w:t>
      </w:r>
      <w:r w:rsidR="00ED1062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disqualification criteria set out at the start of this letter, you are required to </w:t>
      </w:r>
      <w:r w:rsidR="00ED1062">
        <w:rPr>
          <w:rFonts w:ascii="Arial" w:hAnsi="Arial" w:cs="Arial"/>
        </w:rPr>
        <w:t>read</w:t>
      </w:r>
      <w:r>
        <w:rPr>
          <w:rFonts w:ascii="Arial" w:hAnsi="Arial" w:cs="Arial"/>
        </w:rPr>
        <w:t xml:space="preserve"> the complete list in order to determine whether or not the specific information is disclosable.</w:t>
      </w:r>
    </w:p>
    <w:p w14:paraId="18C7B845" w14:textId="77777777" w:rsidR="00962377" w:rsidRDefault="00962377" w:rsidP="001947C2">
      <w:pPr>
        <w:spacing w:after="0"/>
        <w:rPr>
          <w:rFonts w:ascii="Arial" w:hAnsi="Arial" w:cs="Arial"/>
        </w:rPr>
      </w:pPr>
    </w:p>
    <w:p w14:paraId="40F4DB59" w14:textId="72014B14" w:rsidR="00617004" w:rsidRDefault="005A6D72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 are required to</w:t>
      </w:r>
      <w:r w:rsidR="00F45B00">
        <w:rPr>
          <w:rFonts w:ascii="Arial" w:hAnsi="Arial" w:cs="Arial"/>
        </w:rPr>
        <w:t xml:space="preserve"> </w:t>
      </w:r>
      <w:r w:rsidR="00F45B00" w:rsidRPr="009C0331">
        <w:rPr>
          <w:rFonts w:ascii="Arial" w:hAnsi="Arial" w:cs="Arial"/>
        </w:rPr>
        <w:t>make me personally aware</w:t>
      </w:r>
      <w:r w:rsidR="00F45B00">
        <w:rPr>
          <w:rFonts w:ascii="Arial" w:hAnsi="Arial" w:cs="Arial"/>
        </w:rPr>
        <w:t xml:space="preserve"> of any relevant information, in writing, by no later than </w:t>
      </w:r>
      <w:r w:rsidR="00B30DE9" w:rsidRPr="009551AA">
        <w:rPr>
          <w:rFonts w:ascii="Arial" w:hAnsi="Arial" w:cs="Arial"/>
          <w:color w:val="0070C0"/>
        </w:rPr>
        <w:t>7</w:t>
      </w:r>
      <w:r w:rsidR="00EC1C99">
        <w:rPr>
          <w:rFonts w:ascii="Arial" w:hAnsi="Arial" w:cs="Arial"/>
        </w:rPr>
        <w:t xml:space="preserve"> </w:t>
      </w:r>
      <w:r w:rsidR="00ED1062">
        <w:rPr>
          <w:rFonts w:ascii="Arial" w:hAnsi="Arial" w:cs="Arial"/>
        </w:rPr>
        <w:t>[</w:t>
      </w:r>
      <w:r w:rsidR="00ED1062" w:rsidRPr="009551AA">
        <w:rPr>
          <w:rFonts w:ascii="Arial" w:hAnsi="Arial" w:cs="Arial"/>
          <w:color w:val="0070C0"/>
        </w:rPr>
        <w:t>or whatever timescale you decide</w:t>
      </w:r>
      <w:r w:rsidR="00ED1062">
        <w:rPr>
          <w:rFonts w:ascii="Arial" w:hAnsi="Arial" w:cs="Arial"/>
        </w:rPr>
        <w:t xml:space="preserve">] </w:t>
      </w:r>
      <w:r w:rsidR="00EC1C99">
        <w:rPr>
          <w:rFonts w:ascii="Arial" w:hAnsi="Arial" w:cs="Arial"/>
        </w:rPr>
        <w:t>days</w:t>
      </w:r>
      <w:r w:rsidR="00B30DE9">
        <w:rPr>
          <w:rFonts w:ascii="Arial" w:hAnsi="Arial" w:cs="Arial"/>
        </w:rPr>
        <w:t xml:space="preserve"> from receipt of this letter</w:t>
      </w:r>
      <w:r w:rsidR="00F45B00">
        <w:rPr>
          <w:rFonts w:ascii="Arial" w:hAnsi="Arial" w:cs="Arial"/>
        </w:rPr>
        <w:t xml:space="preserve">.  If you think you have relevant information </w:t>
      </w:r>
      <w:bookmarkStart w:id="0" w:name="LastEdit"/>
      <w:bookmarkEnd w:id="0"/>
      <w:r w:rsidR="00617004">
        <w:rPr>
          <w:rFonts w:ascii="Arial" w:hAnsi="Arial" w:cs="Arial"/>
        </w:rPr>
        <w:t xml:space="preserve">you will need to provide, as far as possible, any details relating </w:t>
      </w:r>
      <w:r>
        <w:rPr>
          <w:rFonts w:ascii="Arial" w:hAnsi="Arial" w:cs="Arial"/>
        </w:rPr>
        <w:t>to the order, determination, conviction or other grounds, the date it was made along with any other details including a copy of the relevant order or conviction.</w:t>
      </w:r>
      <w:r w:rsidR="00B34F82">
        <w:rPr>
          <w:rFonts w:ascii="Arial" w:hAnsi="Arial" w:cs="Arial"/>
        </w:rPr>
        <w:t xml:space="preserve">  This information should be provided in a sealed envelope, </w:t>
      </w:r>
      <w:r w:rsidR="00962377">
        <w:rPr>
          <w:rFonts w:ascii="Arial" w:hAnsi="Arial" w:cs="Arial"/>
        </w:rPr>
        <w:t xml:space="preserve">clearly </w:t>
      </w:r>
      <w:r w:rsidR="00B34F82">
        <w:rPr>
          <w:rFonts w:ascii="Arial" w:hAnsi="Arial" w:cs="Arial"/>
        </w:rPr>
        <w:t>marked ‘Strictly</w:t>
      </w:r>
      <w:r w:rsidR="00962377">
        <w:rPr>
          <w:rFonts w:ascii="Arial" w:hAnsi="Arial" w:cs="Arial"/>
        </w:rPr>
        <w:t xml:space="preserve"> confidential -</w:t>
      </w:r>
      <w:r w:rsidR="00B34F82">
        <w:rPr>
          <w:rFonts w:ascii="Arial" w:hAnsi="Arial" w:cs="Arial"/>
        </w:rPr>
        <w:t xml:space="preserve"> </w:t>
      </w:r>
      <w:r w:rsidR="004C345F">
        <w:rPr>
          <w:rFonts w:ascii="Arial" w:hAnsi="Arial" w:cs="Arial"/>
          <w:u w:val="single"/>
        </w:rPr>
        <w:t>f</w:t>
      </w:r>
      <w:r w:rsidR="00734DBE">
        <w:rPr>
          <w:rFonts w:ascii="Arial" w:hAnsi="Arial" w:cs="Arial"/>
          <w:u w:val="single"/>
        </w:rPr>
        <w:t>or the attention of [</w:t>
      </w:r>
      <w:r w:rsidR="00734DBE" w:rsidRPr="009551AA">
        <w:rPr>
          <w:rFonts w:ascii="Arial" w:hAnsi="Arial" w:cs="Arial"/>
          <w:color w:val="0070C0"/>
          <w:u w:val="single"/>
        </w:rPr>
        <w:t>insert name</w:t>
      </w:r>
      <w:r w:rsidR="00734DBE">
        <w:rPr>
          <w:rFonts w:ascii="Arial" w:hAnsi="Arial" w:cs="Arial"/>
          <w:u w:val="single"/>
        </w:rPr>
        <w:t>]</w:t>
      </w:r>
      <w:r w:rsidR="00B34F82" w:rsidRPr="00962377">
        <w:rPr>
          <w:rFonts w:ascii="Arial" w:hAnsi="Arial" w:cs="Arial"/>
          <w:u w:val="single"/>
        </w:rPr>
        <w:t xml:space="preserve"> only</w:t>
      </w:r>
      <w:r w:rsidR="00734DBE">
        <w:rPr>
          <w:rFonts w:ascii="Arial" w:hAnsi="Arial" w:cs="Arial"/>
        </w:rPr>
        <w:t>’ and handed to [</w:t>
      </w:r>
      <w:r w:rsidR="00734DBE" w:rsidRPr="009551AA">
        <w:rPr>
          <w:rFonts w:ascii="Arial" w:hAnsi="Arial" w:cs="Arial"/>
          <w:color w:val="0070C0"/>
        </w:rPr>
        <w:t>insert name</w:t>
      </w:r>
      <w:r w:rsidR="00734DBE">
        <w:rPr>
          <w:rFonts w:ascii="Arial" w:hAnsi="Arial" w:cs="Arial"/>
        </w:rPr>
        <w:t>]</w:t>
      </w:r>
      <w:r w:rsidR="004C345F">
        <w:rPr>
          <w:rFonts w:ascii="Arial" w:hAnsi="Arial" w:cs="Arial"/>
        </w:rPr>
        <w:t xml:space="preserve">. </w:t>
      </w:r>
    </w:p>
    <w:p w14:paraId="0C8FCC96" w14:textId="77777777" w:rsidR="00D358FB" w:rsidRDefault="00D358FB" w:rsidP="001947C2">
      <w:pPr>
        <w:spacing w:after="0"/>
        <w:rPr>
          <w:rFonts w:ascii="Arial" w:hAnsi="Arial" w:cs="Arial"/>
        </w:rPr>
      </w:pPr>
    </w:p>
    <w:p w14:paraId="03A85583" w14:textId="77777777" w:rsidR="00D358FB" w:rsidRDefault="00D358FB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this is an ongoing requirement and so, if you do not have any relevant information to disclose at this point, but do in the future, you </w:t>
      </w:r>
      <w:r w:rsidRPr="00D358FB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make me aware of any relevant information immediately.</w:t>
      </w:r>
    </w:p>
    <w:p w14:paraId="6BE52CD9" w14:textId="77777777" w:rsidR="00554837" w:rsidRDefault="00554837" w:rsidP="001947C2">
      <w:pPr>
        <w:spacing w:after="0"/>
        <w:rPr>
          <w:rFonts w:ascii="Arial" w:hAnsi="Arial" w:cs="Arial"/>
        </w:rPr>
      </w:pPr>
    </w:p>
    <w:p w14:paraId="51F66BC1" w14:textId="77777777" w:rsidR="00554837" w:rsidRPr="004C345F" w:rsidRDefault="00554837" w:rsidP="001947C2">
      <w:pPr>
        <w:spacing w:after="0"/>
        <w:rPr>
          <w:rFonts w:ascii="Arial" w:hAnsi="Arial" w:cs="Arial"/>
        </w:rPr>
      </w:pPr>
      <w:r w:rsidRPr="004C345F">
        <w:rPr>
          <w:rFonts w:ascii="Arial" w:hAnsi="Arial" w:cs="Arial"/>
        </w:rPr>
        <w:t>You are required to sign the signatu</w:t>
      </w:r>
      <w:r w:rsidR="004C345F" w:rsidRPr="004C345F">
        <w:rPr>
          <w:rFonts w:ascii="Arial" w:hAnsi="Arial" w:cs="Arial"/>
        </w:rPr>
        <w:t>re sheet available in the</w:t>
      </w:r>
      <w:r w:rsidRPr="004C345F">
        <w:rPr>
          <w:rFonts w:ascii="Arial" w:hAnsi="Arial" w:cs="Arial"/>
        </w:rPr>
        <w:t xml:space="preserve"> </w:t>
      </w:r>
      <w:r w:rsidRPr="009551AA">
        <w:rPr>
          <w:rFonts w:ascii="Arial" w:hAnsi="Arial" w:cs="Arial"/>
          <w:color w:val="0070C0"/>
        </w:rPr>
        <w:t>office</w:t>
      </w:r>
      <w:r w:rsidRPr="004C345F">
        <w:rPr>
          <w:rFonts w:ascii="Arial" w:hAnsi="Arial" w:cs="Arial"/>
        </w:rPr>
        <w:t xml:space="preserve"> to confirm that you have read and understood the content of this letter</w:t>
      </w:r>
      <w:r w:rsidR="004C345F" w:rsidRPr="004C345F">
        <w:rPr>
          <w:rFonts w:ascii="Arial" w:hAnsi="Arial" w:cs="Arial"/>
        </w:rPr>
        <w:t>.</w:t>
      </w:r>
    </w:p>
    <w:p w14:paraId="7590ACBE" w14:textId="77777777" w:rsidR="00617004" w:rsidRDefault="00617004" w:rsidP="001947C2">
      <w:pPr>
        <w:spacing w:after="0"/>
        <w:rPr>
          <w:rFonts w:ascii="Arial" w:hAnsi="Arial" w:cs="Arial"/>
        </w:rPr>
      </w:pPr>
    </w:p>
    <w:p w14:paraId="4A3FE8DD" w14:textId="77777777" w:rsidR="00D07EB9" w:rsidRDefault="00F45B00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under</w:t>
      </w:r>
      <w:r w:rsidR="00D07EB9">
        <w:rPr>
          <w:rFonts w:ascii="Arial" w:hAnsi="Arial" w:cs="Arial"/>
        </w:rPr>
        <w:t>stand that a disclosure m</w:t>
      </w:r>
      <w:r w:rsidR="004C345F">
        <w:rPr>
          <w:rFonts w:ascii="Arial" w:hAnsi="Arial" w:cs="Arial"/>
        </w:rPr>
        <w:t xml:space="preserve">ay be difficult and stressful. If you have any questions or concerns, please do not hesitate to contact me at </w:t>
      </w:r>
      <w:r w:rsidR="00734DBE">
        <w:rPr>
          <w:rFonts w:ascii="Arial" w:hAnsi="Arial" w:cs="Arial"/>
        </w:rPr>
        <w:t>[</w:t>
      </w:r>
      <w:r w:rsidR="00734DBE" w:rsidRPr="009551AA">
        <w:rPr>
          <w:rFonts w:ascii="Arial" w:hAnsi="Arial" w:cs="Arial"/>
          <w:color w:val="0070C0"/>
        </w:rPr>
        <w:t>insert contact details</w:t>
      </w:r>
      <w:r w:rsidR="00734DBE">
        <w:rPr>
          <w:rFonts w:ascii="Arial" w:hAnsi="Arial" w:cs="Arial"/>
        </w:rPr>
        <w:t>]</w:t>
      </w:r>
    </w:p>
    <w:p w14:paraId="10D5393C" w14:textId="77777777" w:rsidR="004C345F" w:rsidRDefault="004C345F" w:rsidP="001947C2">
      <w:pPr>
        <w:spacing w:after="0"/>
        <w:rPr>
          <w:rFonts w:ascii="Arial" w:hAnsi="Arial" w:cs="Arial"/>
        </w:rPr>
      </w:pPr>
    </w:p>
    <w:p w14:paraId="5F016931" w14:textId="77777777" w:rsidR="00F45B00" w:rsidRDefault="007951C2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would like to</w:t>
      </w:r>
      <w:r w:rsidR="00D07EB9">
        <w:rPr>
          <w:rFonts w:ascii="Arial" w:hAnsi="Arial" w:cs="Arial"/>
        </w:rPr>
        <w:t xml:space="preserve"> thank you for your cooperation a</w:t>
      </w:r>
      <w:r w:rsidR="00DA0E7D">
        <w:rPr>
          <w:rFonts w:ascii="Arial" w:hAnsi="Arial" w:cs="Arial"/>
        </w:rPr>
        <w:t>nd support in implementing this legally required process.</w:t>
      </w:r>
      <w:r w:rsidR="00D07EB9">
        <w:rPr>
          <w:rFonts w:ascii="Arial" w:hAnsi="Arial" w:cs="Arial"/>
        </w:rPr>
        <w:t xml:space="preserve">  </w:t>
      </w:r>
    </w:p>
    <w:p w14:paraId="542D780F" w14:textId="77777777" w:rsidR="004C345F" w:rsidRDefault="004C345F" w:rsidP="001947C2">
      <w:pPr>
        <w:spacing w:after="0"/>
        <w:rPr>
          <w:rFonts w:ascii="Arial" w:hAnsi="Arial" w:cs="Arial"/>
        </w:rPr>
      </w:pPr>
    </w:p>
    <w:p w14:paraId="6F63A991" w14:textId="77777777" w:rsidR="004C345F" w:rsidRDefault="004C345F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5D6D22E0" w14:textId="77777777" w:rsidR="004C345F" w:rsidRDefault="004C345F" w:rsidP="001947C2">
      <w:pPr>
        <w:spacing w:after="0"/>
        <w:rPr>
          <w:rFonts w:ascii="Arial" w:hAnsi="Arial" w:cs="Arial"/>
        </w:rPr>
      </w:pPr>
    </w:p>
    <w:p w14:paraId="3EDFC750" w14:textId="77777777" w:rsidR="00734DBE" w:rsidRDefault="00734DBE" w:rsidP="001947C2">
      <w:pPr>
        <w:spacing w:after="0"/>
        <w:rPr>
          <w:rFonts w:ascii="Arial" w:hAnsi="Arial" w:cs="Arial"/>
        </w:rPr>
      </w:pPr>
    </w:p>
    <w:p w14:paraId="29EE1D08" w14:textId="77777777" w:rsidR="00734DBE" w:rsidRDefault="00734DBE" w:rsidP="001947C2">
      <w:pPr>
        <w:spacing w:after="0"/>
        <w:rPr>
          <w:rFonts w:ascii="Arial" w:hAnsi="Arial" w:cs="Arial"/>
        </w:rPr>
      </w:pPr>
    </w:p>
    <w:p w14:paraId="2EDC94FF" w14:textId="77777777" w:rsidR="004C345F" w:rsidRDefault="00734DBE" w:rsidP="001947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HT / </w:t>
      </w:r>
      <w:r w:rsidR="004C345F">
        <w:rPr>
          <w:rFonts w:ascii="Arial" w:hAnsi="Arial" w:cs="Arial"/>
        </w:rPr>
        <w:t>Chair of Trustees</w:t>
      </w:r>
      <w:r>
        <w:rPr>
          <w:rFonts w:ascii="Arial" w:hAnsi="Arial" w:cs="Arial"/>
        </w:rPr>
        <w:t xml:space="preserve"> / Head of HR [</w:t>
      </w:r>
      <w:r w:rsidRPr="009551AA">
        <w:rPr>
          <w:rFonts w:ascii="Arial" w:hAnsi="Arial" w:cs="Arial"/>
          <w:color w:val="0070C0"/>
        </w:rPr>
        <w:t>delete / insert as appropriate</w:t>
      </w:r>
      <w:r>
        <w:rPr>
          <w:rFonts w:ascii="Arial" w:hAnsi="Arial" w:cs="Arial"/>
        </w:rPr>
        <w:t>]</w:t>
      </w:r>
    </w:p>
    <w:p w14:paraId="5F4CD35A" w14:textId="77777777" w:rsidR="005E02E1" w:rsidRDefault="005E02E1" w:rsidP="001947C2">
      <w:pPr>
        <w:spacing w:after="0"/>
        <w:rPr>
          <w:rFonts w:ascii="Arial" w:hAnsi="Arial" w:cs="Arial"/>
        </w:rPr>
      </w:pPr>
    </w:p>
    <w:p w14:paraId="4C21A5D8" w14:textId="77777777" w:rsidR="005E02E1" w:rsidRDefault="005E02E1" w:rsidP="001947C2">
      <w:pPr>
        <w:spacing w:after="0"/>
        <w:rPr>
          <w:rFonts w:ascii="Arial" w:hAnsi="Arial" w:cs="Arial"/>
        </w:rPr>
      </w:pPr>
      <w:bookmarkStart w:id="1" w:name="_GoBack"/>
      <w:bookmarkEnd w:id="1"/>
    </w:p>
    <w:sectPr w:rsidR="005E02E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C9CF" w14:textId="77777777" w:rsidR="008D322F" w:rsidRDefault="008D322F" w:rsidP="008D322F">
      <w:pPr>
        <w:spacing w:after="0" w:line="240" w:lineRule="auto"/>
      </w:pPr>
      <w:r>
        <w:separator/>
      </w:r>
    </w:p>
  </w:endnote>
  <w:endnote w:type="continuationSeparator" w:id="0">
    <w:p w14:paraId="6BAF3E4D" w14:textId="77777777" w:rsidR="008D322F" w:rsidRDefault="008D322F" w:rsidP="008D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2495" w14:textId="48D9CD83" w:rsidR="008D322F" w:rsidRPr="008D322F" w:rsidRDefault="008D322F" w:rsidP="008D322F">
    <w:pPr>
      <w:pStyle w:val="Footer"/>
      <w:jc w:val="center"/>
      <w:rPr>
        <w:lang w:val="en-US"/>
      </w:rPr>
    </w:pPr>
    <w:r>
      <w:rPr>
        <w:lang w:val="en-US"/>
      </w:rPr>
      <w:t>Sample only - Carolyn Eyre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015C" w14:textId="77777777" w:rsidR="008D322F" w:rsidRDefault="008D322F" w:rsidP="008D322F">
      <w:pPr>
        <w:spacing w:after="0" w:line="240" w:lineRule="auto"/>
      </w:pPr>
      <w:r>
        <w:separator/>
      </w:r>
    </w:p>
  </w:footnote>
  <w:footnote w:type="continuationSeparator" w:id="0">
    <w:p w14:paraId="129E063D" w14:textId="77777777" w:rsidR="008D322F" w:rsidRDefault="008D322F" w:rsidP="008D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732E"/>
    <w:multiLevelType w:val="hybridMultilevel"/>
    <w:tmpl w:val="1B8AE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56AA2"/>
    <w:multiLevelType w:val="hybridMultilevel"/>
    <w:tmpl w:val="29E81B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252093"/>
    <w:multiLevelType w:val="hybridMultilevel"/>
    <w:tmpl w:val="C3B2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0124F"/>
    <w:multiLevelType w:val="hybridMultilevel"/>
    <w:tmpl w:val="452A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LastOpened" w:val="07/01/2015 10:20"/>
  </w:docVars>
  <w:rsids>
    <w:rsidRoot w:val="000F436B"/>
    <w:rsid w:val="00034266"/>
    <w:rsid w:val="000B4775"/>
    <w:rsid w:val="000F211C"/>
    <w:rsid w:val="000F436B"/>
    <w:rsid w:val="00184A43"/>
    <w:rsid w:val="001947C2"/>
    <w:rsid w:val="001B4C7A"/>
    <w:rsid w:val="003059B3"/>
    <w:rsid w:val="003167BE"/>
    <w:rsid w:val="003D2DD2"/>
    <w:rsid w:val="00463331"/>
    <w:rsid w:val="004672AF"/>
    <w:rsid w:val="0048307F"/>
    <w:rsid w:val="0049137E"/>
    <w:rsid w:val="004C345F"/>
    <w:rsid w:val="00554837"/>
    <w:rsid w:val="005A59DA"/>
    <w:rsid w:val="005A6D72"/>
    <w:rsid w:val="005B4BAF"/>
    <w:rsid w:val="005D4CFE"/>
    <w:rsid w:val="005E02E1"/>
    <w:rsid w:val="00603508"/>
    <w:rsid w:val="00604DFA"/>
    <w:rsid w:val="00617004"/>
    <w:rsid w:val="00637007"/>
    <w:rsid w:val="006A2365"/>
    <w:rsid w:val="006B6E16"/>
    <w:rsid w:val="007204EC"/>
    <w:rsid w:val="00734DBE"/>
    <w:rsid w:val="007573AF"/>
    <w:rsid w:val="00767E07"/>
    <w:rsid w:val="007951C2"/>
    <w:rsid w:val="00805C28"/>
    <w:rsid w:val="008D322F"/>
    <w:rsid w:val="009551AA"/>
    <w:rsid w:val="00962377"/>
    <w:rsid w:val="009B63D2"/>
    <w:rsid w:val="009C0331"/>
    <w:rsid w:val="009F6975"/>
    <w:rsid w:val="00A633BB"/>
    <w:rsid w:val="00A83E64"/>
    <w:rsid w:val="00AC30EB"/>
    <w:rsid w:val="00B30DE9"/>
    <w:rsid w:val="00B330ED"/>
    <w:rsid w:val="00B34F82"/>
    <w:rsid w:val="00B60273"/>
    <w:rsid w:val="00BD36A5"/>
    <w:rsid w:val="00BF22EE"/>
    <w:rsid w:val="00C1117D"/>
    <w:rsid w:val="00C311B0"/>
    <w:rsid w:val="00C35BFC"/>
    <w:rsid w:val="00C90A81"/>
    <w:rsid w:val="00CD313F"/>
    <w:rsid w:val="00CF073D"/>
    <w:rsid w:val="00D07EB9"/>
    <w:rsid w:val="00D253D1"/>
    <w:rsid w:val="00D358FB"/>
    <w:rsid w:val="00DA0E7D"/>
    <w:rsid w:val="00DC6540"/>
    <w:rsid w:val="00E54745"/>
    <w:rsid w:val="00E96931"/>
    <w:rsid w:val="00EC1C99"/>
    <w:rsid w:val="00ED1062"/>
    <w:rsid w:val="00EE37E7"/>
    <w:rsid w:val="00F45B00"/>
    <w:rsid w:val="00F45E43"/>
    <w:rsid w:val="00F5282E"/>
    <w:rsid w:val="00F62372"/>
    <w:rsid w:val="00FE689C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DE2E"/>
  <w15:chartTrackingRefBased/>
  <w15:docId w15:val="{A7C5C702-4FFA-4E3A-8DAD-F638CBDB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43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2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isqualification-under-the-childcare-act-2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6022-F328-4E14-B5D9-95C04DE2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4492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https://www.gov.uk/government/publications/compliance-investigation-and-enforcement-handbook-childcare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Eyre</dc:creator>
  <cp:keywords/>
  <cp:lastModifiedBy>Carolyn Eyre</cp:lastModifiedBy>
  <cp:revision>5</cp:revision>
  <cp:lastPrinted>2015-01-05T15:21:00Z</cp:lastPrinted>
  <dcterms:created xsi:type="dcterms:W3CDTF">2018-09-06T21:28:00Z</dcterms:created>
  <dcterms:modified xsi:type="dcterms:W3CDTF">2019-11-27T20:48:00Z</dcterms:modified>
</cp:coreProperties>
</file>