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B" w:rsidRPr="0042100B" w:rsidRDefault="0091108D" w:rsidP="0021576C">
      <w:pPr>
        <w:pStyle w:val="NormalWeb"/>
        <w:spacing w:before="0" w:beforeAutospacing="0" w:after="0" w:afterAutospacing="0"/>
        <w:jc w:val="center"/>
        <w:textAlignment w:val="baseline"/>
      </w:pPr>
      <w:r w:rsidRPr="0042100B">
        <w:rPr>
          <w:szCs w:val="22"/>
        </w:rPr>
        <w:t xml:space="preserve"> </w:t>
      </w:r>
    </w:p>
    <w:p w:rsidR="00005137" w:rsidRDefault="00005137" w:rsidP="00005137">
      <w:pPr>
        <w:jc w:val="center"/>
      </w:pPr>
      <w:bookmarkStart w:id="0" w:name="_GoBack"/>
      <w:bookmarkEnd w:id="0"/>
      <w:r>
        <w:t>ARC of Iowa Board meeting: August 12, 2017</w:t>
      </w:r>
    </w:p>
    <w:p w:rsidR="00005137" w:rsidRDefault="00005137" w:rsidP="00005137">
      <w:pPr>
        <w:jc w:val="center"/>
      </w:pPr>
      <w:r>
        <w:t>Ames Public Library</w:t>
      </w:r>
    </w:p>
    <w:p w:rsidR="00005137" w:rsidRDefault="00005137" w:rsidP="00005137">
      <w:pPr>
        <w:jc w:val="center"/>
      </w:pPr>
      <w:r>
        <w:t>10:00-1:20</w:t>
      </w:r>
    </w:p>
    <w:p w:rsidR="00005137" w:rsidRDefault="00005137" w:rsidP="00005137">
      <w:pPr>
        <w:jc w:val="center"/>
      </w:pPr>
    </w:p>
    <w:p w:rsidR="00005137" w:rsidRDefault="00005137" w:rsidP="00005137">
      <w:r>
        <w:t xml:space="preserve">Members present: </w:t>
      </w:r>
    </w:p>
    <w:p w:rsidR="00005137" w:rsidRDefault="00005137" w:rsidP="00005137">
      <w:r>
        <w:t>Alice Philips, Tricia Crain, Susan Teas, Donna Bachman, Delaine Peterson</w:t>
      </w:r>
    </w:p>
    <w:p w:rsidR="00005137" w:rsidRDefault="00005137" w:rsidP="00005137"/>
    <w:p w:rsidR="00005137" w:rsidRDefault="00005137" w:rsidP="00005137">
      <w:r>
        <w:t>Staff present:</w:t>
      </w:r>
    </w:p>
    <w:p w:rsidR="00005137" w:rsidRDefault="00005137" w:rsidP="00005137">
      <w:r>
        <w:t>Doug Cunningham</w:t>
      </w:r>
    </w:p>
    <w:p w:rsidR="00005137" w:rsidRDefault="00005137" w:rsidP="00005137"/>
    <w:p w:rsidR="00005137" w:rsidRDefault="00005137" w:rsidP="00005137">
      <w:r>
        <w:t xml:space="preserve">Guests: </w:t>
      </w:r>
    </w:p>
    <w:p w:rsidR="00005137" w:rsidRPr="00716E8A" w:rsidRDefault="00005137" w:rsidP="00005137">
      <w:pPr>
        <w:rPr>
          <w:color w:val="FF0000"/>
        </w:rPr>
      </w:pPr>
      <w:r>
        <w:t>Kristina Johnson</w:t>
      </w:r>
    </w:p>
    <w:p w:rsidR="00005137" w:rsidRDefault="00005137" w:rsidP="00005137"/>
    <w:p w:rsidR="00005137" w:rsidRDefault="00005137" w:rsidP="00005137">
      <w:r>
        <w:t>BOARD MEMBER UPDATE:</w:t>
      </w:r>
    </w:p>
    <w:p w:rsidR="00005137" w:rsidRPr="00C34329" w:rsidRDefault="00005137" w:rsidP="00005137">
      <w:pPr>
        <w:rPr>
          <w:u w:val="single"/>
        </w:rPr>
      </w:pPr>
      <w:r w:rsidRPr="00C34329">
        <w:rPr>
          <w:u w:val="single"/>
        </w:rPr>
        <w:t>North Central Iowa: Alice Phillips:</w:t>
      </w:r>
    </w:p>
    <w:p w:rsidR="00005137" w:rsidRDefault="00005137" w:rsidP="00005137">
      <w:r>
        <w:tab/>
      </w:r>
    </w:p>
    <w:p w:rsidR="00005137" w:rsidRDefault="00005137" w:rsidP="00005137">
      <w:pPr>
        <w:pStyle w:val="ListParagraph"/>
        <w:numPr>
          <w:ilvl w:val="0"/>
          <w:numId w:val="12"/>
        </w:numPr>
      </w:pPr>
      <w:r>
        <w:t xml:space="preserve">Struggling for memberships, trying to build more interest with personal contacts. North Central Arc covers quite a few counties that have no members. Opportunity Village has downsized as clients have moved into the community. And many clients have moved to other counties. </w:t>
      </w:r>
    </w:p>
    <w:p w:rsidR="00005137" w:rsidRDefault="00005137" w:rsidP="00005137">
      <w:pPr>
        <w:pStyle w:val="ListParagraph"/>
        <w:numPr>
          <w:ilvl w:val="0"/>
          <w:numId w:val="12"/>
        </w:numPr>
      </w:pPr>
      <w:r>
        <w:t>Plan to hold a workshop in the fall on self-advocacy; will be asking participants to bring a guest. Goal is to increase members and also to get an Arc pop machine in the community.</w:t>
      </w:r>
    </w:p>
    <w:p w:rsidR="00005137" w:rsidRDefault="00005137" w:rsidP="00005137"/>
    <w:p w:rsidR="00005137" w:rsidRPr="00C34329" w:rsidRDefault="00005137" w:rsidP="00005137">
      <w:pPr>
        <w:rPr>
          <w:u w:val="single"/>
        </w:rPr>
      </w:pPr>
      <w:r w:rsidRPr="00C34329">
        <w:rPr>
          <w:u w:val="single"/>
        </w:rPr>
        <w:t>Arc of Story County: Tricia Crain:</w:t>
      </w:r>
    </w:p>
    <w:p w:rsidR="00005137" w:rsidRDefault="00005137" w:rsidP="00005137">
      <w:r>
        <w:tab/>
      </w:r>
    </w:p>
    <w:p w:rsidR="00005137" w:rsidRDefault="00005137" w:rsidP="00005137">
      <w:pPr>
        <w:pStyle w:val="ListParagraph"/>
        <w:numPr>
          <w:ilvl w:val="0"/>
          <w:numId w:val="11"/>
        </w:numPr>
      </w:pPr>
      <w:r>
        <w:t xml:space="preserve">Starting fall sports, with ~175 athletes. Raising funds for the Miracle Playground, with goal to have the funds by next year. </w:t>
      </w:r>
    </w:p>
    <w:p w:rsidR="00005137" w:rsidRDefault="00005137" w:rsidP="00005137">
      <w:pPr>
        <w:pStyle w:val="ListParagraph"/>
        <w:numPr>
          <w:ilvl w:val="0"/>
          <w:numId w:val="11"/>
        </w:numPr>
      </w:pPr>
      <w:r>
        <w:t xml:space="preserve">Arc March will be held Sept 30 at North Grand Mall. Goal is to raise $10,000. Football team and band will be attending/helping. </w:t>
      </w:r>
    </w:p>
    <w:p w:rsidR="00005137" w:rsidRDefault="00005137" w:rsidP="00005137">
      <w:pPr>
        <w:pStyle w:val="ListParagraph"/>
        <w:numPr>
          <w:ilvl w:val="0"/>
          <w:numId w:val="11"/>
        </w:numPr>
      </w:pPr>
      <w:r>
        <w:t xml:space="preserve">Second project Search started with 5 students this week, up from 4 students last year. Three of four graduates have been hired. </w:t>
      </w:r>
    </w:p>
    <w:p w:rsidR="00005137" w:rsidRDefault="00005137" w:rsidP="00005137">
      <w:pPr>
        <w:pStyle w:val="ListParagraph"/>
        <w:numPr>
          <w:ilvl w:val="0"/>
          <w:numId w:val="11"/>
        </w:numPr>
      </w:pPr>
      <w:r>
        <w:t>Policies and procedures have been updated by Susan Teas.</w:t>
      </w:r>
    </w:p>
    <w:p w:rsidR="00005137" w:rsidRDefault="00005137" w:rsidP="00005137">
      <w:pPr>
        <w:rPr>
          <w:u w:val="single"/>
        </w:rPr>
      </w:pPr>
    </w:p>
    <w:p w:rsidR="00005137" w:rsidRPr="00C34329" w:rsidRDefault="00005137" w:rsidP="00005137">
      <w:pPr>
        <w:rPr>
          <w:u w:val="single"/>
        </w:rPr>
      </w:pPr>
      <w:r w:rsidRPr="00C34329">
        <w:rPr>
          <w:u w:val="single"/>
        </w:rPr>
        <w:t>Donna Bachman: Carroll Area</w:t>
      </w:r>
    </w:p>
    <w:p w:rsidR="00005137" w:rsidRDefault="00005137" w:rsidP="00005137">
      <w:r>
        <w:tab/>
      </w:r>
    </w:p>
    <w:p w:rsidR="00005137" w:rsidRDefault="00005137" w:rsidP="00005137">
      <w:pPr>
        <w:pStyle w:val="ListParagraph"/>
        <w:numPr>
          <w:ilvl w:val="0"/>
          <w:numId w:val="13"/>
        </w:numPr>
      </w:pPr>
      <w:r>
        <w:t xml:space="preserve">Summer Camp just closed; a privately supported (with help from DMACC) 6-week camp for children with special needs and typical peers. Well attended, with numbers up from last year. </w:t>
      </w:r>
    </w:p>
    <w:p w:rsidR="00005137" w:rsidRDefault="00005137" w:rsidP="00005137">
      <w:pPr>
        <w:pStyle w:val="ListParagraph"/>
        <w:numPr>
          <w:ilvl w:val="0"/>
          <w:numId w:val="13"/>
        </w:numPr>
      </w:pPr>
      <w:proofErr w:type="spellStart"/>
      <w:r>
        <w:t>Kellan’s</w:t>
      </w:r>
      <w:proofErr w:type="spellEnd"/>
      <w:r>
        <w:t xml:space="preserve"> Kingdom playground making great progress in raising money for a playground for persons with special needs.</w:t>
      </w:r>
    </w:p>
    <w:p w:rsidR="00005137" w:rsidRDefault="00005137" w:rsidP="00005137">
      <w:pPr>
        <w:rPr>
          <w:u w:val="single"/>
        </w:rPr>
      </w:pPr>
    </w:p>
    <w:p w:rsidR="00005137" w:rsidRDefault="00005137" w:rsidP="00005137">
      <w:pPr>
        <w:rPr>
          <w:u w:val="single"/>
        </w:rPr>
      </w:pPr>
    </w:p>
    <w:p w:rsidR="00005137" w:rsidRDefault="00005137" w:rsidP="00005137">
      <w:pPr>
        <w:rPr>
          <w:u w:val="single"/>
        </w:rPr>
      </w:pPr>
    </w:p>
    <w:p w:rsidR="00005137" w:rsidRPr="00C34329" w:rsidRDefault="00005137" w:rsidP="00005137">
      <w:pPr>
        <w:rPr>
          <w:u w:val="single"/>
        </w:rPr>
      </w:pPr>
      <w:r w:rsidRPr="00C34329">
        <w:rPr>
          <w:u w:val="single"/>
        </w:rPr>
        <w:lastRenderedPageBreak/>
        <w:t>East Central Arc: Delaine Peterson</w:t>
      </w:r>
    </w:p>
    <w:p w:rsidR="00005137" w:rsidRDefault="00005137" w:rsidP="00005137"/>
    <w:p w:rsidR="00005137" w:rsidRPr="00005137" w:rsidRDefault="00005137" w:rsidP="00005137">
      <w:pPr>
        <w:pStyle w:val="ListParagraph"/>
        <w:numPr>
          <w:ilvl w:val="0"/>
          <w:numId w:val="14"/>
        </w:numPr>
        <w:rPr>
          <w:color w:val="FF0000"/>
        </w:rPr>
      </w:pPr>
      <w:r>
        <w:t>Still interviewing people for position of executive director, no decision made.</w:t>
      </w:r>
    </w:p>
    <w:p w:rsidR="00005137" w:rsidRPr="00005137" w:rsidRDefault="00005137" w:rsidP="00005137">
      <w:pPr>
        <w:pStyle w:val="ListParagraph"/>
        <w:numPr>
          <w:ilvl w:val="0"/>
          <w:numId w:val="14"/>
        </w:numPr>
        <w:rPr>
          <w:color w:val="FF0000"/>
        </w:rPr>
      </w:pPr>
      <w:r>
        <w:t xml:space="preserve">Still working to keep pop machines filled. </w:t>
      </w:r>
    </w:p>
    <w:p w:rsidR="00005137" w:rsidRPr="00005137" w:rsidRDefault="00005137" w:rsidP="00005137">
      <w:pPr>
        <w:pStyle w:val="ListParagraph"/>
        <w:numPr>
          <w:ilvl w:val="0"/>
          <w:numId w:val="14"/>
        </w:numPr>
        <w:rPr>
          <w:color w:val="FF0000"/>
        </w:rPr>
      </w:pPr>
      <w:r>
        <w:t xml:space="preserve">Local workshops/job  having difficulty finding staff/workers </w:t>
      </w:r>
    </w:p>
    <w:p w:rsidR="00005137" w:rsidRPr="00005137" w:rsidRDefault="00005137" w:rsidP="00005137">
      <w:pPr>
        <w:pStyle w:val="ListParagraph"/>
        <w:numPr>
          <w:ilvl w:val="0"/>
          <w:numId w:val="14"/>
        </w:numPr>
        <w:rPr>
          <w:color w:val="FF0000"/>
        </w:rPr>
      </w:pPr>
      <w:r>
        <w:t>Billing for services continues to be slow to be reimbursed.</w:t>
      </w:r>
    </w:p>
    <w:p w:rsidR="00005137" w:rsidRDefault="00005137" w:rsidP="00005137"/>
    <w:p w:rsidR="00005137" w:rsidRDefault="00005137" w:rsidP="00005137">
      <w:r>
        <w:rPr>
          <w:u w:val="single"/>
        </w:rPr>
        <w:t>Arc of Scott C</w:t>
      </w:r>
      <w:r w:rsidRPr="00005137">
        <w:rPr>
          <w:u w:val="single"/>
        </w:rPr>
        <w:t>ounty:</w:t>
      </w:r>
      <w:r>
        <w:t xml:space="preserve"> </w:t>
      </w:r>
    </w:p>
    <w:p w:rsidR="00005137" w:rsidRDefault="00005137" w:rsidP="00005137">
      <w:pPr>
        <w:pStyle w:val="ListParagraph"/>
        <w:numPr>
          <w:ilvl w:val="0"/>
          <w:numId w:val="15"/>
        </w:numPr>
      </w:pPr>
      <w:r>
        <w:t>They would like to rebuild their Arc and become more involved and support state and national Arc.</w:t>
      </w:r>
    </w:p>
    <w:p w:rsidR="00005137" w:rsidRDefault="00005137" w:rsidP="00005137">
      <w:pPr>
        <w:rPr>
          <w:u w:val="single"/>
        </w:rPr>
      </w:pPr>
    </w:p>
    <w:p w:rsidR="00005137" w:rsidRDefault="00005137" w:rsidP="00005137">
      <w:pPr>
        <w:rPr>
          <w:u w:val="single"/>
        </w:rPr>
      </w:pPr>
      <w:r>
        <w:rPr>
          <w:u w:val="single"/>
        </w:rPr>
        <w:t xml:space="preserve">Arc of Southeast Central Iowa: Karen </w:t>
      </w:r>
      <w:proofErr w:type="spellStart"/>
      <w:r>
        <w:rPr>
          <w:u w:val="single"/>
        </w:rPr>
        <w:t>Degroot</w:t>
      </w:r>
      <w:proofErr w:type="spellEnd"/>
      <w:r>
        <w:rPr>
          <w:u w:val="single"/>
        </w:rPr>
        <w:t xml:space="preserve"> (not present, but information shared)</w:t>
      </w:r>
    </w:p>
    <w:p w:rsidR="00005137" w:rsidRDefault="00005137" w:rsidP="00005137">
      <w:r>
        <w:tab/>
      </w:r>
    </w:p>
    <w:p w:rsidR="00005137" w:rsidRDefault="00005137" w:rsidP="00005137">
      <w:pPr>
        <w:pStyle w:val="ListParagraph"/>
        <w:numPr>
          <w:ilvl w:val="0"/>
          <w:numId w:val="15"/>
        </w:numPr>
      </w:pPr>
      <w:r>
        <w:t xml:space="preserve">Tricia reported that Karen has helped Arc of Story County set up the administrative and paperwork for billing for the Project Search. </w:t>
      </w:r>
    </w:p>
    <w:p w:rsidR="00005137" w:rsidRPr="006B02CE" w:rsidRDefault="00005137" w:rsidP="00005137">
      <w:pPr>
        <w:pStyle w:val="ListParagraph"/>
        <w:numPr>
          <w:ilvl w:val="0"/>
          <w:numId w:val="15"/>
        </w:numPr>
      </w:pPr>
      <w:r>
        <w:t>Doug expressed interest in exploring using Karen’s knowledge to help other Arcs get involved with Project Search.</w:t>
      </w:r>
    </w:p>
    <w:p w:rsidR="00005137" w:rsidRDefault="00005137" w:rsidP="00005137">
      <w:pPr>
        <w:rPr>
          <w:u w:val="single"/>
        </w:rPr>
      </w:pPr>
    </w:p>
    <w:p w:rsidR="00005137" w:rsidRDefault="00005137" w:rsidP="00005137">
      <w:pPr>
        <w:rPr>
          <w:u w:val="single"/>
        </w:rPr>
      </w:pPr>
      <w:r>
        <w:rPr>
          <w:u w:val="single"/>
        </w:rPr>
        <w:t xml:space="preserve">Jefferson County Arc: </w:t>
      </w:r>
    </w:p>
    <w:p w:rsidR="00005137" w:rsidRDefault="00005137" w:rsidP="00005137">
      <w:r>
        <w:tab/>
      </w:r>
    </w:p>
    <w:p w:rsidR="00005137" w:rsidRDefault="00005137" w:rsidP="00005137">
      <w:pPr>
        <w:pStyle w:val="ListParagraph"/>
        <w:numPr>
          <w:ilvl w:val="0"/>
          <w:numId w:val="16"/>
        </w:numPr>
      </w:pPr>
      <w:r>
        <w:t xml:space="preserve">They want a member on the Arc of Iowa Board. Cody </w:t>
      </w:r>
      <w:proofErr w:type="spellStart"/>
      <w:r>
        <w:t>Ammison</w:t>
      </w:r>
      <w:proofErr w:type="spellEnd"/>
      <w:r>
        <w:t xml:space="preserve"> of Tenneco Industries is planning to join. Tenneco is very interested in becoming an Arc in their area of the state.</w:t>
      </w:r>
    </w:p>
    <w:p w:rsidR="00005137" w:rsidRDefault="00005137" w:rsidP="00005137">
      <w:pPr>
        <w:rPr>
          <w:u w:val="single"/>
        </w:rPr>
      </w:pPr>
    </w:p>
    <w:p w:rsidR="00005137" w:rsidRPr="006B02CE" w:rsidRDefault="00005137" w:rsidP="00005137">
      <w:pPr>
        <w:rPr>
          <w:u w:val="single"/>
        </w:rPr>
      </w:pPr>
      <w:r w:rsidRPr="006B02CE">
        <w:rPr>
          <w:u w:val="single"/>
        </w:rPr>
        <w:t>Arc of Appanoose:</w:t>
      </w:r>
    </w:p>
    <w:p w:rsidR="00005137" w:rsidRDefault="00005137" w:rsidP="00005137">
      <w:r>
        <w:tab/>
        <w:t xml:space="preserve">Interested in reconnecting; called Doug to offer to pay back due money. </w:t>
      </w:r>
    </w:p>
    <w:p w:rsidR="00005137" w:rsidRDefault="00005137" w:rsidP="00005137"/>
    <w:p w:rsidR="00005137" w:rsidRDefault="00005137" w:rsidP="00005137">
      <w:r>
        <w:t>BOARD MEETING MINUTES:</w:t>
      </w:r>
    </w:p>
    <w:p w:rsidR="00005137" w:rsidRDefault="00005137" w:rsidP="00005137">
      <w:r>
        <w:tab/>
        <w:t xml:space="preserve">January 2017 minutes:  </w:t>
      </w:r>
    </w:p>
    <w:p w:rsidR="00005137" w:rsidRDefault="00005137" w:rsidP="00005137">
      <w:r>
        <w:tab/>
        <w:t xml:space="preserve">April 2017 minutes: </w:t>
      </w:r>
    </w:p>
    <w:p w:rsidR="00005137" w:rsidRDefault="00005137" w:rsidP="00005137"/>
    <w:p w:rsidR="00005137" w:rsidRDefault="00005137" w:rsidP="00005137">
      <w:r>
        <w:t>Delaine moved to approve the minutes, Donna Bachman seconded and all voted in favor; motion carried.</w:t>
      </w:r>
    </w:p>
    <w:p w:rsidR="00005137" w:rsidRDefault="00005137" w:rsidP="00005137"/>
    <w:p w:rsidR="00005137" w:rsidRDefault="00005137" w:rsidP="00005137">
      <w:r>
        <w:t>FINANCIALS:</w:t>
      </w:r>
    </w:p>
    <w:p w:rsidR="00005137" w:rsidRDefault="00005137" w:rsidP="00005137">
      <w:r>
        <w:tab/>
      </w:r>
    </w:p>
    <w:p w:rsidR="00005137" w:rsidRPr="00716E8A" w:rsidRDefault="00005137" w:rsidP="00005137">
      <w:pPr>
        <w:rPr>
          <w:color w:val="FF0000"/>
        </w:rPr>
      </w:pPr>
      <w:r>
        <w:t xml:space="preserve">2016 Taxes Reporting (Handout): Board reviewed the document shared by Doug. Assets have increased </w:t>
      </w:r>
    </w:p>
    <w:p w:rsidR="00005137" w:rsidRDefault="00005137" w:rsidP="00005137"/>
    <w:p w:rsidR="00005137" w:rsidRDefault="00005137" w:rsidP="00005137">
      <w:r>
        <w:t>Susan Teas made a motion to accept the 2016 Taxes Report as written, seconded by Donna Bachman. All voted in favor; motion carried.</w:t>
      </w:r>
    </w:p>
    <w:p w:rsidR="00005137" w:rsidRDefault="00005137" w:rsidP="00005137"/>
    <w:p w:rsidR="00005137" w:rsidRDefault="00005137" w:rsidP="00005137"/>
    <w:p w:rsidR="00005137" w:rsidRDefault="00005137" w:rsidP="00005137"/>
    <w:p w:rsidR="00005137" w:rsidRDefault="00005137" w:rsidP="00005137"/>
    <w:p w:rsidR="00005137" w:rsidRDefault="00005137" w:rsidP="00005137">
      <w:r>
        <w:lastRenderedPageBreak/>
        <w:t xml:space="preserve">NATIONAL ARC ANNUAL BUSINESS MEETING: </w:t>
      </w:r>
    </w:p>
    <w:p w:rsidR="00005137" w:rsidRDefault="00005137" w:rsidP="00005137"/>
    <w:p w:rsidR="00005137" w:rsidRDefault="00005137" w:rsidP="00005137">
      <w:r>
        <w:t xml:space="preserve">Annual Meeting Discussion: It was decided to hold a board meeting at 1 PM on October 5 in Ames, with the Annual Board Meeting convening at 4 PM. </w:t>
      </w:r>
    </w:p>
    <w:p w:rsidR="00005137" w:rsidRDefault="00005137" w:rsidP="00005137"/>
    <w:p w:rsidR="00005137" w:rsidRDefault="00005137" w:rsidP="00005137"/>
    <w:p w:rsidR="00005137" w:rsidRDefault="00005137" w:rsidP="00005137">
      <w:r>
        <w:t>NEW BUSINESS:</w:t>
      </w:r>
    </w:p>
    <w:p w:rsidR="00005137" w:rsidRDefault="00005137" w:rsidP="00005137">
      <w:r>
        <w:tab/>
      </w:r>
    </w:p>
    <w:p w:rsidR="00005137" w:rsidRDefault="00005137" w:rsidP="00005137">
      <w:pPr>
        <w:pStyle w:val="ListParagraph"/>
        <w:numPr>
          <w:ilvl w:val="0"/>
          <w:numId w:val="16"/>
        </w:numPr>
      </w:pPr>
      <w:r>
        <w:t>Lead the Way paper to ask for funds from agencies/ businesses to help fund the pop machines. We have ~$150,000 in “machines”, with approximately 20% paid up. Several grants in the works, including a $1000 grant from Tyson.</w:t>
      </w:r>
    </w:p>
    <w:p w:rsidR="00005137" w:rsidRDefault="00005137" w:rsidP="00005137">
      <w:pPr>
        <w:pStyle w:val="ListParagraph"/>
        <w:numPr>
          <w:ilvl w:val="0"/>
          <w:numId w:val="16"/>
        </w:numPr>
      </w:pPr>
      <w:r>
        <w:t xml:space="preserve">No machines are leased; low interest or interest free loans for all machines. Each machine will be paid off in 2-3 years with the income from the machines. </w:t>
      </w:r>
    </w:p>
    <w:p w:rsidR="00005137" w:rsidRDefault="00005137" w:rsidP="00005137">
      <w:pPr>
        <w:ind w:left="360"/>
      </w:pPr>
    </w:p>
    <w:p w:rsidR="00005137" w:rsidRDefault="00005137" w:rsidP="00005137">
      <w:pPr>
        <w:ind w:left="360"/>
      </w:pPr>
      <w:r>
        <w:t>Alice Philips moved that the grant money be used to pay down the loans on the machines. Motion seconded by Donna Bachman. Motion carried.</w:t>
      </w:r>
    </w:p>
    <w:p w:rsidR="00005137" w:rsidRDefault="00005137" w:rsidP="00005137"/>
    <w:p w:rsidR="00005137" w:rsidRDefault="00005137" w:rsidP="00005137">
      <w:pPr>
        <w:pStyle w:val="ListParagraph"/>
        <w:numPr>
          <w:ilvl w:val="0"/>
          <w:numId w:val="17"/>
        </w:numPr>
      </w:pPr>
      <w:r>
        <w:t xml:space="preserve">Snapple has offered to fund machines for the Arc, with the requirement to buy $100 of Snapple product each month per machine. We cannot stock a Snapple machine with competing product. Board members suggested agreeing to one Snapple machine at this time. </w:t>
      </w:r>
    </w:p>
    <w:p w:rsidR="00005137" w:rsidRDefault="00005137" w:rsidP="00005137">
      <w:pPr>
        <w:ind w:left="360"/>
      </w:pPr>
    </w:p>
    <w:p w:rsidR="00005137" w:rsidRDefault="00005137" w:rsidP="00005137">
      <w:pPr>
        <w:ind w:left="360"/>
      </w:pPr>
      <w:r>
        <w:t>A motion to install one Snapple machine at the Arc of East Central next to the current machine was made by Donna Bachman, seconded by Alice Philips. Motion carried.</w:t>
      </w:r>
    </w:p>
    <w:p w:rsidR="00005137" w:rsidRDefault="00005137" w:rsidP="00005137">
      <w:pPr>
        <w:ind w:left="360"/>
      </w:pPr>
    </w:p>
    <w:p w:rsidR="00005137" w:rsidRDefault="00005137" w:rsidP="00005137">
      <w:pPr>
        <w:pStyle w:val="ListParagraph"/>
        <w:numPr>
          <w:ilvl w:val="0"/>
          <w:numId w:val="17"/>
        </w:numPr>
      </w:pPr>
      <w:r>
        <w:t xml:space="preserve">Presence at the Legislature: Arc of Iowa has not been present on the hill, for years. School and healthcare issues are both areas that are being cut. Need for people to be vocal; the Arc can train people how to tell their story and be an advocate for themselves. </w:t>
      </w:r>
    </w:p>
    <w:p w:rsidR="00005137" w:rsidRDefault="00005137" w:rsidP="00005137">
      <w:pPr>
        <w:pStyle w:val="ListParagraph"/>
        <w:numPr>
          <w:ilvl w:val="0"/>
          <w:numId w:val="17"/>
        </w:numPr>
      </w:pPr>
      <w:r>
        <w:t xml:space="preserve">Delaine has been writing grants for the Arc of Iowa; we received $1000 from Alliant Energy. Also grants have been written (by Delaine) for </w:t>
      </w:r>
      <w:proofErr w:type="spellStart"/>
      <w:r>
        <w:t>Theisen’s</w:t>
      </w:r>
      <w:proofErr w:type="spellEnd"/>
      <w:r>
        <w:t xml:space="preserve"> and </w:t>
      </w:r>
      <w:proofErr w:type="spellStart"/>
      <w:r>
        <w:t>Veridian</w:t>
      </w:r>
      <w:proofErr w:type="spellEnd"/>
      <w:r>
        <w:t xml:space="preserve">. </w:t>
      </w:r>
    </w:p>
    <w:p w:rsidR="00005137" w:rsidRDefault="00005137" w:rsidP="00005137">
      <w:pPr>
        <w:ind w:left="720"/>
      </w:pPr>
    </w:p>
    <w:p w:rsidR="00005137" w:rsidRDefault="00005137" w:rsidP="00005137">
      <w:r>
        <w:t>OLD BUSINESS:</w:t>
      </w:r>
    </w:p>
    <w:p w:rsidR="00005137" w:rsidRDefault="00005137" w:rsidP="00005137"/>
    <w:p w:rsidR="00005137" w:rsidRDefault="00005137" w:rsidP="00005137">
      <w:proofErr w:type="gramStart"/>
      <w:r w:rsidRPr="00C057AE">
        <w:rPr>
          <w:u w:val="single"/>
        </w:rPr>
        <w:t>Staffing Agreement:</w:t>
      </w:r>
      <w:r>
        <w:t xml:space="preserve"> Jake Law is hired by Arc of Iowa but paid through Goodwill Industries because they have the payroll structure, etc.</w:t>
      </w:r>
      <w:proofErr w:type="gramEnd"/>
      <w:r>
        <w:t xml:space="preserve"> Goodwill then bills Arc of Iowa for Jake’s time. Goodwill also provides some storage space for machine supplies. </w:t>
      </w:r>
    </w:p>
    <w:p w:rsidR="00005137" w:rsidRDefault="00005137" w:rsidP="00005137"/>
    <w:p w:rsidR="00005137" w:rsidRDefault="00005137" w:rsidP="00005137">
      <w:r>
        <w:t>Doug shared the Service Agreement with the Board. The agreement was approved with changes to delete a section that was repeated.</w:t>
      </w:r>
    </w:p>
    <w:p w:rsidR="00005137" w:rsidRDefault="00005137" w:rsidP="00005137">
      <w:r>
        <w:lastRenderedPageBreak/>
        <w:t>Jake works about 3 hours per week; drives about 200 miles a month at $.45 a mile. Doug anticipates spending about $200/month.</w:t>
      </w:r>
    </w:p>
    <w:p w:rsidR="00005137" w:rsidRDefault="00005137" w:rsidP="00005137">
      <w:r>
        <w:tab/>
      </w:r>
    </w:p>
    <w:p w:rsidR="00005137" w:rsidRDefault="00005137" w:rsidP="00005137">
      <w:r>
        <w:t>Doug shared information about return on the investment of the vending machines, with each machine turning a profit and working to pay down the individual loan to install the machine.</w:t>
      </w:r>
    </w:p>
    <w:p w:rsidR="00005137" w:rsidRDefault="00005137" w:rsidP="00005137">
      <w:r>
        <w:tab/>
      </w:r>
    </w:p>
    <w:p w:rsidR="00005137" w:rsidRDefault="00005137" w:rsidP="00005137">
      <w:r w:rsidRPr="00C057AE">
        <w:rPr>
          <w:u w:val="single"/>
        </w:rPr>
        <w:t xml:space="preserve">Arc Vending Agreement:  </w:t>
      </w:r>
      <w:r>
        <w:t xml:space="preserve">Changes made to description of potential problems. Delaine made a motion that the Board </w:t>
      </w:r>
      <w:proofErr w:type="gramStart"/>
      <w:r>
        <w:t>approve</w:t>
      </w:r>
      <w:proofErr w:type="gramEnd"/>
      <w:r>
        <w:t xml:space="preserve"> Doug signing the Full Service Vending Agreement. Susan Teas seconded the motion and all approved.</w:t>
      </w:r>
    </w:p>
    <w:p w:rsidR="00005137" w:rsidRDefault="00005137" w:rsidP="00005137"/>
    <w:p w:rsidR="00005137" w:rsidRDefault="00005137" w:rsidP="00005137">
      <w:r>
        <w:t xml:space="preserve">Next meeting: October 5 at 1 PM, with Annual Board meeting at 4 PM.  Each board member needs to plan for 2018 goals and steps to meet those goals. Alice Philips made a motion to adjourn the meeting at 1:20; seconded by Donna Bachman; all voted in favor. Meeting adjourned 1:20 PM. </w:t>
      </w:r>
    </w:p>
    <w:p w:rsidR="00005137" w:rsidRDefault="00005137" w:rsidP="00005137"/>
    <w:p w:rsidR="00005137" w:rsidRDefault="00005137" w:rsidP="00005137">
      <w:r>
        <w:t>Respectfully submitted,</w:t>
      </w:r>
    </w:p>
    <w:p w:rsidR="00005137" w:rsidRPr="00C057AE" w:rsidRDefault="00005137" w:rsidP="00005137">
      <w:r>
        <w:t>Donna Bachman</w:t>
      </w:r>
    </w:p>
    <w:p w:rsidR="0091108D" w:rsidRPr="0042100B" w:rsidRDefault="0091108D" w:rsidP="0042100B">
      <w:pPr>
        <w:rPr>
          <w:rFonts w:ascii="Times New Roman" w:hAnsi="Times New Roman" w:cs="Times New Roman"/>
          <w:szCs w:val="22"/>
        </w:rPr>
      </w:pPr>
    </w:p>
    <w:sectPr w:rsidR="0091108D" w:rsidRPr="0042100B" w:rsidSect="002F700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7D" w:rsidRDefault="0019787D" w:rsidP="00831F3E">
      <w:r>
        <w:separator/>
      </w:r>
    </w:p>
  </w:endnote>
  <w:endnote w:type="continuationSeparator" w:id="0">
    <w:p w:rsidR="0019787D" w:rsidRDefault="0019787D" w:rsidP="0083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7D" w:rsidRDefault="0019787D" w:rsidP="00831F3E">
      <w:r>
        <w:separator/>
      </w:r>
    </w:p>
  </w:footnote>
  <w:footnote w:type="continuationSeparator" w:id="0">
    <w:p w:rsidR="0019787D" w:rsidRDefault="0019787D" w:rsidP="0083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96597409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831F3E" w:rsidRDefault="00831F3E" w:rsidP="00831F3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BOARD MEETING MINUTES</w:t>
        </w:r>
        <w:r>
          <w:t xml:space="preserve"> | </w:t>
        </w:r>
        <w:r>
          <w:rPr>
            <w:color w:val="FFC000"/>
          </w:rPr>
          <w:t xml:space="preserve"> </w:t>
        </w:r>
      </w:p>
    </w:sdtContent>
  </w:sdt>
  <w:p w:rsidR="00831F3E" w:rsidRPr="0015633E" w:rsidRDefault="00831F3E" w:rsidP="00831F3E">
    <w:pPr>
      <w:pStyle w:val="Header"/>
      <w:jc w:val="right"/>
      <w:rPr>
        <w:b/>
        <w:color w:val="FFC000"/>
      </w:rPr>
    </w:pPr>
    <w:r>
      <w:rPr>
        <w:b/>
        <w:color w:val="FFC000"/>
      </w:rPr>
      <w:t xml:space="preserve">THE </w:t>
    </w:r>
    <w:r w:rsidRPr="0015633E">
      <w:rPr>
        <w:b/>
        <w:color w:val="FFC000"/>
      </w:rPr>
      <w:t xml:space="preserve">ARC OF IOWA </w:t>
    </w:r>
  </w:p>
  <w:p w:rsidR="00831F3E" w:rsidRDefault="00831F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1DB"/>
    <w:multiLevelType w:val="hybridMultilevel"/>
    <w:tmpl w:val="914E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6408"/>
    <w:multiLevelType w:val="multilevel"/>
    <w:tmpl w:val="AC3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10BB"/>
    <w:multiLevelType w:val="multilevel"/>
    <w:tmpl w:val="2102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11EA1"/>
    <w:multiLevelType w:val="hybridMultilevel"/>
    <w:tmpl w:val="CF3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14C8"/>
    <w:multiLevelType w:val="multilevel"/>
    <w:tmpl w:val="D31A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F720C"/>
    <w:multiLevelType w:val="multilevel"/>
    <w:tmpl w:val="EDC2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77DC1"/>
    <w:multiLevelType w:val="hybridMultilevel"/>
    <w:tmpl w:val="8BB07780"/>
    <w:lvl w:ilvl="0" w:tplc="3D1C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63E66"/>
    <w:multiLevelType w:val="multilevel"/>
    <w:tmpl w:val="326C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E077A"/>
    <w:multiLevelType w:val="hybridMultilevel"/>
    <w:tmpl w:val="26B6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D7DD2"/>
    <w:multiLevelType w:val="multilevel"/>
    <w:tmpl w:val="8B2C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50E9B"/>
    <w:multiLevelType w:val="hybridMultilevel"/>
    <w:tmpl w:val="0548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F366C"/>
    <w:multiLevelType w:val="hybridMultilevel"/>
    <w:tmpl w:val="FDEE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03807"/>
    <w:multiLevelType w:val="hybridMultilevel"/>
    <w:tmpl w:val="38E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805E6"/>
    <w:multiLevelType w:val="multilevel"/>
    <w:tmpl w:val="F73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E4FF0"/>
    <w:multiLevelType w:val="multilevel"/>
    <w:tmpl w:val="BF08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F5E09"/>
    <w:multiLevelType w:val="hybridMultilevel"/>
    <w:tmpl w:val="7DF8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90FAA"/>
    <w:multiLevelType w:val="multilevel"/>
    <w:tmpl w:val="4AB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63B"/>
    <w:rsid w:val="00005137"/>
    <w:rsid w:val="0007063B"/>
    <w:rsid w:val="000C56DC"/>
    <w:rsid w:val="000E793F"/>
    <w:rsid w:val="0011638C"/>
    <w:rsid w:val="00182FE0"/>
    <w:rsid w:val="0019240D"/>
    <w:rsid w:val="0019787D"/>
    <w:rsid w:val="001A68EA"/>
    <w:rsid w:val="001D756A"/>
    <w:rsid w:val="0021576C"/>
    <w:rsid w:val="00247EB1"/>
    <w:rsid w:val="0025557B"/>
    <w:rsid w:val="0026118C"/>
    <w:rsid w:val="00282D14"/>
    <w:rsid w:val="00290AD8"/>
    <w:rsid w:val="002F7007"/>
    <w:rsid w:val="00301C01"/>
    <w:rsid w:val="00370FF4"/>
    <w:rsid w:val="003D0434"/>
    <w:rsid w:val="00401813"/>
    <w:rsid w:val="0042100B"/>
    <w:rsid w:val="00470689"/>
    <w:rsid w:val="0049125F"/>
    <w:rsid w:val="005B455D"/>
    <w:rsid w:val="00630109"/>
    <w:rsid w:val="006B52B3"/>
    <w:rsid w:val="006D072E"/>
    <w:rsid w:val="006E14AA"/>
    <w:rsid w:val="00770012"/>
    <w:rsid w:val="00785674"/>
    <w:rsid w:val="007862F7"/>
    <w:rsid w:val="00795F0E"/>
    <w:rsid w:val="00831F3E"/>
    <w:rsid w:val="00855C14"/>
    <w:rsid w:val="008977E4"/>
    <w:rsid w:val="0091108D"/>
    <w:rsid w:val="00944134"/>
    <w:rsid w:val="009803B5"/>
    <w:rsid w:val="009D5EC9"/>
    <w:rsid w:val="009E1B77"/>
    <w:rsid w:val="00B809E4"/>
    <w:rsid w:val="00C77AB4"/>
    <w:rsid w:val="00C80732"/>
    <w:rsid w:val="00C876F8"/>
    <w:rsid w:val="00C91A8C"/>
    <w:rsid w:val="00D12AB2"/>
    <w:rsid w:val="00E125B6"/>
    <w:rsid w:val="00EF3204"/>
    <w:rsid w:val="00E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6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F3E"/>
  </w:style>
  <w:style w:type="paragraph" w:styleId="Footer">
    <w:name w:val="footer"/>
    <w:basedOn w:val="Normal"/>
    <w:link w:val="FooterChar"/>
    <w:uiPriority w:val="99"/>
    <w:semiHidden/>
    <w:unhideWhenUsed/>
    <w:rsid w:val="00831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F3E"/>
  </w:style>
  <w:style w:type="paragraph" w:styleId="ListParagraph">
    <w:name w:val="List Paragraph"/>
    <w:basedOn w:val="Normal"/>
    <w:uiPriority w:val="34"/>
    <w:qFormat/>
    <w:rsid w:val="009110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10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z-bold">
    <w:name w:val="wz-bold"/>
    <w:basedOn w:val="DefaultParagraphFont"/>
    <w:rsid w:val="0042100B"/>
  </w:style>
  <w:style w:type="character" w:customStyle="1" w:styleId="apple-converted-space">
    <w:name w:val="apple-converted-space"/>
    <w:basedOn w:val="DefaultParagraphFont"/>
    <w:rsid w:val="00421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Doug Cunningham</cp:lastModifiedBy>
  <cp:revision>2</cp:revision>
  <dcterms:created xsi:type="dcterms:W3CDTF">2018-06-20T22:34:00Z</dcterms:created>
  <dcterms:modified xsi:type="dcterms:W3CDTF">2018-06-20T22:34:00Z</dcterms:modified>
</cp:coreProperties>
</file>