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265B9" w14:textId="6D286405" w:rsidR="006D2E39" w:rsidRDefault="000071CE" w:rsidP="00AE6283">
      <w:r>
        <w:t>January 6, 2019</w:t>
      </w:r>
    </w:p>
    <w:p w14:paraId="41920B2D" w14:textId="44937CAC" w:rsidR="000071CE" w:rsidRDefault="00E632F9" w:rsidP="00AE6283">
      <w:r>
        <w:t>6</w:t>
      </w:r>
      <w:r w:rsidR="00D63AF6">
        <w:t>:00</w:t>
      </w:r>
    </w:p>
    <w:p w14:paraId="07F81F7F" w14:textId="0973794B" w:rsidR="00D63AF6" w:rsidRDefault="00D63AF6" w:rsidP="00AE6283">
      <w:r>
        <w:t>New Hartford American Legion</w:t>
      </w:r>
    </w:p>
    <w:p w14:paraId="6B8A332E" w14:textId="2FDA62D9" w:rsidR="00DC6950" w:rsidRDefault="00DC6950" w:rsidP="00AE6283"/>
    <w:p w14:paraId="5E0C83B3" w14:textId="1C708258" w:rsidR="00877C85" w:rsidRDefault="00877C85" w:rsidP="00877C85">
      <w:pPr>
        <w:ind w:left="720" w:hanging="720"/>
      </w:pPr>
      <w:r>
        <w:t xml:space="preserve">Minutes approved from last meeting on a motion by Fred </w:t>
      </w:r>
      <w:proofErr w:type="spellStart"/>
      <w:r>
        <w:t>Talerico</w:t>
      </w:r>
      <w:proofErr w:type="spellEnd"/>
      <w:r>
        <w:t xml:space="preserve"> and seconded by Bob </w:t>
      </w:r>
      <w:proofErr w:type="spellStart"/>
      <w:r>
        <w:t>Comis</w:t>
      </w:r>
      <w:proofErr w:type="spellEnd"/>
      <w:r>
        <w:t xml:space="preserve"> and passed.</w:t>
      </w:r>
    </w:p>
    <w:p w14:paraId="3246D82B" w14:textId="77777777" w:rsidR="00877C85" w:rsidRDefault="00877C85" w:rsidP="00333AF4">
      <w:pPr>
        <w:ind w:left="1980" w:hanging="1980"/>
      </w:pPr>
    </w:p>
    <w:p w14:paraId="629EBFDA" w14:textId="66145DEB" w:rsidR="00DC6950" w:rsidRDefault="00DC6950" w:rsidP="00333AF4">
      <w:pPr>
        <w:ind w:left="1980" w:hanging="1980"/>
      </w:pPr>
      <w:r>
        <w:t>Treasure</w:t>
      </w:r>
      <w:r w:rsidR="00333AF4">
        <w:t>r</w:t>
      </w:r>
      <w:r>
        <w:t>’s Report:  $6043.12 total in account.  Income from Mechanics books.  $263.59 paid for Cancer Challenge basketballs from the Cancer account.</w:t>
      </w:r>
      <w:r w:rsidR="00877C85">
        <w:t xml:space="preserve">  New checks purchase was $19.</w:t>
      </w:r>
      <w:proofErr w:type="gramStart"/>
      <w:r w:rsidR="00877C85">
        <w:t>40  Approved</w:t>
      </w:r>
      <w:proofErr w:type="gramEnd"/>
      <w:r w:rsidR="00877C85">
        <w:t xml:space="preserve"> on a motion by Jon Perry and seconded by Ron Kaplan.</w:t>
      </w:r>
    </w:p>
    <w:p w14:paraId="4DCF0B4B" w14:textId="1AF10AEC" w:rsidR="00DC6950" w:rsidRDefault="00DC6950" w:rsidP="00AE6283"/>
    <w:p w14:paraId="2C3CCEEF" w14:textId="1C0E1607" w:rsidR="00DC6950" w:rsidRDefault="00DC6950" w:rsidP="00AE6283">
      <w:r>
        <w:t xml:space="preserve">Assignor’s Report:  </w:t>
      </w:r>
      <w:r w:rsidR="00333AF4">
        <w:t>Concerns</w:t>
      </w:r>
    </w:p>
    <w:p w14:paraId="5CF39516" w14:textId="20B177FF" w:rsidR="00877C85" w:rsidRDefault="00877C85" w:rsidP="00333AF4">
      <w:pPr>
        <w:pStyle w:val="ListParagraph"/>
        <w:numPr>
          <w:ilvl w:val="1"/>
          <w:numId w:val="1"/>
        </w:numPr>
      </w:pPr>
      <w:r>
        <w:t>Sectional seeding day is February 13</w:t>
      </w:r>
      <w:r w:rsidRPr="00877C85">
        <w:rPr>
          <w:vertAlign w:val="superscript"/>
        </w:rPr>
        <w:t>th</w:t>
      </w:r>
    </w:p>
    <w:p w14:paraId="381B3E9F" w14:textId="0E9406B4" w:rsidR="00333AF4" w:rsidRDefault="00333AF4" w:rsidP="00333AF4">
      <w:pPr>
        <w:pStyle w:val="ListParagraph"/>
        <w:numPr>
          <w:ilvl w:val="1"/>
          <w:numId w:val="1"/>
        </w:numPr>
      </w:pPr>
      <w:r>
        <w:t>Arrival time</w:t>
      </w:r>
      <w:r w:rsidR="00877C85">
        <w:t xml:space="preserve"> should be there </w:t>
      </w:r>
      <w:r w:rsidR="004625DD">
        <w:t xml:space="preserve">at least </w:t>
      </w:r>
      <w:r w:rsidR="00877C85">
        <w:t xml:space="preserve">30 minutes before the </w:t>
      </w:r>
      <w:r w:rsidR="004625DD">
        <w:t>game</w:t>
      </w:r>
    </w:p>
    <w:p w14:paraId="0023B1C2" w14:textId="2761ECDA" w:rsidR="00333AF4" w:rsidRDefault="00333AF4" w:rsidP="00333AF4">
      <w:pPr>
        <w:pStyle w:val="ListParagraph"/>
        <w:numPr>
          <w:ilvl w:val="1"/>
          <w:numId w:val="1"/>
        </w:numPr>
      </w:pPr>
      <w:r>
        <w:t>Dress code</w:t>
      </w:r>
      <w:r w:rsidR="00877C85">
        <w:t xml:space="preserve"> – sweatpants, blue jeans, etc. are unprofessional</w:t>
      </w:r>
    </w:p>
    <w:p w14:paraId="6829DADA" w14:textId="5FD1D23F" w:rsidR="00333AF4" w:rsidRDefault="00333AF4" w:rsidP="00333AF4">
      <w:pPr>
        <w:pStyle w:val="ListParagraph"/>
        <w:numPr>
          <w:ilvl w:val="1"/>
          <w:numId w:val="1"/>
        </w:numPr>
      </w:pPr>
      <w:r>
        <w:t>Flags and patches</w:t>
      </w:r>
    </w:p>
    <w:p w14:paraId="0F7BB732" w14:textId="158A945A" w:rsidR="004625DD" w:rsidRDefault="004625DD" w:rsidP="00333AF4">
      <w:pPr>
        <w:pStyle w:val="ListParagraph"/>
        <w:numPr>
          <w:ilvl w:val="1"/>
          <w:numId w:val="1"/>
        </w:numPr>
      </w:pPr>
      <w:r>
        <w:t>JV-Varsity splits may occur January 22, 24, and 31</w:t>
      </w:r>
      <w:r w:rsidRPr="004625DD">
        <w:rPr>
          <w:vertAlign w:val="superscript"/>
        </w:rPr>
        <w:t>st</w:t>
      </w:r>
      <w:r>
        <w:t xml:space="preserve"> because of availability</w:t>
      </w:r>
    </w:p>
    <w:p w14:paraId="0ED7B50A" w14:textId="636FD7CB" w:rsidR="00333AF4" w:rsidRDefault="00333AF4" w:rsidP="00333AF4">
      <w:pPr>
        <w:pStyle w:val="ListParagraph"/>
        <w:numPr>
          <w:ilvl w:val="1"/>
          <w:numId w:val="1"/>
        </w:numPr>
      </w:pPr>
      <w:r>
        <w:t>Technical fouls are on the rise</w:t>
      </w:r>
    </w:p>
    <w:p w14:paraId="54B66B00" w14:textId="7FE37E67" w:rsidR="00333AF4" w:rsidRDefault="00333AF4" w:rsidP="00333AF4">
      <w:pPr>
        <w:pStyle w:val="ListParagraph"/>
        <w:numPr>
          <w:ilvl w:val="1"/>
          <w:numId w:val="1"/>
        </w:numPr>
      </w:pPr>
      <w:r>
        <w:t>Quarterfinals are supposed to be three</w:t>
      </w:r>
      <w:r w:rsidR="00EC1ED7">
        <w:t>-</w:t>
      </w:r>
      <w:r>
        <w:t>person</w:t>
      </w:r>
    </w:p>
    <w:p w14:paraId="391DDB8F" w14:textId="0069F97F" w:rsidR="00333AF4" w:rsidRDefault="00333AF4" w:rsidP="00333AF4">
      <w:pPr>
        <w:pStyle w:val="ListParagraph"/>
        <w:numPr>
          <w:ilvl w:val="1"/>
          <w:numId w:val="1"/>
        </w:numPr>
      </w:pPr>
      <w:r>
        <w:t>Juggler Classic may not have three</w:t>
      </w:r>
      <w:r w:rsidR="00EC1ED7">
        <w:t>-</w:t>
      </w:r>
      <w:r>
        <w:t>person crews available</w:t>
      </w:r>
    </w:p>
    <w:p w14:paraId="7C952479" w14:textId="09858322" w:rsidR="004625DD" w:rsidRDefault="004625DD" w:rsidP="00333AF4">
      <w:pPr>
        <w:pStyle w:val="ListParagraph"/>
        <w:numPr>
          <w:ilvl w:val="1"/>
          <w:numId w:val="1"/>
        </w:numPr>
      </w:pPr>
      <w:r>
        <w:t>Use your people skills with coaches and bench decorum</w:t>
      </w:r>
    </w:p>
    <w:p w14:paraId="62046287" w14:textId="5F6186C6" w:rsidR="004625DD" w:rsidRDefault="004625DD" w:rsidP="00333AF4">
      <w:pPr>
        <w:pStyle w:val="ListParagraph"/>
        <w:numPr>
          <w:ilvl w:val="1"/>
          <w:numId w:val="1"/>
        </w:numPr>
      </w:pPr>
      <w:r>
        <w:t>Use the site administrator when dealing with unruly fans</w:t>
      </w:r>
    </w:p>
    <w:p w14:paraId="3B7C350B" w14:textId="1BBCBC87" w:rsidR="004625DD" w:rsidRDefault="004625DD" w:rsidP="00333AF4">
      <w:pPr>
        <w:pStyle w:val="ListParagraph"/>
        <w:numPr>
          <w:ilvl w:val="1"/>
          <w:numId w:val="1"/>
        </w:numPr>
      </w:pPr>
      <w:r>
        <w:t>Set the coaching box in the right place during pre-game</w:t>
      </w:r>
    </w:p>
    <w:p w14:paraId="329959B1" w14:textId="4305A00E" w:rsidR="004625DD" w:rsidRDefault="004625DD" w:rsidP="00333AF4">
      <w:pPr>
        <w:pStyle w:val="ListParagraph"/>
        <w:numPr>
          <w:ilvl w:val="1"/>
          <w:numId w:val="1"/>
        </w:numPr>
      </w:pPr>
      <w:r>
        <w:t>We will be servicing Double A’s and B’s regionally</w:t>
      </w:r>
    </w:p>
    <w:p w14:paraId="5916191E" w14:textId="3FCE6F76" w:rsidR="00333AF4" w:rsidRDefault="00333AF4" w:rsidP="00333AF4"/>
    <w:p w14:paraId="691F43C1" w14:textId="63ED19A3" w:rsidR="00877C85" w:rsidRDefault="00877C85" w:rsidP="00877C85">
      <w:pPr>
        <w:ind w:left="1170" w:hanging="1170"/>
      </w:pPr>
      <w:r>
        <w:t xml:space="preserve">Section III:  Mike </w:t>
      </w:r>
      <w:proofErr w:type="spellStart"/>
      <w:r>
        <w:t>Curro</w:t>
      </w:r>
      <w:proofErr w:type="spellEnd"/>
      <w:r>
        <w:t xml:space="preserve"> </w:t>
      </w:r>
      <w:r>
        <w:t xml:space="preserve">says that besides the </w:t>
      </w:r>
      <w:proofErr w:type="spellStart"/>
      <w:r>
        <w:t>ArbiterPay</w:t>
      </w:r>
      <w:proofErr w:type="spellEnd"/>
      <w:r>
        <w:t xml:space="preserve"> concern from Dawn Fields that the Section has used a 2022 contract platform pay on the indoor track officials.  We need to emphasize that our concern is as </w:t>
      </w:r>
      <w:proofErr w:type="spellStart"/>
      <w:proofErr w:type="gramStart"/>
      <w:r>
        <w:t>a</w:t>
      </w:r>
      <w:proofErr w:type="spellEnd"/>
      <w:proofErr w:type="gramEnd"/>
      <w:r>
        <w:t xml:space="preserve"> independent contractor instead of the 1099 issue.  Dawn got access to names and information on Arbiter that wasn’t meant for Section III.  We are investigating how it happened.  </w:t>
      </w:r>
      <w:r>
        <w:t xml:space="preserve">A cease and decease order </w:t>
      </w:r>
      <w:proofErr w:type="gramStart"/>
      <w:r>
        <w:t>has</w:t>
      </w:r>
      <w:proofErr w:type="gramEnd"/>
      <w:r>
        <w:t xml:space="preserve"> been issued to Section III.  </w:t>
      </w:r>
      <w:r>
        <w:t>The Joint Board have asked for $4 a member to pay for our arbitration lawyer and to retain him for future concerns.  4 X 71 = $284.  There is representation from Joe Catalano who is running for NYS assembly.  No need to split game fees and mileage on vouchers any longer.</w:t>
      </w:r>
      <w:r>
        <w:t xml:space="preserve">  Motion to pay $284 to Joe Catalano by Butch </w:t>
      </w:r>
      <w:proofErr w:type="spellStart"/>
      <w:r>
        <w:t>Sisti</w:t>
      </w:r>
      <w:proofErr w:type="spellEnd"/>
      <w:r>
        <w:t>, seconded by Jim Weaver, and passed.</w:t>
      </w:r>
    </w:p>
    <w:p w14:paraId="4CE59187" w14:textId="77777777" w:rsidR="00877C85" w:rsidRDefault="00877C85" w:rsidP="00EC1ED7">
      <w:pPr>
        <w:ind w:left="2250" w:hanging="2250"/>
      </w:pPr>
    </w:p>
    <w:p w14:paraId="75EB6478" w14:textId="77777777" w:rsidR="004625DD" w:rsidRDefault="00333AF4" w:rsidP="00EC1ED7">
      <w:pPr>
        <w:ind w:left="2250" w:hanging="2250"/>
      </w:pPr>
      <w:r>
        <w:t>Interpreter’s Report:  Two questions from games and any from the members</w:t>
      </w:r>
      <w:r w:rsidR="00EC1ED7">
        <w:t>.</w:t>
      </w:r>
    </w:p>
    <w:p w14:paraId="6D96DA5B" w14:textId="2F747486" w:rsidR="00333AF4" w:rsidRDefault="00EC1ED7" w:rsidP="00690C73">
      <w:pPr>
        <w:pStyle w:val="ListParagraph"/>
        <w:numPr>
          <w:ilvl w:val="0"/>
          <w:numId w:val="3"/>
        </w:numPr>
      </w:pPr>
      <w:r>
        <w:t>All the same color protection should be wor</w:t>
      </w:r>
      <w:r w:rsidR="00664790">
        <w:t>n</w:t>
      </w:r>
      <w:r>
        <w:t xml:space="preserve"> for knees and arms.</w:t>
      </w:r>
    </w:p>
    <w:p w14:paraId="2B6BCCBB" w14:textId="140C1D0E" w:rsidR="00690C73" w:rsidRDefault="00690C73" w:rsidP="00690C73">
      <w:pPr>
        <w:pStyle w:val="ListParagraph"/>
        <w:numPr>
          <w:ilvl w:val="0"/>
          <w:numId w:val="3"/>
        </w:numPr>
      </w:pPr>
      <w:r>
        <w:t>If the ball passes over the backboard in either direction it is out of bounds</w:t>
      </w:r>
    </w:p>
    <w:p w14:paraId="2FC356E9" w14:textId="1E43082C" w:rsidR="00690C73" w:rsidRDefault="00690C73" w:rsidP="00690C73">
      <w:pPr>
        <w:pStyle w:val="ListParagraph"/>
        <w:numPr>
          <w:ilvl w:val="0"/>
          <w:numId w:val="3"/>
        </w:numPr>
      </w:pPr>
      <w:r>
        <w:t>No hand offs during the throw-in</w:t>
      </w:r>
    </w:p>
    <w:p w14:paraId="0C9D406D" w14:textId="13258FB9" w:rsidR="00690C73" w:rsidRDefault="00690C73" w:rsidP="00690C73">
      <w:pPr>
        <w:pStyle w:val="ListParagraph"/>
        <w:numPr>
          <w:ilvl w:val="0"/>
          <w:numId w:val="3"/>
        </w:numPr>
      </w:pPr>
      <w:r>
        <w:lastRenderedPageBreak/>
        <w:t>Correct scoring mistakes as soon as possible but it correctable</w:t>
      </w:r>
    </w:p>
    <w:p w14:paraId="23076DFF" w14:textId="7927D4BE" w:rsidR="00664790" w:rsidRDefault="00664790" w:rsidP="00690C73">
      <w:pPr>
        <w:pStyle w:val="ListParagraph"/>
        <w:numPr>
          <w:ilvl w:val="0"/>
          <w:numId w:val="3"/>
        </w:numPr>
      </w:pPr>
      <w:r>
        <w:t xml:space="preserve">Coaching box at the </w:t>
      </w:r>
      <w:proofErr w:type="gramStart"/>
      <w:r>
        <w:t>28 foot</w:t>
      </w:r>
      <w:proofErr w:type="gramEnd"/>
      <w:r>
        <w:t xml:space="preserve"> mark or make an equal distant point</w:t>
      </w:r>
    </w:p>
    <w:p w14:paraId="0819853F" w14:textId="21A708DB" w:rsidR="00664790" w:rsidRDefault="00664790" w:rsidP="00690C73">
      <w:pPr>
        <w:pStyle w:val="ListParagraph"/>
        <w:numPr>
          <w:ilvl w:val="0"/>
          <w:numId w:val="3"/>
        </w:numPr>
      </w:pPr>
      <w:r>
        <w:t>Boxing v Displacement</w:t>
      </w:r>
    </w:p>
    <w:p w14:paraId="200B7AAC" w14:textId="5EB64370" w:rsidR="00664790" w:rsidRDefault="00664790" w:rsidP="00690C73">
      <w:pPr>
        <w:pStyle w:val="ListParagraph"/>
        <w:numPr>
          <w:ilvl w:val="0"/>
          <w:numId w:val="3"/>
        </w:numPr>
      </w:pPr>
      <w:r>
        <w:t>Legal sub v illegal sub – must be at the table</w:t>
      </w:r>
    </w:p>
    <w:p w14:paraId="1145FD34" w14:textId="4DB0C100" w:rsidR="00664790" w:rsidRDefault="00664790" w:rsidP="00690C73">
      <w:pPr>
        <w:pStyle w:val="ListParagraph"/>
        <w:numPr>
          <w:ilvl w:val="0"/>
          <w:numId w:val="3"/>
        </w:numPr>
      </w:pPr>
      <w:r>
        <w:t>If the thrower-in has the ball – the ball is live</w:t>
      </w:r>
    </w:p>
    <w:p w14:paraId="10E90048" w14:textId="523DD2A3" w:rsidR="00664790" w:rsidRDefault="00664790" w:rsidP="00690C73">
      <w:pPr>
        <w:pStyle w:val="ListParagraph"/>
        <w:numPr>
          <w:ilvl w:val="0"/>
          <w:numId w:val="3"/>
        </w:numPr>
      </w:pPr>
      <w:r>
        <w:t>Subs can be at halftime until the 2</w:t>
      </w:r>
      <w:r w:rsidRPr="00664790">
        <w:rPr>
          <w:vertAlign w:val="superscript"/>
        </w:rPr>
        <w:t>nd</w:t>
      </w:r>
      <w:r>
        <w:t xml:space="preserve"> horn</w:t>
      </w:r>
    </w:p>
    <w:p w14:paraId="28C6AAAE" w14:textId="5CEFA93F" w:rsidR="00664790" w:rsidRDefault="00664790" w:rsidP="00690C73">
      <w:pPr>
        <w:pStyle w:val="ListParagraph"/>
        <w:numPr>
          <w:ilvl w:val="0"/>
          <w:numId w:val="3"/>
        </w:numPr>
      </w:pPr>
      <w:r>
        <w:t>On timeouts the sub must be in before 1</w:t>
      </w:r>
      <w:r w:rsidRPr="00664790">
        <w:rPr>
          <w:vertAlign w:val="superscript"/>
        </w:rPr>
        <w:t>st</w:t>
      </w:r>
      <w:r>
        <w:t xml:space="preserve"> horn</w:t>
      </w:r>
    </w:p>
    <w:p w14:paraId="713CB0D9" w14:textId="3D448B23" w:rsidR="00664790" w:rsidRDefault="00664790" w:rsidP="00690C73">
      <w:pPr>
        <w:pStyle w:val="ListParagraph"/>
        <w:numPr>
          <w:ilvl w:val="0"/>
          <w:numId w:val="3"/>
        </w:numPr>
      </w:pPr>
      <w:r>
        <w:t>Calling fouls – Jersey color</w:t>
      </w:r>
    </w:p>
    <w:p w14:paraId="099A8700" w14:textId="38843F17" w:rsidR="00664790" w:rsidRDefault="00664790" w:rsidP="00664790">
      <w:pPr>
        <w:pStyle w:val="ListParagraph"/>
        <w:numPr>
          <w:ilvl w:val="1"/>
          <w:numId w:val="3"/>
        </w:numPr>
      </w:pPr>
      <w:r>
        <w:t>Number</w:t>
      </w:r>
    </w:p>
    <w:p w14:paraId="3095ED4D" w14:textId="7BBD3CBB" w:rsidR="00664790" w:rsidRDefault="00664790" w:rsidP="00664790">
      <w:pPr>
        <w:pStyle w:val="ListParagraph"/>
        <w:numPr>
          <w:ilvl w:val="1"/>
          <w:numId w:val="3"/>
        </w:numPr>
      </w:pPr>
      <w:r>
        <w:t>Nature of foul</w:t>
      </w:r>
    </w:p>
    <w:p w14:paraId="25CFBCB5" w14:textId="46440464" w:rsidR="00664790" w:rsidRDefault="00664790" w:rsidP="00664790">
      <w:pPr>
        <w:pStyle w:val="ListParagraph"/>
        <w:numPr>
          <w:ilvl w:val="1"/>
          <w:numId w:val="3"/>
        </w:numPr>
      </w:pPr>
      <w:r>
        <w:t>Then beckon sub in</w:t>
      </w:r>
    </w:p>
    <w:p w14:paraId="3A694659" w14:textId="01FD311D" w:rsidR="00664790" w:rsidRDefault="00664790" w:rsidP="00664790">
      <w:pPr>
        <w:pStyle w:val="ListParagraph"/>
        <w:numPr>
          <w:ilvl w:val="0"/>
          <w:numId w:val="3"/>
        </w:numPr>
      </w:pPr>
      <w:r>
        <w:t>Count the players before putting the ball in play be preventative</w:t>
      </w:r>
    </w:p>
    <w:p w14:paraId="6951E24D" w14:textId="60C3226B" w:rsidR="00664790" w:rsidRDefault="00664790" w:rsidP="00664790">
      <w:pPr>
        <w:pStyle w:val="ListParagraph"/>
        <w:numPr>
          <w:ilvl w:val="0"/>
          <w:numId w:val="3"/>
        </w:numPr>
      </w:pPr>
      <w:r>
        <w:t xml:space="preserve">Work the arc from the foul line to the </w:t>
      </w:r>
      <w:proofErr w:type="gramStart"/>
      <w:r>
        <w:t>28 foot</w:t>
      </w:r>
      <w:proofErr w:type="gramEnd"/>
      <w:r>
        <w:t xml:space="preserve"> line</w:t>
      </w:r>
    </w:p>
    <w:p w14:paraId="68C475AA" w14:textId="7C823578" w:rsidR="00333AF4" w:rsidRDefault="00333AF4" w:rsidP="00333AF4"/>
    <w:p w14:paraId="6E580698" w14:textId="09A61CAA" w:rsidR="00664790" w:rsidRDefault="00664790" w:rsidP="00664790">
      <w:pPr>
        <w:ind w:left="720" w:hanging="720"/>
      </w:pPr>
      <w:r>
        <w:t xml:space="preserve">Cancer Challenge:  Jon Perry and committee.  Mike Callan and the New Hartford Girls’ Basketball team </w:t>
      </w:r>
      <w:r>
        <w:t xml:space="preserve">($250) </w:t>
      </w:r>
      <w:r>
        <w:t xml:space="preserve">and the Lady Knicks </w:t>
      </w:r>
      <w:r>
        <w:t xml:space="preserve">($200) </w:t>
      </w:r>
      <w:r>
        <w:t xml:space="preserve">were biggest contributors.  Travis Owens wife won the 50/50 Raffle and donated the money back.  Thank you.  Total count so far is $2424.00 minus at least the t-shirt costs.  The </w:t>
      </w:r>
      <w:r>
        <w:t xml:space="preserve">12 </w:t>
      </w:r>
      <w:r>
        <w:t>officials volunteered for the games but fees did not get donated</w:t>
      </w:r>
      <w:r>
        <w:t xml:space="preserve"> from the schools</w:t>
      </w:r>
      <w:r>
        <w:t xml:space="preserve">.  </w:t>
      </w:r>
      <w:r>
        <w:t>T-shirts are still available</w:t>
      </w:r>
      <w:r w:rsidR="00986FA2">
        <w:t>.  HCCC has invited us back.</w:t>
      </w:r>
    </w:p>
    <w:p w14:paraId="5FA42864" w14:textId="77777777" w:rsidR="00664790" w:rsidRDefault="00664790" w:rsidP="00664790"/>
    <w:p w14:paraId="33CFD012" w14:textId="77777777" w:rsidR="00986FA2" w:rsidRDefault="00986FA2" w:rsidP="00664790">
      <w:r>
        <w:t>New Business</w:t>
      </w:r>
    </w:p>
    <w:p w14:paraId="068631F9" w14:textId="77777777" w:rsidR="00986FA2" w:rsidRDefault="00986FA2" w:rsidP="00664790"/>
    <w:p w14:paraId="07605852" w14:textId="466E0A19" w:rsidR="00A41963" w:rsidRDefault="00333AF4" w:rsidP="00664790">
      <w:r>
        <w:t xml:space="preserve">Elections this year for Vice President, Treasurer, and Assignor.  Bob </w:t>
      </w:r>
      <w:proofErr w:type="spellStart"/>
      <w:r>
        <w:t>Stuhlman</w:t>
      </w:r>
      <w:proofErr w:type="spellEnd"/>
      <w:r>
        <w:t xml:space="preserve"> is chairperson of </w:t>
      </w:r>
      <w:r w:rsidR="00986FA2">
        <w:t>nominating</w:t>
      </w:r>
      <w:r>
        <w:t xml:space="preserve"> committee.  </w:t>
      </w:r>
      <w:r w:rsidR="00986FA2">
        <w:t xml:space="preserve">Danny Everson is not running for Vice-President.  </w:t>
      </w:r>
      <w:r>
        <w:t>Names should be to him by Monday night</w:t>
      </w:r>
    </w:p>
    <w:p w14:paraId="350638E9" w14:textId="4AC218D0" w:rsidR="007342DD" w:rsidRDefault="007342DD" w:rsidP="00333AF4"/>
    <w:p w14:paraId="133EB90F" w14:textId="470EDDF8" w:rsidR="007342DD" w:rsidRDefault="007342DD" w:rsidP="00333AF4">
      <w:r>
        <w:t>Amendments:</w:t>
      </w:r>
      <w:r w:rsidR="002B0325">
        <w:t xml:space="preserve"> first reading</w:t>
      </w:r>
      <w:r w:rsidR="009D6484">
        <w:t xml:space="preserve"> from Mark Turnpenny</w:t>
      </w:r>
    </w:p>
    <w:p w14:paraId="7BF7E6BD" w14:textId="77777777" w:rsidR="002B0325" w:rsidRDefault="002B0325" w:rsidP="002B0325"/>
    <w:p w14:paraId="705BD266" w14:textId="77777777" w:rsidR="002B0325" w:rsidRDefault="002B0325" w:rsidP="002B0325">
      <w:pPr>
        <w:ind w:left="720" w:hanging="720"/>
        <w:rPr>
          <w:rFonts w:ascii="Times New Roman" w:hAnsi="Times New Roman" w:cs="Times New Roman"/>
        </w:rPr>
      </w:pPr>
      <w:r>
        <w:rPr>
          <w:rFonts w:ascii="Times New Roman" w:hAnsi="Times New Roman" w:cs="Times New Roman"/>
          <w:b/>
        </w:rPr>
        <w:t xml:space="preserve">Article </w:t>
      </w:r>
      <w:proofErr w:type="gramStart"/>
      <w:r w:rsidRPr="0057311B">
        <w:rPr>
          <w:rFonts w:ascii="Times New Roman" w:hAnsi="Times New Roman" w:cs="Times New Roman"/>
          <w:b/>
        </w:rPr>
        <w:t>IV.A</w:t>
      </w:r>
      <w:proofErr w:type="gramEnd"/>
      <w:r w:rsidRPr="0057311B">
        <w:rPr>
          <w:rFonts w:ascii="Times New Roman" w:hAnsi="Times New Roman" w:cs="Times New Roman"/>
          <w:b/>
        </w:rPr>
        <w:tab/>
      </w:r>
      <w:r w:rsidRPr="0057311B">
        <w:rPr>
          <w:rFonts w:ascii="Times New Roman" w:hAnsi="Times New Roman" w:cs="Times New Roman"/>
        </w:rPr>
        <w:t>Junior High</w:t>
      </w:r>
      <w:r>
        <w:rPr>
          <w:rFonts w:ascii="Times New Roman" w:hAnsi="Times New Roman" w:cs="Times New Roman"/>
        </w:rPr>
        <w:t xml:space="preserve"> </w:t>
      </w:r>
      <w:r w:rsidRPr="0057311B">
        <w:rPr>
          <w:rFonts w:ascii="Times New Roman" w:hAnsi="Times New Roman" w:cs="Times New Roman"/>
        </w:rPr>
        <w:t xml:space="preserve">(probationary) Modified </w:t>
      </w:r>
      <w:r>
        <w:rPr>
          <w:rFonts w:ascii="Times New Roman" w:hAnsi="Times New Roman" w:cs="Times New Roman"/>
        </w:rPr>
        <w:t xml:space="preserve">status may </w:t>
      </w:r>
      <w:r w:rsidRPr="0057311B">
        <w:rPr>
          <w:rFonts w:ascii="Times New Roman" w:hAnsi="Times New Roman" w:cs="Times New Roman"/>
        </w:rPr>
        <w:t>allow the</w:t>
      </w:r>
      <w:r>
        <w:rPr>
          <w:rFonts w:ascii="Times New Roman" w:hAnsi="Times New Roman" w:cs="Times New Roman"/>
        </w:rPr>
        <w:t xml:space="preserve"> assignment to</w:t>
      </w:r>
      <w:r w:rsidRPr="0057311B">
        <w:rPr>
          <w:rFonts w:ascii="Times New Roman" w:hAnsi="Times New Roman" w:cs="Times New Roman"/>
        </w:rPr>
        <w:t xml:space="preserve"> JV contests</w:t>
      </w:r>
      <w:r>
        <w:rPr>
          <w:rFonts w:ascii="Times New Roman" w:hAnsi="Times New Roman" w:cs="Times New Roman"/>
        </w:rPr>
        <w:t xml:space="preserve"> as needed. (added language)</w:t>
      </w:r>
    </w:p>
    <w:p w14:paraId="0DA38912" w14:textId="77777777" w:rsidR="002B0325" w:rsidRDefault="002B0325" w:rsidP="002B0325">
      <w:pPr>
        <w:rPr>
          <w:rFonts w:ascii="Times New Roman" w:hAnsi="Times New Roman" w:cs="Times New Roman"/>
          <w:b/>
        </w:rPr>
      </w:pPr>
    </w:p>
    <w:p w14:paraId="55CE2E50" w14:textId="77777777" w:rsidR="002B0325" w:rsidRDefault="002B0325" w:rsidP="002B0325">
      <w:pPr>
        <w:ind w:left="720" w:hanging="720"/>
        <w:rPr>
          <w:rFonts w:ascii="Times New Roman" w:hAnsi="Times New Roman" w:cs="Times New Roman"/>
        </w:rPr>
      </w:pPr>
      <w:r>
        <w:rPr>
          <w:rFonts w:ascii="Times New Roman" w:hAnsi="Times New Roman" w:cs="Times New Roman"/>
          <w:b/>
        </w:rPr>
        <w:t xml:space="preserve">Article </w:t>
      </w:r>
      <w:r w:rsidRPr="0057311B">
        <w:rPr>
          <w:rFonts w:ascii="Times New Roman" w:hAnsi="Times New Roman" w:cs="Times New Roman"/>
          <w:b/>
        </w:rPr>
        <w:t>IV.</w:t>
      </w:r>
      <w:r>
        <w:rPr>
          <w:rFonts w:ascii="Times New Roman" w:hAnsi="Times New Roman" w:cs="Times New Roman"/>
          <w:b/>
        </w:rPr>
        <w:t>C</w:t>
      </w:r>
      <w:r w:rsidRPr="0057311B">
        <w:rPr>
          <w:rFonts w:ascii="Times New Roman" w:hAnsi="Times New Roman" w:cs="Times New Roman"/>
          <w:b/>
        </w:rPr>
        <w:t>.</w:t>
      </w:r>
      <w:r w:rsidRPr="0057311B">
        <w:rPr>
          <w:rFonts w:ascii="Times New Roman" w:hAnsi="Times New Roman" w:cs="Times New Roman"/>
        </w:rPr>
        <w:tab/>
        <w:t>All members shall meet the membership requirements of NYSGBOA as contained in Article I, page 1 of the By-Laws.</w:t>
      </w:r>
      <w:r>
        <w:rPr>
          <w:rFonts w:ascii="Times New Roman" w:hAnsi="Times New Roman" w:cs="Times New Roman"/>
        </w:rPr>
        <w:t xml:space="preserve"> (added)</w:t>
      </w:r>
    </w:p>
    <w:p w14:paraId="61D3846F" w14:textId="77777777" w:rsidR="002B0325" w:rsidRDefault="002B0325" w:rsidP="002B0325">
      <w:pPr>
        <w:ind w:left="720" w:hanging="720"/>
        <w:rPr>
          <w:rFonts w:ascii="Times New Roman" w:hAnsi="Times New Roman" w:cs="Times New Roman"/>
          <w:b/>
        </w:rPr>
      </w:pPr>
    </w:p>
    <w:p w14:paraId="0A8C7A35" w14:textId="77777777" w:rsidR="002B0325" w:rsidRDefault="002B0325" w:rsidP="002B0325">
      <w:pPr>
        <w:ind w:left="1260" w:hanging="1260"/>
        <w:rPr>
          <w:rFonts w:ascii="Times New Roman" w:hAnsi="Times New Roman" w:cs="Times New Roman"/>
        </w:rPr>
      </w:pPr>
      <w:r>
        <w:rPr>
          <w:rFonts w:ascii="Times New Roman" w:hAnsi="Times New Roman" w:cs="Times New Roman"/>
          <w:b/>
        </w:rPr>
        <w:t xml:space="preserve">Article </w:t>
      </w:r>
      <w:proofErr w:type="gramStart"/>
      <w:r w:rsidRPr="0057311B">
        <w:rPr>
          <w:rFonts w:ascii="Times New Roman" w:hAnsi="Times New Roman" w:cs="Times New Roman"/>
          <w:b/>
        </w:rPr>
        <w:t>V.C</w:t>
      </w:r>
      <w:r>
        <w:rPr>
          <w:rFonts w:ascii="Times New Roman" w:hAnsi="Times New Roman" w:cs="Times New Roman"/>
        </w:rPr>
        <w:t xml:space="preserve">  </w:t>
      </w:r>
      <w:r w:rsidRPr="0057311B">
        <w:rPr>
          <w:rFonts w:ascii="Times New Roman" w:hAnsi="Times New Roman" w:cs="Times New Roman"/>
        </w:rPr>
        <w:t>Quorum</w:t>
      </w:r>
      <w:proofErr w:type="gramEnd"/>
      <w:r w:rsidRPr="0057311B">
        <w:rPr>
          <w:rFonts w:ascii="Times New Roman" w:hAnsi="Times New Roman" w:cs="Times New Roman"/>
        </w:rPr>
        <w:t xml:space="preserve"> - To conduct Board business, 50% + 1 of the </w:t>
      </w:r>
      <w:r w:rsidRPr="0057311B">
        <w:rPr>
          <w:rFonts w:ascii="Times New Roman" w:hAnsi="Times New Roman" w:cs="Times New Roman"/>
          <w:b/>
        </w:rPr>
        <w:t>voting members</w:t>
      </w:r>
      <w:r w:rsidRPr="0057311B">
        <w:rPr>
          <w:rFonts w:ascii="Times New Roman" w:hAnsi="Times New Roman" w:cs="Times New Roman"/>
        </w:rPr>
        <w:t xml:space="preserve"> must be present.</w:t>
      </w:r>
      <w:r>
        <w:rPr>
          <w:rFonts w:ascii="Times New Roman" w:hAnsi="Times New Roman" w:cs="Times New Roman"/>
        </w:rPr>
        <w:t xml:space="preserve"> (added) </w:t>
      </w:r>
      <w:r w:rsidRPr="00700DE6">
        <w:rPr>
          <w:rFonts w:ascii="Times New Roman" w:hAnsi="Times New Roman" w:cs="Times New Roman"/>
          <w:i/>
        </w:rPr>
        <w:t>Robert’s Rules can chose any number or percentage for quorum</w:t>
      </w:r>
    </w:p>
    <w:p w14:paraId="4A38FB9A" w14:textId="77777777" w:rsidR="002B0325" w:rsidRDefault="002B0325" w:rsidP="002B0325">
      <w:pPr>
        <w:ind w:left="720" w:hanging="720"/>
        <w:rPr>
          <w:rFonts w:ascii="Times New Roman" w:hAnsi="Times New Roman" w:cs="Times New Roman"/>
          <w:b/>
        </w:rPr>
      </w:pPr>
    </w:p>
    <w:p w14:paraId="07190D34" w14:textId="77777777" w:rsidR="002B0325" w:rsidRPr="00FC33BB" w:rsidRDefault="002B0325" w:rsidP="002B0325">
      <w:pPr>
        <w:widowControl w:val="0"/>
        <w:autoSpaceDE w:val="0"/>
        <w:autoSpaceDN w:val="0"/>
        <w:adjustRightInd w:val="0"/>
        <w:ind w:left="1350" w:hanging="1350"/>
        <w:rPr>
          <w:rFonts w:ascii="Times New Roman" w:hAnsi="Times New Roman" w:cs="Times New Roman"/>
          <w:sz w:val="28"/>
          <w:szCs w:val="28"/>
        </w:rPr>
      </w:pPr>
      <w:r>
        <w:rPr>
          <w:rFonts w:ascii="Times New Roman" w:hAnsi="Times New Roman" w:cs="Times New Roman"/>
          <w:b/>
        </w:rPr>
        <w:t>Article VI.</w:t>
      </w:r>
      <w:proofErr w:type="gramStart"/>
      <w:r>
        <w:rPr>
          <w:rFonts w:ascii="Times New Roman" w:hAnsi="Times New Roman" w:cs="Times New Roman"/>
          <w:b/>
        </w:rPr>
        <w:t>A</w:t>
      </w:r>
      <w:proofErr w:type="gramEnd"/>
      <w:r>
        <w:rPr>
          <w:rFonts w:ascii="Times New Roman" w:hAnsi="Times New Roman" w:cs="Times New Roman"/>
          <w:b/>
        </w:rPr>
        <w:t xml:space="preserve"> </w:t>
      </w:r>
      <w:r w:rsidRPr="00FC33BB">
        <w:rPr>
          <w:rFonts w:ascii="Times New Roman" w:hAnsi="Times New Roman" w:cs="Times New Roman"/>
          <w:szCs w:val="28"/>
        </w:rPr>
        <w:t xml:space="preserve">Officers are elected by a majority vote of eligible voting members </w:t>
      </w:r>
      <w:r w:rsidRPr="00FC33BB">
        <w:rPr>
          <w:rFonts w:ascii="Times New Roman" w:hAnsi="Times New Roman" w:cs="Times New Roman"/>
          <w:b/>
          <w:szCs w:val="28"/>
        </w:rPr>
        <w:t>attending</w:t>
      </w:r>
      <w:r w:rsidRPr="00FC33BB">
        <w:rPr>
          <w:rFonts w:ascii="Times New Roman" w:hAnsi="Times New Roman" w:cs="Times New Roman"/>
          <w:szCs w:val="28"/>
        </w:rPr>
        <w:t xml:space="preserve"> the end-of-year meeting of the </w:t>
      </w:r>
      <w:r w:rsidRPr="00211AF3">
        <w:rPr>
          <w:rFonts w:ascii="Times New Roman" w:hAnsi="Times New Roman" w:cs="Times New Roman"/>
        </w:rPr>
        <w:t xml:space="preserve">Board. (replaces </w:t>
      </w:r>
      <w:r w:rsidRPr="00211AF3">
        <w:rPr>
          <w:rFonts w:ascii="Times New Roman" w:hAnsi="Times New Roman" w:cs="Times New Roman"/>
          <w:i/>
        </w:rPr>
        <w:t>at</w:t>
      </w:r>
      <w:r w:rsidRPr="00211AF3">
        <w:rPr>
          <w:rFonts w:ascii="Times New Roman" w:hAnsi="Times New Roman" w:cs="Times New Roman"/>
        </w:rPr>
        <w:t>)</w:t>
      </w:r>
    </w:p>
    <w:p w14:paraId="671C3797" w14:textId="77777777" w:rsidR="002B0325" w:rsidRDefault="002B0325" w:rsidP="002B0325">
      <w:pPr>
        <w:ind w:left="720" w:hanging="720"/>
        <w:rPr>
          <w:rFonts w:ascii="Times New Roman" w:hAnsi="Times New Roman" w:cs="Times New Roman"/>
          <w:b/>
        </w:rPr>
      </w:pPr>
    </w:p>
    <w:p w14:paraId="408D826F" w14:textId="77777777" w:rsidR="002B0325" w:rsidRDefault="002B0325" w:rsidP="002B0325">
      <w:pPr>
        <w:ind w:left="720" w:hanging="720"/>
        <w:rPr>
          <w:rFonts w:ascii="Times New Roman" w:hAnsi="Times New Roman" w:cs="Times New Roman"/>
          <w:b/>
        </w:rPr>
      </w:pPr>
      <w:r>
        <w:rPr>
          <w:rFonts w:ascii="Times New Roman" w:hAnsi="Times New Roman" w:cs="Times New Roman"/>
          <w:b/>
        </w:rPr>
        <w:lastRenderedPageBreak/>
        <w:t>Article VI. Section 3</w:t>
      </w:r>
    </w:p>
    <w:p w14:paraId="0FD1A95B" w14:textId="77777777" w:rsidR="002B0325" w:rsidRDefault="002B0325" w:rsidP="002B0325">
      <w:pPr>
        <w:ind w:left="720" w:hanging="720"/>
        <w:rPr>
          <w:rFonts w:ascii="Times New Roman" w:hAnsi="Times New Roman" w:cs="Times New Roman"/>
          <w:b/>
        </w:rPr>
      </w:pPr>
      <w:r>
        <w:rPr>
          <w:rFonts w:ascii="Times New Roman" w:hAnsi="Times New Roman" w:cs="Times New Roman"/>
          <w:b/>
        </w:rPr>
        <w:tab/>
        <w:t>The duties of the secretary shall be:</w:t>
      </w:r>
    </w:p>
    <w:p w14:paraId="795AB10B" w14:textId="77777777" w:rsidR="002B0325" w:rsidRDefault="002B0325" w:rsidP="002B0325">
      <w:pPr>
        <w:ind w:left="720"/>
        <w:rPr>
          <w:rFonts w:ascii="Times New Roman" w:hAnsi="Times New Roman" w:cs="Times New Roman"/>
        </w:rPr>
      </w:pPr>
      <w:r>
        <w:rPr>
          <w:rFonts w:ascii="Times New Roman" w:hAnsi="Times New Roman" w:cs="Times New Roman"/>
        </w:rPr>
        <w:t>7.  T</w:t>
      </w:r>
      <w:r w:rsidRPr="0057311B">
        <w:rPr>
          <w:rFonts w:ascii="Times New Roman" w:hAnsi="Times New Roman" w:cs="Times New Roman"/>
        </w:rPr>
        <w:t>he secretary shall record all motions passed in the minutes.</w:t>
      </w:r>
      <w:r>
        <w:rPr>
          <w:rFonts w:ascii="Times New Roman" w:hAnsi="Times New Roman" w:cs="Times New Roman"/>
        </w:rPr>
        <w:t xml:space="preserve"> (added)</w:t>
      </w:r>
    </w:p>
    <w:p w14:paraId="2746DA8D" w14:textId="77777777" w:rsidR="002B0325" w:rsidRDefault="002B0325" w:rsidP="002B0325">
      <w:pPr>
        <w:rPr>
          <w:rFonts w:ascii="Times New Roman" w:hAnsi="Times New Roman" w:cs="Times New Roman"/>
        </w:rPr>
      </w:pPr>
    </w:p>
    <w:p w14:paraId="643B07E5" w14:textId="77777777" w:rsidR="002B0325" w:rsidRPr="00816240" w:rsidRDefault="002B0325" w:rsidP="002B0325">
      <w:pPr>
        <w:rPr>
          <w:rFonts w:ascii="Times New Roman" w:hAnsi="Times New Roman" w:cs="Times New Roman"/>
          <w:b/>
        </w:rPr>
      </w:pPr>
      <w:r w:rsidRPr="00816240">
        <w:rPr>
          <w:rFonts w:ascii="Times New Roman" w:hAnsi="Times New Roman" w:cs="Times New Roman"/>
          <w:b/>
        </w:rPr>
        <w:t>Article IX</w:t>
      </w:r>
      <w:r>
        <w:rPr>
          <w:rFonts w:ascii="Times New Roman" w:hAnsi="Times New Roman" w:cs="Times New Roman"/>
          <w:b/>
        </w:rPr>
        <w:t>.D</w:t>
      </w:r>
    </w:p>
    <w:p w14:paraId="47AAD0A1" w14:textId="77777777" w:rsidR="002B0325" w:rsidRDefault="002B0325" w:rsidP="002B0325">
      <w:pPr>
        <w:ind w:left="720" w:hanging="720"/>
        <w:rPr>
          <w:rFonts w:ascii="Times New Roman" w:eastAsia="Times New Roman" w:hAnsi="Times New Roman" w:cs="Times New Roman"/>
          <w:bCs/>
          <w:iCs/>
          <w:color w:val="000000"/>
        </w:rPr>
      </w:pPr>
      <w:r>
        <w:rPr>
          <w:rFonts w:ascii="Times New Roman" w:hAnsi="Times New Roman" w:cs="Times New Roman"/>
        </w:rPr>
        <w:tab/>
      </w:r>
      <w:r w:rsidRPr="00816240">
        <w:rPr>
          <w:rFonts w:ascii="Times New Roman" w:eastAsia="Times New Roman" w:hAnsi="Times New Roman" w:cs="Times New Roman"/>
          <w:bCs/>
          <w:iCs/>
          <w:color w:val="000000"/>
        </w:rPr>
        <w:t xml:space="preserve">In addition to dues, members will </w:t>
      </w:r>
      <w:r>
        <w:rPr>
          <w:rFonts w:ascii="Times New Roman" w:eastAsia="Times New Roman" w:hAnsi="Times New Roman" w:cs="Times New Roman"/>
          <w:bCs/>
          <w:iCs/>
          <w:color w:val="000000"/>
        </w:rPr>
        <w:t xml:space="preserve">be </w:t>
      </w:r>
      <w:r w:rsidRPr="00816240">
        <w:rPr>
          <w:rFonts w:ascii="Times New Roman" w:eastAsia="Times New Roman" w:hAnsi="Times New Roman" w:cs="Times New Roman"/>
          <w:bCs/>
          <w:iCs/>
          <w:color w:val="000000"/>
        </w:rPr>
        <w:t>assessed for assigned games at 4% of the game fee</w:t>
      </w:r>
      <w:r>
        <w:rPr>
          <w:rFonts w:ascii="Times New Roman" w:eastAsia="Times New Roman" w:hAnsi="Times New Roman" w:cs="Times New Roman"/>
          <w:bCs/>
          <w:iCs/>
          <w:color w:val="000000"/>
        </w:rPr>
        <w:t>. (changed from By-Laws for exact number)</w:t>
      </w:r>
    </w:p>
    <w:p w14:paraId="7F1294AA" w14:textId="77777777" w:rsidR="002B0325" w:rsidRDefault="002B0325" w:rsidP="002B0325">
      <w:pPr>
        <w:ind w:left="720" w:hanging="720"/>
        <w:rPr>
          <w:rFonts w:ascii="Times New Roman" w:hAnsi="Times New Roman" w:cs="Times New Roman"/>
        </w:rPr>
      </w:pPr>
    </w:p>
    <w:p w14:paraId="06DE3858" w14:textId="77777777" w:rsidR="002B0325" w:rsidRDefault="002B0325" w:rsidP="002B0325">
      <w:pPr>
        <w:ind w:left="720" w:hanging="720"/>
        <w:rPr>
          <w:rFonts w:ascii="Times New Roman" w:hAnsi="Times New Roman" w:cs="Times New Roman"/>
        </w:rPr>
      </w:pPr>
      <w:r w:rsidRPr="00974511">
        <w:rPr>
          <w:rFonts w:ascii="Times New Roman" w:hAnsi="Times New Roman" w:cs="Times New Roman"/>
          <w:b/>
        </w:rPr>
        <w:t>Article XI</w:t>
      </w:r>
      <w:r>
        <w:rPr>
          <w:rFonts w:ascii="Times New Roman" w:hAnsi="Times New Roman" w:cs="Times New Roman"/>
        </w:rPr>
        <w:t xml:space="preserve"> Sexual </w:t>
      </w:r>
      <w:proofErr w:type="spellStart"/>
      <w:r>
        <w:rPr>
          <w:rFonts w:ascii="Times New Roman" w:hAnsi="Times New Roman" w:cs="Times New Roman"/>
        </w:rPr>
        <w:t>Harrassment</w:t>
      </w:r>
      <w:proofErr w:type="spellEnd"/>
      <w:r>
        <w:rPr>
          <w:rFonts w:ascii="Times New Roman" w:hAnsi="Times New Roman" w:cs="Times New Roman"/>
        </w:rPr>
        <w:t xml:space="preserve"> Policy (</w:t>
      </w:r>
      <w:r w:rsidRPr="00974511">
        <w:rPr>
          <w:rFonts w:ascii="Times New Roman" w:hAnsi="Times New Roman" w:cs="Times New Roman"/>
          <w:b/>
        </w:rPr>
        <w:t>Article XI</w:t>
      </w:r>
      <w:r>
        <w:rPr>
          <w:rFonts w:ascii="Times New Roman" w:hAnsi="Times New Roman" w:cs="Times New Roman"/>
        </w:rPr>
        <w:t xml:space="preserve"> Process of Amending moved to </w:t>
      </w:r>
      <w:r w:rsidRPr="00974511">
        <w:rPr>
          <w:rFonts w:ascii="Times New Roman" w:hAnsi="Times New Roman" w:cs="Times New Roman"/>
          <w:b/>
        </w:rPr>
        <w:t>Article XII</w:t>
      </w:r>
      <w:r>
        <w:rPr>
          <w:rFonts w:ascii="Times New Roman" w:hAnsi="Times New Roman" w:cs="Times New Roman"/>
        </w:rPr>
        <w:t>)</w:t>
      </w:r>
    </w:p>
    <w:p w14:paraId="162441BE" w14:textId="77777777" w:rsidR="002B0325" w:rsidRDefault="002B0325" w:rsidP="002B0325">
      <w:pPr>
        <w:ind w:left="720" w:hanging="720"/>
        <w:rPr>
          <w:rFonts w:ascii="Times New Roman" w:hAnsi="Times New Roman" w:cs="Times New Roman"/>
        </w:rPr>
      </w:pPr>
      <w:r>
        <w:rPr>
          <w:rFonts w:ascii="Times New Roman" w:hAnsi="Times New Roman" w:cs="Times New Roman"/>
        </w:rPr>
        <w:tab/>
      </w:r>
    </w:p>
    <w:p w14:paraId="07FACB3A" w14:textId="77777777" w:rsidR="002B0325" w:rsidRPr="00974511" w:rsidRDefault="002B0325" w:rsidP="002B0325">
      <w:pPr>
        <w:tabs>
          <w:tab w:val="left" w:pos="360"/>
        </w:tabs>
        <w:ind w:left="1530" w:hanging="1530"/>
        <w:rPr>
          <w:rFonts w:ascii="Century Schoolbook" w:hAnsi="Century Schoolbook"/>
        </w:rPr>
      </w:pPr>
      <w:r w:rsidRPr="00974511">
        <w:rPr>
          <w:rFonts w:ascii="Century Schoolbook" w:hAnsi="Century Schoolbook"/>
        </w:rPr>
        <w:t>A.</w:t>
      </w:r>
      <w:r w:rsidRPr="00974511">
        <w:rPr>
          <w:rFonts w:ascii="Century Schoolbook" w:hAnsi="Century Schoolbook"/>
        </w:rPr>
        <w:tab/>
        <w:t>Definition: “Unwelcome behavior of a sexual nature or with sexual overtones which embarrasses or demeans, regardless of content.”</w:t>
      </w:r>
    </w:p>
    <w:p w14:paraId="3B532233" w14:textId="77777777" w:rsidR="002B0325" w:rsidRPr="00974511" w:rsidRDefault="002B0325" w:rsidP="002B0325">
      <w:pPr>
        <w:ind w:left="360" w:hanging="360"/>
        <w:rPr>
          <w:rFonts w:ascii="Century Schoolbook" w:hAnsi="Century Schoolbook"/>
        </w:rPr>
      </w:pPr>
      <w:r w:rsidRPr="00974511">
        <w:rPr>
          <w:rFonts w:ascii="Century Schoolbook" w:hAnsi="Century Schoolbook"/>
        </w:rPr>
        <w:t>B.</w:t>
      </w:r>
      <w:r w:rsidRPr="00974511">
        <w:rPr>
          <w:rFonts w:ascii="Century Schoolbook" w:hAnsi="Century Schoolbook"/>
        </w:rPr>
        <w:tab/>
        <w:t>Policy Guidelines</w:t>
      </w:r>
    </w:p>
    <w:p w14:paraId="7F53C5DB" w14:textId="77777777" w:rsidR="002B0325" w:rsidRPr="00974511" w:rsidRDefault="002B0325" w:rsidP="002B0325">
      <w:pPr>
        <w:tabs>
          <w:tab w:val="left" w:pos="720"/>
        </w:tabs>
        <w:ind w:left="2880" w:hanging="2520"/>
        <w:rPr>
          <w:rFonts w:ascii="Century Schoolbook" w:hAnsi="Century Schoolbook"/>
        </w:rPr>
      </w:pPr>
      <w:r w:rsidRPr="00974511">
        <w:rPr>
          <w:rFonts w:ascii="Century Schoolbook" w:hAnsi="Century Schoolbook"/>
        </w:rPr>
        <w:t>1.</w:t>
      </w:r>
      <w:r w:rsidRPr="00974511">
        <w:rPr>
          <w:rFonts w:ascii="Century Schoolbook" w:hAnsi="Century Schoolbook"/>
        </w:rPr>
        <w:tab/>
        <w:t>Legal Prohibitions</w:t>
      </w:r>
      <w:r w:rsidRPr="00974511">
        <w:rPr>
          <w:rFonts w:ascii="Century Schoolbook" w:hAnsi="Century Schoolbook"/>
        </w:rPr>
        <w:tab/>
        <w:t>Title VII of the 1964 Civil Rights Act (Sexual Issues) Note: 1991 – expanded the Civil Rights Acts to include emotional distress</w:t>
      </w:r>
    </w:p>
    <w:p w14:paraId="4BDA5FC3" w14:textId="77777777" w:rsidR="002B0325" w:rsidRPr="00974511" w:rsidRDefault="002B0325" w:rsidP="002B0325">
      <w:pPr>
        <w:tabs>
          <w:tab w:val="left" w:pos="720"/>
        </w:tabs>
        <w:ind w:left="2880" w:hanging="2520"/>
        <w:rPr>
          <w:rFonts w:ascii="Century Schoolbook" w:hAnsi="Century Schoolbook"/>
        </w:rPr>
      </w:pPr>
      <w:r w:rsidRPr="00974511">
        <w:rPr>
          <w:rFonts w:ascii="Century Schoolbook" w:hAnsi="Century Schoolbook"/>
        </w:rPr>
        <w:t>2.</w:t>
      </w:r>
      <w:r w:rsidRPr="00974511">
        <w:rPr>
          <w:rFonts w:ascii="Century Schoolbook" w:hAnsi="Century Schoolbook"/>
        </w:rPr>
        <w:tab/>
        <w:t>Two Main Categories of Sexual Harassment</w:t>
      </w:r>
    </w:p>
    <w:p w14:paraId="1398A9C3" w14:textId="77777777" w:rsidR="002B0325" w:rsidRPr="00974511" w:rsidRDefault="002B0325" w:rsidP="002B0325">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360"/>
        <w:rPr>
          <w:rFonts w:ascii="Century Schoolbook" w:hAnsi="Century Schoolbook" w:cs="Times New Roman"/>
          <w:color w:val="000000"/>
        </w:rPr>
      </w:pPr>
      <w:r w:rsidRPr="00974511">
        <w:rPr>
          <w:rFonts w:ascii="Century Schoolbook" w:hAnsi="Century Schoolbook" w:cs="Times New Roman"/>
          <w:color w:val="000000"/>
        </w:rPr>
        <w:t>a.</w:t>
      </w:r>
      <w:r w:rsidRPr="00974511">
        <w:rPr>
          <w:rFonts w:ascii="Century Schoolbook" w:hAnsi="Century Schoolbook" w:cs="Times New Roman"/>
          <w:color w:val="000000"/>
        </w:rPr>
        <w:tab/>
        <w:t>Quid pro quo (this for that)</w:t>
      </w:r>
    </w:p>
    <w:p w14:paraId="62B56339" w14:textId="77777777" w:rsidR="002B0325" w:rsidRPr="00974511" w:rsidRDefault="002B0325" w:rsidP="002B0325">
      <w:pPr>
        <w:tabs>
          <w:tab w:val="left" w:pos="720"/>
        </w:tabs>
        <w:ind w:left="1080" w:hanging="360"/>
        <w:rPr>
          <w:rFonts w:ascii="Century Schoolbook" w:hAnsi="Century Schoolbook" w:cs="Times New Roman"/>
          <w:color w:val="000000"/>
        </w:rPr>
      </w:pPr>
      <w:r w:rsidRPr="00974511">
        <w:rPr>
          <w:rFonts w:ascii="Century Schoolbook" w:hAnsi="Century Schoolbook" w:cs="Times New Roman"/>
          <w:color w:val="000000"/>
        </w:rPr>
        <w:t>b.</w:t>
      </w:r>
      <w:r w:rsidRPr="00974511">
        <w:rPr>
          <w:rFonts w:ascii="Century Schoolbook" w:hAnsi="Century Schoolbook" w:cs="Times New Roman"/>
          <w:color w:val="000000"/>
        </w:rPr>
        <w:tab/>
        <w:t xml:space="preserve">Hostile Environment </w:t>
      </w:r>
    </w:p>
    <w:p w14:paraId="63AC6330" w14:textId="77777777" w:rsidR="002B0325" w:rsidRPr="00974511" w:rsidRDefault="002B0325" w:rsidP="002B0325">
      <w:pPr>
        <w:ind w:left="720" w:hanging="360"/>
        <w:rPr>
          <w:rFonts w:ascii="Century Schoolbook" w:hAnsi="Century Schoolbook" w:cs="Times New Roman"/>
          <w:color w:val="000000"/>
        </w:rPr>
      </w:pPr>
      <w:r w:rsidRPr="00974511">
        <w:rPr>
          <w:rFonts w:ascii="Century Schoolbook" w:hAnsi="Century Schoolbook" w:cs="Times New Roman"/>
          <w:color w:val="000000"/>
        </w:rPr>
        <w:t>3.</w:t>
      </w:r>
      <w:r w:rsidRPr="00974511">
        <w:rPr>
          <w:rFonts w:ascii="Century Schoolbook" w:hAnsi="Century Schoolbook" w:cs="Times New Roman"/>
          <w:color w:val="000000"/>
        </w:rPr>
        <w:tab/>
        <w:t>Type of Sexual Abuse</w:t>
      </w:r>
    </w:p>
    <w:p w14:paraId="67660E57" w14:textId="77777777" w:rsidR="002B0325" w:rsidRPr="00974511" w:rsidRDefault="002B0325" w:rsidP="002B0325">
      <w:pPr>
        <w:ind w:left="1080" w:hanging="360"/>
        <w:rPr>
          <w:rFonts w:ascii="Century Schoolbook" w:hAnsi="Century Schoolbook" w:cs="Times New Roman"/>
          <w:color w:val="000000"/>
        </w:rPr>
      </w:pPr>
      <w:r w:rsidRPr="00974511">
        <w:rPr>
          <w:rFonts w:ascii="Century Schoolbook" w:hAnsi="Century Schoolbook" w:cs="Times New Roman"/>
          <w:color w:val="000000"/>
        </w:rPr>
        <w:t>a.</w:t>
      </w:r>
      <w:r w:rsidRPr="00974511">
        <w:rPr>
          <w:rFonts w:ascii="Century Schoolbook" w:hAnsi="Century Schoolbook" w:cs="Times New Roman"/>
          <w:color w:val="000000"/>
        </w:rPr>
        <w:tab/>
        <w:t>Verbal behaviors</w:t>
      </w:r>
    </w:p>
    <w:p w14:paraId="5140FAA5"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1.</w:t>
      </w:r>
      <w:r w:rsidRPr="00974511">
        <w:rPr>
          <w:rFonts w:ascii="Century Schoolbook" w:hAnsi="Century Schoolbook" w:cs="Times New Roman"/>
          <w:color w:val="000000"/>
        </w:rPr>
        <w:tab/>
        <w:t>Sexual comments, jokes, suggestions</w:t>
      </w:r>
    </w:p>
    <w:p w14:paraId="44DC5A04"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2.</w:t>
      </w:r>
      <w:r w:rsidRPr="00974511">
        <w:rPr>
          <w:rFonts w:ascii="Century Schoolbook" w:hAnsi="Century Schoolbook" w:cs="Times New Roman"/>
          <w:color w:val="000000"/>
        </w:rPr>
        <w:tab/>
        <w:t>Demeaning names (hones, sweeties, babe, etc.)</w:t>
      </w:r>
    </w:p>
    <w:p w14:paraId="54762FA2"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3.</w:t>
      </w:r>
      <w:r w:rsidRPr="00974511">
        <w:rPr>
          <w:rFonts w:ascii="Century Schoolbook" w:hAnsi="Century Schoolbook" w:cs="Times New Roman"/>
          <w:color w:val="000000"/>
        </w:rPr>
        <w:tab/>
        <w:t>Calling attention to another’s body parts</w:t>
      </w:r>
    </w:p>
    <w:p w14:paraId="550E2E12"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4.</w:t>
      </w:r>
      <w:r w:rsidRPr="00974511">
        <w:rPr>
          <w:rFonts w:ascii="Century Schoolbook" w:hAnsi="Century Schoolbook" w:cs="Times New Roman"/>
          <w:color w:val="000000"/>
        </w:rPr>
        <w:tab/>
        <w:t>Remarks about another’s gender or sexual orientation</w:t>
      </w:r>
    </w:p>
    <w:p w14:paraId="1C0A48AD" w14:textId="77777777" w:rsidR="002B0325" w:rsidRPr="00974511" w:rsidRDefault="002B0325" w:rsidP="002B0325">
      <w:pPr>
        <w:widowControl w:val="0"/>
        <w:autoSpaceDE w:val="0"/>
        <w:autoSpaceDN w:val="0"/>
        <w:adjustRightInd w:val="0"/>
        <w:ind w:left="1080" w:hanging="360"/>
        <w:rPr>
          <w:rFonts w:ascii="Century Schoolbook" w:hAnsi="Century Schoolbook" w:cs="Times New Roman"/>
          <w:color w:val="000000"/>
        </w:rPr>
      </w:pPr>
      <w:r w:rsidRPr="00974511">
        <w:rPr>
          <w:rFonts w:ascii="Century Schoolbook" w:hAnsi="Century Schoolbook" w:cs="Times New Roman"/>
          <w:color w:val="000000"/>
        </w:rPr>
        <w:t>b.</w:t>
      </w:r>
      <w:r w:rsidRPr="00974511">
        <w:rPr>
          <w:rFonts w:ascii="Century Schoolbook" w:hAnsi="Century Schoolbook" w:cs="Times New Roman"/>
          <w:color w:val="000000"/>
        </w:rPr>
        <w:tab/>
        <w:t>Non-verbal behavior</w:t>
      </w:r>
    </w:p>
    <w:p w14:paraId="5192CA0C"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1.</w:t>
      </w:r>
      <w:r w:rsidRPr="00974511">
        <w:rPr>
          <w:rFonts w:ascii="Century Schoolbook" w:hAnsi="Century Schoolbook" w:cs="Times New Roman"/>
          <w:color w:val="000000"/>
        </w:rPr>
        <w:tab/>
        <w:t>Suggestive looks, leering, mimicking</w:t>
      </w:r>
    </w:p>
    <w:p w14:paraId="075E06DA"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2.</w:t>
      </w:r>
      <w:r w:rsidRPr="00974511">
        <w:rPr>
          <w:rFonts w:ascii="Century Schoolbook" w:hAnsi="Century Schoolbook" w:cs="Times New Roman"/>
          <w:color w:val="000000"/>
        </w:rPr>
        <w:tab/>
        <w:t>Offensive gestures</w:t>
      </w:r>
    </w:p>
    <w:p w14:paraId="3D39A087"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3.</w:t>
      </w:r>
      <w:r w:rsidRPr="00974511">
        <w:rPr>
          <w:rFonts w:ascii="Century Schoolbook" w:hAnsi="Century Schoolbook" w:cs="Times New Roman"/>
          <w:color w:val="000000"/>
        </w:rPr>
        <w:tab/>
        <w:t>“Messages” on T-shirts</w:t>
      </w:r>
    </w:p>
    <w:p w14:paraId="66D031E2" w14:textId="77777777" w:rsidR="002B0325" w:rsidRPr="00974511" w:rsidRDefault="002B0325" w:rsidP="002B0325">
      <w:pPr>
        <w:widowControl w:val="0"/>
        <w:autoSpaceDE w:val="0"/>
        <w:autoSpaceDN w:val="0"/>
        <w:adjustRightInd w:val="0"/>
        <w:ind w:left="1080" w:hanging="360"/>
        <w:rPr>
          <w:rFonts w:ascii="Century Schoolbook" w:hAnsi="Century Schoolbook" w:cs="Times New Roman"/>
          <w:color w:val="000000"/>
        </w:rPr>
      </w:pPr>
      <w:r w:rsidRPr="00974511">
        <w:rPr>
          <w:rFonts w:ascii="Century Schoolbook" w:hAnsi="Century Schoolbook" w:cs="Times New Roman"/>
          <w:color w:val="000000"/>
        </w:rPr>
        <w:t>c.</w:t>
      </w:r>
      <w:r w:rsidRPr="00974511">
        <w:rPr>
          <w:rFonts w:ascii="Century Schoolbook" w:hAnsi="Century Schoolbook" w:cs="Times New Roman"/>
          <w:color w:val="000000"/>
        </w:rPr>
        <w:tab/>
        <w:t>Physical behaviors</w:t>
      </w:r>
    </w:p>
    <w:p w14:paraId="5C1698F2"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1.</w:t>
      </w:r>
      <w:r w:rsidRPr="00974511">
        <w:rPr>
          <w:rFonts w:ascii="Century Schoolbook" w:hAnsi="Century Schoolbook" w:cs="Times New Roman"/>
          <w:color w:val="000000"/>
        </w:rPr>
        <w:tab/>
        <w:t>Patting, squeezing, rubbing, pinching, repeatedly brushing up against someone’s body</w:t>
      </w:r>
    </w:p>
    <w:p w14:paraId="69F660B1"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2.</w:t>
      </w:r>
      <w:r w:rsidRPr="00974511">
        <w:rPr>
          <w:rFonts w:ascii="Century Schoolbook" w:hAnsi="Century Schoolbook" w:cs="Times New Roman"/>
          <w:color w:val="000000"/>
        </w:rPr>
        <w:tab/>
        <w:t>Violating another’s “space”</w:t>
      </w:r>
    </w:p>
    <w:p w14:paraId="2BE84BE8" w14:textId="77777777" w:rsidR="002B0325" w:rsidRPr="00974511" w:rsidRDefault="002B0325" w:rsidP="002B0325">
      <w:pPr>
        <w:widowControl w:val="0"/>
        <w:autoSpaceDE w:val="0"/>
        <w:autoSpaceDN w:val="0"/>
        <w:adjustRightInd w:val="0"/>
        <w:ind w:left="720" w:hanging="360"/>
        <w:rPr>
          <w:rFonts w:ascii="Century Schoolbook" w:hAnsi="Century Schoolbook" w:cs="Times New Roman"/>
          <w:color w:val="000000"/>
        </w:rPr>
      </w:pPr>
      <w:r w:rsidRPr="00974511">
        <w:rPr>
          <w:rFonts w:ascii="Century Schoolbook" w:hAnsi="Century Schoolbook" w:cs="Times New Roman"/>
          <w:bCs/>
          <w:color w:val="000000"/>
        </w:rPr>
        <w:t>4.</w:t>
      </w:r>
      <w:r w:rsidRPr="00974511">
        <w:rPr>
          <w:rFonts w:ascii="Century Schoolbook" w:hAnsi="Century Schoolbook" w:cs="Times New Roman"/>
          <w:b/>
          <w:bCs/>
          <w:color w:val="000000"/>
        </w:rPr>
        <w:tab/>
      </w:r>
      <w:r w:rsidRPr="00974511">
        <w:rPr>
          <w:rFonts w:ascii="Century Schoolbook" w:hAnsi="Century Schoolbook" w:cs="Times New Roman"/>
          <w:color w:val="000000"/>
        </w:rPr>
        <w:t>Suggested Responses to Sexual Harassment</w:t>
      </w:r>
    </w:p>
    <w:p w14:paraId="09B4C273" w14:textId="77777777" w:rsidR="002B0325" w:rsidRPr="00974511" w:rsidRDefault="002B0325" w:rsidP="002B0325">
      <w:pPr>
        <w:widowControl w:val="0"/>
        <w:autoSpaceDE w:val="0"/>
        <w:autoSpaceDN w:val="0"/>
        <w:adjustRightInd w:val="0"/>
        <w:ind w:left="1080" w:hanging="360"/>
        <w:rPr>
          <w:rFonts w:ascii="Century Schoolbook" w:hAnsi="Century Schoolbook" w:cs="Times New Roman"/>
          <w:color w:val="000000"/>
        </w:rPr>
      </w:pPr>
      <w:r w:rsidRPr="00974511">
        <w:rPr>
          <w:rFonts w:ascii="Century Schoolbook" w:hAnsi="Century Schoolbook" w:cs="Times New Roman"/>
          <w:color w:val="000000"/>
        </w:rPr>
        <w:t>a.</w:t>
      </w:r>
      <w:r w:rsidRPr="00974511">
        <w:rPr>
          <w:rFonts w:ascii="Century Schoolbook" w:hAnsi="Century Schoolbook" w:cs="Times New Roman"/>
          <w:color w:val="000000"/>
        </w:rPr>
        <w:tab/>
        <w:t>Informal procedures</w:t>
      </w:r>
    </w:p>
    <w:p w14:paraId="76946DF8"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1.</w:t>
      </w:r>
      <w:r w:rsidRPr="00974511">
        <w:rPr>
          <w:rFonts w:ascii="Century Schoolbook" w:hAnsi="Century Schoolbook" w:cs="Times New Roman"/>
          <w:color w:val="000000"/>
        </w:rPr>
        <w:tab/>
        <w:t>Be assertive right away</w:t>
      </w:r>
    </w:p>
    <w:p w14:paraId="374BCC23" w14:textId="77777777" w:rsidR="002B0325" w:rsidRPr="00974511" w:rsidRDefault="002B0325" w:rsidP="002B0325">
      <w:pPr>
        <w:widowControl w:val="0"/>
        <w:autoSpaceDE w:val="0"/>
        <w:autoSpaceDN w:val="0"/>
        <w:adjustRightInd w:val="0"/>
        <w:ind w:left="1800" w:hanging="360"/>
        <w:rPr>
          <w:rFonts w:ascii="Century Schoolbook" w:hAnsi="Century Schoolbook" w:cs="Times New Roman"/>
          <w:color w:val="000000"/>
        </w:rPr>
      </w:pPr>
      <w:r w:rsidRPr="00974511">
        <w:rPr>
          <w:rFonts w:ascii="Century Schoolbook" w:hAnsi="Century Schoolbook" w:cs="Times New Roman"/>
          <w:color w:val="000000"/>
        </w:rPr>
        <w:t>a.)</w:t>
      </w:r>
      <w:r w:rsidRPr="00974511">
        <w:rPr>
          <w:rFonts w:ascii="Century Schoolbook" w:hAnsi="Century Schoolbook" w:cs="Times New Roman"/>
          <w:color w:val="000000"/>
        </w:rPr>
        <w:tab/>
        <w:t>If you see something that your partner is doing and you believe it is not proper, tell that person.</w:t>
      </w:r>
    </w:p>
    <w:p w14:paraId="71E33D18" w14:textId="77777777" w:rsidR="002B0325" w:rsidRPr="00974511" w:rsidRDefault="002B0325" w:rsidP="002B0325">
      <w:pPr>
        <w:widowControl w:val="0"/>
        <w:autoSpaceDE w:val="0"/>
        <w:autoSpaceDN w:val="0"/>
        <w:adjustRightInd w:val="0"/>
        <w:ind w:left="1800" w:hanging="360"/>
        <w:rPr>
          <w:rFonts w:ascii="Century Schoolbook" w:hAnsi="Century Schoolbook" w:cs="Times New Roman"/>
          <w:color w:val="000000"/>
        </w:rPr>
      </w:pPr>
      <w:r w:rsidRPr="00974511">
        <w:rPr>
          <w:rFonts w:ascii="Century Schoolbook" w:hAnsi="Century Schoolbook" w:cs="Times New Roman"/>
          <w:color w:val="000000"/>
        </w:rPr>
        <w:t>b.)</w:t>
      </w:r>
      <w:r w:rsidRPr="00974511">
        <w:rPr>
          <w:rFonts w:ascii="Century Schoolbook" w:hAnsi="Century Schoolbook" w:cs="Times New Roman"/>
          <w:color w:val="000000"/>
        </w:rPr>
        <w:tab/>
        <w:t xml:space="preserve"> If it is a player directing sexual harassment towards you or your partner, advise them to stop and advise the coach.</w:t>
      </w:r>
    </w:p>
    <w:p w14:paraId="35ABAE84" w14:textId="77777777" w:rsidR="002B0325" w:rsidRPr="00974511" w:rsidRDefault="002B0325" w:rsidP="002B0325">
      <w:pPr>
        <w:widowControl w:val="0"/>
        <w:autoSpaceDE w:val="0"/>
        <w:autoSpaceDN w:val="0"/>
        <w:adjustRightInd w:val="0"/>
        <w:ind w:left="1080" w:hanging="360"/>
        <w:rPr>
          <w:rFonts w:ascii="Century Schoolbook" w:hAnsi="Century Schoolbook" w:cs="Times New Roman"/>
          <w:color w:val="000000"/>
        </w:rPr>
      </w:pPr>
      <w:r w:rsidRPr="00974511">
        <w:rPr>
          <w:rFonts w:ascii="Century Schoolbook" w:hAnsi="Century Schoolbook" w:cs="Times New Roman"/>
          <w:color w:val="000000"/>
        </w:rPr>
        <w:t>b.</w:t>
      </w:r>
      <w:r w:rsidRPr="00974511">
        <w:rPr>
          <w:rFonts w:ascii="Century Schoolbook" w:hAnsi="Century Schoolbook" w:cs="Times New Roman"/>
          <w:color w:val="000000"/>
        </w:rPr>
        <w:tab/>
        <w:t>Formal procedures</w:t>
      </w:r>
    </w:p>
    <w:p w14:paraId="1652CDE8"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lastRenderedPageBreak/>
        <w:t>1.</w:t>
      </w:r>
      <w:r w:rsidRPr="00974511">
        <w:rPr>
          <w:rFonts w:ascii="Century Schoolbook" w:hAnsi="Century Schoolbook" w:cs="Times New Roman"/>
          <w:color w:val="000000"/>
        </w:rPr>
        <w:tab/>
        <w:t>Disclose details to the Local Board of Directors</w:t>
      </w:r>
    </w:p>
    <w:p w14:paraId="01B1E97E"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2.</w:t>
      </w:r>
      <w:r w:rsidRPr="00974511">
        <w:rPr>
          <w:rFonts w:ascii="Century Schoolbook" w:hAnsi="Century Schoolbook" w:cs="Times New Roman"/>
          <w:color w:val="000000"/>
        </w:rPr>
        <w:tab/>
        <w:t>Disclose details to School District</w:t>
      </w:r>
    </w:p>
    <w:p w14:paraId="215740B2"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3.</w:t>
      </w:r>
      <w:r w:rsidRPr="00974511">
        <w:rPr>
          <w:rFonts w:ascii="Century Schoolbook" w:hAnsi="Century Schoolbook" w:cs="Times New Roman"/>
          <w:color w:val="000000"/>
        </w:rPr>
        <w:tab/>
        <w:t>Keep and present detailed records (who, when, where, why and how, also witnesses or potential witnesses) of the harassment.</w:t>
      </w:r>
    </w:p>
    <w:p w14:paraId="2B59AFCE" w14:textId="77777777" w:rsidR="002B0325" w:rsidRPr="00974511" w:rsidRDefault="002B0325" w:rsidP="002B0325">
      <w:pPr>
        <w:widowControl w:val="0"/>
        <w:autoSpaceDE w:val="0"/>
        <w:autoSpaceDN w:val="0"/>
        <w:adjustRightInd w:val="0"/>
        <w:ind w:left="720" w:hanging="360"/>
        <w:rPr>
          <w:rFonts w:ascii="Century Schoolbook" w:hAnsi="Century Schoolbook" w:cs="Times New Roman"/>
          <w:color w:val="000000"/>
        </w:rPr>
      </w:pPr>
      <w:r w:rsidRPr="00974511">
        <w:rPr>
          <w:rFonts w:ascii="Century Schoolbook" w:hAnsi="Century Schoolbook" w:cs="Times New Roman"/>
          <w:color w:val="000000"/>
        </w:rPr>
        <w:t>5.</w:t>
      </w:r>
      <w:r w:rsidRPr="00974511">
        <w:rPr>
          <w:rFonts w:ascii="Century Schoolbook" w:hAnsi="Century Schoolbook" w:cs="Times New Roman"/>
          <w:color w:val="000000"/>
        </w:rPr>
        <w:tab/>
        <w:t>Advice to the Harasser</w:t>
      </w:r>
    </w:p>
    <w:p w14:paraId="2ABA32BA" w14:textId="77777777" w:rsidR="002B0325" w:rsidRPr="00974511" w:rsidRDefault="002B0325" w:rsidP="002B0325">
      <w:pPr>
        <w:widowControl w:val="0"/>
        <w:autoSpaceDE w:val="0"/>
        <w:autoSpaceDN w:val="0"/>
        <w:adjustRightInd w:val="0"/>
        <w:ind w:left="1080" w:hanging="360"/>
        <w:rPr>
          <w:rFonts w:ascii="Century Schoolbook" w:hAnsi="Century Schoolbook" w:cs="Times New Roman"/>
          <w:color w:val="000000"/>
        </w:rPr>
      </w:pPr>
      <w:r w:rsidRPr="00974511">
        <w:rPr>
          <w:rFonts w:ascii="Century Schoolbook" w:hAnsi="Century Schoolbook" w:cs="Times New Roman"/>
          <w:color w:val="000000"/>
        </w:rPr>
        <w:t>a.</w:t>
      </w:r>
      <w:r w:rsidRPr="00974511">
        <w:rPr>
          <w:rFonts w:ascii="Century Schoolbook" w:hAnsi="Century Schoolbook" w:cs="Times New Roman"/>
          <w:color w:val="000000"/>
        </w:rPr>
        <w:tab/>
        <w:t>What you meant is much less important than how the behavior was perceived. Such as, “I was only kidding” and phrases like, “I really meant no harm” do not make it go away.</w:t>
      </w:r>
    </w:p>
    <w:p w14:paraId="4438C896" w14:textId="77777777" w:rsidR="002B0325" w:rsidRPr="00974511" w:rsidRDefault="002B0325" w:rsidP="002B0325">
      <w:pPr>
        <w:widowControl w:val="0"/>
        <w:autoSpaceDE w:val="0"/>
        <w:autoSpaceDN w:val="0"/>
        <w:adjustRightInd w:val="0"/>
        <w:ind w:left="1080" w:hanging="360"/>
        <w:rPr>
          <w:rFonts w:ascii="Century Schoolbook" w:hAnsi="Century Schoolbook" w:cs="Times New Roman"/>
          <w:color w:val="000000"/>
        </w:rPr>
      </w:pPr>
      <w:r w:rsidRPr="00974511">
        <w:rPr>
          <w:rFonts w:ascii="Century Schoolbook" w:hAnsi="Century Schoolbook" w:cs="Times New Roman"/>
          <w:color w:val="000000"/>
        </w:rPr>
        <w:t>b.</w:t>
      </w:r>
      <w:r w:rsidRPr="00974511">
        <w:rPr>
          <w:rFonts w:ascii="Century Schoolbook" w:hAnsi="Century Schoolbook" w:cs="Times New Roman"/>
          <w:color w:val="000000"/>
        </w:rPr>
        <w:tab/>
        <w:t>Civil suits can be pursued.</w:t>
      </w:r>
    </w:p>
    <w:p w14:paraId="5173F31D" w14:textId="77777777" w:rsidR="002B0325" w:rsidRPr="00974511" w:rsidRDefault="002B0325" w:rsidP="002B0325">
      <w:pPr>
        <w:widowControl w:val="0"/>
        <w:autoSpaceDE w:val="0"/>
        <w:autoSpaceDN w:val="0"/>
        <w:adjustRightInd w:val="0"/>
        <w:ind w:left="720" w:hanging="360"/>
        <w:rPr>
          <w:rFonts w:ascii="Century Schoolbook" w:hAnsi="Century Schoolbook" w:cs="Times New Roman"/>
          <w:color w:val="000000"/>
        </w:rPr>
      </w:pPr>
      <w:r w:rsidRPr="00974511">
        <w:rPr>
          <w:rFonts w:ascii="Century Schoolbook" w:hAnsi="Century Schoolbook" w:cs="Times New Roman"/>
          <w:color w:val="000000"/>
        </w:rPr>
        <w:t>6</w:t>
      </w:r>
      <w:r w:rsidRPr="00974511">
        <w:rPr>
          <w:rFonts w:ascii="Century Schoolbook" w:hAnsi="Century Schoolbook" w:cs="Times New Roman"/>
          <w:color w:val="000000"/>
        </w:rPr>
        <w:tab/>
        <w:t>Some advice to the Victim</w:t>
      </w:r>
    </w:p>
    <w:p w14:paraId="68428A75" w14:textId="77777777" w:rsidR="002B0325" w:rsidRPr="00974511" w:rsidRDefault="002B0325" w:rsidP="002B0325">
      <w:pPr>
        <w:widowControl w:val="0"/>
        <w:autoSpaceDE w:val="0"/>
        <w:autoSpaceDN w:val="0"/>
        <w:adjustRightInd w:val="0"/>
        <w:ind w:left="1080" w:hanging="360"/>
        <w:rPr>
          <w:rFonts w:ascii="Century Schoolbook" w:hAnsi="Century Schoolbook" w:cs="Times New Roman"/>
          <w:color w:val="000000"/>
        </w:rPr>
      </w:pPr>
      <w:r w:rsidRPr="00974511">
        <w:rPr>
          <w:rFonts w:ascii="Century Schoolbook" w:hAnsi="Century Schoolbook" w:cs="Times New Roman"/>
          <w:color w:val="000000"/>
        </w:rPr>
        <w:t>a.</w:t>
      </w:r>
      <w:r w:rsidRPr="00974511">
        <w:rPr>
          <w:rFonts w:ascii="Century Schoolbook" w:hAnsi="Century Schoolbook" w:cs="Times New Roman"/>
          <w:color w:val="000000"/>
        </w:rPr>
        <w:tab/>
        <w:t>You have a right to work/play (referee or players) in a non-threatening environment.</w:t>
      </w:r>
    </w:p>
    <w:p w14:paraId="5BC68C0F" w14:textId="77777777" w:rsidR="002B0325" w:rsidRPr="00974511" w:rsidRDefault="002B0325" w:rsidP="002B0325">
      <w:pPr>
        <w:widowControl w:val="0"/>
        <w:autoSpaceDE w:val="0"/>
        <w:autoSpaceDN w:val="0"/>
        <w:adjustRightInd w:val="0"/>
        <w:ind w:left="1080" w:hanging="360"/>
        <w:rPr>
          <w:rFonts w:ascii="Century Schoolbook" w:hAnsi="Century Schoolbook" w:cs="Times New Roman"/>
          <w:color w:val="000000"/>
        </w:rPr>
      </w:pPr>
      <w:r w:rsidRPr="00974511">
        <w:rPr>
          <w:rFonts w:ascii="Century Schoolbook" w:hAnsi="Century Schoolbook" w:cs="Times New Roman"/>
          <w:color w:val="000000"/>
        </w:rPr>
        <w:t>b.</w:t>
      </w:r>
      <w:r w:rsidRPr="00974511">
        <w:rPr>
          <w:rFonts w:ascii="Century Schoolbook" w:hAnsi="Century Schoolbook" w:cs="Times New Roman"/>
          <w:color w:val="000000"/>
        </w:rPr>
        <w:tab/>
        <w:t>Be strong, be assertive</w:t>
      </w:r>
    </w:p>
    <w:p w14:paraId="6AF80851" w14:textId="77777777" w:rsidR="002B0325" w:rsidRPr="00974511" w:rsidRDefault="002B0325" w:rsidP="002B0325">
      <w:pPr>
        <w:widowControl w:val="0"/>
        <w:autoSpaceDE w:val="0"/>
        <w:autoSpaceDN w:val="0"/>
        <w:adjustRightInd w:val="0"/>
        <w:ind w:left="1080" w:hanging="360"/>
        <w:rPr>
          <w:rFonts w:ascii="Century Schoolbook" w:hAnsi="Century Schoolbook" w:cs="Times New Roman"/>
          <w:color w:val="000000"/>
        </w:rPr>
      </w:pPr>
      <w:r w:rsidRPr="00974511">
        <w:rPr>
          <w:rFonts w:ascii="Century Schoolbook" w:hAnsi="Century Schoolbook" w:cs="Times New Roman"/>
          <w:color w:val="000000"/>
        </w:rPr>
        <w:t>c.</w:t>
      </w:r>
      <w:r w:rsidRPr="00974511">
        <w:rPr>
          <w:rFonts w:ascii="Century Schoolbook" w:hAnsi="Century Schoolbook" w:cs="Times New Roman"/>
          <w:color w:val="000000"/>
        </w:rPr>
        <w:tab/>
        <w:t>Passivity can be misinterpreted as a “green light”</w:t>
      </w:r>
    </w:p>
    <w:p w14:paraId="6AFF4082" w14:textId="574ED59A" w:rsidR="002B0325" w:rsidRPr="009D6484" w:rsidRDefault="002B0325" w:rsidP="009D6484">
      <w:pPr>
        <w:ind w:left="720"/>
        <w:rPr>
          <w:rFonts w:ascii="Century Schoolbook" w:hAnsi="Century Schoolbook" w:cs="Times New Roman"/>
          <w:color w:val="000000"/>
        </w:rPr>
      </w:pPr>
      <w:r w:rsidRPr="00974511">
        <w:rPr>
          <w:rFonts w:ascii="Century Schoolbook" w:hAnsi="Century Schoolbook" w:cs="Times New Roman"/>
          <w:color w:val="000000"/>
        </w:rPr>
        <w:t>d.</w:t>
      </w:r>
      <w:r>
        <w:rPr>
          <w:rFonts w:ascii="Century Schoolbook" w:hAnsi="Century Schoolbook" w:cs="Times New Roman"/>
          <w:color w:val="000000"/>
        </w:rPr>
        <w:t xml:space="preserve">  </w:t>
      </w:r>
      <w:r w:rsidRPr="00974511">
        <w:rPr>
          <w:rFonts w:ascii="Century Schoolbook" w:hAnsi="Century Schoolbook" w:cs="Times New Roman"/>
          <w:color w:val="000000"/>
        </w:rPr>
        <w:t>Others might be suffering, not just you.</w:t>
      </w:r>
    </w:p>
    <w:p w14:paraId="403D8F0D" w14:textId="14A5C5A2" w:rsidR="007342DD" w:rsidRDefault="007342DD" w:rsidP="00333AF4"/>
    <w:p w14:paraId="369B9E83" w14:textId="4F2473B3" w:rsidR="007342DD" w:rsidRDefault="007342DD" w:rsidP="00333AF4">
      <w:r>
        <w:t>President’s Report:  Great day at Herkimer CCC yesterday!</w:t>
      </w:r>
    </w:p>
    <w:p w14:paraId="36DF1533" w14:textId="273D24EA" w:rsidR="00986FA2" w:rsidRDefault="007342DD" w:rsidP="00333AF4">
      <w:r>
        <w:tab/>
      </w:r>
      <w:r w:rsidR="00986FA2">
        <w:t xml:space="preserve">Varsity </w:t>
      </w:r>
      <w:proofErr w:type="gramStart"/>
      <w:r w:rsidR="00986FA2">
        <w:t>officials</w:t>
      </w:r>
      <w:proofErr w:type="gramEnd"/>
      <w:r w:rsidR="00986FA2">
        <w:t xml:space="preserve"> information for less experienced members should be and taken as educational, not criticism.  Make the calls, positioning, and mechanics will come.</w:t>
      </w:r>
    </w:p>
    <w:p w14:paraId="670B6935" w14:textId="200A6785" w:rsidR="002C1619" w:rsidRDefault="002C1619" w:rsidP="00333AF4">
      <w:r>
        <w:tab/>
      </w:r>
      <w:r w:rsidR="00986FA2">
        <w:t>Dues are $90 to Treasurer on or before April 1</w:t>
      </w:r>
      <w:r w:rsidR="00986FA2" w:rsidRPr="00986FA2">
        <w:rPr>
          <w:vertAlign w:val="superscript"/>
        </w:rPr>
        <w:t>st</w:t>
      </w:r>
      <w:r w:rsidR="00986FA2">
        <w:t>.</w:t>
      </w:r>
    </w:p>
    <w:p w14:paraId="4A320D3E" w14:textId="44F12493" w:rsidR="00986FA2" w:rsidRDefault="00986FA2" w:rsidP="00333AF4">
      <w:r>
        <w:tab/>
        <w:t>Accident form is available from the President.</w:t>
      </w:r>
    </w:p>
    <w:p w14:paraId="7214E7D4" w14:textId="270E9459" w:rsidR="00986FA2" w:rsidRDefault="00986FA2" w:rsidP="00333AF4"/>
    <w:p w14:paraId="755DD632" w14:textId="684EB473" w:rsidR="00986FA2" w:rsidRDefault="00986FA2" w:rsidP="00333AF4">
      <w:r>
        <w:t>Danny Everson mentioned a Roast Beef Dinner for $11.00 staring at 5:00 on Tuesday.</w:t>
      </w:r>
    </w:p>
    <w:p w14:paraId="2E6D95CA" w14:textId="3D184372" w:rsidR="00986FA2" w:rsidRDefault="00986FA2" w:rsidP="00333AF4"/>
    <w:p w14:paraId="66E036D1" w14:textId="3CEAC4B6" w:rsidR="00986FA2" w:rsidRDefault="00986FA2" w:rsidP="00333AF4">
      <w:r>
        <w:t xml:space="preserve">Meeting adjourned on a motion from Craig Clarke, seconded by Mike </w:t>
      </w:r>
      <w:proofErr w:type="spellStart"/>
      <w:r>
        <w:t>Corpin</w:t>
      </w:r>
      <w:proofErr w:type="spellEnd"/>
      <w:r>
        <w:t>, and passed.</w:t>
      </w:r>
      <w:bookmarkStart w:id="0" w:name="_GoBack"/>
      <w:bookmarkEnd w:id="0"/>
    </w:p>
    <w:p w14:paraId="50FDE613" w14:textId="37703547" w:rsidR="002C1619" w:rsidRDefault="002C1619" w:rsidP="00333AF4"/>
    <w:p w14:paraId="7F15A50F" w14:textId="2B392B35" w:rsidR="007342DD" w:rsidRDefault="002C1619" w:rsidP="0042350E">
      <w:pPr>
        <w:jc w:val="right"/>
        <w:rPr>
          <w:i/>
        </w:rPr>
      </w:pPr>
      <w:r w:rsidRPr="002C1619">
        <w:rPr>
          <w:i/>
        </w:rPr>
        <w:t>Secretary Mark Turnpenny</w:t>
      </w:r>
    </w:p>
    <w:p w14:paraId="0C389D6F" w14:textId="72FC5787" w:rsidR="007C0B88" w:rsidRDefault="007C0B88" w:rsidP="0042350E">
      <w:pPr>
        <w:jc w:val="right"/>
        <w:rPr>
          <w:i/>
        </w:rPr>
      </w:pPr>
    </w:p>
    <w:p w14:paraId="55B6DCB0" w14:textId="5ECE8AF2" w:rsidR="007C0B88" w:rsidRDefault="007C0B88" w:rsidP="007C0B88">
      <w:r>
        <w:t>Here is a resource for taxes from Referee Magazine</w:t>
      </w:r>
    </w:p>
    <w:p w14:paraId="34B55C01" w14:textId="2C975008" w:rsidR="007C0B88" w:rsidRDefault="007C0B88" w:rsidP="007C0B88"/>
    <w:p w14:paraId="43E60930" w14:textId="38C03E69" w:rsidR="007C0B88" w:rsidRPr="007C0B88" w:rsidRDefault="007C0B88" w:rsidP="007C0B88">
      <w:r w:rsidRPr="007C0B88">
        <w:t>https://store.referee.com/taxguide18</w:t>
      </w:r>
    </w:p>
    <w:sectPr w:rsidR="007C0B88" w:rsidRPr="007C0B88" w:rsidSect="00FA7F1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6EF9B" w14:textId="77777777" w:rsidR="006D3CD2" w:rsidRDefault="006D3CD2" w:rsidP="00692A99">
      <w:r>
        <w:separator/>
      </w:r>
    </w:p>
  </w:endnote>
  <w:endnote w:type="continuationSeparator" w:id="0">
    <w:p w14:paraId="1AFED40A" w14:textId="77777777" w:rsidR="006D3CD2" w:rsidRDefault="006D3CD2" w:rsidP="0069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Schoolbook">
    <w:panose1 w:val="0204060405050502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A1FED" w14:textId="77777777" w:rsidR="006D3CD2" w:rsidRDefault="006D3CD2" w:rsidP="00692A99">
      <w:r>
        <w:separator/>
      </w:r>
    </w:p>
  </w:footnote>
  <w:footnote w:type="continuationSeparator" w:id="0">
    <w:p w14:paraId="0DD0F21E" w14:textId="77777777" w:rsidR="006D3CD2" w:rsidRDefault="006D3CD2" w:rsidP="00692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86983" w14:textId="77C1F827" w:rsidR="00AE6283" w:rsidRPr="0020646B" w:rsidRDefault="00AE6283" w:rsidP="00AE6283">
    <w:pPr>
      <w:jc w:val="center"/>
      <w:rPr>
        <w:rFonts w:ascii="Arial Rounded MT Bold" w:hAnsi="Arial Rounded MT Bold"/>
        <w:b/>
        <w:sz w:val="108"/>
        <w:szCs w:val="108"/>
        <w14:textOutline w14:w="9525" w14:cap="rnd" w14:cmpd="sng" w14:algn="ctr">
          <w14:solidFill>
            <w14:schemeClr w14:val="tx1"/>
          </w14:solidFill>
          <w14:prstDash w14:val="solid"/>
          <w14:bevel/>
        </w14:textOutline>
      </w:rPr>
    </w:pPr>
    <w:r w:rsidRPr="0020646B">
      <w:rPr>
        <w:rFonts w:ascii="Helvetica" w:hAnsi="Helvetica" w:cs="Helvetica"/>
        <w:noProof/>
        <w:color w:val="FFFFFF" w:themeColor="background1"/>
        <w:sz w:val="108"/>
        <w:szCs w:val="108"/>
      </w:rPr>
      <w:drawing>
        <wp:anchor distT="0" distB="0" distL="114300" distR="114300" simplePos="0" relativeHeight="251659264" behindDoc="1" locked="0" layoutInCell="1" allowOverlap="1" wp14:anchorId="6FEF5CF7" wp14:editId="7A3B2B00">
          <wp:simplePos x="0" y="0"/>
          <wp:positionH relativeFrom="column">
            <wp:posOffset>1303699</wp:posOffset>
          </wp:positionH>
          <wp:positionV relativeFrom="paragraph">
            <wp:posOffset>4526</wp:posOffset>
          </wp:positionV>
          <wp:extent cx="3350260" cy="1026713"/>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1990" t="24031" r="23926" b="50843"/>
                  <a:stretch/>
                </pic:blipFill>
                <pic:spPr bwMode="auto">
                  <a:xfrm>
                    <a:off x="0" y="0"/>
                    <a:ext cx="3394881" cy="1040387"/>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20646B">
      <w:rPr>
        <w:rFonts w:ascii="Arial Rounded MT Bold" w:hAnsi="Arial Rounded MT Bold"/>
        <w:b/>
        <w:color w:val="FFFFFF" w:themeColor="background1"/>
        <w:sz w:val="108"/>
        <w:szCs w:val="108"/>
        <w14:textOutline w14:w="9525" w14:cap="rnd" w14:cmpd="sng" w14:algn="ctr">
          <w14:solidFill>
            <w14:schemeClr w14:val="tx1"/>
          </w14:solidFill>
          <w14:prstDash w14:val="solid"/>
          <w14:bevel/>
        </w14:textOutline>
      </w:rPr>
      <w:t xml:space="preserve">U T I C </w:t>
    </w:r>
    <w:r w:rsidR="00882691">
      <w:rPr>
        <w:rFonts w:ascii="Arial Rounded MT Bold" w:hAnsi="Arial Rounded MT Bold"/>
        <w:b/>
        <w:color w:val="FFFFFF" w:themeColor="background1"/>
        <w:sz w:val="108"/>
        <w:szCs w:val="108"/>
        <w14:textOutline w14:w="9525" w14:cap="rnd" w14:cmpd="sng" w14:algn="ctr">
          <w14:solidFill>
            <w14:schemeClr w14:val="tx1"/>
          </w14:solidFill>
          <w14:prstDash w14:val="solid"/>
          <w14:bevel/>
        </w14:textOutline>
      </w:rPr>
      <w:t>A</w:t>
    </w:r>
  </w:p>
  <w:p w14:paraId="4D848501" w14:textId="0934EB86" w:rsidR="00AE6283" w:rsidRPr="00882691" w:rsidRDefault="00AE6283" w:rsidP="00882691">
    <w:pPr>
      <w:jc w:val="center"/>
      <w:rPr>
        <w:rFonts w:ascii="Arial Rounded MT Bold" w:hAnsi="Arial Rounded MT Bold"/>
        <w:smallCaps/>
        <w:color w:val="FFFFFF" w:themeColor="background1"/>
        <w14:textOutline w14:w="9525" w14:cap="rnd" w14:cmpd="sng" w14:algn="ctr">
          <w14:solidFill>
            <w14:schemeClr w14:val="tx1"/>
          </w14:solidFill>
          <w14:prstDash w14:val="solid"/>
          <w14:bevel/>
        </w14:textOutline>
      </w:rPr>
    </w:pPr>
    <w:r w:rsidRPr="00882691">
      <w:rPr>
        <w:rFonts w:ascii="Arial Rounded MT Bold" w:hAnsi="Arial Rounded MT Bold"/>
        <w:smallCaps/>
        <w:color w:val="FFFFFF" w:themeColor="background1"/>
        <w14:textOutline w14:w="3175" w14:cap="rnd" w14:cmpd="sng" w14:algn="ctr">
          <w14:noFill/>
          <w14:prstDash w14:val="solid"/>
          <w14:bevel/>
        </w14:textOutline>
      </w:rPr>
      <w:t>Bo</w:t>
    </w:r>
    <w:r w:rsidRPr="00882691">
      <w:rPr>
        <w:rFonts w:ascii="Arial Rounded MT Bold" w:hAnsi="Arial Rounded MT Bold"/>
        <w:smallCaps/>
        <w:color w:val="000000" w:themeColor="text1"/>
        <w14:textOutline w14:w="3175" w14:cap="rnd" w14:cmpd="sng" w14:algn="ctr">
          <w14:noFill/>
          <w14:prstDash w14:val="solid"/>
          <w14:bevel/>
        </w14:textOutline>
      </w:rPr>
      <w:t>ar</w:t>
    </w:r>
    <w:r w:rsidRPr="00882691">
      <w:rPr>
        <w:rFonts w:ascii="Arial Rounded MT Bold" w:hAnsi="Arial Rounded MT Bold"/>
        <w:smallCaps/>
        <w:color w:val="FFFFFF" w:themeColor="background1"/>
        <w14:textOutline w14:w="3175" w14:cap="rnd" w14:cmpd="sng" w14:algn="ctr">
          <w14:noFill/>
          <w14:prstDash w14:val="solid"/>
          <w14:bevel/>
        </w14:textOutline>
      </w:rPr>
      <w:t>d</w:t>
    </w:r>
    <w:r w:rsidRPr="00882691">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 xml:space="preserve"> </w:t>
    </w:r>
    <w:r w:rsidRPr="00882691">
      <w:rPr>
        <w:rFonts w:ascii="Arial Rounded MT Bold" w:hAnsi="Arial Rounded MT Bold"/>
        <w:smallCaps/>
        <w:color w:val="FFFFFF" w:themeColor="background1"/>
        <w14:textOutline w14:w="3175" w14:cap="rnd" w14:cmpd="sng" w14:algn="ctr">
          <w14:noFill/>
          <w14:prstDash w14:val="solid"/>
          <w14:bevel/>
        </w14:textOutline>
      </w:rPr>
      <w:t>o</w:t>
    </w:r>
    <w:r w:rsidRPr="00882691">
      <w:rPr>
        <w:rFonts w:ascii="Arial Rounded MT Bold" w:hAnsi="Arial Rounded MT Bold"/>
        <w:smallCaps/>
        <w:color w:val="000000" w:themeColor="text1"/>
        <w14:textOutline w14:w="3175" w14:cap="rnd" w14:cmpd="sng" w14:algn="ctr">
          <w14:noFill/>
          <w14:prstDash w14:val="solid"/>
          <w14:bevel/>
        </w14:textOutline>
      </w:rPr>
      <w:t>f</w:t>
    </w:r>
    <w:r w:rsidRPr="00882691">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 xml:space="preserve"> </w:t>
    </w:r>
    <w:r w:rsidR="0020646B" w:rsidRPr="00315318">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O</w:t>
    </w:r>
    <w:r w:rsidR="0020646B" w:rsidRPr="00315318">
      <w:rPr>
        <w:rFonts w:ascii="Arial Rounded MT Bold" w:hAnsi="Arial Rounded MT Bold"/>
        <w:smallCaps/>
        <w:color w:val="FFFFFF" w:themeColor="background1"/>
        <w14:textOutline w14:w="3175" w14:cap="rnd" w14:cmpd="sng" w14:algn="ctr">
          <w14:noFill/>
          <w14:prstDash w14:val="solid"/>
          <w14:bevel/>
        </w14:textOutline>
      </w:rPr>
      <w:t>ff</w:t>
    </w:r>
    <w:r w:rsidR="0020646B" w:rsidRPr="00315318">
      <w:rPr>
        <w:rFonts w:ascii="Arial Rounded MT Bold" w:hAnsi="Arial Rounded MT Bold"/>
        <w:smallCaps/>
        <w:color w:val="000000" w:themeColor="text1"/>
        <w14:textOutline w14:w="3175" w14:cap="rnd" w14:cmpd="sng" w14:algn="ctr">
          <w14:noFill/>
          <w14:prstDash w14:val="solid"/>
          <w14:bevel/>
        </w14:textOutline>
      </w:rPr>
      <w:t>ici</w:t>
    </w:r>
    <w:r w:rsidR="0020646B" w:rsidRPr="00315318">
      <w:rPr>
        <w:rFonts w:ascii="Arial Rounded MT Bold" w:hAnsi="Arial Rounded MT Bold"/>
        <w:smallCaps/>
        <w:color w:val="FFFFFF" w:themeColor="background1"/>
        <w14:textOutline w14:w="3175" w14:cap="rnd" w14:cmpd="sng" w14:algn="ctr">
          <w14:noFill/>
          <w14:prstDash w14:val="solid"/>
          <w14:bevel/>
        </w14:textOutline>
      </w:rPr>
      <w:t xml:space="preserve">als </w:t>
    </w:r>
    <w:r w:rsidR="0020646B" w:rsidRPr="00315318">
      <w:rPr>
        <w:rFonts w:ascii="Arial Rounded MT Bold" w:hAnsi="Arial Rounded MT Bold"/>
        <w:smallCaps/>
        <w:color w:val="000000" w:themeColor="text1"/>
        <w14:textOutline w14:w="3175" w14:cap="rnd" w14:cmpd="sng" w14:algn="ctr">
          <w14:noFill/>
          <w14:prstDash w14:val="solid"/>
          <w14:bevel/>
        </w14:textOutline>
      </w:rPr>
      <w:t>f</w:t>
    </w:r>
    <w:r w:rsidR="0020646B" w:rsidRPr="00315318">
      <w:rPr>
        <w:rFonts w:ascii="Arial Rounded MT Bold" w:hAnsi="Arial Rounded MT Bold"/>
        <w:smallCaps/>
        <w:color w:val="FFFFFF" w:themeColor="background1"/>
        <w14:textOutline w14:w="3175" w14:cap="rnd" w14:cmpd="sng" w14:algn="ctr">
          <w14:noFill/>
          <w14:prstDash w14:val="solid"/>
          <w14:bevel/>
        </w14:textOutline>
      </w:rPr>
      <w:t>or</w:t>
    </w:r>
    <w:r w:rsidR="0020646B" w:rsidRPr="00882691">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 xml:space="preserve"> </w:t>
    </w:r>
    <w:r w:rsidRPr="005C4279">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W</w:t>
    </w:r>
    <w:r w:rsidRPr="00315318">
      <w:rPr>
        <w:rFonts w:ascii="Arial Rounded MT Bold" w:hAnsi="Arial Rounded MT Bold"/>
        <w:smallCaps/>
        <w:color w:val="000000" w:themeColor="text1"/>
        <w14:textOutline w14:w="3175" w14:cap="rnd" w14:cmpd="sng" w14:algn="ctr">
          <w14:noFill/>
          <w14:prstDash w14:val="solid"/>
          <w14:bevel/>
        </w14:textOutline>
      </w:rPr>
      <w:t>o</w:t>
    </w:r>
    <w:r w:rsidRPr="00315318">
      <w:rPr>
        <w:rFonts w:ascii="Arial Rounded MT Bold" w:hAnsi="Arial Rounded MT Bold"/>
        <w:smallCaps/>
        <w:color w:val="FFFFFF" w:themeColor="background1"/>
        <w14:textOutline w14:w="3175" w14:cap="rnd" w14:cmpd="sng" w14:algn="ctr">
          <w14:noFill/>
          <w14:prstDash w14:val="solid"/>
          <w14:bevel/>
        </w14:textOutline>
      </w:rPr>
      <w:t>me</w:t>
    </w:r>
    <w:r w:rsidRPr="00315318">
      <w:rPr>
        <w:rFonts w:ascii="Arial Rounded MT Bold" w:hAnsi="Arial Rounded MT Bold"/>
        <w:smallCaps/>
        <w:color w:val="000000" w:themeColor="text1"/>
        <w14:textOutline w14:w="3175" w14:cap="rnd" w14:cmpd="sng" w14:algn="ctr">
          <w14:noFill/>
          <w14:prstDash w14:val="solid"/>
          <w14:bevel/>
        </w14:textOutline>
      </w:rPr>
      <w:t>n’</w:t>
    </w:r>
    <w:r w:rsidRPr="00315318">
      <w:rPr>
        <w:rFonts w:ascii="Arial Rounded MT Bold" w:hAnsi="Arial Rounded MT Bold"/>
        <w:smallCaps/>
        <w:color w:val="FFFFFF" w:themeColor="background1"/>
        <w14:textOutline w14:w="3175" w14:cap="rnd" w14:cmpd="sng" w14:algn="ctr">
          <w14:noFill/>
          <w14:prstDash w14:val="solid"/>
          <w14:bevel/>
        </w14:textOutline>
      </w:rPr>
      <w:t>s</w:t>
    </w:r>
    <w:r w:rsidRPr="00882691">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 xml:space="preserve"> </w:t>
    </w:r>
    <w:r w:rsidRPr="00315318">
      <w:rPr>
        <w:rFonts w:ascii="Arial Rounded MT Bold" w:hAnsi="Arial Rounded MT Bold"/>
        <w:smallCaps/>
        <w:color w:val="FFFFFF" w:themeColor="background1"/>
        <w14:textOutline w14:w="3175" w14:cap="rnd" w14:cmpd="sng" w14:algn="ctr">
          <w14:noFill/>
          <w14:prstDash w14:val="solid"/>
          <w14:bevel/>
        </w14:textOutline>
      </w:rPr>
      <w:t>B</w:t>
    </w:r>
    <w:r w:rsidRPr="00315318">
      <w:rPr>
        <w:rFonts w:ascii="Arial Rounded MT Bold" w:hAnsi="Arial Rounded MT Bold"/>
        <w:smallCaps/>
        <w:color w:val="000000" w:themeColor="text1"/>
        <w14:textOutline w14:w="3175" w14:cap="rnd" w14:cmpd="sng" w14:algn="ctr">
          <w14:noFill/>
          <w14:prstDash w14:val="solid"/>
          <w14:bevel/>
        </w14:textOutline>
      </w:rPr>
      <w:t>as</w:t>
    </w:r>
    <w:r w:rsidRPr="00315318">
      <w:rPr>
        <w:rFonts w:ascii="Arial Rounded MT Bold" w:hAnsi="Arial Rounded MT Bold"/>
        <w:smallCaps/>
        <w:color w:val="FFFFFF" w:themeColor="background1"/>
        <w14:textOutline w14:w="3175" w14:cap="rnd" w14:cmpd="sng" w14:algn="ctr">
          <w14:noFill/>
          <w14:prstDash w14:val="solid"/>
          <w14:bevel/>
        </w14:textOutline>
      </w:rPr>
      <w:t>ket</w:t>
    </w:r>
    <w:r w:rsidRPr="00882691">
      <w:rPr>
        <w:rFonts w:ascii="Arial Rounded MT Bold" w:hAnsi="Arial Rounded MT Bold"/>
        <w:smallCaps/>
        <w:color w:val="000000" w:themeColor="text1"/>
        <w14:textOutline w14:w="3175" w14:cap="rnd" w14:cmpd="sng" w14:algn="ctr">
          <w14:noFill/>
          <w14:prstDash w14:val="solid"/>
          <w14:bevel/>
        </w14:textOutline>
      </w:rPr>
      <w:t>ba</w:t>
    </w:r>
    <w:r w:rsidRPr="00882691">
      <w:rPr>
        <w:rFonts w:ascii="Arial Rounded MT Bold" w:hAnsi="Arial Rounded MT Bold"/>
        <w:smallCaps/>
        <w:color w:val="FFFFFF" w:themeColor="background1"/>
        <w14:textOutline w14:w="3175" w14:cap="rnd" w14:cmpd="sng" w14:algn="ctr">
          <w14:noFill/>
          <w14:prstDash w14:val="solid"/>
          <w14:bevel/>
        </w14:textOutline>
      </w:rPr>
      <w:t>ll</w:t>
    </w:r>
  </w:p>
  <w:p w14:paraId="7FEE04CF" w14:textId="77777777" w:rsidR="00AE6283" w:rsidRDefault="00AE6283" w:rsidP="00AE628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02FE5"/>
    <w:multiLevelType w:val="hybridMultilevel"/>
    <w:tmpl w:val="3C0AA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97EB7"/>
    <w:multiLevelType w:val="hybridMultilevel"/>
    <w:tmpl w:val="0F101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4949E7"/>
    <w:multiLevelType w:val="hybridMultilevel"/>
    <w:tmpl w:val="E4C29A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DC7"/>
    <w:rsid w:val="000071CE"/>
    <w:rsid w:val="000156DC"/>
    <w:rsid w:val="000F53DA"/>
    <w:rsid w:val="00134390"/>
    <w:rsid w:val="001C6872"/>
    <w:rsid w:val="001E1455"/>
    <w:rsid w:val="0020646B"/>
    <w:rsid w:val="002B0325"/>
    <w:rsid w:val="002C1619"/>
    <w:rsid w:val="00315318"/>
    <w:rsid w:val="00333AF4"/>
    <w:rsid w:val="0042350E"/>
    <w:rsid w:val="004625DD"/>
    <w:rsid w:val="00553DC7"/>
    <w:rsid w:val="005C4279"/>
    <w:rsid w:val="006572CA"/>
    <w:rsid w:val="00664790"/>
    <w:rsid w:val="00671656"/>
    <w:rsid w:val="00690C73"/>
    <w:rsid w:val="00692A99"/>
    <w:rsid w:val="006D2E39"/>
    <w:rsid w:val="006D3CD2"/>
    <w:rsid w:val="007342DD"/>
    <w:rsid w:val="007C0B88"/>
    <w:rsid w:val="00877C85"/>
    <w:rsid w:val="00882691"/>
    <w:rsid w:val="00986FA2"/>
    <w:rsid w:val="009D6484"/>
    <w:rsid w:val="009F0002"/>
    <w:rsid w:val="00A41963"/>
    <w:rsid w:val="00AE6283"/>
    <w:rsid w:val="00C10FA0"/>
    <w:rsid w:val="00CD3001"/>
    <w:rsid w:val="00D63AF6"/>
    <w:rsid w:val="00DC6950"/>
    <w:rsid w:val="00E534CB"/>
    <w:rsid w:val="00E632F9"/>
    <w:rsid w:val="00EC1ED7"/>
    <w:rsid w:val="00FA7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0A162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56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56DC"/>
    <w:rPr>
      <w:rFonts w:ascii="Lucida Grande" w:hAnsi="Lucida Grande" w:cs="Lucida Grande"/>
      <w:sz w:val="18"/>
      <w:szCs w:val="18"/>
    </w:rPr>
  </w:style>
  <w:style w:type="paragraph" w:styleId="Header">
    <w:name w:val="header"/>
    <w:basedOn w:val="Normal"/>
    <w:link w:val="HeaderChar"/>
    <w:uiPriority w:val="99"/>
    <w:unhideWhenUsed/>
    <w:rsid w:val="00692A99"/>
    <w:pPr>
      <w:tabs>
        <w:tab w:val="center" w:pos="4320"/>
        <w:tab w:val="right" w:pos="8640"/>
      </w:tabs>
    </w:pPr>
  </w:style>
  <w:style w:type="character" w:customStyle="1" w:styleId="HeaderChar">
    <w:name w:val="Header Char"/>
    <w:basedOn w:val="DefaultParagraphFont"/>
    <w:link w:val="Header"/>
    <w:uiPriority w:val="99"/>
    <w:rsid w:val="00692A99"/>
  </w:style>
  <w:style w:type="paragraph" w:styleId="Footer">
    <w:name w:val="footer"/>
    <w:basedOn w:val="Normal"/>
    <w:link w:val="FooterChar"/>
    <w:uiPriority w:val="99"/>
    <w:unhideWhenUsed/>
    <w:rsid w:val="00692A99"/>
    <w:pPr>
      <w:tabs>
        <w:tab w:val="center" w:pos="4320"/>
        <w:tab w:val="right" w:pos="8640"/>
      </w:tabs>
    </w:pPr>
  </w:style>
  <w:style w:type="character" w:customStyle="1" w:styleId="FooterChar">
    <w:name w:val="Footer Char"/>
    <w:basedOn w:val="DefaultParagraphFont"/>
    <w:link w:val="Footer"/>
    <w:uiPriority w:val="99"/>
    <w:rsid w:val="00692A99"/>
  </w:style>
  <w:style w:type="paragraph" w:styleId="ListParagraph">
    <w:name w:val="List Paragraph"/>
    <w:basedOn w:val="Normal"/>
    <w:uiPriority w:val="34"/>
    <w:qFormat/>
    <w:rsid w:val="00333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616F5-E763-2548-9824-453AA538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Watson-Williams ES</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Mark Turnpenny</dc:creator>
  <cp:keywords/>
  <dc:description/>
  <cp:lastModifiedBy>William M Turnpenny</cp:lastModifiedBy>
  <cp:revision>5</cp:revision>
  <cp:lastPrinted>2019-02-09T23:10:00Z</cp:lastPrinted>
  <dcterms:created xsi:type="dcterms:W3CDTF">2019-02-09T23:15:00Z</dcterms:created>
  <dcterms:modified xsi:type="dcterms:W3CDTF">2019-02-10T15:55:00Z</dcterms:modified>
</cp:coreProperties>
</file>