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74D7B" w14:textId="786941A9" w:rsidR="003C220E" w:rsidRDefault="003C220E" w:rsidP="00261A4D">
      <w:pPr>
        <w:spacing w:after="160" w:line="259" w:lineRule="auto"/>
        <w:ind w:right="288"/>
        <w:rPr>
          <w:rFonts w:ascii="Calibri" w:hAnsi="Calibri" w:cs="Calibri"/>
          <w:color w:val="000000"/>
          <w:sz w:val="21"/>
          <w:szCs w:val="21"/>
        </w:rPr>
      </w:pPr>
    </w:p>
    <w:p w14:paraId="7908E534" w14:textId="1DF1E89D" w:rsidR="003C220E" w:rsidRPr="003C220E" w:rsidRDefault="003C220E" w:rsidP="003C220E">
      <w:pPr>
        <w:spacing w:after="160" w:line="259" w:lineRule="auto"/>
        <w:ind w:left="720" w:right="720"/>
        <w:rPr>
          <w:rFonts w:ascii="Times New Roman" w:hAnsi="Times New Roman"/>
          <w:color w:val="000000"/>
          <w:sz w:val="24"/>
        </w:rPr>
      </w:pPr>
      <w:r w:rsidRPr="003C220E">
        <w:rPr>
          <w:rFonts w:ascii="Times New Roman" w:hAnsi="Times New Roman"/>
          <w:color w:val="000000"/>
          <w:sz w:val="24"/>
        </w:rPr>
        <w:t>February 1, 2021</w:t>
      </w:r>
    </w:p>
    <w:p w14:paraId="647587D4" w14:textId="4BF95D0C" w:rsidR="003C220E" w:rsidRPr="003C220E" w:rsidRDefault="003C220E" w:rsidP="003C220E">
      <w:pPr>
        <w:spacing w:after="160" w:line="259" w:lineRule="auto"/>
        <w:ind w:left="720" w:right="720"/>
        <w:jc w:val="center"/>
        <w:rPr>
          <w:rFonts w:ascii="Times New Roman" w:hAnsi="Times New Roman"/>
          <w:b/>
          <w:bCs/>
          <w:color w:val="000000"/>
          <w:sz w:val="24"/>
        </w:rPr>
      </w:pPr>
      <w:r w:rsidRPr="003C220E">
        <w:rPr>
          <w:rFonts w:ascii="Times New Roman" w:hAnsi="Times New Roman"/>
          <w:b/>
          <w:bCs/>
          <w:color w:val="000000"/>
          <w:sz w:val="24"/>
        </w:rPr>
        <w:t>Guidance on Public Health Requests for Travel Clearance</w:t>
      </w:r>
    </w:p>
    <w:p w14:paraId="3A925E8E" w14:textId="18D57B08" w:rsidR="003C220E" w:rsidRPr="003C220E" w:rsidRDefault="003C220E" w:rsidP="003C220E">
      <w:pPr>
        <w:ind w:left="720" w:right="720"/>
        <w:rPr>
          <w:rFonts w:ascii="Times New Roman" w:hAnsi="Times New Roman"/>
          <w:sz w:val="24"/>
        </w:rPr>
      </w:pPr>
      <w:r w:rsidRPr="003C220E">
        <w:rPr>
          <w:rFonts w:ascii="Times New Roman" w:hAnsi="Times New Roman"/>
          <w:sz w:val="24"/>
        </w:rPr>
        <w:t xml:space="preserve">The Kentucky Department for Public Health (KDPH) and Local Health Departments/Districts (LHD) are receiving an increasing number of requests for travel clearance.  KDPH and LHDs cannot provide statements clearing individuals for travel, either domestically or internationally. For personalized documentation, individuals should seek evaluation and/or consultation with their healthcare provider. </w:t>
      </w:r>
    </w:p>
    <w:p w14:paraId="50DD9DA0" w14:textId="77777777" w:rsidR="003C220E" w:rsidRPr="003C220E" w:rsidRDefault="003C220E" w:rsidP="003C220E">
      <w:pPr>
        <w:ind w:left="720" w:right="720"/>
        <w:rPr>
          <w:rFonts w:ascii="Times New Roman" w:hAnsi="Times New Roman"/>
          <w:sz w:val="24"/>
        </w:rPr>
      </w:pPr>
    </w:p>
    <w:p w14:paraId="1C424BEC" w14:textId="77777777" w:rsidR="003C220E" w:rsidRPr="003C220E" w:rsidRDefault="003C220E" w:rsidP="003C220E">
      <w:pPr>
        <w:ind w:left="720" w:right="720"/>
        <w:rPr>
          <w:rFonts w:ascii="Times New Roman" w:hAnsi="Times New Roman"/>
          <w:sz w:val="24"/>
        </w:rPr>
      </w:pPr>
      <w:r w:rsidRPr="003C220E">
        <w:rPr>
          <w:rFonts w:ascii="Times New Roman" w:hAnsi="Times New Roman"/>
          <w:sz w:val="24"/>
        </w:rPr>
        <w:t>There is guidance from the State Department for international travelers returning to the United States and the Administration is considering new requirements for domestic air travel and land border crossings.  Therefore, the Kentucky Department for Public Health would refer potential international travelers to the State Department website (</w:t>
      </w:r>
      <w:hyperlink r:id="rId10" w:history="1">
        <w:r w:rsidRPr="003C220E">
          <w:rPr>
            <w:rStyle w:val="Hyperlink"/>
            <w:rFonts w:ascii="Times New Roman" w:hAnsi="Times New Roman"/>
            <w:sz w:val="24"/>
          </w:rPr>
          <w:t>https://www.state.gov/</w:t>
        </w:r>
      </w:hyperlink>
      <w:r w:rsidRPr="003C220E">
        <w:rPr>
          <w:rFonts w:ascii="Times New Roman" w:hAnsi="Times New Roman"/>
          <w:sz w:val="24"/>
        </w:rPr>
        <w:t>) and potential domestic travelers to the Federal Aviation Administration website (</w:t>
      </w:r>
      <w:hyperlink r:id="rId11" w:history="1">
        <w:r w:rsidRPr="003C220E">
          <w:rPr>
            <w:rStyle w:val="Hyperlink"/>
            <w:rFonts w:ascii="Times New Roman" w:hAnsi="Times New Roman"/>
            <w:sz w:val="24"/>
          </w:rPr>
          <w:t>https://www.faa.gov/travelers/</w:t>
        </w:r>
      </w:hyperlink>
      <w:r w:rsidRPr="003C220E">
        <w:rPr>
          <w:rFonts w:ascii="Times New Roman" w:hAnsi="Times New Roman"/>
          <w:sz w:val="24"/>
        </w:rPr>
        <w:t xml:space="preserve">) for information regarding the evolving requirements.  Additionally, international travelers will need to be aware of the requirements for entry into the destination country or countries.  </w:t>
      </w:r>
    </w:p>
    <w:p w14:paraId="36676A83" w14:textId="77777777" w:rsidR="003C220E" w:rsidRPr="003C220E" w:rsidRDefault="003C220E" w:rsidP="003C220E">
      <w:pPr>
        <w:ind w:left="720" w:right="720"/>
        <w:rPr>
          <w:rFonts w:ascii="Times New Roman" w:hAnsi="Times New Roman"/>
          <w:sz w:val="24"/>
        </w:rPr>
      </w:pPr>
    </w:p>
    <w:p w14:paraId="386DEBE5" w14:textId="77777777" w:rsidR="003C220E" w:rsidRPr="003C220E" w:rsidRDefault="003C220E" w:rsidP="003C220E">
      <w:pPr>
        <w:ind w:left="720" w:right="720"/>
        <w:rPr>
          <w:rFonts w:ascii="Times New Roman" w:hAnsi="Times New Roman"/>
          <w:sz w:val="24"/>
        </w:rPr>
      </w:pPr>
      <w:r w:rsidRPr="003C220E">
        <w:rPr>
          <w:rFonts w:ascii="Times New Roman" w:hAnsi="Times New Roman"/>
          <w:sz w:val="24"/>
        </w:rPr>
        <w:t>Reference article:</w:t>
      </w:r>
    </w:p>
    <w:p w14:paraId="6BFF94E5" w14:textId="77777777" w:rsidR="003C220E" w:rsidRPr="003C220E" w:rsidRDefault="003C220E" w:rsidP="003C220E">
      <w:pPr>
        <w:ind w:left="720" w:right="720"/>
        <w:rPr>
          <w:rFonts w:ascii="Times New Roman" w:hAnsi="Times New Roman"/>
          <w:sz w:val="24"/>
        </w:rPr>
      </w:pPr>
      <w:hyperlink r:id="rId12" w:history="1">
        <w:r w:rsidRPr="003C220E">
          <w:rPr>
            <w:rStyle w:val="Hyperlink"/>
            <w:rFonts w:ascii="Times New Roman" w:hAnsi="Times New Roman"/>
            <w:sz w:val="24"/>
          </w:rPr>
          <w:t>https://www.reuters.com/article/us-health-coron</w:t>
        </w:r>
        <w:r w:rsidRPr="003C220E">
          <w:rPr>
            <w:rStyle w:val="Hyperlink"/>
            <w:rFonts w:ascii="Times New Roman" w:hAnsi="Times New Roman"/>
            <w:sz w:val="24"/>
          </w:rPr>
          <w:t>a</w:t>
        </w:r>
        <w:r w:rsidRPr="003C220E">
          <w:rPr>
            <w:rStyle w:val="Hyperlink"/>
            <w:rFonts w:ascii="Times New Roman" w:hAnsi="Times New Roman"/>
            <w:sz w:val="24"/>
          </w:rPr>
          <w:t>virus-usa-travel-idUSKBN29V2QO</w:t>
        </w:r>
      </w:hyperlink>
    </w:p>
    <w:p w14:paraId="7BB71AF7" w14:textId="77777777" w:rsidR="003C220E" w:rsidRPr="003C220E" w:rsidRDefault="003C220E" w:rsidP="003C220E">
      <w:pPr>
        <w:spacing w:after="160" w:line="259" w:lineRule="auto"/>
        <w:ind w:left="720" w:right="720"/>
        <w:rPr>
          <w:rFonts w:ascii="Times New Roman" w:hAnsi="Times New Roman"/>
          <w:color w:val="000000"/>
          <w:sz w:val="24"/>
        </w:rPr>
      </w:pPr>
    </w:p>
    <w:p w14:paraId="0AEFD1CD" w14:textId="77777777" w:rsidR="00FE443C" w:rsidRPr="003C220E" w:rsidRDefault="00FE443C" w:rsidP="003C220E">
      <w:pPr>
        <w:ind w:left="720" w:right="720"/>
        <w:rPr>
          <w:rFonts w:ascii="Times New Roman" w:hAnsi="Times New Roman"/>
          <w:color w:val="000000"/>
          <w:sz w:val="24"/>
        </w:rPr>
      </w:pPr>
    </w:p>
    <w:p w14:paraId="2D506936" w14:textId="77777777" w:rsidR="00124E66" w:rsidRPr="003C220E" w:rsidRDefault="00124E66" w:rsidP="003C220E">
      <w:pPr>
        <w:pStyle w:val="ListParagraph"/>
        <w:ind w:right="720"/>
        <w:rPr>
          <w:rFonts w:ascii="Times New Roman" w:hAnsi="Times New Roman"/>
          <w:sz w:val="24"/>
          <w:szCs w:val="24"/>
        </w:rPr>
      </w:pPr>
    </w:p>
    <w:sectPr w:rsidR="00124E66" w:rsidRPr="003C220E" w:rsidSect="00D544E0">
      <w:headerReference w:type="first" r:id="rId13"/>
      <w:footerReference w:type="first" r:id="rId14"/>
      <w:pgSz w:w="12240" w:h="15840" w:code="1"/>
      <w:pgMar w:top="288" w:right="965" w:bottom="907" w:left="56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F32B5" w14:textId="77777777" w:rsidR="00114CC5" w:rsidRDefault="00114CC5">
      <w:r>
        <w:separator/>
      </w:r>
    </w:p>
  </w:endnote>
  <w:endnote w:type="continuationSeparator" w:id="0">
    <w:p w14:paraId="208CF8EE" w14:textId="77777777" w:rsidR="00114CC5" w:rsidRDefault="0011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adeGothic LH BoldExtended">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7DF4F" w14:textId="7FF4C9FD" w:rsidR="0052108B" w:rsidRDefault="003C220E" w:rsidP="0052108B">
    <w:pPr>
      <w:tabs>
        <w:tab w:val="center" w:pos="10065"/>
      </w:tabs>
      <w:spacing w:after="40" w:line="260" w:lineRule="atLeast"/>
      <w:rPr>
        <w:sz w:val="20"/>
      </w:rPr>
    </w:pPr>
    <w:r>
      <w:rPr>
        <w:noProof/>
      </w:rPr>
      <mc:AlternateContent>
        <mc:Choice Requires="wps">
          <w:drawing>
            <wp:anchor distT="0" distB="0" distL="114300" distR="114300" simplePos="0" relativeHeight="251656704" behindDoc="0" locked="0" layoutInCell="1" allowOverlap="1" wp14:anchorId="00938609" wp14:editId="797105B4">
              <wp:simplePos x="0" y="0"/>
              <wp:positionH relativeFrom="column">
                <wp:posOffset>2514600</wp:posOffset>
              </wp:positionH>
              <wp:positionV relativeFrom="paragraph">
                <wp:posOffset>-186055</wp:posOffset>
              </wp:positionV>
              <wp:extent cx="1947545" cy="5956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595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7C8A3" w14:textId="235FE595" w:rsidR="0052108B" w:rsidRDefault="003C220E" w:rsidP="0052108B">
                          <w:pPr>
                            <w:tabs>
                              <w:tab w:val="center" w:pos="1440"/>
                            </w:tabs>
                            <w:rPr>
                              <w:sz w:val="18"/>
                            </w:rPr>
                          </w:pPr>
                          <w:r w:rsidRPr="002B651B">
                            <w:rPr>
                              <w:noProof/>
                              <w:sz w:val="18"/>
                            </w:rPr>
                            <w:drawing>
                              <wp:inline distT="0" distB="0" distL="0" distR="0" wp14:anchorId="02D76991" wp14:editId="7867060C">
                                <wp:extent cx="1764030" cy="504190"/>
                                <wp:effectExtent l="0" t="0" r="0" b="0"/>
                                <wp:docPr id="4" name="Picture 12" descr="TeamKentucky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amKentucky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30" cy="5041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938609" id="_x0000_t202" coordsize="21600,21600" o:spt="202" path="m,l,21600r21600,l21600,xe">
              <v:stroke joinstyle="miter"/>
              <v:path gradientshapeok="t" o:connecttype="rect"/>
            </v:shapetype>
            <v:shape id="Text Box 1" o:spid="_x0000_s1028" type="#_x0000_t202" style="position:absolute;margin-left:198pt;margin-top:-14.65pt;width:153.35pt;height:46.9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" stroked="f">
              <v:textbox style="mso-fit-shape-to-text:t">
                <w:txbxContent>
                  <w:p w14:paraId="79F7C8A3" w14:textId="235FE595" w:rsidR="0052108B" w:rsidRDefault="003C220E" w:rsidP="0052108B">
                    <w:pPr>
                      <w:tabs>
                        <w:tab w:val="center" w:pos="1440"/>
                      </w:tabs>
                      <w:rPr>
                        <w:sz w:val="18"/>
                      </w:rPr>
                    </w:pPr>
                    <w:r w:rsidRPr="002B651B">
                      <w:rPr>
                        <w:noProof/>
                        <w:sz w:val="18"/>
                      </w:rPr>
                      <w:drawing>
                        <wp:inline distT="0" distB="0" distL="0" distR="0" wp14:anchorId="02D76991" wp14:editId="7867060C">
                          <wp:extent cx="1764030" cy="504190"/>
                          <wp:effectExtent l="0" t="0" r="0" b="0"/>
                          <wp:docPr id="4" name="Picture 12" descr="TeamKentucky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amKentucky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30" cy="504190"/>
                                  </a:xfrm>
                                  <a:prstGeom prst="rect">
                                    <a:avLst/>
                                  </a:prstGeom>
                                  <a:noFill/>
                                  <a:ln>
                                    <a:noFill/>
                                  </a:ln>
                                </pic:spPr>
                              </pic:pic>
                            </a:graphicData>
                          </a:graphic>
                        </wp:inline>
                      </w:drawing>
                    </w:r>
                  </w:p>
                </w:txbxContent>
              </v:textbox>
            </v:shape>
          </w:pict>
        </mc:Fallback>
      </mc:AlternateContent>
    </w:r>
  </w:p>
  <w:p w14:paraId="2C6ECB24" w14:textId="77777777" w:rsidR="0052108B" w:rsidRPr="00524DAE" w:rsidRDefault="00976E33" w:rsidP="0052108B">
    <w:pPr>
      <w:pStyle w:val="BlockText"/>
      <w:tabs>
        <w:tab w:val="clear" w:pos="7920"/>
        <w:tab w:val="clear" w:pos="10065"/>
        <w:tab w:val="center" w:pos="5110"/>
        <w:tab w:val="center" w:pos="9840"/>
      </w:tabs>
      <w:ind w:left="0" w:right="-22"/>
      <w:rPr>
        <w:rFonts w:cs="Arial"/>
        <w:color w:val="333399"/>
      </w:rPr>
    </w:pPr>
    <w:r>
      <w:rPr>
        <w:rFonts w:cs="Arial"/>
        <w:color w:val="333399"/>
      </w:rPr>
      <w:t>Kentuck</w:t>
    </w:r>
    <w:r w:rsidRPr="00976E33">
      <w:rPr>
        <w:rFonts w:cs="Arial"/>
        <w:color w:val="333399"/>
      </w:rPr>
      <w:t>y.gov</w:t>
    </w:r>
    <w:r w:rsidR="0052108B" w:rsidRPr="00524DAE">
      <w:rPr>
        <w:rFonts w:cs="Arial"/>
        <w:color w:val="333399"/>
      </w:rPr>
      <w:tab/>
    </w:r>
    <w:r w:rsidR="0052108B" w:rsidRPr="00524DAE">
      <w:rPr>
        <w:rFonts w:cs="Arial"/>
        <w:color w:val="333399"/>
      </w:rPr>
      <w:tab/>
      <w:t>An Equal Opportunity Employer M/F/D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28CF1" w14:textId="77777777" w:rsidR="00114CC5" w:rsidRDefault="00114CC5">
      <w:r>
        <w:separator/>
      </w:r>
    </w:p>
  </w:footnote>
  <w:footnote w:type="continuationSeparator" w:id="0">
    <w:p w14:paraId="70ED4C9E" w14:textId="77777777" w:rsidR="00114CC5" w:rsidRDefault="00114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2D3BE" w14:textId="744C0211" w:rsidR="00797852" w:rsidRDefault="003C220E" w:rsidP="00797852">
    <w:pPr>
      <w:tabs>
        <w:tab w:val="center" w:pos="5264"/>
      </w:tabs>
      <w:spacing w:line="220" w:lineRule="atLeast"/>
      <w:rPr>
        <w:sz w:val="20"/>
      </w:rPr>
    </w:pPr>
    <w:r>
      <w:rPr>
        <w:noProof/>
      </w:rPr>
      <mc:AlternateContent>
        <mc:Choice Requires="wps">
          <w:drawing>
            <wp:anchor distT="0" distB="0" distL="114300" distR="114300" simplePos="0" relativeHeight="251657728" behindDoc="0" locked="0" layoutInCell="1" allowOverlap="1" wp14:anchorId="0ECC10F4" wp14:editId="3F1A701E">
              <wp:simplePos x="0" y="0"/>
              <wp:positionH relativeFrom="column">
                <wp:posOffset>2971800</wp:posOffset>
              </wp:positionH>
              <wp:positionV relativeFrom="paragraph">
                <wp:posOffset>72390</wp:posOffset>
              </wp:positionV>
              <wp:extent cx="1080770" cy="9867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9A731" w14:textId="79AB0A05" w:rsidR="00797852" w:rsidRDefault="003C220E" w:rsidP="00797852">
                          <w:r w:rsidRPr="002B651B">
                            <w:rPr>
                              <w:noProof/>
                              <w:color w:val="FF99CC"/>
                            </w:rPr>
                            <w:drawing>
                              <wp:inline distT="0" distB="0" distL="0" distR="0" wp14:anchorId="3048D8AB" wp14:editId="1432BDE1">
                                <wp:extent cx="895350" cy="895350"/>
                                <wp:effectExtent l="0" t="0" r="0" b="0"/>
                                <wp:docPr id="6" name="Picture 10"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al_State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r w:rsidRPr="00373DDB">
                            <w:rPr>
                              <w:noProof/>
                            </w:rPr>
                            <w:drawing>
                              <wp:inline distT="0" distB="0" distL="0" distR="0" wp14:anchorId="75ACD795" wp14:editId="7CE08F24">
                                <wp:extent cx="904875" cy="875665"/>
                                <wp:effectExtent l="0" t="0" r="0" b="0"/>
                                <wp:docPr id="5" name="Picture 11"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al_state-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8756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C10F4" id="_x0000_t202" coordsize="21600,21600" o:spt="202" path="m,l,21600r21600,l21600,xe">
              <v:stroke joinstyle="miter"/>
              <v:path gradientshapeok="t" o:connecttype="rect"/>
            </v:shapetype>
            <v:shape id="Text Box 2" o:spid="_x0000_s1026" type="#_x0000_t202" style="position:absolute;margin-left:234pt;margin-top:5.7pt;width:85.1pt;height:7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" stroked="f">
              <v:textbox>
                <w:txbxContent>
                  <w:p w14:paraId="3689A731" w14:textId="79AB0A05" w:rsidR="00797852" w:rsidRDefault="003C220E" w:rsidP="00797852">
                    <w:r w:rsidRPr="002B651B">
                      <w:rPr>
                        <w:noProof/>
                        <w:color w:val="FF99CC"/>
                      </w:rPr>
                      <w:drawing>
                        <wp:inline distT="0" distB="0" distL="0" distR="0" wp14:anchorId="3048D8AB" wp14:editId="1432BDE1">
                          <wp:extent cx="895350" cy="895350"/>
                          <wp:effectExtent l="0" t="0" r="0" b="0"/>
                          <wp:docPr id="6" name="Picture 10"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al_State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r w:rsidRPr="00373DDB">
                      <w:rPr>
                        <w:noProof/>
                      </w:rPr>
                      <w:drawing>
                        <wp:inline distT="0" distB="0" distL="0" distR="0" wp14:anchorId="75ACD795" wp14:editId="7CE08F24">
                          <wp:extent cx="904875" cy="875665"/>
                          <wp:effectExtent l="0" t="0" r="0" b="0"/>
                          <wp:docPr id="5" name="Picture 11"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al_state-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875665"/>
                                  </a:xfrm>
                                  <a:prstGeom prst="rect">
                                    <a:avLst/>
                                  </a:prstGeom>
                                  <a:noFill/>
                                  <a:ln>
                                    <a:noFill/>
                                  </a:ln>
                                </pic:spPr>
                              </pic:pic>
                            </a:graphicData>
                          </a:graphic>
                        </wp:inline>
                      </w:drawing>
                    </w:r>
                  </w:p>
                </w:txbxContent>
              </v:textbox>
            </v:shape>
          </w:pict>
        </mc:Fallback>
      </mc:AlternateContent>
    </w:r>
  </w:p>
  <w:p w14:paraId="7FC2119C" w14:textId="77777777" w:rsidR="00797852" w:rsidRDefault="00797852" w:rsidP="00797852">
    <w:pPr>
      <w:tabs>
        <w:tab w:val="center" w:pos="5264"/>
      </w:tabs>
      <w:spacing w:line="220" w:lineRule="atLeast"/>
      <w:rPr>
        <w:sz w:val="20"/>
      </w:rPr>
    </w:pPr>
  </w:p>
  <w:p w14:paraId="532A9BF6" w14:textId="77777777" w:rsidR="00797852" w:rsidRDefault="00797852" w:rsidP="00797852">
    <w:pPr>
      <w:spacing w:line="220" w:lineRule="atLeast"/>
      <w:rPr>
        <w:sz w:val="20"/>
      </w:rPr>
    </w:pPr>
  </w:p>
  <w:p w14:paraId="24AE03CF" w14:textId="77777777" w:rsidR="00797852" w:rsidRDefault="00797852" w:rsidP="00797852">
    <w:pPr>
      <w:spacing w:line="260" w:lineRule="atLeast"/>
      <w:rPr>
        <w:rFonts w:ascii="TradeGothic LH BoldExtended" w:hAnsi="TradeGothic LH BoldExtended"/>
        <w:sz w:val="20"/>
      </w:rPr>
    </w:pPr>
  </w:p>
  <w:p w14:paraId="42D4F510" w14:textId="77777777" w:rsidR="00797852" w:rsidRDefault="00797852" w:rsidP="00797852">
    <w:pPr>
      <w:spacing w:line="260" w:lineRule="atLeast"/>
      <w:rPr>
        <w:sz w:val="20"/>
      </w:rPr>
    </w:pPr>
  </w:p>
  <w:p w14:paraId="7ECA50FB" w14:textId="77777777" w:rsidR="00797852" w:rsidRDefault="00797852" w:rsidP="00797852">
    <w:pPr>
      <w:spacing w:line="260" w:lineRule="atLeast"/>
      <w:rPr>
        <w:sz w:val="20"/>
      </w:rPr>
    </w:pPr>
  </w:p>
  <w:p w14:paraId="3291BC26" w14:textId="77777777" w:rsidR="00797852" w:rsidRDefault="00797852" w:rsidP="00797852">
    <w:pPr>
      <w:spacing w:line="140" w:lineRule="atLeast"/>
      <w:rPr>
        <w:sz w:val="20"/>
      </w:rPr>
    </w:pPr>
  </w:p>
  <w:p w14:paraId="1BEBC729" w14:textId="77777777" w:rsidR="00797852" w:rsidRDefault="00797852" w:rsidP="00797852">
    <w:pPr>
      <w:pStyle w:val="CabDeptAgencytitle"/>
      <w:rPr>
        <w:b/>
        <w:bCs w:val="0"/>
        <w:w w:val="120"/>
      </w:rPr>
    </w:pPr>
    <w:r>
      <w:rPr>
        <w:b/>
        <w:bCs w:val="0"/>
        <w:w w:val="120"/>
      </w:rPr>
      <w:t>CABINET FOR HEALTH AND FAMILY SERVICES</w:t>
    </w:r>
  </w:p>
  <w:p w14:paraId="3F444311" w14:textId="77777777" w:rsidR="00797852" w:rsidRDefault="003F66E2" w:rsidP="00797852">
    <w:pPr>
      <w:pStyle w:val="CabDeptAgencytitle"/>
      <w:rPr>
        <w:b/>
        <w:w w:val="120"/>
      </w:rPr>
    </w:pPr>
    <w:r>
      <w:rPr>
        <w:b/>
        <w:w w:val="120"/>
      </w:rPr>
      <w:t>D</w:t>
    </w:r>
    <w:r w:rsidR="00376818">
      <w:rPr>
        <w:b/>
        <w:w w:val="120"/>
      </w:rPr>
      <w:t>EPARTMENT FOR PUBLIC HEALTH</w:t>
    </w:r>
  </w:p>
  <w:p w14:paraId="38CDAE7B" w14:textId="18149DF0" w:rsidR="00797852" w:rsidRDefault="003C220E" w:rsidP="00797852">
    <w:pPr>
      <w:tabs>
        <w:tab w:val="center" w:pos="6120"/>
      </w:tabs>
      <w:spacing w:line="180" w:lineRule="atLeast"/>
      <w:rPr>
        <w:b/>
        <w:bCs/>
        <w:sz w:val="16"/>
      </w:rPr>
    </w:pPr>
    <w:r>
      <w:rPr>
        <w:noProof/>
      </w:rPr>
      <mc:AlternateContent>
        <mc:Choice Requires="wps">
          <w:drawing>
            <wp:anchor distT="0" distB="0" distL="114300" distR="114300" simplePos="0" relativeHeight="251658752" behindDoc="0" locked="0" layoutInCell="1" allowOverlap="1" wp14:anchorId="45B30A00" wp14:editId="303FBBCE">
              <wp:simplePos x="0" y="0"/>
              <wp:positionH relativeFrom="column">
                <wp:posOffset>2667000</wp:posOffset>
              </wp:positionH>
              <wp:positionV relativeFrom="paragraph">
                <wp:posOffset>89535</wp:posOffset>
              </wp:positionV>
              <wp:extent cx="1752600" cy="9372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E45D6" w14:textId="77777777" w:rsidR="0019481C" w:rsidRDefault="0019481C" w:rsidP="0019481C">
                          <w:pPr>
                            <w:pStyle w:val="Address"/>
                          </w:pPr>
                          <w:r>
                            <w:t xml:space="preserve">275 East Main Street, </w:t>
                          </w:r>
                          <w:r w:rsidR="00BC75F6">
                            <w:t>HS1WGA</w:t>
                          </w:r>
                        </w:p>
                        <w:p w14:paraId="051A20A0" w14:textId="77777777" w:rsidR="0019481C" w:rsidRDefault="0019481C" w:rsidP="0019481C">
                          <w:pPr>
                            <w:pStyle w:val="Address"/>
                          </w:pPr>
                          <w:r>
                            <w:t>Frankfort, KY  40621</w:t>
                          </w:r>
                        </w:p>
                        <w:p w14:paraId="56625398" w14:textId="77777777" w:rsidR="0019481C" w:rsidRDefault="0019481C" w:rsidP="0019481C">
                          <w:pPr>
                            <w:pStyle w:val="Address"/>
                          </w:pPr>
                          <w:r>
                            <w:t>502-564-</w:t>
                          </w:r>
                          <w:r w:rsidR="00BC75F6">
                            <w:t>3970</w:t>
                          </w:r>
                        </w:p>
                        <w:p w14:paraId="152DD446" w14:textId="77777777" w:rsidR="0019481C" w:rsidRDefault="00376818" w:rsidP="0019481C">
                          <w:pPr>
                            <w:pStyle w:val="Address"/>
                          </w:pPr>
                          <w:r>
                            <w:t>FAX: 502-564-9377</w:t>
                          </w:r>
                        </w:p>
                        <w:p w14:paraId="1A35440B" w14:textId="77777777" w:rsidR="00376818" w:rsidRDefault="00114CC5" w:rsidP="0019481C">
                          <w:pPr>
                            <w:pStyle w:val="Address"/>
                          </w:pPr>
                          <w:hyperlink r:id="rId3" w:history="1">
                            <w:r w:rsidR="00376818" w:rsidRPr="00DF5583">
                              <w:rPr>
                                <w:rStyle w:val="Hyperlink"/>
                              </w:rPr>
                              <w:t>www.chfs.ky.gov/dph</w:t>
                            </w:r>
                          </w:hyperlink>
                        </w:p>
                        <w:p w14:paraId="08801FD5" w14:textId="77777777" w:rsidR="00376818" w:rsidRDefault="00376818" w:rsidP="0019481C">
                          <w:pPr>
                            <w:pStyle w:val="Address"/>
                          </w:pPr>
                        </w:p>
                        <w:p w14:paraId="3651ECF2" w14:textId="77777777" w:rsidR="00797852" w:rsidRDefault="00797852" w:rsidP="00797852">
                          <w:pPr>
                            <w:pStyle w:val="Addres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30A00" id="Text Box 3" o:spid="_x0000_s1027" type="#_x0000_t202" style="position:absolute;margin-left:210pt;margin-top:7.05pt;width:138pt;height:7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" stroked="f">
              <v:textbox>
                <w:txbxContent>
                  <w:p w14:paraId="788E45D6" w14:textId="77777777" w:rsidR="0019481C" w:rsidRDefault="0019481C" w:rsidP="0019481C">
                    <w:pPr>
                      <w:pStyle w:val="Address"/>
                    </w:pPr>
                    <w:r>
                      <w:t xml:space="preserve">275 East Main Street, </w:t>
                    </w:r>
                    <w:r w:rsidR="00BC75F6">
                      <w:t>HS1WGA</w:t>
                    </w:r>
                  </w:p>
                  <w:p w14:paraId="051A20A0" w14:textId="77777777" w:rsidR="0019481C" w:rsidRDefault="0019481C" w:rsidP="0019481C">
                    <w:pPr>
                      <w:pStyle w:val="Address"/>
                    </w:pPr>
                    <w:r>
                      <w:t>Frankfort, KY  40621</w:t>
                    </w:r>
                  </w:p>
                  <w:p w14:paraId="56625398" w14:textId="77777777" w:rsidR="0019481C" w:rsidRDefault="0019481C" w:rsidP="0019481C">
                    <w:pPr>
                      <w:pStyle w:val="Address"/>
                    </w:pPr>
                    <w:r>
                      <w:t>502-564-</w:t>
                    </w:r>
                    <w:r w:rsidR="00BC75F6">
                      <w:t>3970</w:t>
                    </w:r>
                  </w:p>
                  <w:p w14:paraId="152DD446" w14:textId="77777777" w:rsidR="0019481C" w:rsidRDefault="00376818" w:rsidP="0019481C">
                    <w:pPr>
                      <w:pStyle w:val="Address"/>
                    </w:pPr>
                    <w:r>
                      <w:t>FAX: 502-564-9377</w:t>
                    </w:r>
                  </w:p>
                  <w:p w14:paraId="1A35440B" w14:textId="77777777" w:rsidR="00376818" w:rsidRDefault="00114CC5" w:rsidP="0019481C">
                    <w:pPr>
                      <w:pStyle w:val="Address"/>
                    </w:pPr>
                    <w:hyperlink r:id="rId4" w:history="1">
                      <w:r w:rsidR="00376818" w:rsidRPr="00DF5583">
                        <w:rPr>
                          <w:rStyle w:val="Hyperlink"/>
                        </w:rPr>
                        <w:t>www.chfs.ky.gov/dph</w:t>
                      </w:r>
                    </w:hyperlink>
                  </w:p>
                  <w:p w14:paraId="08801FD5" w14:textId="77777777" w:rsidR="00376818" w:rsidRDefault="00376818" w:rsidP="0019481C">
                    <w:pPr>
                      <w:pStyle w:val="Address"/>
                    </w:pPr>
                  </w:p>
                  <w:p w14:paraId="3651ECF2" w14:textId="77777777" w:rsidR="00797852" w:rsidRDefault="00797852" w:rsidP="00797852">
                    <w:pPr>
                      <w:pStyle w:val="Address"/>
                    </w:pPr>
                  </w:p>
                </w:txbxContent>
              </v:textbox>
            </v:shape>
          </w:pict>
        </mc:Fallback>
      </mc:AlternateContent>
    </w:r>
  </w:p>
  <w:p w14:paraId="45AB6D37" w14:textId="77777777" w:rsidR="00797852" w:rsidRDefault="003F538A" w:rsidP="0069732D">
    <w:pPr>
      <w:pStyle w:val="GovSecretaryDeputySecname"/>
      <w:tabs>
        <w:tab w:val="clear" w:pos="10944"/>
        <w:tab w:val="center" w:pos="9360"/>
      </w:tabs>
      <w:ind w:right="-267"/>
    </w:pPr>
    <w:r>
      <w:t>Andy Beshear</w:t>
    </w:r>
    <w:r w:rsidR="00797852">
      <w:tab/>
    </w:r>
    <w:r w:rsidR="00DE77E4">
      <w:t xml:space="preserve">              </w:t>
    </w:r>
    <w:r w:rsidR="00E42F8D">
      <w:t xml:space="preserve">     </w:t>
    </w:r>
    <w:r w:rsidR="005037B9">
      <w:t xml:space="preserve">      </w:t>
    </w:r>
    <w:r w:rsidR="00E42F8D">
      <w:t xml:space="preserve">  </w:t>
    </w:r>
    <w:r>
      <w:t>Eric C. Friedlander</w:t>
    </w:r>
  </w:p>
  <w:p w14:paraId="5C89AA39" w14:textId="77777777" w:rsidR="00797852" w:rsidRDefault="00797852" w:rsidP="0069732D">
    <w:pPr>
      <w:pStyle w:val="GovSecretaryDeputySectilte"/>
      <w:tabs>
        <w:tab w:val="clear" w:pos="10944"/>
        <w:tab w:val="center" w:pos="8730"/>
      </w:tabs>
      <w:ind w:right="-267"/>
    </w:pPr>
    <w:r>
      <w:t>Governor</w:t>
    </w:r>
    <w:r>
      <w:tab/>
    </w:r>
    <w:r w:rsidR="003F538A">
      <w:tab/>
    </w:r>
    <w:r w:rsidR="00267B97">
      <w:tab/>
    </w:r>
    <w:r>
      <w:t>Secretary</w:t>
    </w:r>
  </w:p>
  <w:p w14:paraId="28544558" w14:textId="77777777" w:rsidR="00376818" w:rsidRDefault="00376818" w:rsidP="0069732D">
    <w:pPr>
      <w:pStyle w:val="GovSecretaryDeputySectilte"/>
      <w:tabs>
        <w:tab w:val="clear" w:pos="10944"/>
        <w:tab w:val="center" w:pos="8730"/>
      </w:tabs>
      <w:ind w:right="-267"/>
    </w:pPr>
  </w:p>
  <w:p w14:paraId="43F50561" w14:textId="77777777" w:rsidR="00376818" w:rsidRDefault="00376818" w:rsidP="0069732D">
    <w:pPr>
      <w:pStyle w:val="GovSecretaryDeputySectilte"/>
      <w:tabs>
        <w:tab w:val="clear" w:pos="10944"/>
        <w:tab w:val="center" w:pos="8730"/>
      </w:tabs>
      <w:ind w:right="-267"/>
    </w:pPr>
  </w:p>
  <w:p w14:paraId="29DC2DDC" w14:textId="77777777" w:rsidR="00376818" w:rsidRDefault="00376818" w:rsidP="0069732D">
    <w:pPr>
      <w:pStyle w:val="GovSecretaryDeputySectilte"/>
      <w:tabs>
        <w:tab w:val="clear" w:pos="10944"/>
        <w:tab w:val="center" w:pos="8730"/>
      </w:tabs>
      <w:ind w:right="-267"/>
      <w:rPr>
        <w:b/>
      </w:rPr>
    </w:pPr>
    <w:r>
      <w:tab/>
      <w:t xml:space="preserve">                                            </w:t>
    </w:r>
    <w:r w:rsidRPr="00376818">
      <w:rPr>
        <w:b/>
      </w:rPr>
      <w:t>Steven J. Stack, MD</w:t>
    </w:r>
  </w:p>
  <w:p w14:paraId="7ED81FAB" w14:textId="77777777" w:rsidR="000E3849" w:rsidRPr="00376818" w:rsidRDefault="00376818" w:rsidP="00376818">
    <w:pPr>
      <w:pStyle w:val="GovSecretaryDeputySectilte"/>
      <w:tabs>
        <w:tab w:val="clear" w:pos="10944"/>
        <w:tab w:val="center" w:pos="8730"/>
      </w:tabs>
      <w:ind w:right="-267"/>
      <w:rPr>
        <w:rStyle w:val="normal-small1"/>
        <w:rFonts w:ascii="Arial" w:hAnsi="Arial" w:cs="Times New Roman"/>
        <w:sz w:val="22"/>
        <w:szCs w:val="24"/>
      </w:rPr>
    </w:pPr>
    <w:r>
      <w:rPr>
        <w:b/>
      </w:rPr>
      <w:tab/>
    </w:r>
    <w:r>
      <w:rPr>
        <w:b/>
      </w:rPr>
      <w:tab/>
      <w:t xml:space="preserve">    </w:t>
    </w:r>
    <w:r w:rsidRPr="00376818">
      <w:t>Commissioner</w:t>
    </w:r>
    <w:r w:rsidR="0079785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0F3E"/>
    <w:multiLevelType w:val="hybridMultilevel"/>
    <w:tmpl w:val="E168059C"/>
    <w:lvl w:ilvl="0" w:tplc="79F2B63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36961"/>
    <w:multiLevelType w:val="hybridMultilevel"/>
    <w:tmpl w:val="9306CF8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15:restartNumberingAfterBreak="0">
    <w:nsid w:val="1D2120F9"/>
    <w:multiLevelType w:val="hybridMultilevel"/>
    <w:tmpl w:val="B8948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C11E57"/>
    <w:multiLevelType w:val="hybridMultilevel"/>
    <w:tmpl w:val="5B2041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9F90034"/>
    <w:multiLevelType w:val="hybridMultilevel"/>
    <w:tmpl w:val="B2B2D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CD331D"/>
    <w:multiLevelType w:val="hybridMultilevel"/>
    <w:tmpl w:val="176AA79E"/>
    <w:lvl w:ilvl="0" w:tplc="04090017">
      <w:start w:val="1"/>
      <w:numFmt w:val="low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388D339A"/>
    <w:multiLevelType w:val="hybridMultilevel"/>
    <w:tmpl w:val="83F48A7C"/>
    <w:lvl w:ilvl="0" w:tplc="7D1E8A0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20E37"/>
    <w:multiLevelType w:val="hybridMultilevel"/>
    <w:tmpl w:val="1B24A0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C418D9"/>
    <w:multiLevelType w:val="hybridMultilevel"/>
    <w:tmpl w:val="8B280F74"/>
    <w:lvl w:ilvl="0" w:tplc="37B0D268">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4A7F3E"/>
    <w:multiLevelType w:val="hybridMultilevel"/>
    <w:tmpl w:val="8486A2F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4" w15:restartNumberingAfterBreak="0">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11"/>
  </w:num>
  <w:num w:numId="4">
    <w:abstractNumId w:val="1"/>
  </w:num>
  <w:num w:numId="5">
    <w:abstractNumId w:val="14"/>
  </w:num>
  <w:num w:numId="6">
    <w:abstractNumId w:val="6"/>
  </w:num>
  <w:num w:numId="7">
    <w:abstractNumId w:val="3"/>
  </w:num>
  <w:num w:numId="8">
    <w:abstractNumId w:val="9"/>
  </w:num>
  <w:num w:numId="9">
    <w:abstractNumId w:val="10"/>
  </w:num>
  <w:num w:numId="10">
    <w:abstractNumId w:val="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8EE"/>
    <w:rsid w:val="00032278"/>
    <w:rsid w:val="000338B5"/>
    <w:rsid w:val="00072FBF"/>
    <w:rsid w:val="0007440D"/>
    <w:rsid w:val="000C65CA"/>
    <w:rsid w:val="000D08B6"/>
    <w:rsid w:val="000E3849"/>
    <w:rsid w:val="000E6D79"/>
    <w:rsid w:val="000E7CA7"/>
    <w:rsid w:val="00100C32"/>
    <w:rsid w:val="00113842"/>
    <w:rsid w:val="00114CC5"/>
    <w:rsid w:val="001168EE"/>
    <w:rsid w:val="0012422C"/>
    <w:rsid w:val="00124E66"/>
    <w:rsid w:val="0017490F"/>
    <w:rsid w:val="00191703"/>
    <w:rsid w:val="001934E5"/>
    <w:rsid w:val="0019481C"/>
    <w:rsid w:val="001957FC"/>
    <w:rsid w:val="001A0CE0"/>
    <w:rsid w:val="001A518D"/>
    <w:rsid w:val="001B0046"/>
    <w:rsid w:val="001B368E"/>
    <w:rsid w:val="001D6A40"/>
    <w:rsid w:val="001E384C"/>
    <w:rsid w:val="001F0265"/>
    <w:rsid w:val="001F3FE8"/>
    <w:rsid w:val="00202F1C"/>
    <w:rsid w:val="00220749"/>
    <w:rsid w:val="002257A4"/>
    <w:rsid w:val="00225B33"/>
    <w:rsid w:val="00237F32"/>
    <w:rsid w:val="0024483B"/>
    <w:rsid w:val="00261A4D"/>
    <w:rsid w:val="00267B97"/>
    <w:rsid w:val="00280D3D"/>
    <w:rsid w:val="0028345D"/>
    <w:rsid w:val="00287294"/>
    <w:rsid w:val="002A410B"/>
    <w:rsid w:val="002B651B"/>
    <w:rsid w:val="002C690C"/>
    <w:rsid w:val="002D18F1"/>
    <w:rsid w:val="002D29D3"/>
    <w:rsid w:val="002D51EF"/>
    <w:rsid w:val="002D5CBA"/>
    <w:rsid w:val="002E26B7"/>
    <w:rsid w:val="002E496C"/>
    <w:rsid w:val="002E5D8A"/>
    <w:rsid w:val="002E617B"/>
    <w:rsid w:val="003134FB"/>
    <w:rsid w:val="00314852"/>
    <w:rsid w:val="00322E22"/>
    <w:rsid w:val="00323413"/>
    <w:rsid w:val="00327256"/>
    <w:rsid w:val="003560AB"/>
    <w:rsid w:val="00371591"/>
    <w:rsid w:val="003758DD"/>
    <w:rsid w:val="00376818"/>
    <w:rsid w:val="00387552"/>
    <w:rsid w:val="00394027"/>
    <w:rsid w:val="003C0A20"/>
    <w:rsid w:val="003C0AEC"/>
    <w:rsid w:val="003C10B5"/>
    <w:rsid w:val="003C220E"/>
    <w:rsid w:val="003C4189"/>
    <w:rsid w:val="003C5712"/>
    <w:rsid w:val="003D1987"/>
    <w:rsid w:val="003D5657"/>
    <w:rsid w:val="003D5F4D"/>
    <w:rsid w:val="003D664A"/>
    <w:rsid w:val="003F166A"/>
    <w:rsid w:val="003F3AA8"/>
    <w:rsid w:val="003F538A"/>
    <w:rsid w:val="003F66E2"/>
    <w:rsid w:val="00427A0E"/>
    <w:rsid w:val="0043084B"/>
    <w:rsid w:val="00430D67"/>
    <w:rsid w:val="00436673"/>
    <w:rsid w:val="00452606"/>
    <w:rsid w:val="0045289E"/>
    <w:rsid w:val="0048014B"/>
    <w:rsid w:val="004922A4"/>
    <w:rsid w:val="004A082C"/>
    <w:rsid w:val="004A3652"/>
    <w:rsid w:val="004D0E1A"/>
    <w:rsid w:val="005037B9"/>
    <w:rsid w:val="005135DD"/>
    <w:rsid w:val="00515479"/>
    <w:rsid w:val="0052108B"/>
    <w:rsid w:val="00524DAE"/>
    <w:rsid w:val="00525D43"/>
    <w:rsid w:val="00532EBB"/>
    <w:rsid w:val="00536257"/>
    <w:rsid w:val="00541EA0"/>
    <w:rsid w:val="005524AC"/>
    <w:rsid w:val="00553F5D"/>
    <w:rsid w:val="00560F32"/>
    <w:rsid w:val="00563ED7"/>
    <w:rsid w:val="00585967"/>
    <w:rsid w:val="00590126"/>
    <w:rsid w:val="005922E1"/>
    <w:rsid w:val="005A073E"/>
    <w:rsid w:val="005B2FBA"/>
    <w:rsid w:val="005D544F"/>
    <w:rsid w:val="005D7EAE"/>
    <w:rsid w:val="005E17B2"/>
    <w:rsid w:val="005F1332"/>
    <w:rsid w:val="005F3783"/>
    <w:rsid w:val="00601ECA"/>
    <w:rsid w:val="00607626"/>
    <w:rsid w:val="00610341"/>
    <w:rsid w:val="00626F38"/>
    <w:rsid w:val="00633FA6"/>
    <w:rsid w:val="0063467E"/>
    <w:rsid w:val="0066589B"/>
    <w:rsid w:val="0069179C"/>
    <w:rsid w:val="0069732D"/>
    <w:rsid w:val="0069762A"/>
    <w:rsid w:val="006A7CD8"/>
    <w:rsid w:val="006B2951"/>
    <w:rsid w:val="006B3577"/>
    <w:rsid w:val="006C43DA"/>
    <w:rsid w:val="006E13C9"/>
    <w:rsid w:val="007171EB"/>
    <w:rsid w:val="007176BD"/>
    <w:rsid w:val="00720D92"/>
    <w:rsid w:val="00726C4E"/>
    <w:rsid w:val="00740DCB"/>
    <w:rsid w:val="00763D4E"/>
    <w:rsid w:val="00776D4D"/>
    <w:rsid w:val="00784B7A"/>
    <w:rsid w:val="00792735"/>
    <w:rsid w:val="00797852"/>
    <w:rsid w:val="007A0FC9"/>
    <w:rsid w:val="007B16CD"/>
    <w:rsid w:val="007C4BEB"/>
    <w:rsid w:val="007D217B"/>
    <w:rsid w:val="007D2AE9"/>
    <w:rsid w:val="007F5F6E"/>
    <w:rsid w:val="0081658E"/>
    <w:rsid w:val="0083521F"/>
    <w:rsid w:val="00841387"/>
    <w:rsid w:val="00847F26"/>
    <w:rsid w:val="0086197E"/>
    <w:rsid w:val="00867DE4"/>
    <w:rsid w:val="008A33B7"/>
    <w:rsid w:val="008A4051"/>
    <w:rsid w:val="008A414C"/>
    <w:rsid w:val="008B7EFF"/>
    <w:rsid w:val="008C09F2"/>
    <w:rsid w:val="008D02D6"/>
    <w:rsid w:val="008D6F4E"/>
    <w:rsid w:val="00910BC7"/>
    <w:rsid w:val="00923E87"/>
    <w:rsid w:val="00924D99"/>
    <w:rsid w:val="009252C2"/>
    <w:rsid w:val="00942005"/>
    <w:rsid w:val="009651EB"/>
    <w:rsid w:val="00966098"/>
    <w:rsid w:val="00976E33"/>
    <w:rsid w:val="00992582"/>
    <w:rsid w:val="009A168A"/>
    <w:rsid w:val="009B40EE"/>
    <w:rsid w:val="009D2884"/>
    <w:rsid w:val="009E638F"/>
    <w:rsid w:val="009F2591"/>
    <w:rsid w:val="00A07E8E"/>
    <w:rsid w:val="00A15CB9"/>
    <w:rsid w:val="00A269C2"/>
    <w:rsid w:val="00A4613D"/>
    <w:rsid w:val="00A73643"/>
    <w:rsid w:val="00A81798"/>
    <w:rsid w:val="00A856A3"/>
    <w:rsid w:val="00AA10A9"/>
    <w:rsid w:val="00AC036F"/>
    <w:rsid w:val="00AC3DB4"/>
    <w:rsid w:val="00AC503D"/>
    <w:rsid w:val="00AE21C3"/>
    <w:rsid w:val="00B03903"/>
    <w:rsid w:val="00B32A9E"/>
    <w:rsid w:val="00B33CC2"/>
    <w:rsid w:val="00B364EA"/>
    <w:rsid w:val="00B428A3"/>
    <w:rsid w:val="00B434D8"/>
    <w:rsid w:val="00B51270"/>
    <w:rsid w:val="00B56785"/>
    <w:rsid w:val="00B64704"/>
    <w:rsid w:val="00B703C7"/>
    <w:rsid w:val="00B82F96"/>
    <w:rsid w:val="00B85E7C"/>
    <w:rsid w:val="00BA176E"/>
    <w:rsid w:val="00BC0F79"/>
    <w:rsid w:val="00BC21CE"/>
    <w:rsid w:val="00BC3AD0"/>
    <w:rsid w:val="00BC75F6"/>
    <w:rsid w:val="00BC7D94"/>
    <w:rsid w:val="00BE633F"/>
    <w:rsid w:val="00BF1D9F"/>
    <w:rsid w:val="00BF3A23"/>
    <w:rsid w:val="00C10849"/>
    <w:rsid w:val="00C1319F"/>
    <w:rsid w:val="00C40E94"/>
    <w:rsid w:val="00C41C08"/>
    <w:rsid w:val="00C508D9"/>
    <w:rsid w:val="00C61146"/>
    <w:rsid w:val="00C63D63"/>
    <w:rsid w:val="00C64E29"/>
    <w:rsid w:val="00C66601"/>
    <w:rsid w:val="00C72334"/>
    <w:rsid w:val="00C81A66"/>
    <w:rsid w:val="00C84488"/>
    <w:rsid w:val="00C847BD"/>
    <w:rsid w:val="00CA7AEA"/>
    <w:rsid w:val="00CC1C59"/>
    <w:rsid w:val="00CC5487"/>
    <w:rsid w:val="00D03318"/>
    <w:rsid w:val="00D03565"/>
    <w:rsid w:val="00D070A4"/>
    <w:rsid w:val="00D351DF"/>
    <w:rsid w:val="00D3596D"/>
    <w:rsid w:val="00D35A0C"/>
    <w:rsid w:val="00D544E0"/>
    <w:rsid w:val="00D55AC9"/>
    <w:rsid w:val="00D5798D"/>
    <w:rsid w:val="00D57DD6"/>
    <w:rsid w:val="00D62EDF"/>
    <w:rsid w:val="00D64F25"/>
    <w:rsid w:val="00D73EAC"/>
    <w:rsid w:val="00D7738D"/>
    <w:rsid w:val="00D9414D"/>
    <w:rsid w:val="00D95B48"/>
    <w:rsid w:val="00D97958"/>
    <w:rsid w:val="00DA151E"/>
    <w:rsid w:val="00DA392D"/>
    <w:rsid w:val="00DA4C4C"/>
    <w:rsid w:val="00DA4EE9"/>
    <w:rsid w:val="00DB0D30"/>
    <w:rsid w:val="00DB2256"/>
    <w:rsid w:val="00DB5244"/>
    <w:rsid w:val="00DC7FB2"/>
    <w:rsid w:val="00DD0743"/>
    <w:rsid w:val="00DE6D64"/>
    <w:rsid w:val="00DE77E4"/>
    <w:rsid w:val="00DF3E1E"/>
    <w:rsid w:val="00DF68FF"/>
    <w:rsid w:val="00E16A84"/>
    <w:rsid w:val="00E20432"/>
    <w:rsid w:val="00E329A8"/>
    <w:rsid w:val="00E33080"/>
    <w:rsid w:val="00E367CE"/>
    <w:rsid w:val="00E407CB"/>
    <w:rsid w:val="00E410B8"/>
    <w:rsid w:val="00E42F8D"/>
    <w:rsid w:val="00E50F01"/>
    <w:rsid w:val="00E5548F"/>
    <w:rsid w:val="00E61A8C"/>
    <w:rsid w:val="00E65858"/>
    <w:rsid w:val="00E660A9"/>
    <w:rsid w:val="00E67BEF"/>
    <w:rsid w:val="00E7092C"/>
    <w:rsid w:val="00E7470E"/>
    <w:rsid w:val="00E929A5"/>
    <w:rsid w:val="00E93EA8"/>
    <w:rsid w:val="00EB0FEF"/>
    <w:rsid w:val="00EE34D6"/>
    <w:rsid w:val="00EF5F2F"/>
    <w:rsid w:val="00F0079B"/>
    <w:rsid w:val="00F035C1"/>
    <w:rsid w:val="00F039C9"/>
    <w:rsid w:val="00F113E2"/>
    <w:rsid w:val="00F24449"/>
    <w:rsid w:val="00F27813"/>
    <w:rsid w:val="00F30990"/>
    <w:rsid w:val="00F30C9C"/>
    <w:rsid w:val="00F36945"/>
    <w:rsid w:val="00F54D2A"/>
    <w:rsid w:val="00F70416"/>
    <w:rsid w:val="00F81C7F"/>
    <w:rsid w:val="00F82724"/>
    <w:rsid w:val="00F90E50"/>
    <w:rsid w:val="00FA098A"/>
    <w:rsid w:val="00FA34E9"/>
    <w:rsid w:val="00FD5779"/>
    <w:rsid w:val="00FE443C"/>
    <w:rsid w:val="00FF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C6F9DC7"/>
  <w15:docId w15:val="{A42AB219-43DB-4772-ACD2-522A72BC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rsid w:val="000338B5"/>
    <w:rPr>
      <w:color w:val="0000FF"/>
      <w:u w:val="single"/>
    </w:rPr>
  </w:style>
  <w:style w:type="character" w:styleId="FollowedHyperlink">
    <w:name w:val="FollowedHyperlink"/>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semiHidden/>
    <w:rsid w:val="0024483B"/>
    <w:rPr>
      <w:sz w:val="16"/>
      <w:szCs w:val="16"/>
    </w:rPr>
  </w:style>
  <w:style w:type="paragraph" w:styleId="CommentText">
    <w:name w:val="annotation text"/>
    <w:basedOn w:val="Normal"/>
    <w:link w:val="CommentTextChar"/>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 w:type="paragraph" w:styleId="BodyText">
    <w:name w:val="Body Text"/>
    <w:basedOn w:val="Normal"/>
    <w:link w:val="BodyTextChar"/>
    <w:unhideWhenUsed/>
    <w:rsid w:val="00CA7AEA"/>
    <w:pPr>
      <w:spacing w:after="120"/>
    </w:pPr>
    <w:rPr>
      <w:rFonts w:ascii="Times New Roman" w:hAnsi="Times New Roman"/>
      <w:sz w:val="20"/>
      <w:szCs w:val="20"/>
    </w:rPr>
  </w:style>
  <w:style w:type="character" w:customStyle="1" w:styleId="BodyTextChar">
    <w:name w:val="Body Text Char"/>
    <w:basedOn w:val="DefaultParagraphFont"/>
    <w:link w:val="BodyText"/>
    <w:rsid w:val="00CA7AEA"/>
  </w:style>
  <w:style w:type="character" w:customStyle="1" w:styleId="defbody1">
    <w:name w:val="defbody1"/>
    <w:rsid w:val="00AA10A9"/>
    <w:rPr>
      <w:b w:val="0"/>
      <w:bCs w:val="0"/>
    </w:rPr>
  </w:style>
  <w:style w:type="table" w:styleId="LightList">
    <w:name w:val="Light List"/>
    <w:basedOn w:val="TableNormal"/>
    <w:uiPriority w:val="61"/>
    <w:rsid w:val="00A856A3"/>
    <w:rPr>
      <w:rFonts w:ascii="Calibri" w:eastAsia="Calibri" w:hAnsi="Calibri"/>
      <w:sz w:val="22"/>
      <w:szCs w:val="22"/>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Strong">
    <w:name w:val="Strong"/>
    <w:uiPriority w:val="22"/>
    <w:qFormat/>
    <w:rsid w:val="00A856A3"/>
    <w:rPr>
      <w:b/>
      <w:bCs/>
    </w:rPr>
  </w:style>
  <w:style w:type="paragraph" w:styleId="PlainText">
    <w:name w:val="Plain Text"/>
    <w:basedOn w:val="Normal"/>
    <w:link w:val="PlainTextChar"/>
    <w:uiPriority w:val="99"/>
    <w:unhideWhenUsed/>
    <w:rsid w:val="0028345D"/>
    <w:rPr>
      <w:rFonts w:eastAsia="Calibri"/>
      <w:szCs w:val="21"/>
    </w:rPr>
  </w:style>
  <w:style w:type="character" w:customStyle="1" w:styleId="PlainTextChar">
    <w:name w:val="Plain Text Char"/>
    <w:link w:val="PlainText"/>
    <w:uiPriority w:val="99"/>
    <w:rsid w:val="0028345D"/>
    <w:rPr>
      <w:rFonts w:ascii="Arial" w:eastAsia="Calibri" w:hAnsi="Arial"/>
      <w:sz w:val="22"/>
      <w:szCs w:val="21"/>
    </w:rPr>
  </w:style>
  <w:style w:type="paragraph" w:styleId="NoSpacing">
    <w:name w:val="No Spacing"/>
    <w:uiPriority w:val="1"/>
    <w:qFormat/>
    <w:rsid w:val="0028345D"/>
    <w:rPr>
      <w:rFonts w:ascii="Calibri" w:eastAsia="Calibri" w:hAnsi="Calibri"/>
      <w:sz w:val="22"/>
      <w:szCs w:val="22"/>
    </w:rPr>
  </w:style>
  <w:style w:type="paragraph" w:styleId="CommentSubject">
    <w:name w:val="annotation subject"/>
    <w:basedOn w:val="CommentText"/>
    <w:next w:val="CommentText"/>
    <w:link w:val="CommentSubjectChar"/>
    <w:semiHidden/>
    <w:unhideWhenUsed/>
    <w:rsid w:val="00452606"/>
    <w:rPr>
      <w:rFonts w:ascii="Arial" w:hAnsi="Arial"/>
      <w:b/>
      <w:bCs/>
    </w:rPr>
  </w:style>
  <w:style w:type="character" w:customStyle="1" w:styleId="CommentTextChar">
    <w:name w:val="Comment Text Char"/>
    <w:basedOn w:val="DefaultParagraphFont"/>
    <w:link w:val="CommentText"/>
    <w:semiHidden/>
    <w:rsid w:val="00452606"/>
  </w:style>
  <w:style w:type="character" w:customStyle="1" w:styleId="CommentSubjectChar">
    <w:name w:val="Comment Subject Char"/>
    <w:link w:val="CommentSubject"/>
    <w:semiHidden/>
    <w:rsid w:val="0045260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57545">
      <w:bodyDiv w:val="1"/>
      <w:marLeft w:val="0"/>
      <w:marRight w:val="0"/>
      <w:marTop w:val="0"/>
      <w:marBottom w:val="0"/>
      <w:divBdr>
        <w:top w:val="none" w:sz="0" w:space="0" w:color="auto"/>
        <w:left w:val="none" w:sz="0" w:space="0" w:color="auto"/>
        <w:bottom w:val="none" w:sz="0" w:space="0" w:color="auto"/>
        <w:right w:val="none" w:sz="0" w:space="0" w:color="auto"/>
      </w:divBdr>
    </w:div>
    <w:div w:id="311981031">
      <w:bodyDiv w:val="1"/>
      <w:marLeft w:val="0"/>
      <w:marRight w:val="0"/>
      <w:marTop w:val="0"/>
      <w:marBottom w:val="0"/>
      <w:divBdr>
        <w:top w:val="none" w:sz="0" w:space="0" w:color="auto"/>
        <w:left w:val="none" w:sz="0" w:space="0" w:color="auto"/>
        <w:bottom w:val="none" w:sz="0" w:space="0" w:color="auto"/>
        <w:right w:val="none" w:sz="0" w:space="0" w:color="auto"/>
      </w:divBdr>
    </w:div>
    <w:div w:id="501898259">
      <w:bodyDiv w:val="1"/>
      <w:marLeft w:val="0"/>
      <w:marRight w:val="0"/>
      <w:marTop w:val="0"/>
      <w:marBottom w:val="0"/>
      <w:divBdr>
        <w:top w:val="none" w:sz="0" w:space="0" w:color="auto"/>
        <w:left w:val="none" w:sz="0" w:space="0" w:color="auto"/>
        <w:bottom w:val="none" w:sz="0" w:space="0" w:color="auto"/>
        <w:right w:val="none" w:sz="0" w:space="0" w:color="auto"/>
      </w:divBdr>
    </w:div>
    <w:div w:id="1001539855">
      <w:bodyDiv w:val="1"/>
      <w:marLeft w:val="0"/>
      <w:marRight w:val="0"/>
      <w:marTop w:val="0"/>
      <w:marBottom w:val="0"/>
      <w:divBdr>
        <w:top w:val="none" w:sz="0" w:space="0" w:color="auto"/>
        <w:left w:val="none" w:sz="0" w:space="0" w:color="auto"/>
        <w:bottom w:val="none" w:sz="0" w:space="0" w:color="auto"/>
        <w:right w:val="none" w:sz="0" w:space="0" w:color="auto"/>
      </w:divBdr>
    </w:div>
    <w:div w:id="1079405832">
      <w:bodyDiv w:val="1"/>
      <w:marLeft w:val="0"/>
      <w:marRight w:val="0"/>
      <w:marTop w:val="0"/>
      <w:marBottom w:val="0"/>
      <w:divBdr>
        <w:top w:val="none" w:sz="0" w:space="0" w:color="auto"/>
        <w:left w:val="none" w:sz="0" w:space="0" w:color="auto"/>
        <w:bottom w:val="none" w:sz="0" w:space="0" w:color="auto"/>
        <w:right w:val="none" w:sz="0" w:space="0" w:color="auto"/>
      </w:divBdr>
    </w:div>
    <w:div w:id="1706327775">
      <w:bodyDiv w:val="1"/>
      <w:marLeft w:val="0"/>
      <w:marRight w:val="0"/>
      <w:marTop w:val="0"/>
      <w:marBottom w:val="0"/>
      <w:divBdr>
        <w:top w:val="none" w:sz="0" w:space="0" w:color="auto"/>
        <w:left w:val="none" w:sz="0" w:space="0" w:color="auto"/>
        <w:bottom w:val="none" w:sz="0" w:space="0" w:color="auto"/>
        <w:right w:val="none" w:sz="0" w:space="0" w:color="auto"/>
      </w:divBdr>
    </w:div>
    <w:div w:id="1730378625">
      <w:bodyDiv w:val="1"/>
      <w:marLeft w:val="0"/>
      <w:marRight w:val="0"/>
      <w:marTop w:val="0"/>
      <w:marBottom w:val="0"/>
      <w:divBdr>
        <w:top w:val="none" w:sz="0" w:space="0" w:color="auto"/>
        <w:left w:val="none" w:sz="0" w:space="0" w:color="auto"/>
        <w:bottom w:val="none" w:sz="0" w:space="0" w:color="auto"/>
        <w:right w:val="none" w:sz="0" w:space="0" w:color="auto"/>
      </w:divBdr>
    </w:div>
    <w:div w:id="174267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uters.com/article/us-health-coronavirus-usa-travel-idUSKBN29V2Q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a.gov/traveler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tate.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chfs.ky.gov/dph"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chfs.ky.gov/dp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boling\Documents\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AE785581BE4546A076E41FB77BFC33" ma:contentTypeVersion="5" ma:contentTypeDescription="Create a new document." ma:contentTypeScope="" ma:versionID="152788f2127be7e54060bd912c634079">
  <xsd:schema xmlns:xsd="http://www.w3.org/2001/XMLSchema" xmlns:xs="http://www.w3.org/2001/XMLSchema" xmlns:p="http://schemas.microsoft.com/office/2006/metadata/properties" xmlns:ns1="http://schemas.microsoft.com/sharepoint/v3" xmlns:ns2="540a4017-22d9-44e0-b6ab-03a3cfc71131" targetNamespace="http://schemas.microsoft.com/office/2006/metadata/properties" ma:root="true" ma:fieldsID="78cf3a78ace26b25b55627ec232e4951" ns1:_="" ns2:_="">
    <xsd:import namespace="http://schemas.microsoft.com/sharepoint/v3"/>
    <xsd:import namespace="540a4017-22d9-44e0-b6ab-03a3cfc71131"/>
    <xsd:element name="properties">
      <xsd:complexType>
        <xsd:sequence>
          <xsd:element name="documentManagement">
            <xsd:complexType>
              <xsd:all>
                <xsd:element ref="ns1:PublishingStartDate" minOccurs="0"/>
                <xsd:element ref="ns1:PublishingExpirationDate" minOccurs="0"/>
                <xsd:element ref="ns2:globalResourceTags" minOccurs="0"/>
                <xsd:element ref="ns2:globalUserGroups" minOccurs="0"/>
                <xsd:element ref="ns2:globalResourceTagsChoiceMulti" minOccurs="0"/>
                <xsd:element ref="ns2:globalUserGroupsChoiceMul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a4017-22d9-44e0-b6ab-03a3cfc71131" elementFormDefault="qualified">
    <xsd:import namespace="http://schemas.microsoft.com/office/2006/documentManagement/types"/>
    <xsd:import namespace="http://schemas.microsoft.com/office/infopath/2007/PartnerControls"/>
    <xsd:element name="globalResourceTags" ma:index="10" nillable="true" ma:displayName="Global Resource Tags (old)" ma:list="{8ea3f93a-cfc3-4c56-94c3-2b3d8720da20}" ma:internalName="globalResourceTags" ma:showField="Title" ma:web="540a4017-22d9-44e0-b6ab-03a3cfc71131">
      <xsd:complexType>
        <xsd:complexContent>
          <xsd:extension base="dms:MultiChoiceLookup">
            <xsd:sequence>
              <xsd:element name="Value" type="dms:Lookup" maxOccurs="unbounded" minOccurs="0" nillable="true"/>
            </xsd:sequence>
          </xsd:extension>
        </xsd:complexContent>
      </xsd:complexType>
    </xsd:element>
    <xsd:element name="globalUserGroups" ma:index="11" nillable="true" ma:displayName="Global User Groups (old)" ma:list="{4cb824b3-47dc-42be-a40e-7cc6c7eccaa2}" ma:internalName="globalUserGroups" ma:showField="Title" ma:web="540a4017-22d9-44e0-b6ab-03a3cfc71131">
      <xsd:complexType>
        <xsd:complexContent>
          <xsd:extension base="dms:MultiChoiceLookup">
            <xsd:sequence>
              <xsd:element name="Value" type="dms:Lookup" maxOccurs="unbounded" minOccurs="0" nillable="true"/>
            </xsd:sequence>
          </xsd:extension>
        </xsd:complexContent>
      </xsd:complexType>
    </xsd:element>
    <xsd:element name="globalResourceTagsChoiceMulti" ma:index="12" nillable="true" ma:displayName="Global Resource Tags" ma:internalName="globalResourceTagsChoiceMulti">
      <xsd:complexType>
        <xsd:complexContent>
          <xsd:extension base="dms:MultiChoice">
            <xsd:sequence>
              <xsd:element name="Value" maxOccurs="unbounded" minOccurs="0" nillable="true">
                <xsd:simpleType>
                  <xsd:restriction base="dms:Choice">
                    <xsd:enumeration value="2-010. Acrobat"/>
                    <xsd:enumeration value="2-011. Affidavit"/>
                    <xsd:enumeration value="2-020. Application"/>
                    <xsd:enumeration value="2-030. Audio"/>
                    <xsd:enumeration value="2-040. Brochure"/>
                    <xsd:enumeration value="2-050. Checklist"/>
                    <xsd:enumeration value="2-060. E-Form"/>
                    <xsd:enumeration value="2-070. Evaluations"/>
                    <xsd:enumeration value="2-080. Excel"/>
                    <xsd:enumeration value="2-090. Fact Sheet"/>
                    <xsd:enumeration value="2-100. FAQ"/>
                    <xsd:enumeration value="2-110. Flowchart"/>
                    <xsd:enumeration value="2-120. Form"/>
                    <xsd:enumeration value="2-130. Handbook"/>
                    <xsd:enumeration value="2-140. Instructions"/>
                    <xsd:enumeration value="2-150. Interim"/>
                    <xsd:enumeration value="2-160. Leave Time"/>
                    <xsd:enumeration value="2-170. Legal"/>
                    <xsd:enumeration value="2-180. Letter"/>
                    <xsd:enumeration value="2-190. Log"/>
                    <xsd:enumeration value="2-200. Macro Enabled"/>
                    <xsd:enumeration value="2-210. Manuals"/>
                    <xsd:enumeration value="2-220. Memo"/>
                    <xsd:enumeration value="2-221. Notice"/>
                    <xsd:enumeration value="2-230. Org Chart"/>
                    <xsd:enumeration value="2-240. PDF"/>
                    <xsd:enumeration value="2-250. Policy"/>
                    <xsd:enumeration value="2-260. PowerPoint"/>
                    <xsd:enumeration value="2-270. Presentation"/>
                    <xsd:enumeration value="2-280. Print Only"/>
                    <xsd:enumeration value="2-290. Procedures"/>
                    <xsd:enumeration value="2-300. Purchase"/>
                    <xsd:enumeration value="2-310. Report"/>
                    <xsd:enumeration value="2-320. Spanish"/>
                    <xsd:enumeration value="2-330. Standards"/>
                    <xsd:enumeration value="2-340. Template"/>
                    <xsd:enumeration value="2-350. Timesheet"/>
                    <xsd:enumeration value="2-360. Tracking Sheet"/>
                    <xsd:enumeration value="2-370. Training"/>
                    <xsd:enumeration value="2-380. Video"/>
                    <xsd:enumeration value="2-390. Visio"/>
                    <xsd:enumeration value="2-400. Word"/>
                  </xsd:restriction>
                </xsd:simpleType>
              </xsd:element>
            </xsd:sequence>
          </xsd:extension>
        </xsd:complexContent>
      </xsd:complexType>
    </xsd:element>
    <xsd:element name="globalUserGroupsChoiceMulti" ma:index="13" nillable="true" ma:displayName="Global User Groups" ma:hidden="true" ma:internalName="globalUserGroupsChoiceMulti" ma:readOnly="false">
      <xsd:complexType>
        <xsd:complexContent>
          <xsd:extension base="dms:MultiChoice">
            <xsd:sequence>
              <xsd:element name="Value" maxOccurs="unbounded" minOccurs="0" nillable="true">
                <xsd:simpleType>
                  <xsd:restriction base="dms:Choice">
                    <xsd:enumeration value="3-010. Administrative"/>
                    <xsd:enumeration value="3-020. All Staff"/>
                    <xsd:enumeration value="3-030. Contractors"/>
                    <xsd:enumeration value="3-040. Evaluation Liaisons"/>
                    <xsd:enumeration value="3-050. Evaluators"/>
                    <xsd:enumeration value="3-060. Exiting Employees"/>
                    <xsd:enumeration value="3-070. Field Staff"/>
                    <xsd:enumeration value="3-080. Merit Staff"/>
                    <xsd:enumeration value="3-090. New Employee"/>
                    <xsd:enumeration value="3-100. Non-Mert Staff"/>
                    <xsd:enumeration value="3-110. Personnel Liaisons"/>
                    <xsd:enumeration value="3-120. QC Staff"/>
                    <xsd:enumeration value="3-130. Supervisors"/>
                    <xsd:enumeration value="3-140. Trainees"/>
                    <xsd:enumeration value="3-150. Trainers"/>
                    <xsd:enumeration value="3-160. Training Liaison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lobalUserGroupsChoiceMulti xmlns="540a4017-22d9-44e0-b6ab-03a3cfc71131"/>
    <globalResourceTags xmlns="540a4017-22d9-44e0-b6ab-03a3cfc71131"/>
    <globalResourceTagsChoiceMulti xmlns="540a4017-22d9-44e0-b6ab-03a3cfc71131"/>
    <PublishingExpirationDate xmlns="http://schemas.microsoft.com/sharepoint/v3" xsi:nil="true"/>
    <PublishingStartDate xmlns="http://schemas.microsoft.com/sharepoint/v3" xsi:nil="true"/>
    <globalUserGroups xmlns="540a4017-22d9-44e0-b6ab-03a3cfc71131"/>
  </documentManagement>
</p:properties>
</file>

<file path=customXml/itemProps1.xml><?xml version="1.0" encoding="utf-8"?>
<ds:datastoreItem xmlns:ds="http://schemas.openxmlformats.org/officeDocument/2006/customXml" ds:itemID="{2196AB7F-21D4-4696-AA57-CB5DA167226F}">
  <ds:schemaRefs>
    <ds:schemaRef ds:uri="http://schemas.microsoft.com/sharepoint/v3/contenttype/forms"/>
  </ds:schemaRefs>
</ds:datastoreItem>
</file>

<file path=customXml/itemProps2.xml><?xml version="1.0" encoding="utf-8"?>
<ds:datastoreItem xmlns:ds="http://schemas.openxmlformats.org/officeDocument/2006/customXml" ds:itemID="{49B83129-AAFC-4DC4-9DB3-081B01AD9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0a4017-22d9-44e0-b6ab-03a3cfc71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F61A07-2C5C-4B73-9F5B-97A8FC1A39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DPH Letterhead.dot</Template>
  <TotalTime>7</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January 29, 2005</vt:lpstr>
    </vt:vector>
  </TitlesOfParts>
  <Company>OT</Company>
  <LinksUpToDate>false</LinksUpToDate>
  <CharactersWithSpaces>1421</CharactersWithSpaces>
  <SharedDoc>false</SharedDoc>
  <HLinks>
    <vt:vector size="6" baseType="variant">
      <vt:variant>
        <vt:i4>6553662</vt:i4>
      </vt:variant>
      <vt:variant>
        <vt:i4>0</vt:i4>
      </vt:variant>
      <vt:variant>
        <vt:i4>0</vt:i4>
      </vt:variant>
      <vt:variant>
        <vt:i4>5</vt:i4>
      </vt:variant>
      <vt:variant>
        <vt:lpwstr>http://www.chfs.ky.gov/dph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29, 2005</dc:title>
  <dc:subject/>
  <dc:creator>jason.boling</dc:creator>
  <cp:keywords/>
  <cp:lastModifiedBy>Doug Thoroughman</cp:lastModifiedBy>
  <cp:revision>2</cp:revision>
  <cp:lastPrinted>2016-02-26T16:38:00Z</cp:lastPrinted>
  <dcterms:created xsi:type="dcterms:W3CDTF">2021-02-02T03:51:00Z</dcterms:created>
  <dcterms:modified xsi:type="dcterms:W3CDTF">2021-02-02T03:51:00Z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0x01010084AE785581BE4546A076E41FB77BFC33</vt:lpwstr>
  </property>
</Properties>
</file>