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D4336" w14:textId="77777777" w:rsidR="00B92AFC" w:rsidRPr="00E746FC" w:rsidRDefault="00B92AFC" w:rsidP="00B92AFC">
      <w:pPr>
        <w:tabs>
          <w:tab w:val="left" w:pos="2669"/>
        </w:tabs>
        <w:jc w:val="center"/>
        <w:rPr>
          <w:b/>
          <w:sz w:val="16"/>
          <w:szCs w:val="16"/>
        </w:rPr>
      </w:pPr>
      <w:bookmarkStart w:id="0" w:name="_GoBack"/>
      <w:bookmarkEnd w:id="0"/>
      <w:r w:rsidRPr="00FE0C72">
        <w:rPr>
          <w:b/>
          <w:color w:val="FF0000"/>
          <w:sz w:val="36"/>
          <w:szCs w:val="36"/>
        </w:rPr>
        <w:t>PERFECTING PEST ELIMINATION</w:t>
      </w:r>
    </w:p>
    <w:p w14:paraId="59A8392B" w14:textId="77777777" w:rsidR="00B92AFC" w:rsidRDefault="00B92AFC" w:rsidP="00B92AFC">
      <w:pPr>
        <w:shd w:val="clear" w:color="auto" w:fill="FFFFFF"/>
        <w:rPr>
          <w:b/>
          <w:sz w:val="28"/>
          <w:szCs w:val="28"/>
        </w:rPr>
      </w:pPr>
    </w:p>
    <w:p w14:paraId="25A61C8F" w14:textId="77777777" w:rsidR="00B92AFC" w:rsidRDefault="00B92AFC" w:rsidP="00B92AFC">
      <w:pPr>
        <w:pBdr>
          <w:top w:val="single" w:sz="4" w:space="1" w:color="auto"/>
          <w:left w:val="single" w:sz="4" w:space="4" w:color="auto"/>
          <w:bottom w:val="single" w:sz="4" w:space="1" w:color="auto"/>
          <w:right w:val="single" w:sz="4" w:space="4" w:color="auto"/>
        </w:pBdr>
        <w:shd w:val="clear" w:color="auto" w:fill="A6A6A6"/>
        <w:jc w:val="center"/>
        <w:rPr>
          <w:b/>
          <w:sz w:val="28"/>
          <w:szCs w:val="28"/>
        </w:rPr>
      </w:pPr>
      <w:r>
        <w:rPr>
          <w:b/>
          <w:sz w:val="28"/>
          <w:szCs w:val="28"/>
        </w:rPr>
        <w:t>Bed Bug Scope of Service</w:t>
      </w:r>
    </w:p>
    <w:p w14:paraId="70A2700A" w14:textId="77777777" w:rsidR="00B92AFC" w:rsidRDefault="00B92AFC" w:rsidP="00B92AFC">
      <w:pPr>
        <w:pBdr>
          <w:top w:val="single" w:sz="4" w:space="1" w:color="auto"/>
          <w:left w:val="single" w:sz="4" w:space="4" w:color="auto"/>
          <w:bottom w:val="single" w:sz="4" w:space="1" w:color="auto"/>
          <w:right w:val="single" w:sz="4" w:space="4" w:color="auto"/>
        </w:pBdr>
        <w:shd w:val="clear" w:color="auto" w:fill="A6A6A6"/>
        <w:jc w:val="center"/>
        <w:rPr>
          <w:b/>
          <w:sz w:val="28"/>
          <w:szCs w:val="28"/>
        </w:rPr>
      </w:pPr>
    </w:p>
    <w:p w14:paraId="22B12486" w14:textId="77777777" w:rsidR="00B92AFC" w:rsidRDefault="00B92AFC" w:rsidP="00B92AFC">
      <w:pPr>
        <w:shd w:val="clear" w:color="auto" w:fill="FFFFFF"/>
        <w:rPr>
          <w:b/>
        </w:rPr>
      </w:pPr>
      <w:r>
        <w:rPr>
          <w:b/>
        </w:rPr>
        <w:t>Eight main components are required for a complete Bed Bug Integrated Pest Management (IPM) program:</w:t>
      </w:r>
    </w:p>
    <w:p w14:paraId="00D2E9F2" w14:textId="77777777" w:rsidR="00B92AFC" w:rsidRDefault="00B92AFC" w:rsidP="00B92AFC">
      <w:pPr>
        <w:numPr>
          <w:ilvl w:val="0"/>
          <w:numId w:val="4"/>
        </w:numPr>
        <w:shd w:val="clear" w:color="auto" w:fill="FFFFFF"/>
        <w:rPr>
          <w:b/>
        </w:rPr>
      </w:pPr>
      <w:r>
        <w:rPr>
          <w:b/>
        </w:rPr>
        <w:t>Inspection</w:t>
      </w:r>
    </w:p>
    <w:p w14:paraId="3665A468" w14:textId="77777777" w:rsidR="00B92AFC" w:rsidRDefault="00B92AFC" w:rsidP="00B92AFC">
      <w:pPr>
        <w:numPr>
          <w:ilvl w:val="0"/>
          <w:numId w:val="4"/>
        </w:numPr>
        <w:shd w:val="clear" w:color="auto" w:fill="FFFFFF"/>
        <w:rPr>
          <w:b/>
        </w:rPr>
      </w:pPr>
      <w:r>
        <w:rPr>
          <w:b/>
        </w:rPr>
        <w:t>Inform and Educate</w:t>
      </w:r>
    </w:p>
    <w:p w14:paraId="74610C29" w14:textId="77777777" w:rsidR="00B92AFC" w:rsidRDefault="00B92AFC" w:rsidP="00B92AFC">
      <w:pPr>
        <w:numPr>
          <w:ilvl w:val="0"/>
          <w:numId w:val="4"/>
        </w:numPr>
        <w:shd w:val="clear" w:color="auto" w:fill="FFFFFF"/>
        <w:rPr>
          <w:b/>
        </w:rPr>
      </w:pPr>
      <w:r>
        <w:rPr>
          <w:b/>
        </w:rPr>
        <w:t>Proper Preparation</w:t>
      </w:r>
    </w:p>
    <w:p w14:paraId="4A1C7927" w14:textId="77777777" w:rsidR="00B92AFC" w:rsidRDefault="00B92AFC" w:rsidP="00B92AFC">
      <w:pPr>
        <w:numPr>
          <w:ilvl w:val="0"/>
          <w:numId w:val="4"/>
        </w:numPr>
        <w:shd w:val="clear" w:color="auto" w:fill="FFFFFF"/>
        <w:rPr>
          <w:b/>
        </w:rPr>
      </w:pPr>
      <w:r>
        <w:rPr>
          <w:b/>
        </w:rPr>
        <w:t>Investigation</w:t>
      </w:r>
    </w:p>
    <w:p w14:paraId="4160BB8A" w14:textId="77777777" w:rsidR="00B92AFC" w:rsidRDefault="00B92AFC" w:rsidP="00B92AFC">
      <w:pPr>
        <w:numPr>
          <w:ilvl w:val="0"/>
          <w:numId w:val="4"/>
        </w:numPr>
        <w:shd w:val="clear" w:color="auto" w:fill="FFFFFF"/>
        <w:rPr>
          <w:b/>
        </w:rPr>
      </w:pPr>
      <w:r>
        <w:rPr>
          <w:b/>
        </w:rPr>
        <w:t>Dry vapor steam (</w:t>
      </w:r>
      <w:r w:rsidRPr="0063377C">
        <w:rPr>
          <w:b/>
          <w:color w:val="FF0000"/>
        </w:rPr>
        <w:t>heat</w:t>
      </w:r>
      <w:r>
        <w:rPr>
          <w:b/>
        </w:rPr>
        <w:t>) treatment</w:t>
      </w:r>
    </w:p>
    <w:p w14:paraId="370765F7" w14:textId="77777777" w:rsidR="00B92AFC" w:rsidRDefault="00B92AFC" w:rsidP="00B92AFC">
      <w:pPr>
        <w:numPr>
          <w:ilvl w:val="0"/>
          <w:numId w:val="4"/>
        </w:numPr>
        <w:shd w:val="clear" w:color="auto" w:fill="FFFFFF"/>
        <w:rPr>
          <w:b/>
        </w:rPr>
      </w:pPr>
      <w:r>
        <w:rPr>
          <w:b/>
        </w:rPr>
        <w:t>Complete residual treatment</w:t>
      </w:r>
    </w:p>
    <w:p w14:paraId="31DF7D7D" w14:textId="77777777" w:rsidR="00B92AFC" w:rsidRDefault="00B92AFC" w:rsidP="00B92AFC">
      <w:pPr>
        <w:numPr>
          <w:ilvl w:val="0"/>
          <w:numId w:val="4"/>
        </w:numPr>
        <w:shd w:val="clear" w:color="auto" w:fill="FFFFFF"/>
        <w:rPr>
          <w:b/>
        </w:rPr>
      </w:pPr>
      <w:r>
        <w:rPr>
          <w:b/>
        </w:rPr>
        <w:t>Follow-up, Monitor and Documentation</w:t>
      </w:r>
    </w:p>
    <w:p w14:paraId="65DDE632" w14:textId="77777777" w:rsidR="00B92AFC" w:rsidRDefault="00B92AFC" w:rsidP="00B92AFC">
      <w:pPr>
        <w:numPr>
          <w:ilvl w:val="0"/>
          <w:numId w:val="4"/>
        </w:numPr>
        <w:shd w:val="clear" w:color="auto" w:fill="FFFFFF"/>
        <w:rPr>
          <w:b/>
        </w:rPr>
      </w:pPr>
      <w:r>
        <w:rPr>
          <w:b/>
        </w:rPr>
        <w:t>Determine the fate of couch/sofa-bed/easy chair</w:t>
      </w:r>
    </w:p>
    <w:p w14:paraId="0CD4F870" w14:textId="77777777" w:rsidR="00B92AFC" w:rsidRDefault="00B92AFC" w:rsidP="00B92AFC">
      <w:pPr>
        <w:shd w:val="clear" w:color="auto" w:fill="FFFFFF"/>
        <w:rPr>
          <w:b/>
        </w:rPr>
      </w:pPr>
    </w:p>
    <w:p w14:paraId="614BA638" w14:textId="77777777" w:rsidR="00B92AFC" w:rsidRDefault="00B92AFC" w:rsidP="00B92AFC">
      <w:pPr>
        <w:shd w:val="clear" w:color="auto" w:fill="FFFFFF"/>
        <w:rPr>
          <w:b/>
        </w:rPr>
      </w:pPr>
    </w:p>
    <w:p w14:paraId="2E34A1C3" w14:textId="77777777" w:rsidR="00B92AFC" w:rsidRPr="00B041BD" w:rsidRDefault="00B92AFC" w:rsidP="00B92AFC">
      <w:pPr>
        <w:shd w:val="clear" w:color="auto" w:fill="FFFFFF"/>
        <w:rPr>
          <w:b/>
        </w:rPr>
      </w:pPr>
      <w:r w:rsidRPr="00B041BD">
        <w:rPr>
          <w:b/>
        </w:rPr>
        <w:t>Inspection</w:t>
      </w:r>
    </w:p>
    <w:p w14:paraId="342E9380" w14:textId="77777777" w:rsidR="00B92AFC" w:rsidRPr="00B041BD" w:rsidRDefault="00B92AFC" w:rsidP="00B92AFC">
      <w:pPr>
        <w:shd w:val="clear" w:color="auto" w:fill="FFFFFF"/>
        <w:rPr>
          <w:b/>
        </w:rPr>
      </w:pPr>
    </w:p>
    <w:p w14:paraId="79DD7149" w14:textId="77777777" w:rsidR="00B92AFC" w:rsidRDefault="00B92AFC" w:rsidP="00B92AFC">
      <w:pPr>
        <w:shd w:val="clear" w:color="auto" w:fill="FFFFFF"/>
      </w:pPr>
      <w:r>
        <w:t xml:space="preserve">Upon receiving a complaint for Bed Bugs from a customer, a thorough inspection should be done to the facility. In the case of an apartment complex with multiple units, the units that are infested, plus all units that share a common wall with the infested unit, must be inspected. This includes the unit(s) on both sides, and the unit(s) directly above and below the infested unit (…and in some cases directly across). </w:t>
      </w:r>
    </w:p>
    <w:p w14:paraId="3F4FEAEA" w14:textId="77777777" w:rsidR="00B92AFC" w:rsidRDefault="00B92AFC" w:rsidP="00B92AFC">
      <w:pPr>
        <w:shd w:val="clear" w:color="auto" w:fill="FFFFFF"/>
      </w:pPr>
    </w:p>
    <w:p w14:paraId="77F3F456" w14:textId="77777777" w:rsidR="00B92AFC" w:rsidRDefault="00B92AFC" w:rsidP="00B92AFC">
      <w:pPr>
        <w:shd w:val="clear" w:color="auto" w:fill="FFFFFF"/>
      </w:pPr>
      <w:r>
        <w:t xml:space="preserve">Once insects are found, and a positive identification is made, </w:t>
      </w:r>
      <w:r>
        <w:rPr>
          <w:b/>
        </w:rPr>
        <w:t xml:space="preserve">preparation &amp; service </w:t>
      </w:r>
      <w:r>
        <w:t xml:space="preserve">can be </w:t>
      </w:r>
      <w:r w:rsidRPr="00806045">
        <w:t>scheduled</w:t>
      </w:r>
      <w:r>
        <w:t>.</w:t>
      </w:r>
    </w:p>
    <w:p w14:paraId="64F18592" w14:textId="77777777" w:rsidR="00B92AFC" w:rsidRDefault="00B92AFC" w:rsidP="00B92AFC">
      <w:pPr>
        <w:shd w:val="clear" w:color="auto" w:fill="FFFFFF"/>
      </w:pPr>
    </w:p>
    <w:p w14:paraId="209E1579" w14:textId="77777777" w:rsidR="00B92AFC" w:rsidRDefault="00B92AFC" w:rsidP="00B92AFC">
      <w:pPr>
        <w:shd w:val="clear" w:color="auto" w:fill="FFFFFF"/>
      </w:pPr>
      <w:r>
        <w:t>When a customer complaint is received, specific directions should be given to that customer.</w:t>
      </w:r>
    </w:p>
    <w:p w14:paraId="6BAA77DB" w14:textId="77777777" w:rsidR="00B92AFC" w:rsidRDefault="00B92AFC" w:rsidP="00B92AFC">
      <w:pPr>
        <w:numPr>
          <w:ilvl w:val="0"/>
          <w:numId w:val="1"/>
        </w:numPr>
        <w:shd w:val="clear" w:color="auto" w:fill="FFFFFF"/>
      </w:pPr>
      <w:r>
        <w:t>Do not remove anything from the room in question. This includes vacuum cleaners, furniture, housekeeping carts, tool bags, etc.</w:t>
      </w:r>
    </w:p>
    <w:p w14:paraId="05C4EF8B" w14:textId="77777777" w:rsidR="00B92AFC" w:rsidRDefault="00B92AFC" w:rsidP="00B92AFC">
      <w:pPr>
        <w:numPr>
          <w:ilvl w:val="0"/>
          <w:numId w:val="2"/>
        </w:numPr>
        <w:shd w:val="clear" w:color="auto" w:fill="FFFFFF"/>
        <w:tabs>
          <w:tab w:val="clear" w:pos="360"/>
          <w:tab w:val="num" w:pos="720"/>
        </w:tabs>
        <w:ind w:left="720"/>
      </w:pPr>
      <w:r>
        <w:t>Close the drapes and turn the lights off.</w:t>
      </w:r>
    </w:p>
    <w:p w14:paraId="6F265905" w14:textId="77777777" w:rsidR="00B92AFC" w:rsidRDefault="00B92AFC" w:rsidP="00B92AFC">
      <w:pPr>
        <w:numPr>
          <w:ilvl w:val="0"/>
          <w:numId w:val="3"/>
        </w:numPr>
        <w:shd w:val="clear" w:color="auto" w:fill="FFFFFF"/>
        <w:tabs>
          <w:tab w:val="clear" w:pos="360"/>
          <w:tab w:val="num" w:pos="720"/>
        </w:tabs>
        <w:ind w:left="720"/>
      </w:pPr>
      <w:r>
        <w:t>Do not allow anyone in the room until the Pest Management Professional has checked the room.</w:t>
      </w:r>
    </w:p>
    <w:p w14:paraId="2D32177E" w14:textId="77777777" w:rsidR="00B92AFC" w:rsidRDefault="00B92AFC" w:rsidP="00B92AFC">
      <w:pPr>
        <w:shd w:val="clear" w:color="auto" w:fill="FFFFFF"/>
        <w:rPr>
          <w:b/>
        </w:rPr>
      </w:pPr>
    </w:p>
    <w:p w14:paraId="75BC0E38" w14:textId="77777777" w:rsidR="00B92AFC" w:rsidRDefault="00B92AFC" w:rsidP="00B92AFC">
      <w:pPr>
        <w:shd w:val="clear" w:color="auto" w:fill="FFFFFF"/>
        <w:rPr>
          <w:b/>
        </w:rPr>
      </w:pPr>
      <w:r>
        <w:rPr>
          <w:b/>
        </w:rPr>
        <w:t>Inform and Educate</w:t>
      </w:r>
    </w:p>
    <w:p w14:paraId="4A7A6531" w14:textId="77777777" w:rsidR="00B92AFC" w:rsidRDefault="00B92AFC" w:rsidP="00B92AFC">
      <w:pPr>
        <w:shd w:val="clear" w:color="auto" w:fill="FFFFFF"/>
        <w:rPr>
          <w:b/>
        </w:rPr>
      </w:pPr>
    </w:p>
    <w:p w14:paraId="5488E38A" w14:textId="77777777" w:rsidR="00B92AFC" w:rsidRDefault="00B92AFC" w:rsidP="00B92AFC">
      <w:pPr>
        <w:shd w:val="clear" w:color="auto" w:fill="FFFFFF"/>
      </w:pPr>
      <w:r w:rsidRPr="00B613B8">
        <w:t xml:space="preserve">The </w:t>
      </w:r>
      <w:r w:rsidRPr="00F201CD">
        <w:rPr>
          <w:b/>
          <w:highlight w:val="yellow"/>
        </w:rPr>
        <w:t>biggest</w:t>
      </w:r>
      <w:r w:rsidRPr="00F201CD">
        <w:rPr>
          <w:b/>
        </w:rPr>
        <w:t xml:space="preserve"> </w:t>
      </w:r>
      <w:r w:rsidRPr="00B613B8">
        <w:t>obstacle to su</w:t>
      </w:r>
      <w:r>
        <w:t xml:space="preserve">ccessful bed bug elimination is the </w:t>
      </w:r>
      <w:r w:rsidRPr="00D86688">
        <w:rPr>
          <w:b/>
        </w:rPr>
        <w:t>lack of information and education</w:t>
      </w:r>
      <w:r>
        <w:t xml:space="preserve"> provided to the general public.  </w:t>
      </w:r>
      <w:r w:rsidRPr="006A2024">
        <w:rPr>
          <w:b/>
        </w:rPr>
        <w:t>An uninformed tenant/client</w:t>
      </w:r>
      <w:r>
        <w:t xml:space="preserve"> will be less likely to co-operate with the pre </w:t>
      </w:r>
      <w:r>
        <w:rPr>
          <w:b/>
        </w:rPr>
        <w:t>&amp;</w:t>
      </w:r>
      <w:r>
        <w:t xml:space="preserve"> post treatment recommendations and will continue to engage in habits that allow bed bugs to spread. </w:t>
      </w:r>
    </w:p>
    <w:p w14:paraId="228DFDB3" w14:textId="77777777" w:rsidR="00B92AFC" w:rsidRDefault="00B92AFC" w:rsidP="00B92AFC">
      <w:pPr>
        <w:shd w:val="clear" w:color="auto" w:fill="FFFFFF"/>
      </w:pPr>
    </w:p>
    <w:p w14:paraId="3C4A8A54" w14:textId="77777777" w:rsidR="00B92AFC" w:rsidRDefault="00B92AFC" w:rsidP="00B92AFC">
      <w:pPr>
        <w:shd w:val="clear" w:color="auto" w:fill="FFFFFF"/>
      </w:pPr>
      <w:r>
        <w:t xml:space="preserve">We at Perfecting Pest Elimination not only provide informational packets, we verbally discuss the importance of the </w:t>
      </w:r>
      <w:r w:rsidRPr="00A577F3">
        <w:rPr>
          <w:b/>
        </w:rPr>
        <w:t>pre</w:t>
      </w:r>
      <w:r>
        <w:rPr>
          <w:b/>
        </w:rPr>
        <w:t xml:space="preserve"> &amp; post behavior modifications</w:t>
      </w:r>
      <w:r>
        <w:t>, as well as; the preventative measures to reduce the chance for future introduction of new bed bugs.</w:t>
      </w:r>
    </w:p>
    <w:p w14:paraId="12A98B3D" w14:textId="77777777" w:rsidR="00B92AFC" w:rsidRDefault="00B92AFC" w:rsidP="00B92AFC">
      <w:pPr>
        <w:shd w:val="clear" w:color="auto" w:fill="FFFFFF"/>
      </w:pPr>
    </w:p>
    <w:p w14:paraId="0D4F6B05" w14:textId="77777777" w:rsidR="00B92AFC" w:rsidRDefault="00B92AFC" w:rsidP="00B92AFC">
      <w:pPr>
        <w:shd w:val="clear" w:color="auto" w:fill="FFFFFF"/>
        <w:rPr>
          <w:b/>
        </w:rPr>
      </w:pPr>
    </w:p>
    <w:p w14:paraId="3AC959B6" w14:textId="77777777" w:rsidR="00B92AFC" w:rsidRDefault="00B92AFC" w:rsidP="00B92AFC">
      <w:pPr>
        <w:shd w:val="clear" w:color="auto" w:fill="FFFFFF"/>
        <w:rPr>
          <w:b/>
        </w:rPr>
      </w:pPr>
      <w:r>
        <w:rPr>
          <w:b/>
        </w:rPr>
        <w:t>Preparation For Service</w:t>
      </w:r>
    </w:p>
    <w:p w14:paraId="59836C1D" w14:textId="77777777" w:rsidR="00B92AFC" w:rsidRDefault="00B92AFC" w:rsidP="00B92AFC">
      <w:pPr>
        <w:shd w:val="clear" w:color="auto" w:fill="FFFFFF"/>
        <w:jc w:val="right"/>
        <w:rPr>
          <w:b/>
          <w:color w:val="FF0000"/>
        </w:rPr>
      </w:pPr>
      <w:r>
        <w:rPr>
          <w:b/>
          <w:color w:val="FF0000"/>
        </w:rPr>
        <w:t xml:space="preserve">Give me six hours to chop down a tree, and I will spend the first four sharpening the axe! </w:t>
      </w:r>
    </w:p>
    <w:p w14:paraId="21D77BF0" w14:textId="77777777" w:rsidR="00B92AFC" w:rsidRPr="005E3E34" w:rsidRDefault="00B92AFC" w:rsidP="00B92AFC">
      <w:pPr>
        <w:shd w:val="clear" w:color="auto" w:fill="FFFFFF"/>
        <w:jc w:val="right"/>
        <w:rPr>
          <w:b/>
          <w:i/>
          <w:sz w:val="18"/>
          <w:szCs w:val="18"/>
        </w:rPr>
      </w:pPr>
      <w:r>
        <w:rPr>
          <w:b/>
          <w:sz w:val="18"/>
          <w:szCs w:val="18"/>
        </w:rPr>
        <w:t xml:space="preserve">                                                                                                                    </w:t>
      </w:r>
      <w:r w:rsidRPr="005E3E34">
        <w:rPr>
          <w:b/>
          <w:i/>
          <w:sz w:val="18"/>
          <w:szCs w:val="18"/>
        </w:rPr>
        <w:t xml:space="preserve">Abraham Lincoln on the </w:t>
      </w:r>
      <w:r w:rsidRPr="005E3E34">
        <w:rPr>
          <w:b/>
          <w:i/>
          <w:sz w:val="18"/>
          <w:szCs w:val="18"/>
          <w:u w:val="single"/>
        </w:rPr>
        <w:t>importance</w:t>
      </w:r>
      <w:r w:rsidRPr="005E3E34">
        <w:rPr>
          <w:b/>
          <w:i/>
          <w:sz w:val="18"/>
          <w:szCs w:val="18"/>
        </w:rPr>
        <w:t xml:space="preserve"> of preparation.</w:t>
      </w:r>
    </w:p>
    <w:p w14:paraId="62BA7323" w14:textId="77777777" w:rsidR="00B92AFC" w:rsidRDefault="00B92AFC" w:rsidP="00B92AFC">
      <w:pPr>
        <w:shd w:val="clear" w:color="auto" w:fill="FFFFFF"/>
        <w:rPr>
          <w:b/>
        </w:rPr>
      </w:pPr>
    </w:p>
    <w:p w14:paraId="25DFF476" w14:textId="77777777" w:rsidR="00B92AFC" w:rsidRDefault="00B92AFC" w:rsidP="00B92AFC">
      <w:pPr>
        <w:shd w:val="clear" w:color="auto" w:fill="FFFFFF"/>
      </w:pPr>
    </w:p>
    <w:p w14:paraId="1BB2182E" w14:textId="77777777" w:rsidR="00B92AFC" w:rsidRPr="00072A59" w:rsidRDefault="00B92AFC" w:rsidP="00B92AFC">
      <w:pPr>
        <w:shd w:val="clear" w:color="auto" w:fill="FFFFFF"/>
        <w:rPr>
          <w:b/>
        </w:rPr>
      </w:pPr>
      <w:r w:rsidRPr="005E3E34">
        <w:t xml:space="preserve">We have developed </w:t>
      </w:r>
      <w:r w:rsidRPr="0057527D">
        <w:rPr>
          <w:b/>
        </w:rPr>
        <w:t>a packing/treatment strategy</w:t>
      </w:r>
      <w:r w:rsidRPr="005E3E34">
        <w:t xml:space="preserve"> for killing </w:t>
      </w:r>
      <w:r w:rsidRPr="0057527D">
        <w:rPr>
          <w:b/>
        </w:rPr>
        <w:t>Bedbugs &amp; Their Eggs</w:t>
      </w:r>
      <w:r w:rsidRPr="005E3E34">
        <w:t xml:space="preserve"> in/on personal items (electronics, books, papers, shoes, purses… etc.) that cannot be treated with steam or sprayed with pesticides</w:t>
      </w:r>
      <w:r>
        <w:rPr>
          <w:b/>
        </w:rPr>
        <w:t>!</w:t>
      </w:r>
    </w:p>
    <w:p w14:paraId="1A5650DD" w14:textId="77777777" w:rsidR="00B92AFC" w:rsidRDefault="00B92AFC" w:rsidP="00B92AFC">
      <w:pPr>
        <w:jc w:val="center"/>
        <w:rPr>
          <w:b/>
          <w:color w:val="FF0000"/>
          <w:sz w:val="40"/>
          <w:szCs w:val="40"/>
        </w:rPr>
      </w:pPr>
    </w:p>
    <w:p w14:paraId="7C68F1F1" w14:textId="77777777" w:rsidR="00B92AFC" w:rsidRDefault="00B92AFC" w:rsidP="00B92AFC">
      <w:pPr>
        <w:jc w:val="center"/>
        <w:rPr>
          <w:b/>
          <w:sz w:val="36"/>
          <w:szCs w:val="36"/>
          <w:highlight w:val="yellow"/>
          <w:u w:val="single"/>
        </w:rPr>
      </w:pPr>
      <w:r w:rsidRPr="00DC6513">
        <w:rPr>
          <w:b/>
          <w:color w:val="FF0000"/>
          <w:sz w:val="40"/>
          <w:szCs w:val="40"/>
        </w:rPr>
        <w:lastRenderedPageBreak/>
        <w:t>PERFECTING PEST ELIMINATION</w:t>
      </w:r>
    </w:p>
    <w:p w14:paraId="6116AB93" w14:textId="77777777" w:rsidR="00B92AFC" w:rsidRDefault="00B92AFC" w:rsidP="00B92AFC">
      <w:pPr>
        <w:ind w:left="720"/>
        <w:jc w:val="center"/>
        <w:rPr>
          <w:b/>
          <w:sz w:val="36"/>
          <w:szCs w:val="36"/>
          <w:u w:val="single"/>
        </w:rPr>
      </w:pPr>
    </w:p>
    <w:p w14:paraId="3DC11E83" w14:textId="77777777" w:rsidR="00B92AFC" w:rsidRDefault="00B92AFC" w:rsidP="00B92AFC">
      <w:pPr>
        <w:ind w:left="720"/>
        <w:rPr>
          <w:rFonts w:ascii="Arial" w:hAnsi="Arial" w:cs="Arial"/>
          <w:b/>
          <w:i/>
          <w:sz w:val="36"/>
          <w:szCs w:val="36"/>
        </w:rPr>
      </w:pPr>
    </w:p>
    <w:p w14:paraId="34BC67F3" w14:textId="77777777" w:rsidR="00B92AFC" w:rsidRDefault="00B92AFC" w:rsidP="00B92AFC">
      <w:pPr>
        <w:pBdr>
          <w:top w:val="single" w:sz="4" w:space="1" w:color="auto"/>
          <w:left w:val="single" w:sz="4" w:space="4" w:color="auto"/>
          <w:bottom w:val="single" w:sz="4" w:space="1" w:color="auto"/>
          <w:right w:val="single" w:sz="4" w:space="4" w:color="auto"/>
        </w:pBdr>
        <w:shd w:val="clear" w:color="auto" w:fill="A0A0A0"/>
        <w:tabs>
          <w:tab w:val="left" w:pos="975"/>
          <w:tab w:val="center" w:pos="4320"/>
        </w:tabs>
        <w:ind w:left="720"/>
        <w:jc w:val="center"/>
        <w:rPr>
          <w:rFonts w:ascii="Arial" w:hAnsi="Arial" w:cs="Arial"/>
          <w:b/>
        </w:rPr>
      </w:pPr>
      <w:r>
        <w:rPr>
          <w:rFonts w:ascii="Arial" w:hAnsi="Arial" w:cs="Arial"/>
          <w:b/>
        </w:rPr>
        <w:t>Bed Bug Program Summary of Service</w:t>
      </w:r>
    </w:p>
    <w:p w14:paraId="3AEC9F62" w14:textId="77777777" w:rsidR="00B92AFC" w:rsidRDefault="00B92AFC" w:rsidP="00B92AFC">
      <w:pPr>
        <w:ind w:left="720"/>
        <w:rPr>
          <w:rFonts w:ascii="Arial" w:hAnsi="Arial" w:cs="Arial"/>
          <w:b/>
          <w:sz w:val="36"/>
          <w:szCs w:val="36"/>
        </w:rPr>
      </w:pPr>
    </w:p>
    <w:p w14:paraId="22AB3EBB" w14:textId="77777777" w:rsidR="00B92AFC" w:rsidRDefault="00B92AFC" w:rsidP="00B92AFC">
      <w:pPr>
        <w:ind w:left="720"/>
        <w:rPr>
          <w:rFonts w:ascii="Arial" w:hAnsi="Arial" w:cs="Arial"/>
          <w:b/>
          <w:sz w:val="36"/>
          <w:szCs w:val="36"/>
          <w:highlight w:val="yellow"/>
          <w:u w:val="single"/>
        </w:rPr>
      </w:pPr>
    </w:p>
    <w:p w14:paraId="1E925464" w14:textId="77777777" w:rsidR="00B92AFC" w:rsidRDefault="00B92AFC" w:rsidP="00B92AFC">
      <w:pPr>
        <w:spacing w:line="360" w:lineRule="auto"/>
        <w:ind w:left="720"/>
        <w:rPr>
          <w:rFonts w:ascii="Arial" w:hAnsi="Arial" w:cs="Arial"/>
          <w:b/>
          <w:sz w:val="36"/>
          <w:szCs w:val="36"/>
          <w:u w:val="single"/>
        </w:rPr>
      </w:pPr>
      <w:r>
        <w:rPr>
          <w:rFonts w:ascii="Arial" w:hAnsi="Arial" w:cs="Arial"/>
          <w:b/>
          <w:sz w:val="36"/>
          <w:szCs w:val="36"/>
          <w:u w:val="single"/>
        </w:rPr>
        <w:t xml:space="preserve">Your </w:t>
      </w:r>
      <w:r w:rsidR="004477BC">
        <w:rPr>
          <w:rFonts w:ascii="Arial" w:hAnsi="Arial" w:cs="Arial"/>
          <w:b/>
          <w:sz w:val="36"/>
          <w:szCs w:val="36"/>
          <w:u w:val="single"/>
        </w:rPr>
        <w:t xml:space="preserve">Initial </w:t>
      </w:r>
      <w:r>
        <w:rPr>
          <w:rFonts w:ascii="Arial" w:hAnsi="Arial" w:cs="Arial"/>
          <w:b/>
          <w:sz w:val="36"/>
          <w:szCs w:val="36"/>
          <w:u w:val="single"/>
        </w:rPr>
        <w:t>Investment</w:t>
      </w:r>
      <w:r w:rsidR="004477BC">
        <w:rPr>
          <w:rFonts w:ascii="Arial" w:hAnsi="Arial" w:cs="Arial"/>
          <w:b/>
          <w:sz w:val="36"/>
          <w:szCs w:val="36"/>
          <w:u w:val="single"/>
        </w:rPr>
        <w:t xml:space="preserve"> Will</w:t>
      </w:r>
      <w:r>
        <w:rPr>
          <w:rFonts w:ascii="Arial" w:hAnsi="Arial" w:cs="Arial"/>
          <w:b/>
          <w:sz w:val="36"/>
          <w:szCs w:val="36"/>
          <w:u w:val="single"/>
        </w:rPr>
        <w:t xml:space="preserve"> </w:t>
      </w:r>
      <w:r w:rsidRPr="000C1025">
        <w:rPr>
          <w:rFonts w:ascii="Arial" w:hAnsi="Arial" w:cs="Arial"/>
          <w:b/>
          <w:color w:val="FF0000"/>
          <w:sz w:val="36"/>
          <w:szCs w:val="36"/>
          <w:u w:val="single"/>
        </w:rPr>
        <w:t>Include</w:t>
      </w:r>
      <w:r>
        <w:rPr>
          <w:rFonts w:ascii="Arial" w:hAnsi="Arial" w:cs="Arial"/>
          <w:b/>
          <w:sz w:val="36"/>
          <w:szCs w:val="36"/>
          <w:u w:val="single"/>
        </w:rPr>
        <w:t>…</w:t>
      </w:r>
    </w:p>
    <w:p w14:paraId="6EBC4C9A" w14:textId="77777777" w:rsidR="00B92AFC" w:rsidRDefault="00B92AFC" w:rsidP="00B92AFC">
      <w:pPr>
        <w:numPr>
          <w:ilvl w:val="0"/>
          <w:numId w:val="5"/>
        </w:numPr>
        <w:spacing w:line="360" w:lineRule="auto"/>
        <w:rPr>
          <w:rFonts w:ascii="Arial" w:hAnsi="Arial" w:cs="Arial"/>
          <w:b/>
          <w:sz w:val="36"/>
          <w:szCs w:val="36"/>
        </w:rPr>
      </w:pPr>
      <w:r w:rsidRPr="007F606D">
        <w:rPr>
          <w:rFonts w:ascii="Arial" w:hAnsi="Arial" w:cs="Arial"/>
          <w:b/>
          <w:sz w:val="36"/>
          <w:szCs w:val="36"/>
          <w:highlight w:val="yellow"/>
          <w:u w:val="single"/>
        </w:rPr>
        <w:t>Complete Preparation</w:t>
      </w:r>
      <w:r>
        <w:rPr>
          <w:rFonts w:ascii="Arial" w:hAnsi="Arial" w:cs="Arial"/>
          <w:b/>
          <w:sz w:val="36"/>
          <w:szCs w:val="36"/>
          <w:highlight w:val="yellow"/>
          <w:u w:val="single"/>
        </w:rPr>
        <w:t xml:space="preserve"> (</w:t>
      </w:r>
      <w:r w:rsidRPr="00694BBD">
        <w:rPr>
          <w:rFonts w:ascii="Arial" w:hAnsi="Arial" w:cs="Arial"/>
          <w:b/>
          <w:sz w:val="28"/>
          <w:szCs w:val="28"/>
          <w:highlight w:val="yellow"/>
          <w:u w:val="single"/>
        </w:rPr>
        <w:t>totes, bags, furniture moving &amp; vacuuming</w:t>
      </w:r>
      <w:r>
        <w:rPr>
          <w:rFonts w:ascii="Arial" w:hAnsi="Arial" w:cs="Arial"/>
          <w:b/>
          <w:sz w:val="36"/>
          <w:szCs w:val="36"/>
          <w:highlight w:val="yellow"/>
          <w:u w:val="single"/>
        </w:rPr>
        <w:t>)</w:t>
      </w:r>
      <w:r w:rsidRPr="007F606D">
        <w:rPr>
          <w:rFonts w:ascii="Arial" w:hAnsi="Arial" w:cs="Arial"/>
          <w:b/>
          <w:sz w:val="36"/>
          <w:szCs w:val="36"/>
          <w:highlight w:val="yellow"/>
          <w:u w:val="single"/>
        </w:rPr>
        <w:t xml:space="preserve"> &amp; Treatmen</w:t>
      </w:r>
      <w:r>
        <w:rPr>
          <w:rFonts w:ascii="Arial" w:hAnsi="Arial" w:cs="Arial"/>
          <w:b/>
          <w:sz w:val="36"/>
          <w:szCs w:val="36"/>
          <w:highlight w:val="yellow"/>
          <w:u w:val="single"/>
        </w:rPr>
        <w:t>t (</w:t>
      </w:r>
      <w:r w:rsidRPr="00FC51C2">
        <w:rPr>
          <w:rFonts w:ascii="Arial" w:hAnsi="Arial" w:cs="Arial"/>
          <w:b/>
          <w:color w:val="FF0000"/>
          <w:sz w:val="36"/>
          <w:szCs w:val="36"/>
          <w:highlight w:val="yellow"/>
          <w:u w:val="single"/>
        </w:rPr>
        <w:t>heat</w:t>
      </w:r>
      <w:r>
        <w:rPr>
          <w:rFonts w:ascii="Arial" w:hAnsi="Arial" w:cs="Arial"/>
          <w:b/>
          <w:sz w:val="36"/>
          <w:szCs w:val="36"/>
          <w:highlight w:val="yellow"/>
          <w:u w:val="single"/>
        </w:rPr>
        <w:t xml:space="preserve"> &amp; </w:t>
      </w:r>
      <w:r w:rsidRPr="00FC51C2">
        <w:rPr>
          <w:rFonts w:ascii="Arial" w:hAnsi="Arial" w:cs="Arial"/>
          <w:b/>
          <w:color w:val="00B050"/>
          <w:sz w:val="36"/>
          <w:szCs w:val="36"/>
          <w:highlight w:val="yellow"/>
          <w:u w:val="single"/>
        </w:rPr>
        <w:t>chemical</w:t>
      </w:r>
      <w:r>
        <w:rPr>
          <w:rFonts w:ascii="Arial" w:hAnsi="Arial" w:cs="Arial"/>
          <w:b/>
          <w:sz w:val="36"/>
          <w:szCs w:val="36"/>
          <w:highlight w:val="yellow"/>
          <w:u w:val="single"/>
        </w:rPr>
        <w:t>)</w:t>
      </w:r>
      <w:r w:rsidRPr="00CE29A5">
        <w:rPr>
          <w:rFonts w:ascii="Arial" w:hAnsi="Arial" w:cs="Arial"/>
          <w:b/>
          <w:sz w:val="36"/>
          <w:szCs w:val="36"/>
        </w:rPr>
        <w:t xml:space="preserve"> of </w:t>
      </w:r>
      <w:r>
        <w:rPr>
          <w:rFonts w:ascii="Arial" w:hAnsi="Arial" w:cs="Arial"/>
          <w:b/>
          <w:sz w:val="36"/>
          <w:szCs w:val="36"/>
        </w:rPr>
        <w:t xml:space="preserve">the infested </w:t>
      </w:r>
      <w:r w:rsidRPr="00CE29A5">
        <w:rPr>
          <w:rFonts w:ascii="Arial" w:hAnsi="Arial" w:cs="Arial"/>
          <w:b/>
          <w:sz w:val="36"/>
          <w:szCs w:val="36"/>
        </w:rPr>
        <w:t>unit as stated in the</w:t>
      </w:r>
      <w:r>
        <w:rPr>
          <w:rFonts w:ascii="Arial" w:hAnsi="Arial" w:cs="Arial"/>
          <w:b/>
          <w:sz w:val="36"/>
          <w:szCs w:val="36"/>
        </w:rPr>
        <w:t xml:space="preserve"> </w:t>
      </w:r>
      <w:r w:rsidRPr="00CE29A5">
        <w:rPr>
          <w:rFonts w:ascii="Arial" w:hAnsi="Arial" w:cs="Arial"/>
          <w:b/>
          <w:sz w:val="36"/>
          <w:szCs w:val="36"/>
        </w:rPr>
        <w:t xml:space="preserve">scope of </w:t>
      </w:r>
      <w:r w:rsidRPr="00DA6F71">
        <w:rPr>
          <w:rFonts w:ascii="Arial" w:hAnsi="Arial" w:cs="Arial"/>
          <w:b/>
          <w:sz w:val="36"/>
          <w:szCs w:val="36"/>
        </w:rPr>
        <w:t>service</w:t>
      </w:r>
    </w:p>
    <w:p w14:paraId="48D3ACB3" w14:textId="77777777" w:rsidR="00B92AFC" w:rsidRPr="00FC51C2" w:rsidRDefault="00B92AFC" w:rsidP="00B92AFC">
      <w:pPr>
        <w:numPr>
          <w:ilvl w:val="0"/>
          <w:numId w:val="5"/>
        </w:numPr>
        <w:spacing w:line="360" w:lineRule="auto"/>
        <w:rPr>
          <w:rFonts w:ascii="Arial" w:hAnsi="Arial" w:cs="Arial"/>
          <w:b/>
          <w:sz w:val="36"/>
          <w:szCs w:val="36"/>
        </w:rPr>
      </w:pPr>
      <w:r w:rsidRPr="00FC51C2">
        <w:rPr>
          <w:rFonts w:ascii="Arial" w:hAnsi="Arial" w:cs="Arial"/>
          <w:b/>
          <w:sz w:val="36"/>
          <w:szCs w:val="36"/>
          <w:u w:val="single"/>
        </w:rPr>
        <w:t>Inspection</w:t>
      </w:r>
      <w:r w:rsidRPr="00FC51C2">
        <w:rPr>
          <w:rFonts w:ascii="Arial" w:hAnsi="Arial" w:cs="Arial"/>
          <w:b/>
          <w:sz w:val="36"/>
          <w:szCs w:val="36"/>
        </w:rPr>
        <w:t xml:space="preserve"> and </w:t>
      </w:r>
      <w:r w:rsidRPr="00FC51C2">
        <w:rPr>
          <w:rFonts w:ascii="Arial" w:hAnsi="Arial" w:cs="Arial"/>
          <w:b/>
          <w:sz w:val="36"/>
          <w:szCs w:val="36"/>
          <w:u w:val="single"/>
        </w:rPr>
        <w:t>Preventive Treatment</w:t>
      </w:r>
      <w:r w:rsidRPr="00FC51C2">
        <w:rPr>
          <w:rFonts w:ascii="Arial" w:hAnsi="Arial" w:cs="Arial"/>
          <w:b/>
          <w:sz w:val="36"/>
          <w:szCs w:val="36"/>
        </w:rPr>
        <w:t xml:space="preserve"> of </w:t>
      </w:r>
      <w:r w:rsidRPr="00FC51C2">
        <w:rPr>
          <w:rFonts w:ascii="Arial" w:hAnsi="Arial" w:cs="Arial"/>
          <w:b/>
          <w:sz w:val="36"/>
          <w:szCs w:val="36"/>
          <w:highlight w:val="yellow"/>
        </w:rPr>
        <w:t>Community Room</w:t>
      </w:r>
      <w:r w:rsidRPr="00FC51C2">
        <w:rPr>
          <w:rFonts w:ascii="Arial" w:hAnsi="Arial" w:cs="Arial"/>
          <w:b/>
          <w:sz w:val="36"/>
          <w:szCs w:val="36"/>
        </w:rPr>
        <w:t xml:space="preserve">(s) and </w:t>
      </w:r>
      <w:r w:rsidRPr="00FC51C2">
        <w:rPr>
          <w:rFonts w:ascii="Arial" w:hAnsi="Arial" w:cs="Arial"/>
          <w:b/>
          <w:sz w:val="36"/>
          <w:szCs w:val="36"/>
          <w:highlight w:val="yellow"/>
        </w:rPr>
        <w:t>Common Laundry Room</w:t>
      </w:r>
      <w:r w:rsidRPr="00FC51C2">
        <w:rPr>
          <w:rFonts w:ascii="Arial" w:hAnsi="Arial" w:cs="Arial"/>
          <w:b/>
          <w:sz w:val="36"/>
          <w:szCs w:val="36"/>
        </w:rPr>
        <w:t xml:space="preserve">(s) </w:t>
      </w:r>
    </w:p>
    <w:p w14:paraId="7B95397F" w14:textId="77777777" w:rsidR="00B92AFC" w:rsidRDefault="00B92AFC" w:rsidP="00B92AFC">
      <w:pPr>
        <w:numPr>
          <w:ilvl w:val="0"/>
          <w:numId w:val="5"/>
        </w:numPr>
        <w:spacing w:line="360" w:lineRule="auto"/>
        <w:rPr>
          <w:rFonts w:ascii="Arial" w:hAnsi="Arial" w:cs="Arial"/>
          <w:b/>
          <w:sz w:val="36"/>
          <w:szCs w:val="36"/>
        </w:rPr>
      </w:pPr>
      <w:r w:rsidRPr="00CE29A5">
        <w:rPr>
          <w:rFonts w:ascii="Arial" w:hAnsi="Arial" w:cs="Arial"/>
          <w:b/>
          <w:sz w:val="36"/>
          <w:szCs w:val="36"/>
          <w:u w:val="single"/>
        </w:rPr>
        <w:t>Photo</w:t>
      </w:r>
      <w:r>
        <w:rPr>
          <w:rFonts w:ascii="Arial" w:hAnsi="Arial" w:cs="Arial"/>
          <w:b/>
          <w:sz w:val="36"/>
          <w:szCs w:val="36"/>
        </w:rPr>
        <w:t xml:space="preserve"> and </w:t>
      </w:r>
      <w:r w:rsidRPr="00CE29A5">
        <w:rPr>
          <w:rFonts w:ascii="Arial" w:hAnsi="Arial" w:cs="Arial"/>
          <w:b/>
          <w:sz w:val="36"/>
          <w:szCs w:val="36"/>
          <w:u w:val="single"/>
        </w:rPr>
        <w:t>Written</w:t>
      </w:r>
      <w:r>
        <w:rPr>
          <w:rFonts w:ascii="Arial" w:hAnsi="Arial" w:cs="Arial"/>
          <w:b/>
          <w:sz w:val="36"/>
          <w:szCs w:val="36"/>
        </w:rPr>
        <w:t xml:space="preserve"> journals of all units/rooms treated and/or inspected</w:t>
      </w:r>
    </w:p>
    <w:p w14:paraId="26CBC19D" w14:textId="77777777" w:rsidR="00B92AFC" w:rsidRDefault="00B92AFC" w:rsidP="00B92AFC">
      <w:pPr>
        <w:numPr>
          <w:ilvl w:val="0"/>
          <w:numId w:val="5"/>
        </w:numPr>
        <w:spacing w:line="276" w:lineRule="auto"/>
        <w:rPr>
          <w:rFonts w:ascii="Arial" w:hAnsi="Arial" w:cs="Arial"/>
          <w:b/>
          <w:sz w:val="36"/>
          <w:szCs w:val="36"/>
        </w:rPr>
      </w:pPr>
      <w:r w:rsidRPr="007F606D">
        <w:rPr>
          <w:rFonts w:ascii="Arial" w:hAnsi="Arial" w:cs="Arial"/>
          <w:b/>
          <w:sz w:val="36"/>
          <w:szCs w:val="36"/>
          <w:highlight w:val="yellow"/>
          <w:u w:val="single"/>
        </w:rPr>
        <w:t>Installation</w:t>
      </w:r>
      <w:r>
        <w:rPr>
          <w:rFonts w:ascii="Arial" w:hAnsi="Arial" w:cs="Arial"/>
          <w:b/>
          <w:sz w:val="36"/>
          <w:szCs w:val="36"/>
        </w:rPr>
        <w:t xml:space="preserve"> of mattress encasement(s) of the Infested Unit(s)</w:t>
      </w:r>
    </w:p>
    <w:p w14:paraId="71CF5CE7" w14:textId="77777777" w:rsidR="00B92AFC" w:rsidRPr="00CE29A5" w:rsidRDefault="00B92AFC" w:rsidP="00B92AFC">
      <w:pPr>
        <w:numPr>
          <w:ilvl w:val="0"/>
          <w:numId w:val="5"/>
        </w:numPr>
        <w:spacing w:line="276" w:lineRule="auto"/>
        <w:rPr>
          <w:rFonts w:ascii="Arial" w:hAnsi="Arial" w:cs="Arial"/>
          <w:b/>
          <w:sz w:val="36"/>
          <w:szCs w:val="36"/>
        </w:rPr>
      </w:pPr>
      <w:r>
        <w:rPr>
          <w:rFonts w:ascii="Arial" w:hAnsi="Arial" w:cs="Arial"/>
          <w:b/>
          <w:sz w:val="36"/>
          <w:szCs w:val="36"/>
          <w:u w:val="single"/>
        </w:rPr>
        <w:t xml:space="preserve">Inspection </w:t>
      </w:r>
      <w:r w:rsidRPr="00AF3119">
        <w:rPr>
          <w:rFonts w:ascii="Arial" w:hAnsi="Arial" w:cs="Arial"/>
          <w:b/>
          <w:i/>
          <w:sz w:val="36"/>
          <w:szCs w:val="36"/>
          <w:u w:val="single"/>
        </w:rPr>
        <w:t>and</w:t>
      </w:r>
      <w:r>
        <w:rPr>
          <w:rFonts w:ascii="Arial" w:hAnsi="Arial" w:cs="Arial"/>
          <w:b/>
          <w:sz w:val="36"/>
          <w:szCs w:val="36"/>
          <w:u w:val="single"/>
        </w:rPr>
        <w:t xml:space="preserve"> Preventive Treatment of </w:t>
      </w:r>
      <w:r w:rsidRPr="00AF3119">
        <w:rPr>
          <w:rFonts w:ascii="Arial" w:hAnsi="Arial" w:cs="Arial"/>
          <w:b/>
          <w:sz w:val="36"/>
          <w:szCs w:val="36"/>
          <w:highlight w:val="yellow"/>
          <w:u w:val="single"/>
        </w:rPr>
        <w:t>Surrounding Unit(s)</w:t>
      </w:r>
    </w:p>
    <w:p w14:paraId="3B2C04F3" w14:textId="77777777" w:rsidR="00B92AFC" w:rsidRDefault="00B92AFC" w:rsidP="00B92AFC">
      <w:pPr>
        <w:ind w:left="720"/>
        <w:rPr>
          <w:rFonts w:ascii="Arial" w:hAnsi="Arial" w:cs="Arial"/>
          <w:b/>
          <w:sz w:val="36"/>
          <w:szCs w:val="36"/>
        </w:rPr>
      </w:pPr>
      <w:r>
        <w:rPr>
          <w:rFonts w:ascii="Arial" w:hAnsi="Arial" w:cs="Arial"/>
          <w:b/>
          <w:color w:val="FF0000"/>
        </w:rPr>
        <w:tab/>
      </w:r>
    </w:p>
    <w:p w14:paraId="22C6C202" w14:textId="77777777" w:rsidR="00B92AFC" w:rsidRDefault="00B92AFC" w:rsidP="00B92AFC">
      <w:pPr>
        <w:numPr>
          <w:ilvl w:val="0"/>
          <w:numId w:val="5"/>
        </w:numPr>
        <w:rPr>
          <w:rFonts w:ascii="Arial" w:hAnsi="Arial" w:cs="Arial"/>
          <w:b/>
          <w:sz w:val="36"/>
          <w:szCs w:val="36"/>
        </w:rPr>
      </w:pPr>
      <w:r>
        <w:rPr>
          <w:rFonts w:ascii="Arial" w:hAnsi="Arial" w:cs="Arial"/>
          <w:b/>
          <w:sz w:val="36"/>
          <w:szCs w:val="36"/>
        </w:rPr>
        <w:t>Re-treatments after 10-14 Days</w:t>
      </w:r>
    </w:p>
    <w:p w14:paraId="3E0D9780" w14:textId="77777777" w:rsidR="00B92AFC" w:rsidRDefault="00B92AFC" w:rsidP="00B92AFC">
      <w:pPr>
        <w:ind w:left="720"/>
        <w:rPr>
          <w:rFonts w:ascii="Arial" w:hAnsi="Arial" w:cs="Arial"/>
          <w:b/>
          <w:sz w:val="36"/>
          <w:szCs w:val="36"/>
        </w:rPr>
      </w:pPr>
    </w:p>
    <w:p w14:paraId="2A79DBFF" w14:textId="77777777" w:rsidR="00B92AFC" w:rsidRDefault="00B92AFC" w:rsidP="00B92AFC">
      <w:pPr>
        <w:numPr>
          <w:ilvl w:val="0"/>
          <w:numId w:val="5"/>
        </w:numPr>
        <w:rPr>
          <w:rFonts w:ascii="Arial" w:hAnsi="Arial" w:cs="Arial"/>
          <w:b/>
          <w:sz w:val="36"/>
          <w:szCs w:val="36"/>
        </w:rPr>
      </w:pPr>
      <w:r>
        <w:rPr>
          <w:rFonts w:ascii="Arial" w:hAnsi="Arial" w:cs="Arial"/>
          <w:b/>
          <w:sz w:val="36"/>
          <w:szCs w:val="36"/>
        </w:rPr>
        <w:t xml:space="preserve">Re-inspection </w:t>
      </w:r>
      <w:r w:rsidRPr="00E41981">
        <w:rPr>
          <w:rFonts w:ascii="Arial" w:hAnsi="Arial" w:cs="Arial"/>
          <w:b/>
          <w:sz w:val="36"/>
          <w:szCs w:val="36"/>
          <w:highlight w:val="yellow"/>
        </w:rPr>
        <w:t>and/or</w:t>
      </w:r>
      <w:r>
        <w:rPr>
          <w:rFonts w:ascii="Arial" w:hAnsi="Arial" w:cs="Arial"/>
          <w:b/>
          <w:sz w:val="36"/>
          <w:szCs w:val="36"/>
        </w:rPr>
        <w:t xml:space="preserve"> spot treatment after 3 weeks</w:t>
      </w:r>
    </w:p>
    <w:p w14:paraId="1FF99EF4" w14:textId="77777777" w:rsidR="00B92AFC" w:rsidRDefault="00B92AFC" w:rsidP="00B92AFC">
      <w:pPr>
        <w:ind w:left="720"/>
        <w:rPr>
          <w:rFonts w:ascii="Arial" w:hAnsi="Arial" w:cs="Arial"/>
          <w:b/>
          <w:sz w:val="36"/>
          <w:szCs w:val="36"/>
        </w:rPr>
      </w:pPr>
    </w:p>
    <w:p w14:paraId="4653BDE6" w14:textId="77777777" w:rsidR="00B92AFC" w:rsidRDefault="00B92AFC" w:rsidP="00B92AFC">
      <w:pPr>
        <w:numPr>
          <w:ilvl w:val="0"/>
          <w:numId w:val="5"/>
        </w:numPr>
        <w:rPr>
          <w:rFonts w:ascii="Arial" w:hAnsi="Arial" w:cs="Arial"/>
          <w:b/>
          <w:sz w:val="36"/>
          <w:szCs w:val="36"/>
        </w:rPr>
      </w:pPr>
      <w:r w:rsidRPr="00786550">
        <w:rPr>
          <w:rFonts w:ascii="Arial" w:hAnsi="Arial" w:cs="Arial"/>
          <w:b/>
          <w:color w:val="FF0000"/>
          <w:sz w:val="36"/>
          <w:szCs w:val="36"/>
          <w:highlight w:val="yellow"/>
          <w:u w:val="single"/>
        </w:rPr>
        <w:t>6</w:t>
      </w:r>
      <w:r>
        <w:rPr>
          <w:rFonts w:ascii="Arial" w:hAnsi="Arial" w:cs="Arial"/>
          <w:b/>
          <w:color w:val="FF0000"/>
          <w:sz w:val="36"/>
          <w:szCs w:val="36"/>
          <w:highlight w:val="yellow"/>
          <w:u w:val="single"/>
        </w:rPr>
        <w:t>-9</w:t>
      </w:r>
      <w:r w:rsidRPr="00786550">
        <w:rPr>
          <w:rFonts w:ascii="Arial" w:hAnsi="Arial" w:cs="Arial"/>
          <w:b/>
          <w:color w:val="FF0000"/>
          <w:sz w:val="36"/>
          <w:szCs w:val="36"/>
          <w:highlight w:val="yellow"/>
          <w:u w:val="single"/>
        </w:rPr>
        <w:t xml:space="preserve"> Month</w:t>
      </w:r>
      <w:r>
        <w:rPr>
          <w:rFonts w:ascii="Arial" w:hAnsi="Arial" w:cs="Arial"/>
          <w:b/>
          <w:sz w:val="36"/>
          <w:szCs w:val="36"/>
        </w:rPr>
        <w:t xml:space="preserve"> Warranty  </w:t>
      </w:r>
    </w:p>
    <w:p w14:paraId="15A8F06E" w14:textId="77777777" w:rsidR="00B92AFC" w:rsidRDefault="00B92AFC" w:rsidP="00B92AFC">
      <w:pPr>
        <w:ind w:left="720"/>
        <w:rPr>
          <w:rFonts w:ascii="Arial" w:hAnsi="Arial" w:cs="Arial"/>
          <w:b/>
          <w:sz w:val="36"/>
          <w:szCs w:val="36"/>
        </w:rPr>
      </w:pPr>
    </w:p>
    <w:p w14:paraId="0D1C7791" w14:textId="77777777" w:rsidR="00B92AFC" w:rsidRDefault="00B92AFC" w:rsidP="00B92AFC">
      <w:pPr>
        <w:ind w:left="720"/>
        <w:rPr>
          <w:rFonts w:ascii="Arial" w:hAnsi="Arial" w:cs="Arial"/>
          <w:b/>
          <w:sz w:val="36"/>
          <w:szCs w:val="36"/>
        </w:rPr>
      </w:pPr>
    </w:p>
    <w:p w14:paraId="1823B3B8" w14:textId="77777777" w:rsidR="00B92AFC" w:rsidRDefault="00B92AFC" w:rsidP="00B92AFC">
      <w:pPr>
        <w:rPr>
          <w:sz w:val="28"/>
          <w:szCs w:val="28"/>
        </w:rPr>
      </w:pPr>
    </w:p>
    <w:p w14:paraId="2CB25C9B" w14:textId="77777777" w:rsidR="00B92AFC" w:rsidRDefault="00B92AFC" w:rsidP="00B92AFC">
      <w:pPr>
        <w:rPr>
          <w:sz w:val="28"/>
          <w:szCs w:val="28"/>
        </w:rPr>
      </w:pPr>
      <w:r>
        <w:rPr>
          <w:sz w:val="28"/>
          <w:szCs w:val="28"/>
        </w:rPr>
        <w:t xml:space="preserve">Customer Signature ______________________________ DATE: _____________ </w:t>
      </w:r>
    </w:p>
    <w:p w14:paraId="51977A14" w14:textId="77777777" w:rsidR="00B92AFC" w:rsidRDefault="00B92AFC" w:rsidP="00B92AFC">
      <w:pPr>
        <w:rPr>
          <w:sz w:val="28"/>
          <w:szCs w:val="28"/>
        </w:rPr>
      </w:pPr>
    </w:p>
    <w:p w14:paraId="3B332DF4" w14:textId="77777777" w:rsidR="00B92AFC" w:rsidRDefault="00B92AFC" w:rsidP="00B92AFC">
      <w:pPr>
        <w:rPr>
          <w:sz w:val="28"/>
          <w:szCs w:val="28"/>
        </w:rPr>
      </w:pPr>
    </w:p>
    <w:p w14:paraId="3576B791" w14:textId="77777777" w:rsidR="00B92AFC" w:rsidRDefault="00B92AFC" w:rsidP="00B92AFC">
      <w:pPr>
        <w:rPr>
          <w:sz w:val="28"/>
          <w:szCs w:val="28"/>
        </w:rPr>
      </w:pPr>
      <w:r>
        <w:rPr>
          <w:sz w:val="28"/>
          <w:szCs w:val="28"/>
        </w:rPr>
        <w:t>Approval Signature ______________________________ DATE: _____________</w:t>
      </w:r>
    </w:p>
    <w:p w14:paraId="266D0BEC" w14:textId="77777777" w:rsidR="0064731D" w:rsidRPr="00FB69F7" w:rsidRDefault="0064731D" w:rsidP="0064731D">
      <w:pPr>
        <w:pStyle w:val="OIC1CompanyName"/>
        <w:rPr>
          <w:rFonts w:ascii="Times New Roman" w:hAnsi="Times New Roman"/>
          <w:b/>
          <w:color w:val="FF0000"/>
          <w:sz w:val="40"/>
        </w:rPr>
      </w:pPr>
      <w:r w:rsidRPr="00FB69F7">
        <w:rPr>
          <w:rFonts w:ascii="Times New Roman" w:hAnsi="Times New Roman"/>
          <w:b/>
          <w:color w:val="FF0000"/>
          <w:sz w:val="40"/>
        </w:rPr>
        <w:t>Perfecting Pest Elimination</w:t>
      </w:r>
    </w:p>
    <w:p w14:paraId="406F12D5" w14:textId="77777777" w:rsidR="0064731D" w:rsidRPr="0080659A" w:rsidRDefault="0064731D" w:rsidP="0064731D">
      <w:pPr>
        <w:pStyle w:val="OIC1CompanyName"/>
        <w:rPr>
          <w:rFonts w:ascii="Times New Roman" w:hAnsi="Times New Roman"/>
          <w:b/>
          <w:bCs/>
          <w:i/>
          <w:color w:val="000000"/>
          <w:sz w:val="36"/>
          <w:szCs w:val="36"/>
        </w:rPr>
      </w:pPr>
      <w:r>
        <w:rPr>
          <w:rFonts w:ascii="Times New Roman" w:hAnsi="Times New Roman"/>
          <w:b/>
          <w:bCs/>
          <w:i/>
          <w:color w:val="000000"/>
          <w:sz w:val="36"/>
          <w:szCs w:val="36"/>
        </w:rPr>
        <w:t>References for similar work</w:t>
      </w:r>
    </w:p>
    <w:p w14:paraId="003254C4" w14:textId="77777777" w:rsidR="0064731D" w:rsidRDefault="0064731D" w:rsidP="0064731D">
      <w:pPr>
        <w:pStyle w:val="OIC1Separator"/>
      </w:pPr>
    </w:p>
    <w:p w14:paraId="25EA9F73" w14:textId="77777777" w:rsidR="0064731D" w:rsidRDefault="0064731D" w:rsidP="0064731D">
      <w:pPr>
        <w:pStyle w:val="OIC1Normal"/>
      </w:pPr>
    </w:p>
    <w:p w14:paraId="34F3B3C1" w14:textId="77777777" w:rsidR="0064731D" w:rsidRDefault="0064731D" w:rsidP="0064731D">
      <w:pPr>
        <w:pStyle w:val="OIC1Normal"/>
        <w:jc w:val="center"/>
        <w:rPr>
          <w:rFonts w:ascii="Times New Roman" w:hAnsi="Times New Roman"/>
          <w:b/>
          <w:bCs/>
          <w:sz w:val="32"/>
          <w:szCs w:val="32"/>
          <w:u w:val="single"/>
        </w:rPr>
      </w:pPr>
    </w:p>
    <w:p w14:paraId="0443C517" w14:textId="77777777" w:rsidR="0064731D" w:rsidRPr="00656183" w:rsidRDefault="0064731D" w:rsidP="0064731D">
      <w:pPr>
        <w:pStyle w:val="OIC1Normal"/>
        <w:jc w:val="center"/>
        <w:rPr>
          <w:rFonts w:ascii="Times New Roman" w:hAnsi="Times New Roman"/>
          <w:b/>
          <w:bCs/>
          <w:sz w:val="32"/>
          <w:szCs w:val="32"/>
          <w:u w:val="single"/>
        </w:rPr>
      </w:pPr>
      <w:r>
        <w:rPr>
          <w:rFonts w:ascii="Times New Roman" w:hAnsi="Times New Roman"/>
          <w:b/>
          <w:bCs/>
          <w:sz w:val="32"/>
          <w:szCs w:val="32"/>
          <w:u w:val="single"/>
        </w:rPr>
        <w:t>Cass Community Social Services</w:t>
      </w:r>
      <w:r w:rsidRPr="00656183">
        <w:rPr>
          <w:rFonts w:ascii="Times New Roman" w:hAnsi="Times New Roman"/>
          <w:b/>
          <w:bCs/>
          <w:sz w:val="32"/>
          <w:szCs w:val="32"/>
          <w:u w:val="single"/>
        </w:rPr>
        <w:t xml:space="preserve">: </w:t>
      </w:r>
      <w:r w:rsidRPr="00656183">
        <w:rPr>
          <w:rFonts w:ascii="Times New Roman" w:hAnsi="Times New Roman"/>
          <w:b/>
          <w:bCs/>
          <w:sz w:val="32"/>
          <w:szCs w:val="32"/>
          <w:highlight w:val="yellow"/>
          <w:u w:val="single"/>
        </w:rPr>
        <w:t>{</w:t>
      </w:r>
      <w:r>
        <w:rPr>
          <w:rFonts w:ascii="Times New Roman" w:hAnsi="Times New Roman"/>
          <w:b/>
          <w:bCs/>
          <w:sz w:val="32"/>
          <w:szCs w:val="32"/>
          <w:highlight w:val="yellow"/>
          <w:u w:val="single"/>
        </w:rPr>
        <w:t>ALL Sites</w:t>
      </w:r>
      <w:r w:rsidRPr="00656183">
        <w:rPr>
          <w:rFonts w:ascii="Times New Roman" w:hAnsi="Times New Roman"/>
          <w:b/>
          <w:bCs/>
          <w:sz w:val="32"/>
          <w:szCs w:val="32"/>
          <w:highlight w:val="yellow"/>
          <w:u w:val="single"/>
        </w:rPr>
        <w:t>}</w:t>
      </w:r>
    </w:p>
    <w:p w14:paraId="36ECABE4" w14:textId="77777777" w:rsidR="0064731D" w:rsidRPr="00656183" w:rsidRDefault="0064731D" w:rsidP="0064731D">
      <w:pPr>
        <w:pStyle w:val="OIC1Normal"/>
        <w:jc w:val="center"/>
        <w:rPr>
          <w:rFonts w:ascii="Times New Roman" w:hAnsi="Times New Roman"/>
          <w:bCs/>
          <w:sz w:val="32"/>
          <w:szCs w:val="32"/>
        </w:rPr>
      </w:pPr>
      <w:r w:rsidRPr="00A3338D">
        <w:rPr>
          <w:rFonts w:ascii="Times New Roman" w:hAnsi="Times New Roman"/>
          <w:bCs/>
          <w:sz w:val="32"/>
          <w:szCs w:val="32"/>
        </w:rPr>
        <w:t xml:space="preserve">11850 Woodrow Wilson       </w:t>
      </w:r>
    </w:p>
    <w:p w14:paraId="308B2DEF" w14:textId="77777777" w:rsidR="0064731D" w:rsidRPr="00656183" w:rsidRDefault="0064731D" w:rsidP="0064731D">
      <w:pPr>
        <w:pStyle w:val="OIC1Normal"/>
        <w:jc w:val="center"/>
        <w:rPr>
          <w:rFonts w:ascii="Times New Roman" w:hAnsi="Times New Roman"/>
          <w:bCs/>
          <w:sz w:val="32"/>
          <w:szCs w:val="32"/>
        </w:rPr>
      </w:pPr>
      <w:r>
        <w:rPr>
          <w:rFonts w:ascii="Times New Roman" w:hAnsi="Times New Roman"/>
          <w:bCs/>
          <w:sz w:val="32"/>
          <w:szCs w:val="32"/>
        </w:rPr>
        <w:t>Detroit</w:t>
      </w:r>
      <w:r w:rsidRPr="00656183">
        <w:rPr>
          <w:rFonts w:ascii="Times New Roman" w:hAnsi="Times New Roman"/>
          <w:bCs/>
          <w:sz w:val="32"/>
          <w:szCs w:val="32"/>
        </w:rPr>
        <w:t>, MI 48</w:t>
      </w:r>
      <w:r>
        <w:rPr>
          <w:rFonts w:ascii="Times New Roman" w:hAnsi="Times New Roman"/>
          <w:bCs/>
          <w:sz w:val="32"/>
          <w:szCs w:val="32"/>
        </w:rPr>
        <w:t>206</w:t>
      </w:r>
    </w:p>
    <w:p w14:paraId="666DF713" w14:textId="77777777" w:rsidR="0064731D" w:rsidRPr="00656183" w:rsidRDefault="0064731D" w:rsidP="0064731D">
      <w:pPr>
        <w:pStyle w:val="OIC1Normal"/>
        <w:jc w:val="center"/>
        <w:rPr>
          <w:rFonts w:ascii="Times New Roman" w:hAnsi="Times New Roman"/>
          <w:b/>
          <w:bCs/>
          <w:sz w:val="32"/>
          <w:szCs w:val="32"/>
        </w:rPr>
      </w:pPr>
      <w:r w:rsidRPr="00656183">
        <w:rPr>
          <w:rFonts w:ascii="Times New Roman" w:hAnsi="Times New Roman"/>
          <w:bCs/>
          <w:sz w:val="32"/>
          <w:szCs w:val="32"/>
        </w:rPr>
        <w:t>(</w:t>
      </w:r>
      <w:r>
        <w:rPr>
          <w:rFonts w:ascii="Times New Roman" w:hAnsi="Times New Roman"/>
          <w:b/>
          <w:bCs/>
          <w:sz w:val="32"/>
          <w:szCs w:val="32"/>
        </w:rPr>
        <w:t>313</w:t>
      </w:r>
      <w:r w:rsidRPr="00656183">
        <w:rPr>
          <w:rFonts w:ascii="Times New Roman" w:hAnsi="Times New Roman"/>
          <w:bCs/>
          <w:sz w:val="32"/>
          <w:szCs w:val="32"/>
        </w:rPr>
        <w:t xml:space="preserve">) </w:t>
      </w:r>
      <w:r w:rsidRPr="00A3338D">
        <w:rPr>
          <w:rFonts w:ascii="Times New Roman" w:hAnsi="Times New Roman"/>
          <w:b/>
          <w:bCs/>
          <w:sz w:val="32"/>
          <w:szCs w:val="32"/>
        </w:rPr>
        <w:t>883.2277</w:t>
      </w:r>
      <w:r w:rsidRPr="00656183">
        <w:rPr>
          <w:rFonts w:ascii="Times New Roman" w:hAnsi="Times New Roman"/>
          <w:bCs/>
          <w:sz w:val="32"/>
          <w:szCs w:val="32"/>
        </w:rPr>
        <w:t xml:space="preserve"> </w:t>
      </w:r>
      <w:r w:rsidRPr="00656183">
        <w:rPr>
          <w:rFonts w:ascii="Times New Roman" w:hAnsi="Times New Roman"/>
          <w:b/>
          <w:bCs/>
          <w:sz w:val="32"/>
          <w:szCs w:val="32"/>
        </w:rPr>
        <w:t xml:space="preserve">Ms. </w:t>
      </w:r>
      <w:r w:rsidRPr="009A53F3">
        <w:rPr>
          <w:rFonts w:ascii="Times New Roman" w:hAnsi="Times New Roman"/>
          <w:b/>
          <w:bCs/>
          <w:sz w:val="32"/>
          <w:szCs w:val="32"/>
        </w:rPr>
        <w:t>Terra Linzner</w:t>
      </w:r>
      <w:r>
        <w:rPr>
          <w:rFonts w:ascii="Roboto-Bold" w:hAnsi="Roboto-Bold" w:cs="Roboto-Bold"/>
          <w:b/>
          <w:bCs/>
          <w:sz w:val="26"/>
          <w:szCs w:val="26"/>
          <w:u w:val="single"/>
        </w:rPr>
        <w:t xml:space="preserve"> </w:t>
      </w:r>
      <w:r>
        <w:rPr>
          <w:rFonts w:ascii="Times New Roman" w:hAnsi="Times New Roman"/>
          <w:b/>
          <w:bCs/>
          <w:sz w:val="32"/>
          <w:szCs w:val="32"/>
        </w:rPr>
        <w:t>or Rev. Fowler</w:t>
      </w:r>
    </w:p>
    <w:p w14:paraId="23AC7829" w14:textId="77777777" w:rsidR="0064731D" w:rsidRPr="00656183" w:rsidRDefault="0064731D" w:rsidP="0064731D">
      <w:pPr>
        <w:pStyle w:val="OIC1Normal"/>
        <w:jc w:val="center"/>
        <w:rPr>
          <w:rFonts w:ascii="Times New Roman" w:hAnsi="Times New Roman"/>
          <w:b/>
          <w:bCs/>
          <w:sz w:val="32"/>
          <w:szCs w:val="32"/>
        </w:rPr>
      </w:pPr>
    </w:p>
    <w:p w14:paraId="2A8A71B8" w14:textId="77777777" w:rsidR="0064731D" w:rsidRDefault="0064731D" w:rsidP="0064731D">
      <w:pPr>
        <w:pStyle w:val="OIC1Normal"/>
        <w:rPr>
          <w:rFonts w:ascii="Times New Roman" w:hAnsi="Times New Roman"/>
          <w:b/>
          <w:bCs/>
          <w:sz w:val="32"/>
          <w:szCs w:val="32"/>
          <w:u w:val="single"/>
        </w:rPr>
      </w:pPr>
    </w:p>
    <w:p w14:paraId="1C397BDC" w14:textId="77777777" w:rsidR="0064731D" w:rsidRDefault="0064731D" w:rsidP="0064731D">
      <w:pPr>
        <w:pStyle w:val="OIC1Normal"/>
        <w:jc w:val="center"/>
        <w:rPr>
          <w:rFonts w:ascii="Times New Roman" w:hAnsi="Times New Roman"/>
          <w:b/>
          <w:bCs/>
          <w:sz w:val="32"/>
          <w:szCs w:val="32"/>
          <w:u w:val="single"/>
        </w:rPr>
      </w:pPr>
    </w:p>
    <w:p w14:paraId="64515C7E" w14:textId="77777777" w:rsidR="0064731D" w:rsidRPr="00656183" w:rsidRDefault="0064731D" w:rsidP="0064731D">
      <w:pPr>
        <w:pStyle w:val="OIC1Normal"/>
        <w:jc w:val="center"/>
        <w:rPr>
          <w:rFonts w:ascii="Times New Roman" w:hAnsi="Times New Roman"/>
          <w:b/>
          <w:bCs/>
          <w:sz w:val="32"/>
          <w:szCs w:val="32"/>
          <w:u w:val="single"/>
        </w:rPr>
      </w:pPr>
      <w:r>
        <w:rPr>
          <w:rFonts w:ascii="Times New Roman" w:hAnsi="Times New Roman"/>
          <w:b/>
          <w:bCs/>
          <w:sz w:val="32"/>
          <w:szCs w:val="32"/>
          <w:u w:val="single"/>
        </w:rPr>
        <w:t>Common Ground Shelters</w:t>
      </w:r>
      <w:r w:rsidRPr="00656183">
        <w:rPr>
          <w:rFonts w:ascii="Times New Roman" w:hAnsi="Times New Roman"/>
          <w:b/>
          <w:bCs/>
          <w:sz w:val="32"/>
          <w:szCs w:val="32"/>
          <w:u w:val="single"/>
        </w:rPr>
        <w:t xml:space="preserve">: </w:t>
      </w:r>
      <w:r w:rsidRPr="00656183">
        <w:rPr>
          <w:rFonts w:ascii="Times New Roman" w:hAnsi="Times New Roman"/>
          <w:b/>
          <w:bCs/>
          <w:sz w:val="32"/>
          <w:szCs w:val="32"/>
          <w:highlight w:val="yellow"/>
          <w:u w:val="single"/>
        </w:rPr>
        <w:t>{</w:t>
      </w:r>
      <w:r>
        <w:rPr>
          <w:rFonts w:ascii="Times New Roman" w:hAnsi="Times New Roman"/>
          <w:b/>
          <w:bCs/>
          <w:sz w:val="32"/>
          <w:szCs w:val="32"/>
          <w:highlight w:val="yellow"/>
          <w:u w:val="single"/>
        </w:rPr>
        <w:t>ALL Sites</w:t>
      </w:r>
      <w:r w:rsidRPr="00656183">
        <w:rPr>
          <w:rFonts w:ascii="Times New Roman" w:hAnsi="Times New Roman"/>
          <w:b/>
          <w:bCs/>
          <w:sz w:val="32"/>
          <w:szCs w:val="32"/>
          <w:highlight w:val="yellow"/>
          <w:u w:val="single"/>
        </w:rPr>
        <w:t>}</w:t>
      </w:r>
    </w:p>
    <w:p w14:paraId="2056491C" w14:textId="77777777" w:rsidR="0064731D" w:rsidRDefault="0064731D" w:rsidP="0064731D">
      <w:pPr>
        <w:pStyle w:val="OIC1Normal"/>
        <w:jc w:val="center"/>
        <w:rPr>
          <w:rFonts w:ascii="Times New Roman" w:hAnsi="Times New Roman"/>
          <w:bCs/>
          <w:sz w:val="32"/>
          <w:szCs w:val="32"/>
        </w:rPr>
      </w:pPr>
      <w:r w:rsidRPr="00A3338D">
        <w:rPr>
          <w:rFonts w:ascii="Times New Roman" w:hAnsi="Times New Roman"/>
          <w:bCs/>
          <w:sz w:val="32"/>
          <w:szCs w:val="32"/>
        </w:rPr>
        <w:t xml:space="preserve">1410 South Telegraph Road    </w:t>
      </w:r>
    </w:p>
    <w:p w14:paraId="293F69E6" w14:textId="77777777" w:rsidR="0064731D" w:rsidRDefault="0064731D" w:rsidP="0064731D">
      <w:pPr>
        <w:pStyle w:val="OIC1Normal"/>
        <w:jc w:val="center"/>
        <w:rPr>
          <w:rFonts w:ascii="Times New Roman" w:hAnsi="Times New Roman"/>
          <w:bCs/>
          <w:sz w:val="32"/>
          <w:szCs w:val="32"/>
        </w:rPr>
      </w:pPr>
      <w:r>
        <w:rPr>
          <w:color w:val="000000"/>
          <w:sz w:val="27"/>
          <w:szCs w:val="27"/>
        </w:rPr>
        <w:t>Bloomfield Hills, MI 48302</w:t>
      </w:r>
      <w:r w:rsidRPr="00656183">
        <w:rPr>
          <w:rFonts w:ascii="Times New Roman" w:hAnsi="Times New Roman"/>
          <w:bCs/>
          <w:sz w:val="32"/>
          <w:szCs w:val="32"/>
        </w:rPr>
        <w:t xml:space="preserve"> </w:t>
      </w:r>
    </w:p>
    <w:p w14:paraId="00CE7546" w14:textId="77777777" w:rsidR="0064731D" w:rsidRDefault="0064731D" w:rsidP="0064731D">
      <w:pPr>
        <w:pStyle w:val="OIC1Normal"/>
        <w:jc w:val="center"/>
        <w:rPr>
          <w:rFonts w:ascii="Times New Roman" w:hAnsi="Times New Roman"/>
          <w:b/>
          <w:bCs/>
          <w:sz w:val="32"/>
          <w:szCs w:val="32"/>
        </w:rPr>
      </w:pPr>
      <w:r>
        <w:rPr>
          <w:rFonts w:ascii="Times New Roman" w:hAnsi="Times New Roman"/>
          <w:bCs/>
          <w:sz w:val="32"/>
          <w:szCs w:val="32"/>
        </w:rPr>
        <w:t xml:space="preserve">(248) </w:t>
      </w:r>
      <w:r w:rsidRPr="008D6DED">
        <w:rPr>
          <w:rFonts w:ascii="Times New Roman" w:hAnsi="Times New Roman"/>
          <w:bCs/>
          <w:sz w:val="32"/>
          <w:szCs w:val="32"/>
        </w:rPr>
        <w:t>515</w:t>
      </w:r>
      <w:r>
        <w:rPr>
          <w:rFonts w:ascii="Times New Roman" w:hAnsi="Times New Roman"/>
          <w:bCs/>
          <w:sz w:val="32"/>
          <w:szCs w:val="32"/>
        </w:rPr>
        <w:t>-</w:t>
      </w:r>
      <w:r w:rsidRPr="008D6DED">
        <w:rPr>
          <w:rFonts w:ascii="Times New Roman" w:hAnsi="Times New Roman"/>
          <w:bCs/>
          <w:sz w:val="32"/>
          <w:szCs w:val="32"/>
        </w:rPr>
        <w:t>5550</w:t>
      </w:r>
      <w:r w:rsidRPr="00656183">
        <w:rPr>
          <w:rFonts w:ascii="Times New Roman" w:hAnsi="Times New Roman"/>
          <w:bCs/>
          <w:sz w:val="32"/>
          <w:szCs w:val="32"/>
        </w:rPr>
        <w:t xml:space="preserve"> </w:t>
      </w:r>
      <w:r w:rsidRPr="00656183">
        <w:rPr>
          <w:rFonts w:ascii="Times New Roman" w:hAnsi="Times New Roman"/>
          <w:b/>
          <w:bCs/>
          <w:sz w:val="32"/>
          <w:szCs w:val="32"/>
        </w:rPr>
        <w:t>M</w:t>
      </w:r>
      <w:r>
        <w:rPr>
          <w:rFonts w:ascii="Times New Roman" w:hAnsi="Times New Roman"/>
          <w:b/>
          <w:bCs/>
          <w:sz w:val="32"/>
          <w:szCs w:val="32"/>
        </w:rPr>
        <w:t>s</w:t>
      </w:r>
      <w:r w:rsidRPr="00656183">
        <w:rPr>
          <w:rFonts w:ascii="Times New Roman" w:hAnsi="Times New Roman"/>
          <w:b/>
          <w:bCs/>
          <w:sz w:val="32"/>
          <w:szCs w:val="32"/>
        </w:rPr>
        <w:t xml:space="preserve">. </w:t>
      </w:r>
      <w:r w:rsidRPr="008D6DED">
        <w:rPr>
          <w:rFonts w:ascii="Times New Roman" w:hAnsi="Times New Roman"/>
          <w:b/>
          <w:bCs/>
          <w:sz w:val="32"/>
          <w:szCs w:val="32"/>
        </w:rPr>
        <w:t>Amy Stiener</w:t>
      </w:r>
    </w:p>
    <w:p w14:paraId="0B75B44F" w14:textId="77777777" w:rsidR="0064731D" w:rsidRDefault="0064731D" w:rsidP="0064731D">
      <w:pPr>
        <w:pStyle w:val="OIC1Normal"/>
        <w:jc w:val="center"/>
        <w:rPr>
          <w:rFonts w:ascii="Times New Roman" w:hAnsi="Times New Roman"/>
          <w:b/>
          <w:bCs/>
          <w:sz w:val="32"/>
          <w:szCs w:val="32"/>
        </w:rPr>
      </w:pPr>
    </w:p>
    <w:p w14:paraId="3D92DED1" w14:textId="77777777" w:rsidR="0064731D" w:rsidRDefault="0064731D" w:rsidP="0064731D">
      <w:pPr>
        <w:pStyle w:val="OIC1Normal"/>
        <w:jc w:val="center"/>
        <w:rPr>
          <w:rFonts w:ascii="Times New Roman" w:hAnsi="Times New Roman"/>
          <w:b/>
          <w:bCs/>
          <w:sz w:val="32"/>
          <w:szCs w:val="32"/>
          <w:u w:val="single"/>
        </w:rPr>
      </w:pPr>
    </w:p>
    <w:p w14:paraId="467ACC08" w14:textId="77777777" w:rsidR="0064731D" w:rsidRPr="00656183" w:rsidRDefault="0064731D" w:rsidP="0064731D">
      <w:pPr>
        <w:pStyle w:val="OIC1Normal"/>
        <w:jc w:val="center"/>
        <w:rPr>
          <w:rFonts w:ascii="Times New Roman" w:hAnsi="Times New Roman"/>
          <w:bCs/>
          <w:sz w:val="32"/>
          <w:szCs w:val="32"/>
        </w:rPr>
      </w:pPr>
      <w:r w:rsidRPr="00656183">
        <w:rPr>
          <w:rFonts w:ascii="Times New Roman" w:hAnsi="Times New Roman"/>
          <w:b/>
          <w:bCs/>
          <w:sz w:val="32"/>
          <w:szCs w:val="32"/>
          <w:u w:val="single"/>
        </w:rPr>
        <w:t xml:space="preserve">Providence Green Apartments: </w:t>
      </w:r>
      <w:r w:rsidRPr="00656183">
        <w:rPr>
          <w:rFonts w:ascii="Times New Roman" w:hAnsi="Times New Roman"/>
          <w:b/>
          <w:bCs/>
          <w:sz w:val="32"/>
          <w:szCs w:val="32"/>
          <w:highlight w:val="yellow"/>
          <w:u w:val="single"/>
        </w:rPr>
        <w:t>{Over 700 Units}</w:t>
      </w:r>
    </w:p>
    <w:p w14:paraId="6FF237CE" w14:textId="77777777" w:rsidR="0064731D" w:rsidRPr="00656183" w:rsidRDefault="0064731D" w:rsidP="0064731D">
      <w:pPr>
        <w:pStyle w:val="OIC1Normal"/>
        <w:jc w:val="center"/>
        <w:rPr>
          <w:rFonts w:ascii="Times New Roman" w:hAnsi="Times New Roman"/>
          <w:bCs/>
          <w:sz w:val="32"/>
          <w:szCs w:val="32"/>
        </w:rPr>
      </w:pPr>
      <w:r w:rsidRPr="00656183">
        <w:rPr>
          <w:rFonts w:ascii="Times New Roman" w:hAnsi="Times New Roman"/>
          <w:bCs/>
          <w:sz w:val="32"/>
          <w:szCs w:val="32"/>
        </w:rPr>
        <w:t>25500 Greenfield Rd. @ 696</w:t>
      </w:r>
    </w:p>
    <w:p w14:paraId="3A53BF11" w14:textId="77777777" w:rsidR="0064731D" w:rsidRPr="00656183" w:rsidRDefault="0064731D" w:rsidP="0064731D">
      <w:pPr>
        <w:pStyle w:val="OIC1Normal"/>
        <w:jc w:val="center"/>
        <w:rPr>
          <w:rFonts w:ascii="Times New Roman" w:hAnsi="Times New Roman"/>
          <w:bCs/>
          <w:sz w:val="32"/>
          <w:szCs w:val="32"/>
        </w:rPr>
      </w:pPr>
      <w:r w:rsidRPr="00656183">
        <w:rPr>
          <w:rFonts w:ascii="Times New Roman" w:hAnsi="Times New Roman"/>
          <w:bCs/>
          <w:sz w:val="32"/>
          <w:szCs w:val="32"/>
        </w:rPr>
        <w:t>Oak Park, MI 48237</w:t>
      </w:r>
    </w:p>
    <w:p w14:paraId="39D5B1F0" w14:textId="77777777" w:rsidR="0064731D" w:rsidRPr="00656183" w:rsidRDefault="0064731D" w:rsidP="0064731D">
      <w:pPr>
        <w:pStyle w:val="OIC1Normal"/>
        <w:jc w:val="center"/>
        <w:rPr>
          <w:rFonts w:ascii="Times New Roman" w:hAnsi="Times New Roman"/>
          <w:b/>
          <w:bCs/>
          <w:sz w:val="32"/>
          <w:szCs w:val="32"/>
        </w:rPr>
      </w:pPr>
      <w:r w:rsidRPr="00656183">
        <w:rPr>
          <w:rFonts w:ascii="Times New Roman" w:hAnsi="Times New Roman"/>
          <w:bCs/>
          <w:sz w:val="32"/>
          <w:szCs w:val="32"/>
        </w:rPr>
        <w:t>(</w:t>
      </w:r>
      <w:r w:rsidRPr="00656183">
        <w:rPr>
          <w:rFonts w:ascii="Times New Roman" w:hAnsi="Times New Roman"/>
          <w:b/>
          <w:bCs/>
          <w:sz w:val="32"/>
          <w:szCs w:val="32"/>
        </w:rPr>
        <w:t>248</w:t>
      </w:r>
      <w:r w:rsidRPr="00656183">
        <w:rPr>
          <w:rFonts w:ascii="Times New Roman" w:hAnsi="Times New Roman"/>
          <w:bCs/>
          <w:sz w:val="32"/>
          <w:szCs w:val="32"/>
        </w:rPr>
        <w:t xml:space="preserve">) </w:t>
      </w:r>
      <w:r w:rsidRPr="00656183">
        <w:rPr>
          <w:rFonts w:ascii="Times New Roman" w:hAnsi="Times New Roman"/>
          <w:b/>
          <w:bCs/>
          <w:sz w:val="32"/>
          <w:szCs w:val="32"/>
        </w:rPr>
        <w:t>967</w:t>
      </w:r>
      <w:r w:rsidRPr="00656183">
        <w:rPr>
          <w:rFonts w:ascii="Times New Roman" w:hAnsi="Times New Roman"/>
          <w:bCs/>
          <w:sz w:val="32"/>
          <w:szCs w:val="32"/>
        </w:rPr>
        <w:t>-</w:t>
      </w:r>
      <w:r w:rsidRPr="00656183">
        <w:rPr>
          <w:rFonts w:ascii="Times New Roman" w:hAnsi="Times New Roman"/>
          <w:b/>
          <w:bCs/>
          <w:sz w:val="32"/>
          <w:szCs w:val="32"/>
        </w:rPr>
        <w:t>9966</w:t>
      </w:r>
      <w:r w:rsidRPr="00656183">
        <w:rPr>
          <w:rFonts w:ascii="Times New Roman" w:hAnsi="Times New Roman"/>
          <w:bCs/>
          <w:sz w:val="32"/>
          <w:szCs w:val="32"/>
        </w:rPr>
        <w:t xml:space="preserve"> </w:t>
      </w:r>
      <w:r w:rsidRPr="00656183">
        <w:rPr>
          <w:rFonts w:ascii="Times New Roman" w:hAnsi="Times New Roman"/>
          <w:b/>
          <w:bCs/>
          <w:sz w:val="32"/>
          <w:szCs w:val="32"/>
        </w:rPr>
        <w:t xml:space="preserve">Ms. Lauretta LaMothe </w:t>
      </w:r>
    </w:p>
    <w:p w14:paraId="561817F5" w14:textId="77777777" w:rsidR="0064731D" w:rsidRDefault="0064731D" w:rsidP="0064731D">
      <w:pPr>
        <w:pStyle w:val="OIC1Normal"/>
        <w:jc w:val="center"/>
        <w:rPr>
          <w:rFonts w:ascii="Times New Roman" w:hAnsi="Times New Roman"/>
          <w:b/>
          <w:bCs/>
          <w:sz w:val="32"/>
          <w:szCs w:val="32"/>
          <w:u w:val="single"/>
        </w:rPr>
      </w:pPr>
    </w:p>
    <w:p w14:paraId="755BEEB0" w14:textId="77777777" w:rsidR="0064731D" w:rsidRPr="00656183" w:rsidRDefault="0064731D" w:rsidP="0064731D">
      <w:pPr>
        <w:pStyle w:val="OIC1Normal"/>
        <w:jc w:val="center"/>
        <w:rPr>
          <w:rFonts w:ascii="Times New Roman" w:hAnsi="Times New Roman"/>
          <w:b/>
          <w:bCs/>
          <w:sz w:val="32"/>
          <w:szCs w:val="32"/>
        </w:rPr>
      </w:pPr>
    </w:p>
    <w:p w14:paraId="62E0CA39" w14:textId="77777777" w:rsidR="0064731D" w:rsidRPr="00656183" w:rsidRDefault="0064731D" w:rsidP="0064731D">
      <w:pPr>
        <w:pStyle w:val="OIC1Normal"/>
        <w:jc w:val="center"/>
        <w:rPr>
          <w:rFonts w:ascii="Times New Roman" w:hAnsi="Times New Roman"/>
          <w:b/>
          <w:bCs/>
          <w:sz w:val="32"/>
          <w:szCs w:val="32"/>
          <w:u w:val="single"/>
        </w:rPr>
      </w:pPr>
      <w:r w:rsidRPr="00656183">
        <w:rPr>
          <w:rFonts w:ascii="Times New Roman" w:hAnsi="Times New Roman"/>
          <w:b/>
          <w:bCs/>
          <w:sz w:val="32"/>
          <w:szCs w:val="32"/>
          <w:u w:val="single"/>
        </w:rPr>
        <w:t xml:space="preserve">Providence Place Apartments: </w:t>
      </w:r>
      <w:r w:rsidRPr="00656183">
        <w:rPr>
          <w:rFonts w:ascii="Times New Roman" w:hAnsi="Times New Roman"/>
          <w:b/>
          <w:bCs/>
          <w:sz w:val="32"/>
          <w:szCs w:val="32"/>
          <w:highlight w:val="yellow"/>
          <w:u w:val="single"/>
        </w:rPr>
        <w:t>{346 Units}</w:t>
      </w:r>
    </w:p>
    <w:p w14:paraId="64BAE950" w14:textId="77777777" w:rsidR="0064731D" w:rsidRPr="00656183" w:rsidRDefault="0064731D" w:rsidP="0064731D">
      <w:pPr>
        <w:pStyle w:val="OIC1Normal"/>
        <w:jc w:val="center"/>
        <w:rPr>
          <w:rFonts w:ascii="Times New Roman" w:hAnsi="Times New Roman"/>
          <w:bCs/>
          <w:sz w:val="32"/>
          <w:szCs w:val="32"/>
        </w:rPr>
      </w:pPr>
      <w:r w:rsidRPr="00656183">
        <w:rPr>
          <w:rFonts w:ascii="Times New Roman" w:hAnsi="Times New Roman"/>
          <w:bCs/>
          <w:sz w:val="32"/>
          <w:szCs w:val="32"/>
        </w:rPr>
        <w:t>16176 Cumberland Rd.</w:t>
      </w:r>
    </w:p>
    <w:p w14:paraId="71957E85" w14:textId="77777777" w:rsidR="0064731D" w:rsidRPr="00656183" w:rsidRDefault="0064731D" w:rsidP="0064731D">
      <w:pPr>
        <w:pStyle w:val="OIC1Normal"/>
        <w:jc w:val="center"/>
        <w:rPr>
          <w:rFonts w:ascii="Times New Roman" w:hAnsi="Times New Roman"/>
          <w:bCs/>
          <w:sz w:val="32"/>
          <w:szCs w:val="32"/>
        </w:rPr>
      </w:pPr>
      <w:r w:rsidRPr="00656183">
        <w:rPr>
          <w:rFonts w:ascii="Times New Roman" w:hAnsi="Times New Roman"/>
          <w:bCs/>
          <w:sz w:val="32"/>
          <w:szCs w:val="32"/>
        </w:rPr>
        <w:t>Southfield, MI 48075</w:t>
      </w:r>
    </w:p>
    <w:p w14:paraId="0F23BA11" w14:textId="77777777" w:rsidR="0064731D" w:rsidRPr="00656183" w:rsidRDefault="0064731D" w:rsidP="0064731D">
      <w:pPr>
        <w:pStyle w:val="OIC1Normal"/>
        <w:jc w:val="center"/>
        <w:rPr>
          <w:rFonts w:ascii="Times New Roman" w:hAnsi="Times New Roman"/>
          <w:b/>
          <w:bCs/>
          <w:sz w:val="32"/>
          <w:szCs w:val="32"/>
        </w:rPr>
      </w:pPr>
      <w:r w:rsidRPr="00656183">
        <w:rPr>
          <w:rFonts w:ascii="Times New Roman" w:hAnsi="Times New Roman"/>
          <w:bCs/>
          <w:sz w:val="32"/>
          <w:szCs w:val="32"/>
        </w:rPr>
        <w:t>(</w:t>
      </w:r>
      <w:r w:rsidRPr="00656183">
        <w:rPr>
          <w:rFonts w:ascii="Times New Roman" w:hAnsi="Times New Roman"/>
          <w:b/>
          <w:bCs/>
          <w:sz w:val="32"/>
          <w:szCs w:val="32"/>
        </w:rPr>
        <w:t>248</w:t>
      </w:r>
      <w:r w:rsidRPr="00656183">
        <w:rPr>
          <w:rFonts w:ascii="Times New Roman" w:hAnsi="Times New Roman"/>
          <w:bCs/>
          <w:sz w:val="32"/>
          <w:szCs w:val="32"/>
        </w:rPr>
        <w:t xml:space="preserve">) </w:t>
      </w:r>
      <w:r w:rsidRPr="00656183">
        <w:rPr>
          <w:rFonts w:ascii="Times New Roman" w:hAnsi="Times New Roman"/>
          <w:b/>
          <w:bCs/>
          <w:sz w:val="32"/>
          <w:szCs w:val="32"/>
        </w:rPr>
        <w:t>557</w:t>
      </w:r>
      <w:r w:rsidRPr="00656183">
        <w:rPr>
          <w:rFonts w:ascii="Times New Roman" w:hAnsi="Times New Roman"/>
          <w:bCs/>
          <w:sz w:val="32"/>
          <w:szCs w:val="32"/>
        </w:rPr>
        <w:t>-</w:t>
      </w:r>
      <w:r w:rsidRPr="00656183">
        <w:rPr>
          <w:rFonts w:ascii="Times New Roman" w:hAnsi="Times New Roman"/>
          <w:b/>
          <w:bCs/>
          <w:sz w:val="32"/>
          <w:szCs w:val="32"/>
        </w:rPr>
        <w:t>5338</w:t>
      </w:r>
      <w:r w:rsidRPr="00656183">
        <w:rPr>
          <w:rFonts w:ascii="Times New Roman" w:hAnsi="Times New Roman"/>
          <w:bCs/>
          <w:sz w:val="32"/>
          <w:szCs w:val="32"/>
        </w:rPr>
        <w:t xml:space="preserve"> </w:t>
      </w:r>
      <w:r w:rsidRPr="00656183">
        <w:rPr>
          <w:rFonts w:ascii="Times New Roman" w:hAnsi="Times New Roman"/>
          <w:b/>
          <w:bCs/>
          <w:sz w:val="32"/>
          <w:szCs w:val="32"/>
        </w:rPr>
        <w:t>Ms. Sandra Yarbrough</w:t>
      </w:r>
      <w:r>
        <w:rPr>
          <w:rFonts w:ascii="Times New Roman" w:hAnsi="Times New Roman"/>
          <w:b/>
          <w:bCs/>
          <w:sz w:val="32"/>
          <w:szCs w:val="32"/>
        </w:rPr>
        <w:t xml:space="preserve"> </w:t>
      </w:r>
    </w:p>
    <w:p w14:paraId="68A5DA7E" w14:textId="77777777" w:rsidR="00007940" w:rsidRDefault="00C236D7"/>
    <w:sectPr w:rsidR="00007940" w:rsidSect="00B92A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Robot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55CE7"/>
    <w:multiLevelType w:val="hybridMultilevel"/>
    <w:tmpl w:val="8B3CE6E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AB63042"/>
    <w:multiLevelType w:val="hybridMultilevel"/>
    <w:tmpl w:val="092AFCA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F14C7B"/>
    <w:multiLevelType w:val="hybridMultilevel"/>
    <w:tmpl w:val="0270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E0225"/>
    <w:multiLevelType w:val="hybridMultilevel"/>
    <w:tmpl w:val="42BA52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101858"/>
    <w:multiLevelType w:val="hybridMultilevel"/>
    <w:tmpl w:val="7BE0C492"/>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FC"/>
    <w:rsid w:val="002178EC"/>
    <w:rsid w:val="003603CE"/>
    <w:rsid w:val="004477BC"/>
    <w:rsid w:val="0064731D"/>
    <w:rsid w:val="00B92AFC"/>
    <w:rsid w:val="00C2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5F29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2A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IC1CompanyName">
    <w:name w:val="OIC1 Company Name"/>
    <w:basedOn w:val="Normal"/>
    <w:rsid w:val="0064731D"/>
    <w:pPr>
      <w:widowControl w:val="0"/>
      <w:jc w:val="center"/>
    </w:pPr>
    <w:rPr>
      <w:rFonts w:ascii="Arial Black" w:hAnsi="Arial Black"/>
      <w:color w:val="000080"/>
      <w:spacing w:val="40"/>
      <w:sz w:val="28"/>
      <w:szCs w:val="20"/>
    </w:rPr>
  </w:style>
  <w:style w:type="paragraph" w:customStyle="1" w:styleId="OIC1Normal">
    <w:name w:val="OIC1 Normal"/>
    <w:basedOn w:val="Normal"/>
    <w:rsid w:val="0064731D"/>
    <w:pPr>
      <w:widowControl w:val="0"/>
    </w:pPr>
    <w:rPr>
      <w:rFonts w:ascii="Arial" w:hAnsi="Arial"/>
      <w:sz w:val="20"/>
      <w:szCs w:val="20"/>
    </w:rPr>
  </w:style>
  <w:style w:type="paragraph" w:customStyle="1" w:styleId="OIC1Separator">
    <w:name w:val="OIC1 Separator"/>
    <w:basedOn w:val="Normal"/>
    <w:rsid w:val="0064731D"/>
    <w:pPr>
      <w:widowControl w:val="0"/>
      <w:pBdr>
        <w:bottom w:val="single" w:sz="18" w:space="1" w:color="000080"/>
      </w:pBdr>
      <w:spacing w:after="24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3150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Washington</dc:creator>
  <cp:keywords/>
  <dc:description/>
  <cp:lastModifiedBy>Damon Washington</cp:lastModifiedBy>
  <cp:revision>2</cp:revision>
  <dcterms:created xsi:type="dcterms:W3CDTF">2016-09-20T23:03:00Z</dcterms:created>
  <dcterms:modified xsi:type="dcterms:W3CDTF">2016-09-20T23:03:00Z</dcterms:modified>
</cp:coreProperties>
</file>