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19" w:rsidRDefault="00356519">
      <w:pPr>
        <w:pStyle w:val="Title"/>
        <w:rPr>
          <w:rFonts w:ascii="Verdana" w:hAnsi="Verdana"/>
          <w:sz w:val="48"/>
        </w:rPr>
      </w:pPr>
      <w:bookmarkStart w:id="0" w:name="_GoBack"/>
      <w:bookmarkEnd w:id="0"/>
    </w:p>
    <w:p w:rsidR="00356519" w:rsidRDefault="00356519">
      <w:pPr>
        <w:pStyle w:val="Title"/>
        <w:rPr>
          <w:rFonts w:ascii="Verdana" w:hAnsi="Verdana"/>
          <w:sz w:val="48"/>
        </w:rPr>
      </w:pPr>
    </w:p>
    <w:p w:rsidR="00356519" w:rsidRDefault="00356519">
      <w:pPr>
        <w:pStyle w:val="Title"/>
        <w:rPr>
          <w:rFonts w:ascii="Verdana" w:hAnsi="Verdana"/>
          <w:sz w:val="48"/>
        </w:rPr>
      </w:pPr>
    </w:p>
    <w:p w:rsidR="00356519" w:rsidRDefault="00356519">
      <w:pPr>
        <w:pStyle w:val="Title"/>
        <w:rPr>
          <w:rFonts w:ascii="Verdana" w:hAnsi="Verdana"/>
          <w:sz w:val="48"/>
        </w:rPr>
      </w:pPr>
    </w:p>
    <w:p w:rsidR="00356519" w:rsidRDefault="00C92E3A">
      <w:pPr>
        <w:pStyle w:val="Title"/>
        <w:rPr>
          <w:rFonts w:ascii="Verdana" w:hAnsi="Verdana"/>
          <w:sz w:val="48"/>
        </w:rPr>
      </w:pPr>
      <w:r>
        <w:rPr>
          <w:rFonts w:ascii="Verdana" w:hAnsi="Verdana"/>
          <w:sz w:val="48"/>
        </w:rPr>
        <w:t>QUALITY INDICATORS OF INCLUSIVE EDUCATION</w:t>
      </w:r>
    </w:p>
    <w:p w:rsidR="00356519" w:rsidRDefault="00356519">
      <w:pPr>
        <w:pStyle w:val="Title"/>
        <w:rPr>
          <w:rFonts w:ascii="Verdana" w:hAnsi="Verdana"/>
          <w:sz w:val="48"/>
        </w:rPr>
      </w:pPr>
    </w:p>
    <w:p w:rsidR="00356519" w:rsidRDefault="00356519">
      <w:pPr>
        <w:pStyle w:val="Title"/>
        <w:rPr>
          <w:rFonts w:ascii="Verdana" w:hAnsi="Verdana"/>
          <w:sz w:val="48"/>
        </w:rPr>
      </w:pPr>
    </w:p>
    <w:p w:rsidR="00356519" w:rsidRDefault="00D44AD3">
      <w:pPr>
        <w:pStyle w:val="Title"/>
        <w:rPr>
          <w:rFonts w:ascii="Verdana" w:hAnsi="Verdana"/>
          <w:sz w:val="28"/>
        </w:rPr>
      </w:pPr>
      <w:r>
        <w:rPr>
          <w:rFonts w:ascii="Verdana" w:hAnsi="Verdana"/>
          <w:sz w:val="28"/>
        </w:rPr>
        <w:t>Cheryl M. Jorgensen</w:t>
      </w:r>
    </w:p>
    <w:p w:rsidR="00356519" w:rsidRDefault="00D44AD3">
      <w:pPr>
        <w:pStyle w:val="Title"/>
        <w:rPr>
          <w:rFonts w:ascii="Verdana" w:hAnsi="Verdana"/>
          <w:sz w:val="28"/>
        </w:rPr>
      </w:pPr>
      <w:r>
        <w:rPr>
          <w:rFonts w:ascii="Verdana" w:hAnsi="Verdana"/>
          <w:sz w:val="28"/>
        </w:rPr>
        <w:t>Michael McSheehan</w:t>
      </w:r>
    </w:p>
    <w:p w:rsidR="00E77205" w:rsidRDefault="00E77205">
      <w:pPr>
        <w:pStyle w:val="Title"/>
        <w:rPr>
          <w:rFonts w:ascii="Verdana" w:hAnsi="Verdana"/>
          <w:sz w:val="28"/>
        </w:rPr>
      </w:pPr>
      <w:r>
        <w:rPr>
          <w:rFonts w:ascii="Verdana" w:hAnsi="Verdana"/>
          <w:sz w:val="28"/>
        </w:rPr>
        <w:t>Mary Schuh</w:t>
      </w:r>
    </w:p>
    <w:p w:rsidR="00F02178" w:rsidRDefault="00D44AD3" w:rsidP="00F02178">
      <w:pPr>
        <w:pStyle w:val="Title"/>
        <w:rPr>
          <w:rFonts w:ascii="Verdana" w:hAnsi="Verdana"/>
          <w:sz w:val="28"/>
        </w:rPr>
      </w:pPr>
      <w:r>
        <w:rPr>
          <w:rFonts w:ascii="Verdana" w:hAnsi="Verdana"/>
          <w:sz w:val="28"/>
        </w:rPr>
        <w:t>Rae M. Sonnenmeier</w:t>
      </w:r>
    </w:p>
    <w:p w:rsidR="00356519" w:rsidRDefault="00356519">
      <w:pPr>
        <w:pStyle w:val="Title"/>
        <w:rPr>
          <w:rFonts w:ascii="Verdana" w:hAnsi="Verdana"/>
          <w:sz w:val="28"/>
        </w:rPr>
      </w:pPr>
    </w:p>
    <w:p w:rsidR="00E77205" w:rsidRDefault="00E77205">
      <w:pPr>
        <w:pStyle w:val="Title"/>
        <w:rPr>
          <w:rFonts w:ascii="Verdana" w:hAnsi="Verdana"/>
          <w:sz w:val="28"/>
        </w:rPr>
      </w:pPr>
      <w:r>
        <w:rPr>
          <w:rFonts w:ascii="Verdana" w:hAnsi="Verdana"/>
          <w:sz w:val="28"/>
        </w:rPr>
        <w:t>National Center on Inclusive Education</w:t>
      </w:r>
    </w:p>
    <w:p w:rsidR="00356519" w:rsidRDefault="00D44AD3">
      <w:pPr>
        <w:pStyle w:val="Title"/>
        <w:rPr>
          <w:rFonts w:ascii="Verdana" w:hAnsi="Verdana"/>
          <w:sz w:val="28"/>
        </w:rPr>
      </w:pPr>
      <w:r>
        <w:rPr>
          <w:rFonts w:ascii="Verdana" w:hAnsi="Verdana"/>
          <w:sz w:val="28"/>
        </w:rPr>
        <w:t>Institute on Disability/UCE</w:t>
      </w:r>
      <w:r w:rsidR="0033243E">
        <w:rPr>
          <w:rFonts w:ascii="Verdana" w:hAnsi="Verdana"/>
          <w:sz w:val="28"/>
        </w:rPr>
        <w:t>D</w:t>
      </w:r>
      <w:r w:rsidR="00025136">
        <w:rPr>
          <w:rFonts w:ascii="Verdana" w:hAnsi="Verdana"/>
          <w:sz w:val="28"/>
        </w:rPr>
        <w:t>D</w:t>
      </w:r>
    </w:p>
    <w:p w:rsidR="00356519" w:rsidRDefault="00D44AD3">
      <w:pPr>
        <w:pStyle w:val="Title"/>
        <w:rPr>
          <w:rFonts w:ascii="Verdana" w:hAnsi="Verdana"/>
          <w:sz w:val="28"/>
        </w:rPr>
      </w:pPr>
      <w:r>
        <w:rPr>
          <w:rFonts w:ascii="Verdana" w:hAnsi="Verdana"/>
          <w:sz w:val="28"/>
        </w:rPr>
        <w:t>University of New Hampshire</w:t>
      </w:r>
    </w:p>
    <w:p w:rsidR="00356519" w:rsidRDefault="00D44AD3">
      <w:pPr>
        <w:pStyle w:val="Title"/>
        <w:rPr>
          <w:rFonts w:ascii="Verdana" w:hAnsi="Verdana"/>
          <w:sz w:val="28"/>
        </w:rPr>
      </w:pPr>
      <w:r>
        <w:rPr>
          <w:rFonts w:ascii="Verdana" w:hAnsi="Verdana"/>
          <w:sz w:val="28"/>
        </w:rPr>
        <w:t>Durham, NH 03824</w:t>
      </w:r>
    </w:p>
    <w:p w:rsidR="00356519" w:rsidRDefault="00356519">
      <w:pPr>
        <w:pStyle w:val="Title"/>
        <w:rPr>
          <w:rFonts w:ascii="Verdana" w:hAnsi="Verdana"/>
          <w:sz w:val="28"/>
        </w:rPr>
      </w:pPr>
    </w:p>
    <w:p w:rsidR="00356519" w:rsidRDefault="0033243E">
      <w:pPr>
        <w:pStyle w:val="Title"/>
        <w:rPr>
          <w:rFonts w:ascii="Verdana" w:hAnsi="Verdana"/>
          <w:sz w:val="28"/>
        </w:rPr>
      </w:pPr>
      <w:r>
        <w:rPr>
          <w:rFonts w:ascii="Verdana" w:hAnsi="Verdana"/>
          <w:sz w:val="28"/>
        </w:rPr>
        <w:t>http://www.</w:t>
      </w:r>
      <w:r w:rsidR="00D44AD3">
        <w:rPr>
          <w:rFonts w:ascii="Verdana" w:hAnsi="Verdana"/>
          <w:sz w:val="28"/>
        </w:rPr>
        <w:t>iod.unh.edu</w:t>
      </w:r>
    </w:p>
    <w:p w:rsidR="00356519" w:rsidRDefault="00356519">
      <w:pPr>
        <w:pStyle w:val="Title"/>
        <w:rPr>
          <w:rFonts w:ascii="Verdana" w:hAnsi="Verdana"/>
          <w:sz w:val="28"/>
        </w:rPr>
      </w:pPr>
    </w:p>
    <w:p w:rsidR="00356519" w:rsidRDefault="00356519">
      <w:pPr>
        <w:pStyle w:val="Title"/>
        <w:rPr>
          <w:rFonts w:ascii="Verdana" w:hAnsi="Verdana"/>
          <w:sz w:val="28"/>
        </w:rPr>
      </w:pPr>
    </w:p>
    <w:p w:rsidR="00356519" w:rsidRDefault="0033243E">
      <w:pPr>
        <w:pStyle w:val="Title"/>
        <w:rPr>
          <w:rFonts w:ascii="Verdana" w:hAnsi="Verdana"/>
          <w:sz w:val="28"/>
        </w:rPr>
      </w:pPr>
      <w:r>
        <w:rPr>
          <w:rFonts w:ascii="Verdana" w:hAnsi="Verdana"/>
          <w:sz w:val="28"/>
        </w:rPr>
        <w:t xml:space="preserve">Original: </w:t>
      </w:r>
      <w:r w:rsidR="00D44AD3">
        <w:rPr>
          <w:rFonts w:ascii="Verdana" w:hAnsi="Verdana"/>
          <w:sz w:val="28"/>
        </w:rPr>
        <w:t>December 2002</w:t>
      </w:r>
    </w:p>
    <w:p w:rsidR="00E77205" w:rsidRDefault="00E77205">
      <w:pPr>
        <w:pStyle w:val="Title"/>
        <w:rPr>
          <w:rFonts w:ascii="Verdana" w:hAnsi="Verdana"/>
          <w:sz w:val="28"/>
        </w:rPr>
      </w:pPr>
      <w:r>
        <w:rPr>
          <w:rFonts w:ascii="Verdana" w:hAnsi="Verdana"/>
          <w:sz w:val="28"/>
        </w:rPr>
        <w:t xml:space="preserve">Update: </w:t>
      </w:r>
      <w:r w:rsidR="00025136">
        <w:rPr>
          <w:rFonts w:ascii="Verdana" w:hAnsi="Verdana"/>
          <w:sz w:val="28"/>
        </w:rPr>
        <w:t xml:space="preserve">July </w:t>
      </w:r>
      <w:r>
        <w:rPr>
          <w:rFonts w:ascii="Verdana" w:hAnsi="Verdana"/>
          <w:sz w:val="28"/>
        </w:rPr>
        <w:t>201</w:t>
      </w:r>
      <w:r w:rsidR="00331931">
        <w:rPr>
          <w:rFonts w:ascii="Verdana" w:hAnsi="Verdana"/>
          <w:sz w:val="28"/>
        </w:rPr>
        <w:t>2</w:t>
      </w:r>
    </w:p>
    <w:p w:rsidR="00356519" w:rsidRDefault="00356519">
      <w:pPr>
        <w:pStyle w:val="Title"/>
        <w:jc w:val="left"/>
        <w:rPr>
          <w:rFonts w:ascii="Verdana" w:hAnsi="Verdana"/>
          <w:sz w:val="28"/>
        </w:rPr>
      </w:pPr>
    </w:p>
    <w:p w:rsidR="00356519" w:rsidRDefault="00D44AD3">
      <w:pPr>
        <w:pStyle w:val="Title"/>
        <w:rPr>
          <w:rFonts w:ascii="Verdana" w:hAnsi="Verdana"/>
          <w:sz w:val="48"/>
        </w:rPr>
      </w:pPr>
      <w:r>
        <w:rPr>
          <w:rFonts w:ascii="Verdana" w:hAnsi="Verdana"/>
          <w:sz w:val="48"/>
        </w:rPr>
        <w:br w:type="page"/>
      </w:r>
    </w:p>
    <w:p w:rsidR="00160047" w:rsidRDefault="00160047" w:rsidP="00160047">
      <w:pPr>
        <w:autoSpaceDE w:val="0"/>
        <w:autoSpaceDN w:val="0"/>
        <w:adjustRightInd w:val="0"/>
        <w:rPr>
          <w:rFonts w:ascii="AGaramondPro-Regular" w:hAnsi="AGaramondPro-Regular" w:cs="AGaramondPro-Regular"/>
          <w:szCs w:val="24"/>
        </w:rPr>
      </w:pPr>
    </w:p>
    <w:p w:rsidR="00160047" w:rsidRPr="00C92E3A" w:rsidRDefault="00160047" w:rsidP="00160047">
      <w:pPr>
        <w:autoSpaceDE w:val="0"/>
        <w:autoSpaceDN w:val="0"/>
        <w:adjustRightInd w:val="0"/>
        <w:jc w:val="center"/>
        <w:rPr>
          <w:rFonts w:ascii="ArnoPro-Regular" w:hAnsi="ArnoPro-Regular" w:cs="ArnoPro-Regular"/>
          <w:i/>
          <w:szCs w:val="24"/>
        </w:rPr>
      </w:pPr>
      <w:r w:rsidRPr="00C92E3A">
        <w:rPr>
          <w:rFonts w:ascii="ArnoPro-Regular" w:hAnsi="ArnoPro-Regular" w:cs="ArnoPro-Regular"/>
          <w:i/>
          <w:szCs w:val="24"/>
        </w:rPr>
        <w:t xml:space="preserve">When students with disabilities are provided appropriate instruction and supports, </w:t>
      </w:r>
    </w:p>
    <w:p w:rsidR="00160047" w:rsidRPr="00C92E3A" w:rsidRDefault="00160047" w:rsidP="00160047">
      <w:pPr>
        <w:autoSpaceDE w:val="0"/>
        <w:autoSpaceDN w:val="0"/>
        <w:adjustRightInd w:val="0"/>
        <w:jc w:val="center"/>
        <w:rPr>
          <w:rFonts w:ascii="ArnoPro-Regular" w:hAnsi="ArnoPro-Regular" w:cs="ArnoPro-Regular"/>
          <w:i/>
          <w:szCs w:val="24"/>
        </w:rPr>
      </w:pPr>
      <w:r w:rsidRPr="00C92E3A">
        <w:rPr>
          <w:rFonts w:ascii="ArnoPro-Regular" w:hAnsi="ArnoPro-Regular" w:cs="ArnoPro-Regular"/>
          <w:i/>
          <w:szCs w:val="24"/>
        </w:rPr>
        <w:t>they can learn grade-level general education curriculum</w:t>
      </w:r>
      <w:r w:rsidR="00C92E3A">
        <w:rPr>
          <w:rFonts w:ascii="ArnoPro-Regular" w:hAnsi="ArnoPro-Regular" w:cs="ArnoPro-Regular"/>
          <w:i/>
          <w:szCs w:val="24"/>
        </w:rPr>
        <w:t xml:space="preserve"> based on common core state standards</w:t>
      </w:r>
      <w:r w:rsidRPr="00C92E3A">
        <w:rPr>
          <w:rFonts w:ascii="ArnoPro-Regular" w:hAnsi="ArnoPro-Regular" w:cs="ArnoPro-Regular"/>
          <w:i/>
          <w:szCs w:val="24"/>
        </w:rPr>
        <w:t xml:space="preserve">, </w:t>
      </w:r>
    </w:p>
    <w:p w:rsidR="00160047" w:rsidRPr="00C92E3A" w:rsidRDefault="00160047" w:rsidP="00160047">
      <w:pPr>
        <w:autoSpaceDE w:val="0"/>
        <w:autoSpaceDN w:val="0"/>
        <w:adjustRightInd w:val="0"/>
        <w:jc w:val="center"/>
        <w:rPr>
          <w:rFonts w:ascii="ArnoPro-Regular" w:hAnsi="ArnoPro-Regular" w:cs="ArnoPro-Regular"/>
          <w:i/>
          <w:szCs w:val="24"/>
        </w:rPr>
      </w:pPr>
      <w:r w:rsidRPr="00C92E3A">
        <w:rPr>
          <w:rFonts w:ascii="ArnoPro-Regular" w:hAnsi="ArnoPro-Regular" w:cs="ArnoPro-Regular"/>
          <w:i/>
          <w:szCs w:val="24"/>
        </w:rPr>
        <w:t xml:space="preserve">communicate in ways that are commensurate with their same-age peers without disabilities, </w:t>
      </w:r>
    </w:p>
    <w:p w:rsidR="00160047" w:rsidRPr="00C92E3A" w:rsidRDefault="00160047" w:rsidP="00C92E3A">
      <w:pPr>
        <w:autoSpaceDE w:val="0"/>
        <w:autoSpaceDN w:val="0"/>
        <w:adjustRightInd w:val="0"/>
        <w:jc w:val="center"/>
        <w:rPr>
          <w:rFonts w:ascii="ArnoPro-Regular" w:hAnsi="ArnoPro-Regular" w:cs="ArnoPro-Regular"/>
          <w:i/>
          <w:szCs w:val="24"/>
        </w:rPr>
      </w:pPr>
      <w:r w:rsidRPr="00C92E3A">
        <w:rPr>
          <w:rFonts w:ascii="ArnoPro-Regular" w:hAnsi="ArnoPro-Regular" w:cs="ArnoPro-Regular"/>
          <w:i/>
          <w:szCs w:val="24"/>
        </w:rPr>
        <w:t>have meanin</w:t>
      </w:r>
      <w:r w:rsidR="00C92E3A">
        <w:rPr>
          <w:rFonts w:ascii="ArnoPro-Regular" w:hAnsi="ArnoPro-Regular" w:cs="ArnoPro-Regular"/>
          <w:i/>
          <w:szCs w:val="24"/>
        </w:rPr>
        <w:t xml:space="preserve">gful social relationships, and graduate from high school </w:t>
      </w:r>
      <w:r w:rsidRPr="00C92E3A">
        <w:rPr>
          <w:rFonts w:ascii="ArnoPro-Regular" w:hAnsi="ArnoPro-Regular" w:cs="ArnoPro-Regular"/>
          <w:i/>
          <w:szCs w:val="24"/>
        </w:rPr>
        <w:t>college and career ready.</w:t>
      </w:r>
    </w:p>
    <w:p w:rsidR="00160047" w:rsidRDefault="00160047" w:rsidP="00160047">
      <w:pPr>
        <w:autoSpaceDE w:val="0"/>
        <w:autoSpaceDN w:val="0"/>
        <w:adjustRightInd w:val="0"/>
        <w:rPr>
          <w:rFonts w:ascii="AGaramondPro-Regular" w:hAnsi="AGaramondPro-Regular" w:cs="AGaramondPro-Regular"/>
          <w:szCs w:val="24"/>
        </w:rPr>
      </w:pPr>
    </w:p>
    <w:p w:rsidR="00160047" w:rsidRDefault="00160047" w:rsidP="00160047">
      <w:pPr>
        <w:autoSpaceDE w:val="0"/>
        <w:autoSpaceDN w:val="0"/>
        <w:adjustRightInd w:val="0"/>
        <w:rPr>
          <w:rFonts w:ascii="AGaramondPro-Regular" w:hAnsi="AGaramondPro-Regular" w:cs="AGaramondPro-Regular"/>
          <w:szCs w:val="24"/>
        </w:rPr>
      </w:pPr>
    </w:p>
    <w:p w:rsidR="006B0D6F" w:rsidRPr="00C92E3A" w:rsidRDefault="006B0D6F" w:rsidP="00160047">
      <w:pPr>
        <w:autoSpaceDE w:val="0"/>
        <w:autoSpaceDN w:val="0"/>
        <w:adjustRightInd w:val="0"/>
        <w:rPr>
          <w:rFonts w:ascii="AGaramondPro-Regular" w:hAnsi="AGaramondPro-Regular" w:cs="AGaramondPro-Regular"/>
          <w:b/>
          <w:szCs w:val="24"/>
        </w:rPr>
      </w:pPr>
      <w:r w:rsidRPr="00C92E3A">
        <w:rPr>
          <w:rFonts w:ascii="AGaramondPro-Regular" w:hAnsi="AGaramondPro-Regular" w:cs="AGaramondPro-Regular"/>
          <w:b/>
          <w:szCs w:val="24"/>
        </w:rPr>
        <w:t>Background</w:t>
      </w:r>
    </w:p>
    <w:p w:rsidR="006B0D6F" w:rsidRDefault="006B0D6F" w:rsidP="00160047">
      <w:pPr>
        <w:autoSpaceDE w:val="0"/>
        <w:autoSpaceDN w:val="0"/>
        <w:adjustRightInd w:val="0"/>
        <w:rPr>
          <w:rFonts w:ascii="AGaramondPro-Regular" w:hAnsi="AGaramondPro-Regular" w:cs="AGaramondPro-Regular"/>
          <w:szCs w:val="24"/>
        </w:rPr>
      </w:pPr>
    </w:p>
    <w:p w:rsidR="00160047" w:rsidRDefault="00617F60" w:rsidP="00160047">
      <w:pPr>
        <w:autoSpaceDE w:val="0"/>
        <w:autoSpaceDN w:val="0"/>
        <w:adjustRightInd w:val="0"/>
        <w:rPr>
          <w:rFonts w:ascii="AGaramondPro-Italic" w:hAnsi="AGaramondPro-Italic" w:cs="AGaramondPro-Italic"/>
          <w:i/>
          <w:iCs/>
          <w:szCs w:val="24"/>
        </w:rPr>
      </w:pPr>
      <w:r>
        <w:rPr>
          <w:rFonts w:ascii="AGaramondPro-Regular" w:hAnsi="AGaramondPro-Regular" w:cs="AGaramondPro-Regular"/>
          <w:szCs w:val="24"/>
        </w:rPr>
        <w:t>An</w:t>
      </w:r>
      <w:r w:rsidR="006B0D6F">
        <w:rPr>
          <w:rFonts w:ascii="AGaramondPro-Regular" w:hAnsi="AGaramondPro-Regular" w:cs="AGaramondPro-Regular"/>
          <w:szCs w:val="24"/>
        </w:rPr>
        <w:t xml:space="preserve"> </w:t>
      </w:r>
      <w:r>
        <w:rPr>
          <w:rFonts w:ascii="AGaramondPro-Regular" w:hAnsi="AGaramondPro-Regular" w:cs="AGaramondPro-Regular"/>
          <w:szCs w:val="24"/>
        </w:rPr>
        <w:t>Essential Best Practices document</w:t>
      </w:r>
      <w:r w:rsidR="00160047">
        <w:rPr>
          <w:rFonts w:ascii="AGaramondPro-Regular" w:hAnsi="AGaramondPro-Regular" w:cs="AGaramondPro-Regular"/>
          <w:szCs w:val="24"/>
        </w:rPr>
        <w:t xml:space="preserve"> was first developed</w:t>
      </w:r>
      <w:r>
        <w:rPr>
          <w:rFonts w:ascii="AGaramondPro-Regular" w:hAnsi="AGaramondPro-Regular" w:cs="AGaramondPro-Regular"/>
          <w:szCs w:val="24"/>
        </w:rPr>
        <w:t xml:space="preserve"> by the Institute on Disability</w:t>
      </w:r>
      <w:r w:rsidR="00160047">
        <w:rPr>
          <w:rFonts w:ascii="AGaramondPro-Regular" w:hAnsi="AGaramondPro-Regular" w:cs="AGaramondPro-Regular"/>
          <w:szCs w:val="24"/>
        </w:rPr>
        <w:t xml:space="preserve"> as part of </w:t>
      </w:r>
      <w:r>
        <w:rPr>
          <w:rFonts w:ascii="AGaramondPro-Regular" w:hAnsi="AGaramondPro-Regular" w:cs="AGaramondPro-Regular"/>
          <w:szCs w:val="24"/>
        </w:rPr>
        <w:t xml:space="preserve">the Beyond Access </w:t>
      </w:r>
      <w:r w:rsidR="00160047">
        <w:rPr>
          <w:rFonts w:ascii="AGaramondPro-Regular" w:hAnsi="AGaramondPro-Regular" w:cs="AGaramondPro-Regular"/>
          <w:szCs w:val="24"/>
        </w:rPr>
        <w:t>model demonstration project</w:t>
      </w:r>
      <w:r>
        <w:rPr>
          <w:rFonts w:ascii="AGaramondPro-Regular" w:hAnsi="AGaramondPro-Regular" w:cs="AGaramondPro-Regular"/>
          <w:szCs w:val="24"/>
        </w:rPr>
        <w:t xml:space="preserve">, </w:t>
      </w:r>
      <w:r w:rsidR="00160047">
        <w:rPr>
          <w:rFonts w:ascii="AGaramondPro-Regular" w:hAnsi="AGaramondPro-Regular" w:cs="AGaramondPro-Regular"/>
          <w:szCs w:val="24"/>
        </w:rPr>
        <w:t xml:space="preserve">funded </w:t>
      </w:r>
      <w:r>
        <w:rPr>
          <w:rFonts w:ascii="AGaramondPro-Regular" w:hAnsi="AGaramondPro-Regular" w:cs="AGaramondPro-Regular"/>
          <w:szCs w:val="24"/>
        </w:rPr>
        <w:t xml:space="preserve">from 2002-2006 </w:t>
      </w:r>
      <w:r w:rsidR="00160047">
        <w:rPr>
          <w:rFonts w:ascii="AGaramondPro-Regular" w:hAnsi="AGaramondPro-Regular" w:cs="AGaramondPro-Regular"/>
          <w:szCs w:val="24"/>
        </w:rPr>
        <w:t>by the U.S. Department of Education, Office of Special Education Programs</w:t>
      </w:r>
      <w:r>
        <w:rPr>
          <w:rFonts w:ascii="AGaramondPro-Regular" w:hAnsi="AGaramondPro-Regular" w:cs="AGaramondPro-Regular"/>
          <w:szCs w:val="24"/>
        </w:rPr>
        <w:t>.</w:t>
      </w:r>
      <w:r w:rsidR="00032B55">
        <w:rPr>
          <w:rFonts w:ascii="AGaramondPro-Regular" w:hAnsi="AGaramondPro-Regular" w:cs="AGaramondPro-Regular"/>
          <w:szCs w:val="24"/>
        </w:rPr>
        <w:t xml:space="preserve"> </w:t>
      </w:r>
      <w:r>
        <w:rPr>
          <w:rFonts w:ascii="AGaramondPro-Regular" w:hAnsi="AGaramondPro-Regular" w:cs="AGaramondPro-Regular"/>
          <w:szCs w:val="24"/>
        </w:rPr>
        <w:t xml:space="preserve">At </w:t>
      </w:r>
      <w:r w:rsidR="00160047">
        <w:rPr>
          <w:rFonts w:ascii="AGaramondPro-Regular" w:hAnsi="AGaramondPro-Regular" w:cs="AGaramondPro-Regular"/>
          <w:szCs w:val="24"/>
        </w:rPr>
        <w:t xml:space="preserve">that time, the authors synthesized </w:t>
      </w:r>
      <w:r w:rsidR="006B0D6F">
        <w:rPr>
          <w:rFonts w:ascii="AGaramondPro-Regular" w:hAnsi="AGaramondPro-Regular" w:cs="AGaramondPro-Regular"/>
          <w:szCs w:val="24"/>
        </w:rPr>
        <w:t xml:space="preserve">over </w:t>
      </w:r>
      <w:r w:rsidR="00160047">
        <w:rPr>
          <w:rFonts w:ascii="AGaramondPro-Regular" w:hAnsi="AGaramondPro-Regular" w:cs="AGaramondPro-Regular"/>
          <w:szCs w:val="24"/>
        </w:rPr>
        <w:t>2</w:t>
      </w:r>
      <w:r w:rsidR="006B0D6F">
        <w:rPr>
          <w:rFonts w:ascii="AGaramondPro-Regular" w:hAnsi="AGaramondPro-Regular" w:cs="AGaramondPro-Regular"/>
          <w:szCs w:val="24"/>
        </w:rPr>
        <w:t>5</w:t>
      </w:r>
      <w:r w:rsidR="00160047">
        <w:rPr>
          <w:rFonts w:ascii="AGaramondPro-Regular" w:hAnsi="AGaramondPro-Regular" w:cs="AGaramondPro-Regular"/>
          <w:szCs w:val="24"/>
        </w:rPr>
        <w:t xml:space="preserve"> years of research and practice </w:t>
      </w:r>
      <w:r w:rsidR="006B0D6F">
        <w:rPr>
          <w:rFonts w:ascii="AGaramondPro-Regular" w:hAnsi="AGaramondPro-Regular" w:cs="AGaramondPro-Regular"/>
          <w:szCs w:val="24"/>
        </w:rPr>
        <w:t>to identify</w:t>
      </w:r>
      <w:r>
        <w:rPr>
          <w:rFonts w:ascii="AGaramondPro-Regular" w:hAnsi="AGaramondPro-Regular" w:cs="AGaramondPro-Regular"/>
          <w:szCs w:val="24"/>
        </w:rPr>
        <w:t xml:space="preserve"> inclusive</w:t>
      </w:r>
      <w:r w:rsidR="006B0D6F">
        <w:rPr>
          <w:rFonts w:ascii="AGaramondPro-Regular" w:hAnsi="AGaramondPro-Regular" w:cs="AGaramondPro-Regular"/>
          <w:szCs w:val="24"/>
        </w:rPr>
        <w:t xml:space="preserve"> educational practices that were shown to support positive school and post-school outcomes for students with significant disabilities.</w:t>
      </w:r>
      <w:r w:rsidR="006B0D6F">
        <w:rPr>
          <w:rStyle w:val="FootnoteReference"/>
          <w:rFonts w:ascii="AGaramondPro-Regular" w:hAnsi="AGaramondPro-Regular" w:cs="AGaramondPro-Regular"/>
          <w:szCs w:val="24"/>
        </w:rPr>
        <w:footnoteReference w:id="1"/>
      </w:r>
      <w:r w:rsidR="00160047">
        <w:rPr>
          <w:rFonts w:ascii="AGaramondPro-Regular" w:hAnsi="AGaramondPro-Regular" w:cs="AGaramondPro-Regular"/>
          <w:szCs w:val="24"/>
        </w:rPr>
        <w:t>.</w:t>
      </w:r>
      <w:r w:rsidR="00160047" w:rsidDel="00437C46">
        <w:rPr>
          <w:rFonts w:ascii="AGaramondPro-Regular" w:hAnsi="AGaramondPro-Regular" w:cs="AGaramondPro-Regular"/>
          <w:szCs w:val="24"/>
        </w:rPr>
        <w:t xml:space="preserve"> </w:t>
      </w:r>
      <w:r w:rsidR="006B0D6F">
        <w:rPr>
          <w:rStyle w:val="FootnoteReference"/>
          <w:rFonts w:ascii="AGaramondPro-Regular" w:hAnsi="AGaramondPro-Regular" w:cs="AGaramondPro-Regular"/>
          <w:szCs w:val="24"/>
        </w:rPr>
        <w:footnoteReference w:id="2"/>
      </w:r>
      <w:r w:rsidR="006B0D6F" w:rsidDel="006B0D6F">
        <w:rPr>
          <w:rFonts w:ascii="AGaramondPro-Regular" w:hAnsi="AGaramondPro-Regular" w:cs="AGaramondPro-Regular"/>
          <w:szCs w:val="24"/>
        </w:rPr>
        <w:t xml:space="preserve"> </w:t>
      </w:r>
    </w:p>
    <w:p w:rsidR="00160047" w:rsidRDefault="00160047" w:rsidP="00160047">
      <w:pPr>
        <w:autoSpaceDE w:val="0"/>
        <w:autoSpaceDN w:val="0"/>
        <w:adjustRightInd w:val="0"/>
        <w:rPr>
          <w:rFonts w:ascii="AGaramondPro-Italic" w:hAnsi="AGaramondPro-Italic" w:cs="AGaramondPro-Italic"/>
          <w:i/>
          <w:iCs/>
          <w:szCs w:val="24"/>
        </w:rPr>
      </w:pPr>
    </w:p>
    <w:p w:rsidR="00160047" w:rsidRDefault="00160047" w:rsidP="00160047">
      <w:p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This version</w:t>
      </w:r>
      <w:r w:rsidR="00C92E3A">
        <w:rPr>
          <w:rFonts w:ascii="AGaramondPro-Regular" w:hAnsi="AGaramondPro-Regular" w:cs="AGaramondPro-Regular"/>
          <w:szCs w:val="24"/>
        </w:rPr>
        <w:t xml:space="preserve"> </w:t>
      </w:r>
      <w:r w:rsidR="006B0D6F">
        <w:rPr>
          <w:rFonts w:ascii="AGaramondPro-Regular" w:hAnsi="AGaramondPro-Regular" w:cs="AGaramondPro-Regular"/>
          <w:szCs w:val="24"/>
        </w:rPr>
        <w:t xml:space="preserve">was informed by </w:t>
      </w:r>
      <w:r w:rsidR="00617F60">
        <w:rPr>
          <w:rFonts w:ascii="AGaramondPro-Regular" w:hAnsi="AGaramondPro-Regular" w:cs="AGaramondPro-Regular"/>
          <w:szCs w:val="24"/>
        </w:rPr>
        <w:t xml:space="preserve">recent </w:t>
      </w:r>
      <w:r w:rsidR="006B0D6F">
        <w:rPr>
          <w:rFonts w:ascii="AGaramondPro-Regular" w:hAnsi="AGaramondPro-Regular" w:cs="AGaramondPro-Regular"/>
          <w:szCs w:val="24"/>
        </w:rPr>
        <w:t>work in drop-out prevention, Response to Intervention, large scale accountability (particularly alternate assessment based on alternate achievement standards), and</w:t>
      </w:r>
      <w:r>
        <w:rPr>
          <w:rFonts w:ascii="AGaramondPro-Regular" w:hAnsi="AGaramondPro-Regular" w:cs="AGaramondPro-Regular"/>
          <w:szCs w:val="24"/>
        </w:rPr>
        <w:t xml:space="preserve"> three </w:t>
      </w:r>
      <w:r w:rsidR="00617F60">
        <w:rPr>
          <w:rFonts w:ascii="AGaramondPro-Regular" w:hAnsi="AGaramondPro-Regular" w:cs="AGaramondPro-Regular"/>
          <w:szCs w:val="24"/>
        </w:rPr>
        <w:t xml:space="preserve">comprehensive </w:t>
      </w:r>
      <w:r>
        <w:rPr>
          <w:rFonts w:ascii="AGaramondPro-Regular" w:hAnsi="AGaramondPro-Regular" w:cs="AGaramondPro-Regular"/>
          <w:szCs w:val="24"/>
        </w:rPr>
        <w:t xml:space="preserve">syntheses that </w:t>
      </w:r>
      <w:r w:rsidR="00617F60">
        <w:rPr>
          <w:rFonts w:ascii="AGaramondPro-Regular" w:hAnsi="AGaramondPro-Regular" w:cs="AGaramondPro-Regular"/>
          <w:szCs w:val="24"/>
        </w:rPr>
        <w:t>identified</w:t>
      </w:r>
      <w:r>
        <w:rPr>
          <w:rFonts w:ascii="AGaramondPro-Regular" w:hAnsi="AGaramondPro-Regular" w:cs="AGaramondPro-Regular"/>
          <w:szCs w:val="24"/>
        </w:rPr>
        <w:t xml:space="preserve"> evidence-based instruction</w:t>
      </w:r>
      <w:r w:rsidR="00617F60">
        <w:rPr>
          <w:rFonts w:ascii="AGaramondPro-Regular" w:hAnsi="AGaramondPro-Regular" w:cs="AGaramondPro-Regular"/>
          <w:szCs w:val="24"/>
        </w:rPr>
        <w:t>al practices</w:t>
      </w:r>
      <w:r>
        <w:rPr>
          <w:rFonts w:ascii="AGaramondPro-Regular" w:hAnsi="AGaramondPro-Regular" w:cs="AGaramondPro-Regular"/>
          <w:szCs w:val="24"/>
        </w:rPr>
        <w:t xml:space="preserve"> for students with autism. </w:t>
      </w:r>
      <w:r w:rsidR="00617F60">
        <w:rPr>
          <w:rFonts w:ascii="AGaramondPro-Regular" w:hAnsi="AGaramondPro-Regular" w:cs="AGaramondPro-Regular"/>
          <w:szCs w:val="24"/>
        </w:rPr>
        <w:t>In addition, we</w:t>
      </w:r>
      <w:r>
        <w:rPr>
          <w:rFonts w:ascii="AGaramondPro-Regular" w:hAnsi="AGaramondPro-Regular" w:cs="AGaramondPro-Regular"/>
          <w:szCs w:val="24"/>
        </w:rPr>
        <w:t xml:space="preserve"> conducted a </w:t>
      </w:r>
      <w:r w:rsidR="00617F60">
        <w:rPr>
          <w:rFonts w:ascii="AGaramondPro-Regular" w:hAnsi="AGaramondPro-Regular" w:cs="AGaramondPro-Regular"/>
          <w:szCs w:val="24"/>
        </w:rPr>
        <w:t xml:space="preserve">targeted </w:t>
      </w:r>
      <w:r>
        <w:rPr>
          <w:rFonts w:ascii="AGaramondPro-Regular" w:hAnsi="AGaramondPro-Regular" w:cs="AGaramondPro-Regular"/>
          <w:szCs w:val="24"/>
        </w:rPr>
        <w:t xml:space="preserve">literature review of approximately 30 </w:t>
      </w:r>
      <w:r w:rsidR="00C92E3A">
        <w:rPr>
          <w:rFonts w:ascii="AGaramondPro-Regular" w:hAnsi="AGaramondPro-Regular" w:cs="AGaramondPro-Regular"/>
          <w:szCs w:val="24"/>
        </w:rPr>
        <w:t>respected</w:t>
      </w:r>
      <w:r>
        <w:rPr>
          <w:rFonts w:ascii="AGaramondPro-Regular" w:hAnsi="AGaramondPro-Regular" w:cs="AGaramondPro-Regular"/>
          <w:szCs w:val="24"/>
        </w:rPr>
        <w:t xml:space="preserve"> journals for </w:t>
      </w:r>
      <w:r w:rsidR="00617F60">
        <w:rPr>
          <w:rFonts w:ascii="AGaramondPro-Regular" w:hAnsi="AGaramondPro-Regular" w:cs="AGaramondPro-Regular"/>
          <w:szCs w:val="24"/>
        </w:rPr>
        <w:t>research</w:t>
      </w:r>
      <w:r>
        <w:rPr>
          <w:rFonts w:ascii="AGaramondPro-Regular" w:hAnsi="AGaramondPro-Regular" w:cs="AGaramondPro-Regular"/>
          <w:szCs w:val="24"/>
        </w:rPr>
        <w:t xml:space="preserve"> published from 2002 – early 2012</w:t>
      </w:r>
      <w:r w:rsidR="00617F60">
        <w:rPr>
          <w:rFonts w:ascii="AGaramondPro-Regular" w:hAnsi="AGaramondPro-Regular" w:cs="AGaramondPro-Regular"/>
          <w:szCs w:val="24"/>
        </w:rPr>
        <w:t xml:space="preserve"> concerning</w:t>
      </w:r>
      <w:r>
        <w:rPr>
          <w:rFonts w:ascii="AGaramondPro-Regular" w:hAnsi="AGaramondPro-Regular" w:cs="AGaramondPro-Regular"/>
          <w:szCs w:val="24"/>
        </w:rPr>
        <w:t xml:space="preserve"> students with autism, Down syndrome, intellectual disability, multiple disabilities, and deaf-blindness in general education settings. </w:t>
      </w:r>
    </w:p>
    <w:p w:rsidR="00160047" w:rsidRDefault="00160047" w:rsidP="00160047">
      <w:pPr>
        <w:autoSpaceDE w:val="0"/>
        <w:autoSpaceDN w:val="0"/>
        <w:adjustRightInd w:val="0"/>
        <w:rPr>
          <w:rFonts w:ascii="AGaramondPro-Regular" w:hAnsi="AGaramondPro-Regular" w:cs="AGaramondPro-Regular"/>
          <w:szCs w:val="24"/>
        </w:rPr>
      </w:pPr>
    </w:p>
    <w:p w:rsidR="00160047" w:rsidRDefault="00160047" w:rsidP="00160047">
      <w:p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Applying the current education policy context and our long history of work in inclusive education as a lens for organi</w:t>
      </w:r>
      <w:r w:rsidR="005B0832">
        <w:rPr>
          <w:rFonts w:ascii="AGaramondPro-Regular" w:hAnsi="AGaramondPro-Regular" w:cs="AGaramondPro-Regular"/>
          <w:szCs w:val="24"/>
        </w:rPr>
        <w:t>zing the findings, we crafted 13</w:t>
      </w:r>
      <w:r>
        <w:rPr>
          <w:rFonts w:ascii="AGaramondPro-Regular" w:hAnsi="AGaramondPro-Regular" w:cs="AGaramondPro-Regular"/>
          <w:szCs w:val="24"/>
        </w:rPr>
        <w:t xml:space="preserve"> categories </w:t>
      </w:r>
      <w:r w:rsidR="005B0832">
        <w:rPr>
          <w:rFonts w:ascii="AGaramondPro-Regular" w:hAnsi="AGaramondPro-Regular" w:cs="AGaramondPro-Regular"/>
          <w:szCs w:val="24"/>
        </w:rPr>
        <w:t>of indicators</w:t>
      </w:r>
      <w:r>
        <w:rPr>
          <w:rFonts w:ascii="AGaramondPro-Regular" w:hAnsi="AGaramondPro-Regular" w:cs="AGaramondPro-Regular"/>
          <w:szCs w:val="24"/>
        </w:rPr>
        <w:t xml:space="preserve"> intended to </w:t>
      </w:r>
      <w:r w:rsidR="00617F60">
        <w:rPr>
          <w:rFonts w:ascii="AGaramondPro-Regular" w:hAnsi="AGaramondPro-Regular" w:cs="AGaramondPro-Regular"/>
          <w:szCs w:val="24"/>
        </w:rPr>
        <w:t xml:space="preserve">support </w:t>
      </w:r>
      <w:r>
        <w:rPr>
          <w:rFonts w:ascii="AGaramondPro-Regular" w:hAnsi="AGaramondPro-Regular" w:cs="AGaramondPro-Regular"/>
          <w:szCs w:val="24"/>
        </w:rPr>
        <w:t xml:space="preserve">local initiatives to create inclusive school-wide reform, toward a vision of one, proactive educational system for all students. In this edition, we attempt to differentiate values or beliefs from research-based practices.  Often, </w:t>
      </w:r>
      <w:r w:rsidR="00F17A8C">
        <w:rPr>
          <w:rFonts w:ascii="AGaramondPro-Regular" w:hAnsi="AGaramondPro-Regular" w:cs="AGaramondPro-Regular"/>
          <w:szCs w:val="24"/>
        </w:rPr>
        <w:t xml:space="preserve">they </w:t>
      </w:r>
      <w:r>
        <w:rPr>
          <w:rFonts w:ascii="AGaramondPro-Regular" w:hAnsi="AGaramondPro-Regular" w:cs="AGaramondPro-Regular"/>
          <w:szCs w:val="24"/>
        </w:rPr>
        <w:t>are complimentary and consistent. For examples, our belief that there should not be places or programs just for students with significant disabilities aligns well with education</w:t>
      </w:r>
      <w:r w:rsidR="00F17A8C">
        <w:rPr>
          <w:rFonts w:ascii="AGaramondPro-Regular" w:hAnsi="AGaramondPro-Regular" w:cs="AGaramondPro-Regular"/>
          <w:szCs w:val="24"/>
        </w:rPr>
        <w:t xml:space="preserve"> </w:t>
      </w:r>
      <w:r>
        <w:rPr>
          <w:rFonts w:ascii="AGaramondPro-Regular" w:hAnsi="AGaramondPro-Regular" w:cs="AGaramondPro-Regular"/>
          <w:szCs w:val="24"/>
        </w:rPr>
        <w:t xml:space="preserve">science and policy recommendations for </w:t>
      </w:r>
      <w:r w:rsidR="005B0832">
        <w:rPr>
          <w:rFonts w:ascii="AGaramondPro-Regular" w:hAnsi="AGaramondPro-Regular" w:cs="AGaramondPro-Regular"/>
          <w:szCs w:val="24"/>
        </w:rPr>
        <w:t>Response to Intervention or Multi-Tiered Systems of S</w:t>
      </w:r>
      <w:r>
        <w:rPr>
          <w:rFonts w:ascii="AGaramondPro-Regular" w:hAnsi="AGaramondPro-Regular" w:cs="AGaramondPro-Regular"/>
          <w:szCs w:val="24"/>
        </w:rPr>
        <w:t xml:space="preserve">upport. These school-wide reform models aid in creating schools where all students may receive individualized instruction or intervention – regardless of qualifying for special education services. </w:t>
      </w:r>
    </w:p>
    <w:p w:rsidR="00160047" w:rsidRDefault="00160047" w:rsidP="00160047">
      <w:pPr>
        <w:autoSpaceDE w:val="0"/>
        <w:autoSpaceDN w:val="0"/>
        <w:adjustRightInd w:val="0"/>
        <w:rPr>
          <w:rFonts w:ascii="AGaramondPro-Regular" w:hAnsi="AGaramondPro-Regular" w:cs="AGaramondPro-Regular"/>
          <w:szCs w:val="24"/>
        </w:rPr>
      </w:pPr>
    </w:p>
    <w:p w:rsidR="00160047" w:rsidRPr="005B0832" w:rsidRDefault="00160047" w:rsidP="00160047">
      <w:pPr>
        <w:autoSpaceDE w:val="0"/>
        <w:autoSpaceDN w:val="0"/>
        <w:adjustRightInd w:val="0"/>
        <w:rPr>
          <w:rFonts w:ascii="AGaramondPro-Regular" w:hAnsi="AGaramondPro-Regular" w:cs="AGaramondPro-Regular"/>
          <w:b/>
          <w:szCs w:val="24"/>
        </w:rPr>
      </w:pPr>
      <w:r w:rsidRPr="005B0832">
        <w:rPr>
          <w:rFonts w:ascii="AGaramondPro-Regular" w:hAnsi="AGaramondPro-Regular" w:cs="AGaramondPro-Regular"/>
          <w:b/>
          <w:szCs w:val="24"/>
        </w:rPr>
        <w:t>Using the</w:t>
      </w:r>
      <w:r w:rsidR="005B0832">
        <w:rPr>
          <w:rFonts w:ascii="AGaramondPro-Regular" w:hAnsi="AGaramondPro-Regular" w:cs="AGaramondPro-Regular"/>
          <w:b/>
          <w:szCs w:val="24"/>
        </w:rPr>
        <w:t>se Guidelines for School Improvement</w:t>
      </w:r>
    </w:p>
    <w:p w:rsidR="00160047" w:rsidRDefault="00160047" w:rsidP="00160047">
      <w:pPr>
        <w:autoSpaceDE w:val="0"/>
        <w:autoSpaceDN w:val="0"/>
        <w:adjustRightInd w:val="0"/>
        <w:rPr>
          <w:rFonts w:ascii="AGaramondPro-Regular" w:hAnsi="AGaramondPro-Regular" w:cs="AGaramondPro-Regular"/>
          <w:szCs w:val="24"/>
        </w:rPr>
      </w:pPr>
    </w:p>
    <w:p w:rsidR="00160047" w:rsidRDefault="00160047" w:rsidP="00160047">
      <w:p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 xml:space="preserve">This </w:t>
      </w:r>
      <w:r w:rsidR="00617F60">
        <w:rPr>
          <w:rFonts w:ascii="AGaramondPro-Regular" w:hAnsi="AGaramondPro-Regular" w:cs="AGaramondPro-Regular"/>
          <w:szCs w:val="24"/>
        </w:rPr>
        <w:t xml:space="preserve">tool </w:t>
      </w:r>
      <w:r>
        <w:rPr>
          <w:rFonts w:ascii="AGaramondPro-Regular" w:hAnsi="AGaramondPro-Regular" w:cs="AGaramondPro-Regular"/>
          <w:szCs w:val="24"/>
        </w:rPr>
        <w:t>might be used in a variety of ways by families and professionals alike. For example:</w:t>
      </w:r>
    </w:p>
    <w:p w:rsidR="00160047" w:rsidRPr="0091155C" w:rsidRDefault="00160047" w:rsidP="00160047">
      <w:pPr>
        <w:pStyle w:val="ListParagraph"/>
        <w:numPr>
          <w:ilvl w:val="0"/>
          <w:numId w:val="26"/>
        </w:num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S</w:t>
      </w:r>
      <w:r w:rsidRPr="0091155C">
        <w:rPr>
          <w:rFonts w:ascii="AGaramondPro-Regular" w:hAnsi="AGaramondPro-Regular" w:cs="AGaramondPro-Regular"/>
          <w:szCs w:val="24"/>
        </w:rPr>
        <w:t>uperintendent</w:t>
      </w:r>
      <w:r>
        <w:rPr>
          <w:rFonts w:ascii="AGaramondPro-Regular" w:hAnsi="AGaramondPro-Regular" w:cs="AGaramondPro-Regular"/>
          <w:szCs w:val="24"/>
        </w:rPr>
        <w:t>s</w:t>
      </w:r>
      <w:r w:rsidRPr="0091155C">
        <w:rPr>
          <w:rFonts w:ascii="AGaramondPro-Regular" w:hAnsi="AGaramondPro-Regular" w:cs="AGaramondPro-Regular"/>
          <w:szCs w:val="24"/>
        </w:rPr>
        <w:t xml:space="preserve"> might use the </w:t>
      </w:r>
      <w:r w:rsidR="00617F60">
        <w:rPr>
          <w:rFonts w:ascii="AGaramondPro-Regular" w:hAnsi="AGaramondPro-Regular" w:cs="AGaramondPro-Regular"/>
          <w:szCs w:val="24"/>
        </w:rPr>
        <w:t>tool</w:t>
      </w:r>
      <w:r w:rsidR="00617F60" w:rsidRPr="0091155C">
        <w:rPr>
          <w:rFonts w:ascii="AGaramondPro-Regular" w:hAnsi="AGaramondPro-Regular" w:cs="AGaramondPro-Regular"/>
          <w:szCs w:val="24"/>
        </w:rPr>
        <w:t xml:space="preserve"> </w:t>
      </w:r>
      <w:r w:rsidRPr="0091155C">
        <w:rPr>
          <w:rFonts w:ascii="AGaramondPro-Regular" w:hAnsi="AGaramondPro-Regular" w:cs="AGaramondPro-Regular"/>
          <w:szCs w:val="24"/>
        </w:rPr>
        <w:t>as a guide for working with staff to develop their individual professional development plans or a local school improvement plan.</w:t>
      </w:r>
    </w:p>
    <w:p w:rsidR="00160047" w:rsidRPr="0091155C" w:rsidRDefault="00160047" w:rsidP="00160047">
      <w:pPr>
        <w:pStyle w:val="ListParagraph"/>
        <w:numPr>
          <w:ilvl w:val="0"/>
          <w:numId w:val="26"/>
        </w:numPr>
        <w:autoSpaceDE w:val="0"/>
        <w:autoSpaceDN w:val="0"/>
        <w:adjustRightInd w:val="0"/>
        <w:rPr>
          <w:rFonts w:ascii="AGaramondPro-Regular" w:hAnsi="AGaramondPro-Regular" w:cs="AGaramondPro-Regular"/>
          <w:szCs w:val="24"/>
        </w:rPr>
      </w:pPr>
      <w:r w:rsidRPr="0091155C">
        <w:rPr>
          <w:rFonts w:ascii="AGaramondPro-Regular" w:hAnsi="AGaramondPro-Regular" w:cs="AGaramondPro-Regular"/>
          <w:szCs w:val="24"/>
        </w:rPr>
        <w:t xml:space="preserve">A teacher might organize a reflective practice or study group to </w:t>
      </w:r>
      <w:r w:rsidR="00617F60">
        <w:rPr>
          <w:rFonts w:ascii="AGaramondPro-Regular" w:hAnsi="AGaramondPro-Regular" w:cs="AGaramondPro-Regular"/>
          <w:szCs w:val="24"/>
        </w:rPr>
        <w:t>study the best practices in the tool</w:t>
      </w:r>
      <w:r w:rsidRPr="0091155C">
        <w:rPr>
          <w:rFonts w:ascii="AGaramondPro-Regular" w:hAnsi="AGaramondPro-Regular" w:cs="AGaramondPro-Regular"/>
          <w:szCs w:val="24"/>
        </w:rPr>
        <w:t xml:space="preserve"> and </w:t>
      </w:r>
      <w:r w:rsidR="00617F60">
        <w:rPr>
          <w:rFonts w:ascii="AGaramondPro-Regular" w:hAnsi="AGaramondPro-Regular" w:cs="AGaramondPro-Regular"/>
          <w:szCs w:val="24"/>
        </w:rPr>
        <w:t xml:space="preserve">then </w:t>
      </w:r>
      <w:r w:rsidRPr="0091155C">
        <w:rPr>
          <w:rFonts w:ascii="AGaramondPro-Regular" w:hAnsi="AGaramondPro-Regular" w:cs="AGaramondPro-Regular"/>
          <w:szCs w:val="24"/>
        </w:rPr>
        <w:t>support one another to design and evaluate lessons that are inclusive of diverse learners.</w:t>
      </w:r>
    </w:p>
    <w:p w:rsidR="00160047" w:rsidRPr="0091155C" w:rsidRDefault="00160047" w:rsidP="00160047">
      <w:pPr>
        <w:pStyle w:val="ListParagraph"/>
        <w:numPr>
          <w:ilvl w:val="0"/>
          <w:numId w:val="26"/>
        </w:num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S</w:t>
      </w:r>
      <w:r w:rsidRPr="0091155C">
        <w:rPr>
          <w:rFonts w:ascii="AGaramondPro-Regular" w:hAnsi="AGaramondPro-Regular" w:cs="AGaramondPro-Regular"/>
          <w:szCs w:val="24"/>
        </w:rPr>
        <w:t>chool board member</w:t>
      </w:r>
      <w:r>
        <w:rPr>
          <w:rFonts w:ascii="AGaramondPro-Regular" w:hAnsi="AGaramondPro-Regular" w:cs="AGaramondPro-Regular"/>
          <w:szCs w:val="24"/>
        </w:rPr>
        <w:t>s</w:t>
      </w:r>
      <w:r w:rsidRPr="0091155C">
        <w:rPr>
          <w:rFonts w:ascii="AGaramondPro-Regular" w:hAnsi="AGaramondPro-Regular" w:cs="AGaramondPro-Regular"/>
          <w:szCs w:val="24"/>
        </w:rPr>
        <w:t xml:space="preserve"> might organize a study committee comprised of community members to consider how closely their schools implement the highlighted practices.</w:t>
      </w:r>
    </w:p>
    <w:p w:rsidR="00160047" w:rsidRPr="0091155C" w:rsidRDefault="00160047" w:rsidP="00160047">
      <w:pPr>
        <w:pStyle w:val="ListParagraph"/>
        <w:numPr>
          <w:ilvl w:val="0"/>
          <w:numId w:val="26"/>
        </w:num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P</w:t>
      </w:r>
      <w:r w:rsidRPr="0091155C">
        <w:rPr>
          <w:rFonts w:ascii="AGaramondPro-Regular" w:hAnsi="AGaramondPro-Regular" w:cs="AGaramondPro-Regular"/>
          <w:szCs w:val="24"/>
        </w:rPr>
        <w:t>rincipal</w:t>
      </w:r>
      <w:r>
        <w:rPr>
          <w:rFonts w:ascii="AGaramondPro-Regular" w:hAnsi="AGaramondPro-Regular" w:cs="AGaramondPro-Regular"/>
          <w:szCs w:val="24"/>
        </w:rPr>
        <w:t>s</w:t>
      </w:r>
      <w:r w:rsidRPr="0091155C">
        <w:rPr>
          <w:rFonts w:ascii="AGaramondPro-Regular" w:hAnsi="AGaramondPro-Regular" w:cs="AGaramondPro-Regular"/>
          <w:szCs w:val="24"/>
        </w:rPr>
        <w:t xml:space="preserve"> might assemble a task force of staff and community members to use the </w:t>
      </w:r>
      <w:r w:rsidR="00617F60">
        <w:rPr>
          <w:rFonts w:ascii="AGaramondPro-Regular" w:hAnsi="AGaramondPro-Regular" w:cs="AGaramondPro-Regular"/>
          <w:szCs w:val="24"/>
        </w:rPr>
        <w:t>tool</w:t>
      </w:r>
      <w:r w:rsidR="00617F60" w:rsidRPr="0091155C">
        <w:rPr>
          <w:rFonts w:ascii="AGaramondPro-Regular" w:hAnsi="AGaramondPro-Regular" w:cs="AGaramondPro-Regular"/>
          <w:szCs w:val="24"/>
        </w:rPr>
        <w:t xml:space="preserve"> </w:t>
      </w:r>
      <w:r w:rsidRPr="0091155C">
        <w:rPr>
          <w:rFonts w:ascii="AGaramondPro-Regular" w:hAnsi="AGaramondPro-Regular" w:cs="AGaramondPro-Regular"/>
          <w:szCs w:val="24"/>
        </w:rPr>
        <w:t>to conduct a self-assessment of their current school practices, followed by the development of a multi-year school improvement plan.</w:t>
      </w:r>
    </w:p>
    <w:p w:rsidR="00160047" w:rsidRPr="0091155C" w:rsidRDefault="00160047" w:rsidP="00160047">
      <w:pPr>
        <w:pStyle w:val="ListParagraph"/>
        <w:numPr>
          <w:ilvl w:val="0"/>
          <w:numId w:val="26"/>
        </w:num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P</w:t>
      </w:r>
      <w:r w:rsidRPr="0091155C">
        <w:rPr>
          <w:rFonts w:ascii="AGaramondPro-Regular" w:hAnsi="AGaramondPro-Regular" w:cs="AGaramondPro-Regular"/>
          <w:szCs w:val="24"/>
        </w:rPr>
        <w:t>arent</w:t>
      </w:r>
      <w:r>
        <w:rPr>
          <w:rFonts w:ascii="AGaramondPro-Regular" w:hAnsi="AGaramondPro-Regular" w:cs="AGaramondPro-Regular"/>
          <w:szCs w:val="24"/>
        </w:rPr>
        <w:t>s</w:t>
      </w:r>
      <w:r w:rsidRPr="0091155C">
        <w:rPr>
          <w:rFonts w:ascii="AGaramondPro-Regular" w:hAnsi="AGaramondPro-Regular" w:cs="AGaramondPro-Regular"/>
          <w:szCs w:val="24"/>
        </w:rPr>
        <w:t xml:space="preserve"> might share the </w:t>
      </w:r>
      <w:r w:rsidR="00617F60">
        <w:rPr>
          <w:rFonts w:ascii="AGaramondPro-Regular" w:hAnsi="AGaramondPro-Regular" w:cs="AGaramondPro-Regular"/>
          <w:szCs w:val="24"/>
        </w:rPr>
        <w:t>tool</w:t>
      </w:r>
      <w:r w:rsidR="00617F60" w:rsidRPr="0091155C">
        <w:rPr>
          <w:rFonts w:ascii="AGaramondPro-Regular" w:hAnsi="AGaramondPro-Regular" w:cs="AGaramondPro-Regular"/>
          <w:szCs w:val="24"/>
        </w:rPr>
        <w:t xml:space="preserve"> </w:t>
      </w:r>
      <w:r w:rsidRPr="0091155C">
        <w:rPr>
          <w:rFonts w:ascii="AGaramondPro-Regular" w:hAnsi="AGaramondPro-Regular" w:cs="AGaramondPro-Regular"/>
          <w:szCs w:val="24"/>
        </w:rPr>
        <w:t xml:space="preserve">with </w:t>
      </w:r>
      <w:r w:rsidR="00617F60">
        <w:rPr>
          <w:rFonts w:ascii="AGaramondPro-Regular" w:hAnsi="AGaramondPro-Regular" w:cs="AGaramondPro-Regular"/>
          <w:szCs w:val="24"/>
        </w:rPr>
        <w:t>their</w:t>
      </w:r>
      <w:r w:rsidR="00617F60" w:rsidRPr="0091155C">
        <w:rPr>
          <w:rFonts w:ascii="AGaramondPro-Regular" w:hAnsi="AGaramondPro-Regular" w:cs="AGaramondPro-Regular"/>
          <w:szCs w:val="24"/>
        </w:rPr>
        <w:t xml:space="preserve"> </w:t>
      </w:r>
      <w:r w:rsidRPr="0091155C">
        <w:rPr>
          <w:rFonts w:ascii="AGaramondPro-Regular" w:hAnsi="AGaramondPro-Regular" w:cs="AGaramondPro-Regular"/>
          <w:szCs w:val="24"/>
        </w:rPr>
        <w:t>child’s educational team to discuss program strengths and those that need improvement.</w:t>
      </w:r>
    </w:p>
    <w:p w:rsidR="00160047" w:rsidRPr="0091155C" w:rsidRDefault="00160047" w:rsidP="00160047">
      <w:pPr>
        <w:pStyle w:val="ListParagraph"/>
        <w:numPr>
          <w:ilvl w:val="0"/>
          <w:numId w:val="26"/>
        </w:numPr>
        <w:autoSpaceDE w:val="0"/>
        <w:autoSpaceDN w:val="0"/>
        <w:adjustRightInd w:val="0"/>
        <w:rPr>
          <w:rFonts w:ascii="AGaramondPro-Regular" w:hAnsi="AGaramondPro-Regular" w:cs="AGaramondPro-Regular"/>
          <w:szCs w:val="24"/>
        </w:rPr>
      </w:pPr>
      <w:r w:rsidRPr="0091155C">
        <w:rPr>
          <w:rFonts w:ascii="AGaramondPro-Regular" w:hAnsi="AGaramondPro-Regular" w:cs="AGaramondPro-Regular"/>
          <w:szCs w:val="24"/>
        </w:rPr>
        <w:t xml:space="preserve">A speech-language pathologist might share the </w:t>
      </w:r>
      <w:r w:rsidR="00617F60">
        <w:rPr>
          <w:rFonts w:ascii="AGaramondPro-Regular" w:hAnsi="AGaramondPro-Regular" w:cs="AGaramondPro-Regular"/>
          <w:szCs w:val="24"/>
        </w:rPr>
        <w:t>tool</w:t>
      </w:r>
      <w:r w:rsidR="00617F60" w:rsidRPr="0091155C">
        <w:rPr>
          <w:rFonts w:ascii="AGaramondPro-Regular" w:hAnsi="AGaramondPro-Regular" w:cs="AGaramondPro-Regular"/>
          <w:szCs w:val="24"/>
        </w:rPr>
        <w:t xml:space="preserve"> </w:t>
      </w:r>
      <w:r w:rsidRPr="0091155C">
        <w:rPr>
          <w:rFonts w:ascii="AGaramondPro-Regular" w:hAnsi="AGaramondPro-Regular" w:cs="AGaramondPro-Regular"/>
          <w:szCs w:val="24"/>
        </w:rPr>
        <w:t>with his or her supervisor to begin a discussion of how to change the current service delivery model to be more classroom-based.</w:t>
      </w:r>
    </w:p>
    <w:p w:rsidR="00160047" w:rsidRPr="0091155C" w:rsidRDefault="00160047" w:rsidP="00160047">
      <w:pPr>
        <w:pStyle w:val="ListParagraph"/>
        <w:numPr>
          <w:ilvl w:val="0"/>
          <w:numId w:val="26"/>
        </w:numPr>
        <w:autoSpaceDE w:val="0"/>
        <w:autoSpaceDN w:val="0"/>
        <w:adjustRightInd w:val="0"/>
        <w:rPr>
          <w:rFonts w:ascii="AGaramondPro-Regular" w:hAnsi="AGaramondPro-Regular" w:cs="AGaramondPro-Regular"/>
          <w:szCs w:val="24"/>
        </w:rPr>
      </w:pPr>
      <w:r w:rsidRPr="0091155C">
        <w:rPr>
          <w:rFonts w:ascii="AGaramondPro-Regular" w:hAnsi="AGaramondPro-Regular" w:cs="AGaramondPro-Regular"/>
          <w:szCs w:val="24"/>
        </w:rPr>
        <w:t xml:space="preserve">A legislator or state department employee might use the </w:t>
      </w:r>
      <w:r w:rsidR="00617F60">
        <w:rPr>
          <w:rFonts w:ascii="AGaramondPro-Regular" w:hAnsi="AGaramondPro-Regular" w:cs="AGaramondPro-Regular"/>
          <w:szCs w:val="24"/>
        </w:rPr>
        <w:t>tool</w:t>
      </w:r>
      <w:r w:rsidR="00617F60" w:rsidRPr="0091155C">
        <w:rPr>
          <w:rFonts w:ascii="AGaramondPro-Regular" w:hAnsi="AGaramondPro-Regular" w:cs="AGaramondPro-Regular"/>
          <w:szCs w:val="24"/>
        </w:rPr>
        <w:t xml:space="preserve"> </w:t>
      </w:r>
      <w:r w:rsidRPr="0091155C">
        <w:rPr>
          <w:rFonts w:ascii="AGaramondPro-Regular" w:hAnsi="AGaramondPro-Regular" w:cs="AGaramondPro-Regular"/>
          <w:szCs w:val="24"/>
        </w:rPr>
        <w:t>to guide the review of current educational standards in general and special education teacher certification.</w:t>
      </w:r>
    </w:p>
    <w:p w:rsidR="00160047" w:rsidRPr="0091155C" w:rsidRDefault="00160047" w:rsidP="00160047">
      <w:pPr>
        <w:pStyle w:val="ListParagraph"/>
        <w:numPr>
          <w:ilvl w:val="0"/>
          <w:numId w:val="26"/>
        </w:numPr>
        <w:autoSpaceDE w:val="0"/>
        <w:autoSpaceDN w:val="0"/>
        <w:adjustRightInd w:val="0"/>
        <w:rPr>
          <w:rFonts w:ascii="AGaramondPro-Regular" w:hAnsi="AGaramondPro-Regular" w:cs="AGaramondPro-Regular"/>
          <w:szCs w:val="24"/>
        </w:rPr>
      </w:pPr>
      <w:r w:rsidRPr="0091155C">
        <w:rPr>
          <w:rFonts w:ascii="AGaramondPro-Regular" w:hAnsi="AGaramondPro-Regular" w:cs="AGaramondPro-Regular"/>
          <w:szCs w:val="24"/>
        </w:rPr>
        <w:t xml:space="preserve">Students might use the </w:t>
      </w:r>
      <w:r w:rsidR="00617F60">
        <w:rPr>
          <w:rFonts w:ascii="AGaramondPro-Regular" w:hAnsi="AGaramondPro-Regular" w:cs="AGaramondPro-Regular"/>
          <w:szCs w:val="24"/>
        </w:rPr>
        <w:t>tool</w:t>
      </w:r>
      <w:r w:rsidR="00617F60" w:rsidRPr="0091155C">
        <w:rPr>
          <w:rFonts w:ascii="AGaramondPro-Regular" w:hAnsi="AGaramondPro-Regular" w:cs="AGaramondPro-Regular"/>
          <w:szCs w:val="24"/>
        </w:rPr>
        <w:t xml:space="preserve"> </w:t>
      </w:r>
      <w:r w:rsidRPr="0091155C">
        <w:rPr>
          <w:rFonts w:ascii="AGaramondPro-Regular" w:hAnsi="AGaramondPro-Regular" w:cs="AGaramondPro-Regular"/>
          <w:szCs w:val="24"/>
        </w:rPr>
        <w:t>as a springboard for discussion in a youth group dedicated to eradicating racism and other forms of social injustice in their schools.</w:t>
      </w:r>
    </w:p>
    <w:p w:rsidR="00160047" w:rsidRDefault="00160047" w:rsidP="00160047">
      <w:pPr>
        <w:autoSpaceDE w:val="0"/>
        <w:autoSpaceDN w:val="0"/>
        <w:adjustRightInd w:val="0"/>
        <w:rPr>
          <w:rFonts w:ascii="AGaramondPro-Regular" w:hAnsi="AGaramondPro-Regular" w:cs="AGaramondPro-Regular"/>
          <w:szCs w:val="24"/>
        </w:rPr>
      </w:pPr>
    </w:p>
    <w:p w:rsidR="00173A27" w:rsidRDefault="00160047" w:rsidP="005D1BFE">
      <w:pPr>
        <w:autoSpaceDE w:val="0"/>
        <w:autoSpaceDN w:val="0"/>
        <w:adjustRightInd w:val="0"/>
        <w:rPr>
          <w:rFonts w:ascii="AGaramondPro-Regular" w:hAnsi="AGaramondPro-Regular" w:cs="AGaramondPro-Regular"/>
          <w:szCs w:val="24"/>
        </w:rPr>
      </w:pPr>
      <w:r>
        <w:rPr>
          <w:rFonts w:ascii="AGaramondPro-Regular" w:hAnsi="AGaramondPro-Regular" w:cs="AGaramondPro-Regular"/>
          <w:szCs w:val="24"/>
        </w:rPr>
        <w:t>Regardless of your role—</w:t>
      </w:r>
      <w:r w:rsidR="00617F60">
        <w:rPr>
          <w:rFonts w:ascii="AGaramondPro-Regular" w:hAnsi="AGaramondPro-Regular" w:cs="AGaramondPro-Regular"/>
          <w:szCs w:val="24"/>
        </w:rPr>
        <w:t xml:space="preserve">student, </w:t>
      </w:r>
      <w:r w:rsidR="005B0832">
        <w:rPr>
          <w:rFonts w:ascii="AGaramondPro-Regular" w:hAnsi="AGaramondPro-Regular" w:cs="AGaramondPro-Regular"/>
          <w:szCs w:val="24"/>
        </w:rPr>
        <w:t>parent/</w:t>
      </w:r>
      <w:r>
        <w:rPr>
          <w:rFonts w:ascii="AGaramondPro-Regular" w:hAnsi="AGaramondPro-Regular" w:cs="AGaramondPro-Regular"/>
          <w:szCs w:val="24"/>
        </w:rPr>
        <w:t xml:space="preserve">guardian, educator, related service provider, administrator, or community member—we hope that you use this </w:t>
      </w:r>
      <w:r w:rsidR="00F17A8C">
        <w:rPr>
          <w:rFonts w:ascii="AGaramondPro-Regular" w:hAnsi="AGaramondPro-Regular" w:cs="AGaramondPro-Regular"/>
          <w:szCs w:val="24"/>
        </w:rPr>
        <w:t xml:space="preserve">tool </w:t>
      </w:r>
      <w:r>
        <w:rPr>
          <w:rFonts w:ascii="AGaramondPro-Regular" w:hAnsi="AGaramondPro-Regular" w:cs="AGaramondPro-Regular"/>
          <w:szCs w:val="24"/>
        </w:rPr>
        <w:t>to not only advance your own knowledge, but to take action to improve the lives of your students and their families.</w:t>
      </w:r>
    </w:p>
    <w:p w:rsidR="005D1BFE" w:rsidRPr="005D1BFE" w:rsidRDefault="005D1BFE" w:rsidP="005D1BFE">
      <w:pPr>
        <w:autoSpaceDE w:val="0"/>
        <w:autoSpaceDN w:val="0"/>
        <w:adjustRightInd w:val="0"/>
        <w:rPr>
          <w:rFonts w:ascii="AGaramondPro-Regular" w:hAnsi="AGaramondPro-Regular" w:cs="AGaramondPro-Regular"/>
          <w:szCs w:val="24"/>
        </w:rPr>
      </w:pPr>
      <w:r>
        <w:rPr>
          <w:rFonts w:ascii="Verdana" w:hAnsi="Verdana"/>
          <w:sz w:val="28"/>
        </w:rPr>
        <w:br w:type="page"/>
      </w:r>
    </w:p>
    <w:p w:rsidR="00356519" w:rsidRDefault="00356519" w:rsidP="005D1BFE">
      <w:pPr>
        <w:pStyle w:val="Title"/>
        <w:jc w:val="left"/>
        <w:rPr>
          <w:rFonts w:ascii="Verdana" w:hAnsi="Verdana"/>
          <w:sz w:val="28"/>
        </w:rPr>
      </w:pPr>
    </w:p>
    <w:p w:rsidR="00356519" w:rsidRDefault="00356519">
      <w:pPr>
        <w:rPr>
          <w:rFonts w:ascii="Verdana" w:hAnsi="Verdana"/>
        </w:rPr>
      </w:pPr>
    </w:p>
    <w:p w:rsidR="00356519" w:rsidRDefault="00D44AD3">
      <w:pPr>
        <w:pBdr>
          <w:bottom w:val="single" w:sz="24" w:space="1" w:color="auto"/>
        </w:pBdr>
        <w:jc w:val="center"/>
        <w:rPr>
          <w:rFonts w:ascii="Verdana" w:hAnsi="Verdana"/>
          <w:b/>
          <w:sz w:val="36"/>
        </w:rPr>
      </w:pPr>
      <w:r>
        <w:rPr>
          <w:rFonts w:ascii="Verdana" w:hAnsi="Verdana"/>
          <w:b/>
          <w:sz w:val="36"/>
        </w:rPr>
        <w:t>High Expectations and</w:t>
      </w:r>
    </w:p>
    <w:p w:rsidR="00356519" w:rsidRDefault="00D44AD3">
      <w:pPr>
        <w:pBdr>
          <w:bottom w:val="single" w:sz="24" w:space="1" w:color="auto"/>
        </w:pBdr>
        <w:jc w:val="center"/>
        <w:rPr>
          <w:rFonts w:ascii="Verdana" w:hAnsi="Verdana"/>
          <w:b/>
          <w:sz w:val="36"/>
        </w:rPr>
      </w:pPr>
      <w:r>
        <w:rPr>
          <w:rFonts w:ascii="Verdana" w:hAnsi="Verdana"/>
          <w:b/>
          <w:sz w:val="36"/>
        </w:rPr>
        <w:t>Least Dangerous Assumption</w:t>
      </w:r>
    </w:p>
    <w:p w:rsidR="00356519" w:rsidRDefault="00356519">
      <w:pPr>
        <w:rPr>
          <w:rFonts w:ascii="Verdana" w:hAnsi="Verdana"/>
        </w:rPr>
      </w:pPr>
    </w:p>
    <w:p w:rsidR="00356519" w:rsidRDefault="00D44AD3">
      <w:pPr>
        <w:pStyle w:val="BodyTextIndent"/>
        <w:spacing w:line="240" w:lineRule="auto"/>
        <w:rPr>
          <w:rFonts w:ascii="Verdana" w:hAnsi="Verdana"/>
        </w:rPr>
      </w:pPr>
      <w:r>
        <w:rPr>
          <w:rFonts w:ascii="Verdana" w:hAnsi="Verdana"/>
        </w:rPr>
        <w:t xml:space="preserve">The inherent value and dignity of students with disabilities is respected.  All students with disabilities pursue the same learner outcomes as students without disabilities.  When students do not currently demonstrate content knowledge or skills, the least dangerous assumption </w:t>
      </w:r>
      <w:r w:rsidR="00E77205">
        <w:rPr>
          <w:rFonts w:ascii="Verdana" w:hAnsi="Verdana"/>
        </w:rPr>
        <w:t xml:space="preserve">of presuming competence </w:t>
      </w:r>
      <w:r>
        <w:rPr>
          <w:rFonts w:ascii="Verdana" w:hAnsi="Verdana"/>
        </w:rPr>
        <w:t>applies, and all aspects of their educational programs continue to reflect high expectations.</w:t>
      </w:r>
    </w:p>
    <w:p w:rsidR="00356519" w:rsidRDefault="00356519">
      <w:pPr>
        <w:pStyle w:val="Header"/>
        <w:tabs>
          <w:tab w:val="clear" w:pos="4320"/>
          <w:tab w:val="clear" w:pos="8640"/>
        </w:tabs>
        <w:rPr>
          <w:rFonts w:ascii="Verdana" w:hAnsi="Verdana"/>
        </w:rPr>
      </w:pPr>
    </w:p>
    <w:p w:rsidR="00356519" w:rsidRDefault="00356519">
      <w:pPr>
        <w:pStyle w:val="Header"/>
        <w:tabs>
          <w:tab w:val="clear" w:pos="4320"/>
          <w:tab w:val="clear" w:pos="8640"/>
        </w:tabs>
        <w:rPr>
          <w:rFonts w:ascii="Verdana" w:hAnsi="Verdana"/>
          <w:b/>
          <w:u w:val="single"/>
        </w:rPr>
      </w:pPr>
    </w:p>
    <w:p w:rsidR="00356519" w:rsidRDefault="00D44AD3">
      <w:pPr>
        <w:pStyle w:val="Heading2"/>
        <w:spacing w:line="240" w:lineRule="auto"/>
        <w:rPr>
          <w:rFonts w:ascii="Verdana" w:hAnsi="Verdana"/>
        </w:rPr>
      </w:pPr>
      <w:r>
        <w:rPr>
          <w:rFonts w:ascii="Verdana" w:hAnsi="Verdana"/>
          <w:sz w:val="28"/>
        </w:rPr>
        <w:t>Indicators</w:t>
      </w:r>
    </w:p>
    <w:p w:rsidR="00356519" w:rsidRDefault="00356519"/>
    <w:p w:rsidR="00356519" w:rsidRPr="00BB6450" w:rsidRDefault="00356519" w:rsidP="004F5040">
      <w:pPr>
        <w:ind w:left="360"/>
        <w:rPr>
          <w:rFonts w:ascii="Verdana" w:hAnsi="Verdana"/>
        </w:rPr>
      </w:pPr>
    </w:p>
    <w:p w:rsidR="00F17A8C" w:rsidRDefault="00F17A8C">
      <w:pPr>
        <w:numPr>
          <w:ilvl w:val="0"/>
          <w:numId w:val="2"/>
        </w:numPr>
        <w:rPr>
          <w:rFonts w:ascii="Verdana" w:hAnsi="Verdana"/>
        </w:rPr>
      </w:pPr>
      <w:r>
        <w:rPr>
          <w:rFonts w:ascii="Verdana" w:hAnsi="Verdana"/>
        </w:rPr>
        <w:t>All students are presumed competent to communicate about and learn general education academic content</w:t>
      </w:r>
      <w:r w:rsidR="00032B55">
        <w:rPr>
          <w:rFonts w:ascii="Verdana" w:hAnsi="Verdana"/>
        </w:rPr>
        <w:t xml:space="preserve"> based on common cores state standards</w:t>
      </w:r>
      <w:r>
        <w:rPr>
          <w:rFonts w:ascii="Verdana" w:hAnsi="Verdana"/>
        </w:rPr>
        <w:t xml:space="preserve"> when they are provide</w:t>
      </w:r>
      <w:r w:rsidR="006C612A">
        <w:rPr>
          <w:rFonts w:ascii="Verdana" w:hAnsi="Verdana"/>
        </w:rPr>
        <w:t>d</w:t>
      </w:r>
      <w:r>
        <w:rPr>
          <w:rFonts w:ascii="Verdana" w:hAnsi="Verdana"/>
        </w:rPr>
        <w:t xml:space="preserve"> with high quality, accurate, and consistent supports.</w:t>
      </w:r>
    </w:p>
    <w:p w:rsidR="00F17A8C" w:rsidRDefault="00F17A8C" w:rsidP="00032B55">
      <w:pPr>
        <w:ind w:left="360"/>
        <w:rPr>
          <w:rFonts w:ascii="Verdana" w:hAnsi="Verdana"/>
        </w:rPr>
      </w:pPr>
    </w:p>
    <w:p w:rsidR="00356519" w:rsidRDefault="00D44AD3">
      <w:pPr>
        <w:numPr>
          <w:ilvl w:val="0"/>
          <w:numId w:val="2"/>
        </w:numPr>
        <w:rPr>
          <w:rFonts w:ascii="Verdana" w:hAnsi="Verdana"/>
        </w:rPr>
      </w:pPr>
      <w:r>
        <w:rPr>
          <w:rFonts w:ascii="Verdana" w:hAnsi="Verdana"/>
        </w:rPr>
        <w:t xml:space="preserve">Language regarding </w:t>
      </w:r>
      <w:r w:rsidR="006C612A">
        <w:rPr>
          <w:rFonts w:ascii="Verdana" w:hAnsi="Verdana"/>
        </w:rPr>
        <w:t>students’</w:t>
      </w:r>
      <w:r>
        <w:rPr>
          <w:rFonts w:ascii="Verdana" w:hAnsi="Verdana"/>
        </w:rPr>
        <w:t xml:space="preserve"> </w:t>
      </w:r>
      <w:r w:rsidR="0033243E">
        <w:rPr>
          <w:rFonts w:ascii="Verdana" w:hAnsi="Verdana"/>
        </w:rPr>
        <w:t xml:space="preserve">perceived </w:t>
      </w:r>
      <w:r>
        <w:rPr>
          <w:rFonts w:ascii="Verdana" w:hAnsi="Verdana"/>
        </w:rPr>
        <w:t>functioning or developmental level is not used</w:t>
      </w:r>
      <w:r w:rsidR="0033243E">
        <w:rPr>
          <w:rFonts w:ascii="Verdana" w:hAnsi="Verdana"/>
        </w:rPr>
        <w:t xml:space="preserve"> as the primary descriptor</w:t>
      </w:r>
      <w:r>
        <w:rPr>
          <w:rFonts w:ascii="Verdana" w:hAnsi="Verdana"/>
        </w:rPr>
        <w:t xml:space="preserve">; rather, </w:t>
      </w:r>
      <w:r w:rsidR="006C612A">
        <w:rPr>
          <w:rFonts w:ascii="Verdana" w:hAnsi="Verdana"/>
        </w:rPr>
        <w:t>student descriptions</w:t>
      </w:r>
      <w:r>
        <w:rPr>
          <w:rFonts w:ascii="Verdana" w:hAnsi="Verdana"/>
        </w:rPr>
        <w:t xml:space="preserve"> </w:t>
      </w:r>
      <w:r w:rsidR="00BB6450">
        <w:rPr>
          <w:rFonts w:ascii="Verdana" w:hAnsi="Verdana"/>
        </w:rPr>
        <w:t xml:space="preserve">are contextualized and </w:t>
      </w:r>
      <w:r w:rsidR="009E3295">
        <w:rPr>
          <w:rFonts w:ascii="Verdana" w:hAnsi="Verdana"/>
        </w:rPr>
        <w:t xml:space="preserve">strengths-based, </w:t>
      </w:r>
      <w:r>
        <w:rPr>
          <w:rFonts w:ascii="Verdana" w:hAnsi="Verdana"/>
        </w:rPr>
        <w:t>focus</w:t>
      </w:r>
      <w:r w:rsidR="009E3295">
        <w:rPr>
          <w:rFonts w:ascii="Verdana" w:hAnsi="Verdana"/>
        </w:rPr>
        <w:t>ing</w:t>
      </w:r>
      <w:r>
        <w:rPr>
          <w:rFonts w:ascii="Verdana" w:hAnsi="Verdana"/>
        </w:rPr>
        <w:t xml:space="preserve"> on abilities and </w:t>
      </w:r>
      <w:r w:rsidR="009E3295">
        <w:rPr>
          <w:rFonts w:ascii="Verdana" w:hAnsi="Verdana"/>
        </w:rPr>
        <w:t>support needs.</w:t>
      </w:r>
    </w:p>
    <w:p w:rsidR="009E3295" w:rsidRDefault="009E3295" w:rsidP="009E3295">
      <w:pPr>
        <w:rPr>
          <w:rFonts w:ascii="Verdana" w:hAnsi="Verdana"/>
        </w:rPr>
      </w:pPr>
    </w:p>
    <w:p w:rsidR="00356519" w:rsidRDefault="00D44AD3">
      <w:pPr>
        <w:numPr>
          <w:ilvl w:val="0"/>
          <w:numId w:val="2"/>
        </w:numPr>
        <w:rPr>
          <w:rFonts w:ascii="Verdana" w:hAnsi="Verdana"/>
        </w:rPr>
      </w:pPr>
      <w:r>
        <w:rPr>
          <w:rFonts w:ascii="Verdana" w:hAnsi="Verdana"/>
        </w:rPr>
        <w:t xml:space="preserve">Predictions are not made that </w:t>
      </w:r>
      <w:r w:rsidR="006C612A">
        <w:rPr>
          <w:rFonts w:ascii="Verdana" w:hAnsi="Verdana"/>
        </w:rPr>
        <w:t>students</w:t>
      </w:r>
      <w:r>
        <w:rPr>
          <w:rFonts w:ascii="Verdana" w:hAnsi="Verdana"/>
        </w:rPr>
        <w:t xml:space="preserve"> will “never” acquire certain knowledge or skills.</w:t>
      </w:r>
    </w:p>
    <w:p w:rsidR="00356519" w:rsidRDefault="00356519">
      <w:pPr>
        <w:rPr>
          <w:rFonts w:ascii="Verdana" w:hAnsi="Verdana"/>
        </w:rPr>
      </w:pPr>
    </w:p>
    <w:p w:rsidR="00356519" w:rsidRDefault="00D44AD3">
      <w:pPr>
        <w:numPr>
          <w:ilvl w:val="0"/>
          <w:numId w:val="2"/>
        </w:numPr>
        <w:rPr>
          <w:rFonts w:ascii="Verdana" w:hAnsi="Verdana"/>
        </w:rPr>
      </w:pPr>
      <w:r>
        <w:rPr>
          <w:rFonts w:ascii="Verdana" w:hAnsi="Verdana"/>
        </w:rPr>
        <w:t xml:space="preserve">People speak directly to </w:t>
      </w:r>
      <w:r w:rsidR="006C612A">
        <w:rPr>
          <w:rFonts w:ascii="Verdana" w:hAnsi="Verdana"/>
        </w:rPr>
        <w:t>students</w:t>
      </w:r>
      <w:r>
        <w:rPr>
          <w:rFonts w:ascii="Verdana" w:hAnsi="Verdana"/>
        </w:rPr>
        <w:t xml:space="preserve"> rather than through a paraprofessional or other person.</w:t>
      </w:r>
    </w:p>
    <w:p w:rsidR="00356519" w:rsidRDefault="00356519">
      <w:pPr>
        <w:rPr>
          <w:rFonts w:ascii="Verdana" w:hAnsi="Verdana"/>
        </w:rPr>
      </w:pPr>
    </w:p>
    <w:p w:rsidR="00356519" w:rsidRDefault="00D44AD3">
      <w:pPr>
        <w:numPr>
          <w:ilvl w:val="0"/>
          <w:numId w:val="2"/>
        </w:numPr>
        <w:rPr>
          <w:rFonts w:ascii="Verdana" w:hAnsi="Verdana"/>
        </w:rPr>
      </w:pPr>
      <w:r>
        <w:rPr>
          <w:rFonts w:ascii="Verdana" w:hAnsi="Verdana"/>
        </w:rPr>
        <w:t>People use age-appropriate</w:t>
      </w:r>
      <w:r w:rsidR="00E77205">
        <w:rPr>
          <w:rFonts w:ascii="Verdana" w:hAnsi="Verdana"/>
        </w:rPr>
        <w:t xml:space="preserve"> materials,</w:t>
      </w:r>
      <w:r>
        <w:rPr>
          <w:rFonts w:ascii="Verdana" w:hAnsi="Verdana"/>
        </w:rPr>
        <w:t xml:space="preserve"> vocabulary</w:t>
      </w:r>
      <w:r w:rsidR="00E77205">
        <w:rPr>
          <w:rFonts w:ascii="Verdana" w:hAnsi="Verdana"/>
        </w:rPr>
        <w:t>,</w:t>
      </w:r>
      <w:r>
        <w:rPr>
          <w:rFonts w:ascii="Verdana" w:hAnsi="Verdana"/>
        </w:rPr>
        <w:t xml:space="preserve"> and inflection when talking to </w:t>
      </w:r>
      <w:r w:rsidR="006C612A">
        <w:rPr>
          <w:rFonts w:ascii="Verdana" w:hAnsi="Verdana"/>
        </w:rPr>
        <w:t>students.</w:t>
      </w:r>
    </w:p>
    <w:p w:rsidR="00160047" w:rsidRDefault="00160047" w:rsidP="00160047">
      <w:pPr>
        <w:ind w:left="360"/>
        <w:rPr>
          <w:rFonts w:ascii="Verdana" w:hAnsi="Verdana"/>
        </w:rPr>
      </w:pPr>
    </w:p>
    <w:p w:rsidR="00160047" w:rsidRDefault="00160047" w:rsidP="00160047">
      <w:pPr>
        <w:numPr>
          <w:ilvl w:val="0"/>
          <w:numId w:val="2"/>
        </w:numPr>
        <w:rPr>
          <w:rFonts w:ascii="Verdana" w:hAnsi="Verdana"/>
        </w:rPr>
      </w:pPr>
      <w:r>
        <w:rPr>
          <w:rFonts w:ascii="Verdana" w:hAnsi="Verdana"/>
        </w:rPr>
        <w:t xml:space="preserve">Annual goals on </w:t>
      </w:r>
      <w:r w:rsidR="006C612A">
        <w:rPr>
          <w:rFonts w:ascii="Verdana" w:hAnsi="Verdana"/>
        </w:rPr>
        <w:t>students’</w:t>
      </w:r>
      <w:r>
        <w:rPr>
          <w:rFonts w:ascii="Verdana" w:hAnsi="Verdana"/>
        </w:rPr>
        <w:t xml:space="preserve"> IEP</w:t>
      </w:r>
      <w:r w:rsidR="006C612A">
        <w:rPr>
          <w:rFonts w:ascii="Verdana" w:hAnsi="Verdana"/>
        </w:rPr>
        <w:t>s</w:t>
      </w:r>
      <w:r>
        <w:rPr>
          <w:rFonts w:ascii="Verdana" w:hAnsi="Verdana"/>
        </w:rPr>
        <w:t xml:space="preserve"> reflect </w:t>
      </w:r>
      <w:r w:rsidR="008C467D">
        <w:rPr>
          <w:rFonts w:ascii="Verdana" w:hAnsi="Verdana"/>
        </w:rPr>
        <w:t>common core state standards and functional skills necessary for full participation in school and life in the community after high school.</w:t>
      </w:r>
    </w:p>
    <w:p w:rsidR="00356519" w:rsidRDefault="00356519">
      <w:pPr>
        <w:rPr>
          <w:rFonts w:ascii="Verdana" w:hAnsi="Verdana"/>
        </w:rPr>
      </w:pPr>
    </w:p>
    <w:p w:rsidR="00483CAE" w:rsidRPr="00483CAE" w:rsidRDefault="00D44AD3" w:rsidP="00483CAE">
      <w:pPr>
        <w:numPr>
          <w:ilvl w:val="0"/>
          <w:numId w:val="2"/>
        </w:numPr>
        <w:rPr>
          <w:rFonts w:ascii="Verdana" w:hAnsi="Verdana"/>
        </w:rPr>
      </w:pPr>
      <w:r>
        <w:rPr>
          <w:rFonts w:ascii="Verdana" w:hAnsi="Verdana"/>
        </w:rPr>
        <w:t xml:space="preserve">In order to respect privacy, </w:t>
      </w:r>
      <w:r w:rsidR="00F17A8C">
        <w:rPr>
          <w:rFonts w:ascii="Verdana" w:hAnsi="Verdana"/>
        </w:rPr>
        <w:t xml:space="preserve">personnel </w:t>
      </w:r>
      <w:r>
        <w:rPr>
          <w:rFonts w:ascii="Verdana" w:hAnsi="Verdana"/>
        </w:rPr>
        <w:t xml:space="preserve">discuss </w:t>
      </w:r>
      <w:r w:rsidR="006C612A">
        <w:rPr>
          <w:rFonts w:ascii="Verdana" w:hAnsi="Verdana"/>
        </w:rPr>
        <w:t>students’</w:t>
      </w:r>
      <w:r>
        <w:rPr>
          <w:rFonts w:ascii="Verdana" w:hAnsi="Verdana"/>
        </w:rPr>
        <w:t xml:space="preserve"> personal care, medical needs, and other sensitive issues out of earshot of other students, and only with those who need to know. </w:t>
      </w:r>
    </w:p>
    <w:p w:rsidR="00483CAE" w:rsidRDefault="00483CAE" w:rsidP="00483CAE">
      <w:pPr>
        <w:rPr>
          <w:rFonts w:ascii="Verdana" w:hAnsi="Verdana"/>
        </w:rPr>
      </w:pPr>
    </w:p>
    <w:p w:rsidR="00356519" w:rsidRDefault="00D44AD3">
      <w:pPr>
        <w:pBdr>
          <w:bottom w:val="single" w:sz="18" w:space="1" w:color="auto"/>
        </w:pBdr>
        <w:jc w:val="center"/>
        <w:rPr>
          <w:rFonts w:ascii="Verdana" w:hAnsi="Verdana"/>
          <w:b/>
          <w:sz w:val="36"/>
        </w:rPr>
      </w:pPr>
      <w:r>
        <w:rPr>
          <w:rFonts w:ascii="Verdana" w:hAnsi="Verdana"/>
        </w:rPr>
        <w:br w:type="page"/>
      </w:r>
      <w:r>
        <w:rPr>
          <w:rFonts w:ascii="Verdana" w:hAnsi="Verdana"/>
          <w:b/>
          <w:sz w:val="36"/>
        </w:rPr>
        <w:t xml:space="preserve">General Education Class Membership </w:t>
      </w:r>
    </w:p>
    <w:p w:rsidR="00356519" w:rsidRDefault="00D44AD3">
      <w:pPr>
        <w:pBdr>
          <w:bottom w:val="single" w:sz="18" w:space="1" w:color="auto"/>
        </w:pBdr>
        <w:jc w:val="center"/>
        <w:rPr>
          <w:rFonts w:ascii="Verdana" w:hAnsi="Verdana"/>
          <w:b/>
          <w:sz w:val="36"/>
        </w:rPr>
      </w:pPr>
      <w:r>
        <w:rPr>
          <w:rFonts w:ascii="Verdana" w:hAnsi="Verdana"/>
          <w:b/>
          <w:sz w:val="36"/>
        </w:rPr>
        <w:t>and Full Participation</w:t>
      </w:r>
    </w:p>
    <w:p w:rsidR="00356519" w:rsidRDefault="00356519">
      <w:pPr>
        <w:rPr>
          <w:rFonts w:ascii="Verdana" w:hAnsi="Verdana"/>
        </w:rPr>
      </w:pPr>
    </w:p>
    <w:p w:rsidR="00356519" w:rsidRDefault="00D44AD3">
      <w:pPr>
        <w:pStyle w:val="BodyTextIndent"/>
        <w:spacing w:line="240" w:lineRule="auto"/>
        <w:rPr>
          <w:rFonts w:ascii="Verdana" w:hAnsi="Verdana"/>
        </w:rPr>
      </w:pPr>
      <w:r>
        <w:rPr>
          <w:rFonts w:ascii="Verdana" w:hAnsi="Verdana"/>
        </w:rPr>
        <w:t>Students with disabilities are</w:t>
      </w:r>
      <w:r w:rsidR="00E77205">
        <w:rPr>
          <w:rFonts w:ascii="Verdana" w:hAnsi="Verdana"/>
        </w:rPr>
        <w:t xml:space="preserve"> </w:t>
      </w:r>
      <w:r w:rsidR="00F17A8C">
        <w:rPr>
          <w:rFonts w:ascii="Verdana" w:hAnsi="Verdana"/>
        </w:rPr>
        <w:t xml:space="preserve">welcomed </w:t>
      </w:r>
      <w:r>
        <w:rPr>
          <w:rFonts w:ascii="Verdana" w:hAnsi="Verdana"/>
        </w:rPr>
        <w:t>members of age-appropriate general education classes in their neighborhood schools.  There are no programs or rooms just for students with disabilities and these students have access to the full range of learning experiences and environments offered to students without disabilities.</w:t>
      </w:r>
    </w:p>
    <w:p w:rsidR="00356519" w:rsidRDefault="00356519">
      <w:pPr>
        <w:rPr>
          <w:rFonts w:ascii="Verdana" w:hAnsi="Verdana"/>
        </w:rPr>
      </w:pPr>
    </w:p>
    <w:p w:rsidR="00356519" w:rsidRDefault="00D44AD3">
      <w:pPr>
        <w:pStyle w:val="Heading1"/>
        <w:spacing w:line="240" w:lineRule="auto"/>
        <w:jc w:val="center"/>
        <w:rPr>
          <w:rFonts w:ascii="Verdana" w:hAnsi="Verdana"/>
          <w:u w:val="none"/>
        </w:rPr>
      </w:pPr>
      <w:r>
        <w:rPr>
          <w:rFonts w:ascii="Verdana" w:hAnsi="Verdana"/>
          <w:sz w:val="28"/>
          <w:u w:val="none"/>
        </w:rPr>
        <w:t>Indicators</w:t>
      </w:r>
    </w:p>
    <w:p w:rsidR="000E7AB2" w:rsidRDefault="000E7AB2" w:rsidP="000E7AB2">
      <w:pPr>
        <w:rPr>
          <w:rFonts w:ascii="Verdana" w:hAnsi="Verdana"/>
        </w:rPr>
      </w:pPr>
    </w:p>
    <w:p w:rsidR="002D63F8" w:rsidRDefault="006C612A" w:rsidP="002D63F8">
      <w:pPr>
        <w:numPr>
          <w:ilvl w:val="0"/>
          <w:numId w:val="2"/>
        </w:numPr>
        <w:rPr>
          <w:rFonts w:ascii="Verdana" w:hAnsi="Verdana"/>
        </w:rPr>
      </w:pPr>
      <w:r>
        <w:rPr>
          <w:rFonts w:ascii="Verdana" w:hAnsi="Verdana"/>
        </w:rPr>
        <w:t>Students</w:t>
      </w:r>
      <w:r w:rsidR="002D63F8">
        <w:rPr>
          <w:rFonts w:ascii="Verdana" w:hAnsi="Verdana"/>
        </w:rPr>
        <w:t xml:space="preserve"> attend the school </w:t>
      </w:r>
      <w:r>
        <w:rPr>
          <w:rFonts w:ascii="Verdana" w:hAnsi="Verdana"/>
        </w:rPr>
        <w:t>they</w:t>
      </w:r>
      <w:r w:rsidR="002D63F8">
        <w:rPr>
          <w:rFonts w:ascii="Verdana" w:hAnsi="Verdana"/>
        </w:rPr>
        <w:t xml:space="preserve"> would attend if </w:t>
      </w:r>
      <w:r>
        <w:rPr>
          <w:rFonts w:ascii="Verdana" w:hAnsi="Verdana"/>
        </w:rPr>
        <w:t xml:space="preserve">they </w:t>
      </w:r>
      <w:r w:rsidR="002D63F8">
        <w:rPr>
          <w:rFonts w:ascii="Verdana" w:hAnsi="Verdana"/>
        </w:rPr>
        <w:t>didn’t have a disability.</w:t>
      </w:r>
    </w:p>
    <w:p w:rsidR="00803A64" w:rsidRDefault="00803A64" w:rsidP="00803A64">
      <w:pPr>
        <w:rPr>
          <w:rFonts w:ascii="Verdana" w:hAnsi="Verdana"/>
        </w:rPr>
      </w:pPr>
    </w:p>
    <w:p w:rsidR="00803A64" w:rsidRDefault="00803A64" w:rsidP="00803A64">
      <w:pPr>
        <w:numPr>
          <w:ilvl w:val="0"/>
          <w:numId w:val="3"/>
        </w:numPr>
        <w:rPr>
          <w:rFonts w:ascii="Verdana" w:hAnsi="Verdana"/>
        </w:rPr>
      </w:pPr>
      <w:r>
        <w:rPr>
          <w:rFonts w:ascii="Verdana" w:hAnsi="Verdana"/>
        </w:rPr>
        <w:t xml:space="preserve">Students with disabilities are proportionally represented in classes, courses, clubs, extracurricular activities, and community service. </w:t>
      </w:r>
    </w:p>
    <w:p w:rsidR="002D63F8" w:rsidRDefault="002D63F8" w:rsidP="002D63F8">
      <w:pPr>
        <w:rPr>
          <w:rFonts w:ascii="Verdana" w:hAnsi="Verdana"/>
        </w:rPr>
      </w:pPr>
    </w:p>
    <w:p w:rsidR="004F5040" w:rsidRDefault="00D44AD3" w:rsidP="004F5040">
      <w:pPr>
        <w:numPr>
          <w:ilvl w:val="0"/>
          <w:numId w:val="3"/>
        </w:numPr>
        <w:rPr>
          <w:rFonts w:ascii="Verdana" w:hAnsi="Verdana"/>
        </w:rPr>
      </w:pPr>
      <w:r>
        <w:rPr>
          <w:rFonts w:ascii="Verdana" w:hAnsi="Verdana"/>
        </w:rPr>
        <w:t>The student is a</w:t>
      </w:r>
      <w:r w:rsidR="002D63F8">
        <w:rPr>
          <w:rFonts w:ascii="Verdana" w:hAnsi="Verdana"/>
        </w:rPr>
        <w:t>n equal</w:t>
      </w:r>
      <w:r>
        <w:rPr>
          <w:rFonts w:ascii="Verdana" w:hAnsi="Verdana"/>
        </w:rPr>
        <w:t xml:space="preserve"> member of an age-appropriate general education class.</w:t>
      </w:r>
    </w:p>
    <w:p w:rsidR="00803A64" w:rsidRDefault="00803A64" w:rsidP="00803A64">
      <w:pPr>
        <w:rPr>
          <w:rFonts w:ascii="Verdana" w:hAnsi="Verdana"/>
        </w:rPr>
      </w:pPr>
    </w:p>
    <w:p w:rsidR="00803A64" w:rsidRDefault="006C612A" w:rsidP="00803A64">
      <w:pPr>
        <w:numPr>
          <w:ilvl w:val="0"/>
          <w:numId w:val="3"/>
        </w:numPr>
        <w:rPr>
          <w:rFonts w:ascii="Verdana" w:hAnsi="Verdana"/>
        </w:rPr>
      </w:pPr>
      <w:r>
        <w:rPr>
          <w:rFonts w:ascii="Verdana" w:hAnsi="Verdana"/>
        </w:rPr>
        <w:t>Students</w:t>
      </w:r>
      <w:r w:rsidR="00803A64">
        <w:rPr>
          <w:rFonts w:ascii="Verdana" w:hAnsi="Verdana"/>
        </w:rPr>
        <w:t xml:space="preserve"> name is on </w:t>
      </w:r>
      <w:r w:rsidR="009010DB">
        <w:rPr>
          <w:rFonts w:ascii="Verdana" w:hAnsi="Verdana"/>
        </w:rPr>
        <w:t>all class lists, group lists</w:t>
      </w:r>
      <w:r w:rsidR="00803A64">
        <w:rPr>
          <w:rFonts w:ascii="Verdana" w:hAnsi="Verdana"/>
        </w:rPr>
        <w:t xml:space="preserve"> put on the board, job lists, and so forth.</w:t>
      </w:r>
    </w:p>
    <w:p w:rsidR="00803A64" w:rsidRDefault="00803A64" w:rsidP="00803A64">
      <w:pPr>
        <w:numPr>
          <w:ilvl w:val="12"/>
          <w:numId w:val="0"/>
        </w:numPr>
        <w:ind w:left="360" w:hanging="360"/>
        <w:rPr>
          <w:rFonts w:ascii="Verdana" w:hAnsi="Verdana"/>
        </w:rPr>
      </w:pPr>
    </w:p>
    <w:p w:rsidR="00803A64" w:rsidRDefault="006C612A" w:rsidP="00803A64">
      <w:pPr>
        <w:numPr>
          <w:ilvl w:val="0"/>
          <w:numId w:val="3"/>
        </w:numPr>
        <w:rPr>
          <w:rFonts w:ascii="Verdana" w:hAnsi="Verdana"/>
        </w:rPr>
      </w:pPr>
      <w:r>
        <w:rPr>
          <w:rFonts w:ascii="Verdana" w:hAnsi="Verdana"/>
        </w:rPr>
        <w:t>Students</w:t>
      </w:r>
      <w:r w:rsidR="00803A64">
        <w:rPr>
          <w:rFonts w:ascii="Verdana" w:hAnsi="Verdana"/>
        </w:rPr>
        <w:t xml:space="preserve"> in classroom and school routines – such as the Pledge of Allegiance, lunch count, jobs, errands, eating lunch in the cafeteria, changing classes, and so forth – in typical locations and at the same times as classmates without disabilities. </w:t>
      </w:r>
    </w:p>
    <w:p w:rsidR="00803A64" w:rsidRDefault="00803A64" w:rsidP="00803A64">
      <w:pPr>
        <w:numPr>
          <w:ilvl w:val="12"/>
          <w:numId w:val="0"/>
        </w:numPr>
        <w:ind w:left="360" w:hanging="360"/>
        <w:rPr>
          <w:rFonts w:ascii="Verdana" w:hAnsi="Verdana"/>
        </w:rPr>
      </w:pPr>
    </w:p>
    <w:p w:rsidR="00803A64" w:rsidRDefault="006C612A" w:rsidP="00803A64">
      <w:pPr>
        <w:numPr>
          <w:ilvl w:val="0"/>
          <w:numId w:val="3"/>
        </w:numPr>
        <w:rPr>
          <w:rFonts w:ascii="Verdana" w:hAnsi="Verdana"/>
        </w:rPr>
      </w:pPr>
      <w:r>
        <w:rPr>
          <w:rFonts w:ascii="Verdana" w:hAnsi="Verdana"/>
        </w:rPr>
        <w:t>Students</w:t>
      </w:r>
      <w:r w:rsidR="00803A64">
        <w:rPr>
          <w:rFonts w:ascii="Verdana" w:hAnsi="Verdana"/>
        </w:rPr>
        <w:t xml:space="preserve"> </w:t>
      </w:r>
      <w:r>
        <w:rPr>
          <w:rFonts w:ascii="Verdana" w:hAnsi="Verdana"/>
        </w:rPr>
        <w:t>receiv</w:t>
      </w:r>
      <w:r w:rsidR="008C467D">
        <w:rPr>
          <w:rFonts w:ascii="Verdana" w:hAnsi="Verdana"/>
        </w:rPr>
        <w:t>e</w:t>
      </w:r>
      <w:r w:rsidR="00892E32">
        <w:rPr>
          <w:rFonts w:ascii="Verdana" w:hAnsi="Verdana"/>
        </w:rPr>
        <w:t xml:space="preserve"> accessible print and other learning materials</w:t>
      </w:r>
      <w:r w:rsidR="008C467D">
        <w:rPr>
          <w:rFonts w:ascii="Verdana" w:hAnsi="Verdana"/>
        </w:rPr>
        <w:t xml:space="preserve"> </w:t>
      </w:r>
      <w:r w:rsidR="00892E32">
        <w:rPr>
          <w:rFonts w:ascii="Verdana" w:hAnsi="Verdana"/>
        </w:rPr>
        <w:t>in accessible formats, at the same time those materials are provided to students without disabilities.</w:t>
      </w:r>
      <w:r w:rsidR="00803A64">
        <w:rPr>
          <w:rFonts w:ascii="Verdana" w:hAnsi="Verdana"/>
        </w:rPr>
        <w:t xml:space="preserve"> </w:t>
      </w:r>
    </w:p>
    <w:p w:rsidR="00803A64" w:rsidRDefault="00803A64" w:rsidP="00803A64">
      <w:pPr>
        <w:rPr>
          <w:rFonts w:ascii="Verdana" w:hAnsi="Verdana"/>
        </w:rPr>
      </w:pPr>
    </w:p>
    <w:p w:rsidR="00803A64" w:rsidRDefault="008C467D" w:rsidP="00803A64">
      <w:pPr>
        <w:numPr>
          <w:ilvl w:val="0"/>
          <w:numId w:val="3"/>
        </w:numPr>
        <w:rPr>
          <w:rFonts w:ascii="Verdana" w:hAnsi="Verdana"/>
        </w:rPr>
      </w:pPr>
      <w:r>
        <w:rPr>
          <w:rFonts w:ascii="Verdana" w:hAnsi="Verdana"/>
        </w:rPr>
        <w:t>Students participa</w:t>
      </w:r>
      <w:r w:rsidR="00C9307A">
        <w:rPr>
          <w:rFonts w:ascii="Verdana" w:hAnsi="Verdana"/>
        </w:rPr>
        <w:t>te</w:t>
      </w:r>
      <w:r w:rsidR="00803A64" w:rsidRPr="004942BC">
        <w:rPr>
          <w:rFonts w:ascii="Verdana" w:hAnsi="Verdana"/>
        </w:rPr>
        <w:t xml:space="preserve"> in classroom instructio</w:t>
      </w:r>
      <w:r w:rsidR="00803A64">
        <w:rPr>
          <w:rFonts w:ascii="Verdana" w:hAnsi="Verdana"/>
        </w:rPr>
        <w:t>n in similar ways as students without disabilities; for example:</w:t>
      </w:r>
    </w:p>
    <w:p w:rsidR="00803A64" w:rsidRPr="003425AF" w:rsidRDefault="00803A64" w:rsidP="00803A64">
      <w:pPr>
        <w:pStyle w:val="ListParagraph"/>
        <w:numPr>
          <w:ilvl w:val="0"/>
          <w:numId w:val="23"/>
        </w:numPr>
        <w:tabs>
          <w:tab w:val="num" w:pos="720"/>
        </w:tabs>
        <w:rPr>
          <w:rFonts w:ascii="Verdana" w:hAnsi="Verdana"/>
        </w:rPr>
      </w:pPr>
      <w:r w:rsidRPr="003425AF">
        <w:rPr>
          <w:rFonts w:ascii="Verdana" w:hAnsi="Verdana"/>
        </w:rPr>
        <w:t xml:space="preserve">whole class discussions </w:t>
      </w:r>
    </w:p>
    <w:p w:rsidR="00803A64" w:rsidRPr="003425AF" w:rsidRDefault="00803A64" w:rsidP="00803A64">
      <w:pPr>
        <w:pStyle w:val="ListParagraph"/>
        <w:numPr>
          <w:ilvl w:val="0"/>
          <w:numId w:val="23"/>
        </w:numPr>
        <w:tabs>
          <w:tab w:val="num" w:pos="720"/>
        </w:tabs>
        <w:rPr>
          <w:rFonts w:ascii="Verdana" w:hAnsi="Verdana"/>
        </w:rPr>
      </w:pPr>
      <w:r w:rsidRPr="003425AF">
        <w:rPr>
          <w:rFonts w:ascii="Verdana" w:hAnsi="Verdana"/>
        </w:rPr>
        <w:t>at the board</w:t>
      </w:r>
    </w:p>
    <w:p w:rsidR="00803A64" w:rsidRPr="003425AF" w:rsidRDefault="00803A64" w:rsidP="00803A64">
      <w:pPr>
        <w:pStyle w:val="ListParagraph"/>
        <w:numPr>
          <w:ilvl w:val="0"/>
          <w:numId w:val="23"/>
        </w:numPr>
        <w:tabs>
          <w:tab w:val="num" w:pos="720"/>
        </w:tabs>
        <w:rPr>
          <w:rFonts w:ascii="Verdana" w:hAnsi="Verdana"/>
        </w:rPr>
      </w:pPr>
      <w:r w:rsidRPr="003425AF">
        <w:rPr>
          <w:rFonts w:ascii="Verdana" w:hAnsi="Verdana"/>
        </w:rPr>
        <w:t>in small groups</w:t>
      </w:r>
    </w:p>
    <w:p w:rsidR="00803A64" w:rsidRPr="003425AF" w:rsidRDefault="00803A64" w:rsidP="00803A64">
      <w:pPr>
        <w:pStyle w:val="ListParagraph"/>
        <w:numPr>
          <w:ilvl w:val="0"/>
          <w:numId w:val="23"/>
        </w:numPr>
        <w:tabs>
          <w:tab w:val="num" w:pos="720"/>
        </w:tabs>
        <w:rPr>
          <w:rFonts w:ascii="Verdana" w:hAnsi="Verdana"/>
        </w:rPr>
      </w:pPr>
      <w:r w:rsidRPr="003425AF">
        <w:rPr>
          <w:rFonts w:ascii="Verdana" w:hAnsi="Verdana"/>
        </w:rPr>
        <w:t>when called on by the teacher</w:t>
      </w:r>
    </w:p>
    <w:p w:rsidR="00803A64" w:rsidRDefault="00803A64" w:rsidP="00803A64">
      <w:pPr>
        <w:numPr>
          <w:ilvl w:val="12"/>
          <w:numId w:val="0"/>
        </w:numPr>
        <w:ind w:left="360" w:hanging="360"/>
        <w:rPr>
          <w:rFonts w:ascii="Verdana" w:hAnsi="Verdana"/>
        </w:rPr>
      </w:pPr>
    </w:p>
    <w:p w:rsidR="00892E32" w:rsidRDefault="00C9307A" w:rsidP="00892E32">
      <w:pPr>
        <w:numPr>
          <w:ilvl w:val="0"/>
          <w:numId w:val="3"/>
        </w:numPr>
        <w:rPr>
          <w:rFonts w:ascii="Verdana" w:hAnsi="Verdana"/>
        </w:rPr>
      </w:pPr>
      <w:r>
        <w:rPr>
          <w:rFonts w:ascii="Verdana" w:hAnsi="Verdana"/>
        </w:rPr>
        <w:t>Students ride</w:t>
      </w:r>
      <w:r w:rsidR="00892E32">
        <w:rPr>
          <w:rFonts w:ascii="Verdana" w:hAnsi="Verdana"/>
        </w:rPr>
        <w:t xml:space="preserve"> the same school bus as </w:t>
      </w:r>
      <w:r>
        <w:rPr>
          <w:rFonts w:ascii="Verdana" w:hAnsi="Verdana"/>
        </w:rPr>
        <w:t>their</w:t>
      </w:r>
      <w:r w:rsidR="00892E32">
        <w:rPr>
          <w:rFonts w:ascii="Verdana" w:hAnsi="Verdana"/>
        </w:rPr>
        <w:t xml:space="preserve"> peers without disabilities, arriving and leaving at the same time. </w:t>
      </w:r>
    </w:p>
    <w:p w:rsidR="00892E32" w:rsidRDefault="00892E32" w:rsidP="008C467D">
      <w:pPr>
        <w:ind w:left="360"/>
        <w:rPr>
          <w:rFonts w:ascii="Verdana" w:hAnsi="Verdana"/>
        </w:rPr>
      </w:pPr>
    </w:p>
    <w:p w:rsidR="00892E32" w:rsidRDefault="00C9307A" w:rsidP="00892E32">
      <w:pPr>
        <w:numPr>
          <w:ilvl w:val="0"/>
          <w:numId w:val="3"/>
        </w:numPr>
        <w:rPr>
          <w:rFonts w:ascii="Verdana" w:hAnsi="Verdana"/>
        </w:rPr>
      </w:pPr>
      <w:r>
        <w:rPr>
          <w:rFonts w:ascii="Verdana" w:hAnsi="Verdana"/>
        </w:rPr>
        <w:t>Students transition</w:t>
      </w:r>
      <w:r w:rsidR="00892E32">
        <w:rPr>
          <w:rFonts w:ascii="Verdana" w:hAnsi="Verdana"/>
        </w:rPr>
        <w:t xml:space="preserve"> between classes alongside </w:t>
      </w:r>
      <w:r>
        <w:rPr>
          <w:rFonts w:ascii="Verdana" w:hAnsi="Verdana"/>
        </w:rPr>
        <w:t xml:space="preserve">their </w:t>
      </w:r>
      <w:r w:rsidR="00892E32">
        <w:rPr>
          <w:rFonts w:ascii="Verdana" w:hAnsi="Verdana"/>
        </w:rPr>
        <w:t xml:space="preserve">peers without disabilities, arriving and leaving at the same time. </w:t>
      </w:r>
    </w:p>
    <w:p w:rsidR="00803A64" w:rsidRDefault="00803A64" w:rsidP="00803A64">
      <w:pPr>
        <w:rPr>
          <w:rFonts w:ascii="Verdana" w:hAnsi="Verdana"/>
        </w:rPr>
      </w:pPr>
    </w:p>
    <w:p w:rsidR="00803A64" w:rsidRPr="00803A64" w:rsidRDefault="00C9307A" w:rsidP="00803A64">
      <w:pPr>
        <w:numPr>
          <w:ilvl w:val="0"/>
          <w:numId w:val="3"/>
        </w:numPr>
        <w:rPr>
          <w:rFonts w:ascii="Verdana" w:hAnsi="Verdana"/>
        </w:rPr>
      </w:pPr>
      <w:r>
        <w:rPr>
          <w:rFonts w:ascii="Verdana" w:hAnsi="Verdana"/>
        </w:rPr>
        <w:t>Students progress</w:t>
      </w:r>
      <w:r w:rsidR="00803A64">
        <w:rPr>
          <w:rFonts w:ascii="Verdana" w:hAnsi="Verdana"/>
        </w:rPr>
        <w:t xml:space="preserve"> through the grades according to the same pattern as students without disabilities.</w:t>
      </w:r>
    </w:p>
    <w:p w:rsidR="00803A64" w:rsidRDefault="00803A64" w:rsidP="00803A64">
      <w:pPr>
        <w:rPr>
          <w:rFonts w:ascii="Verdana" w:hAnsi="Verdana"/>
        </w:rPr>
      </w:pPr>
    </w:p>
    <w:p w:rsidR="00803A64" w:rsidRDefault="00C9307A" w:rsidP="00803A64">
      <w:pPr>
        <w:numPr>
          <w:ilvl w:val="0"/>
          <w:numId w:val="3"/>
        </w:numPr>
        <w:rPr>
          <w:rFonts w:ascii="Verdana" w:hAnsi="Verdana"/>
        </w:rPr>
      </w:pPr>
      <w:r>
        <w:rPr>
          <w:rFonts w:ascii="Verdana" w:hAnsi="Verdana"/>
        </w:rPr>
        <w:t>Students learn</w:t>
      </w:r>
      <w:r w:rsidR="00803A64">
        <w:rPr>
          <w:rFonts w:ascii="Verdana" w:hAnsi="Verdana"/>
        </w:rPr>
        <w:t xml:space="preserve"> in outside-of-school, age-appropriate, and inclusive environments </w:t>
      </w:r>
      <w:r w:rsidR="00803A64" w:rsidRPr="0033243E">
        <w:rPr>
          <w:rFonts w:ascii="Verdana" w:hAnsi="Verdana"/>
          <w:i/>
        </w:rPr>
        <w:t>before</w:t>
      </w:r>
      <w:r w:rsidR="00803A64">
        <w:rPr>
          <w:rFonts w:ascii="Verdana" w:hAnsi="Verdana"/>
        </w:rPr>
        <w:t xml:space="preserve"> the age of 18 </w:t>
      </w:r>
      <w:r w:rsidR="00892E32">
        <w:rPr>
          <w:rFonts w:ascii="Verdana" w:hAnsi="Verdana"/>
        </w:rPr>
        <w:t>only when such instruction</w:t>
      </w:r>
      <w:r w:rsidR="00803A64">
        <w:rPr>
          <w:rFonts w:ascii="Verdana" w:hAnsi="Verdana"/>
        </w:rPr>
        <w:t xml:space="preserve"> is the norm for typical students.</w:t>
      </w:r>
    </w:p>
    <w:p w:rsidR="00803A64" w:rsidRDefault="00803A64" w:rsidP="00803A64">
      <w:pPr>
        <w:rPr>
          <w:rFonts w:ascii="Verdana" w:hAnsi="Verdana"/>
        </w:rPr>
      </w:pPr>
    </w:p>
    <w:p w:rsidR="00803A64" w:rsidRDefault="00803A64" w:rsidP="00803A64">
      <w:pPr>
        <w:numPr>
          <w:ilvl w:val="0"/>
          <w:numId w:val="3"/>
        </w:numPr>
        <w:rPr>
          <w:rFonts w:ascii="Verdana" w:hAnsi="Verdana"/>
        </w:rPr>
      </w:pPr>
      <w:r>
        <w:rPr>
          <w:rFonts w:ascii="Verdana" w:hAnsi="Verdana"/>
        </w:rPr>
        <w:t xml:space="preserve">Related services and specialized instruction are provided within the typical routines of a school day in addition to, not in place of, core general academic </w:t>
      </w:r>
      <w:r w:rsidR="009010DB">
        <w:rPr>
          <w:rFonts w:ascii="Verdana" w:hAnsi="Verdana"/>
        </w:rPr>
        <w:t xml:space="preserve">and behavioral </w:t>
      </w:r>
      <w:r>
        <w:rPr>
          <w:rFonts w:ascii="Verdana" w:hAnsi="Verdana"/>
        </w:rPr>
        <w:t>instruction.</w:t>
      </w:r>
    </w:p>
    <w:p w:rsidR="00803A64" w:rsidRDefault="00803A64" w:rsidP="00803A64">
      <w:pPr>
        <w:rPr>
          <w:rFonts w:ascii="Verdana" w:hAnsi="Verdana"/>
        </w:rPr>
      </w:pPr>
    </w:p>
    <w:p w:rsidR="00803A64" w:rsidRDefault="00803A64" w:rsidP="00803A64">
      <w:pPr>
        <w:numPr>
          <w:ilvl w:val="0"/>
          <w:numId w:val="3"/>
        </w:numPr>
        <w:rPr>
          <w:rFonts w:ascii="Verdana" w:hAnsi="Verdana"/>
        </w:rPr>
      </w:pPr>
      <w:r>
        <w:rPr>
          <w:rFonts w:ascii="Verdana" w:hAnsi="Verdana"/>
        </w:rPr>
        <w:t xml:space="preserve">Related services are delivered primarily through multi-tiered instruction and consultation in the classroom, or prior to or </w:t>
      </w:r>
      <w:r w:rsidR="008C467D">
        <w:rPr>
          <w:rFonts w:ascii="Verdana" w:hAnsi="Verdana"/>
        </w:rPr>
        <w:t>after the</w:t>
      </w:r>
      <w:r>
        <w:rPr>
          <w:rFonts w:ascii="Verdana" w:hAnsi="Verdana"/>
        </w:rPr>
        <w:t xml:space="preserve"> school day.</w:t>
      </w:r>
    </w:p>
    <w:p w:rsidR="00356519" w:rsidRDefault="00356519">
      <w:pPr>
        <w:rPr>
          <w:rFonts w:ascii="Verdana" w:hAnsi="Verdana"/>
        </w:rPr>
      </w:pPr>
    </w:p>
    <w:p w:rsidR="00356519" w:rsidRDefault="00D44AD3">
      <w:pPr>
        <w:numPr>
          <w:ilvl w:val="0"/>
          <w:numId w:val="3"/>
        </w:numPr>
        <w:rPr>
          <w:rFonts w:ascii="Verdana" w:hAnsi="Verdana"/>
        </w:rPr>
      </w:pPr>
      <w:r>
        <w:rPr>
          <w:rFonts w:ascii="Verdana" w:hAnsi="Verdana"/>
        </w:rPr>
        <w:t>The school is physically accessible</w:t>
      </w:r>
      <w:r w:rsidR="004942BC">
        <w:rPr>
          <w:rFonts w:ascii="Verdana" w:hAnsi="Verdana"/>
        </w:rPr>
        <w:t xml:space="preserve"> and/or accommodations are arranged so that students and other individuals with mobility challenges have full access to all opportunities within the school building</w:t>
      </w:r>
      <w:r>
        <w:rPr>
          <w:rFonts w:ascii="Verdana" w:hAnsi="Verdana"/>
        </w:rPr>
        <w:t>.</w:t>
      </w:r>
    </w:p>
    <w:p w:rsidR="00356519" w:rsidRDefault="00356519">
      <w:pPr>
        <w:rPr>
          <w:rFonts w:ascii="Verdana" w:hAnsi="Verdana"/>
        </w:rPr>
      </w:pPr>
    </w:p>
    <w:p w:rsidR="00356519" w:rsidRDefault="00D44AD3">
      <w:pPr>
        <w:numPr>
          <w:ilvl w:val="0"/>
          <w:numId w:val="3"/>
        </w:numPr>
        <w:rPr>
          <w:rFonts w:ascii="Verdana" w:hAnsi="Verdana"/>
        </w:rPr>
      </w:pPr>
      <w:r>
        <w:rPr>
          <w:rFonts w:ascii="Verdana" w:hAnsi="Verdana"/>
        </w:rPr>
        <w:t>The school accommodate</w:t>
      </w:r>
      <w:r w:rsidR="00892E32">
        <w:rPr>
          <w:rFonts w:ascii="Verdana" w:hAnsi="Verdana"/>
        </w:rPr>
        <w:t>s</w:t>
      </w:r>
      <w:r>
        <w:rPr>
          <w:rFonts w:ascii="Verdana" w:hAnsi="Verdana"/>
        </w:rPr>
        <w:t xml:space="preserve"> </w:t>
      </w:r>
      <w:r w:rsidR="00C9307A">
        <w:rPr>
          <w:rFonts w:ascii="Verdana" w:hAnsi="Verdana"/>
        </w:rPr>
        <w:t xml:space="preserve">students’ </w:t>
      </w:r>
      <w:r>
        <w:rPr>
          <w:rFonts w:ascii="Verdana" w:hAnsi="Verdana"/>
        </w:rPr>
        <w:t xml:space="preserve">sensory </w:t>
      </w:r>
      <w:r w:rsidR="00160047">
        <w:rPr>
          <w:rFonts w:ascii="Verdana" w:hAnsi="Verdana"/>
        </w:rPr>
        <w:t xml:space="preserve">and health care </w:t>
      </w:r>
      <w:r>
        <w:rPr>
          <w:rFonts w:ascii="Verdana" w:hAnsi="Verdana"/>
        </w:rPr>
        <w:t>needs.</w:t>
      </w:r>
    </w:p>
    <w:p w:rsidR="00356519" w:rsidRDefault="00356519">
      <w:pPr>
        <w:rPr>
          <w:rFonts w:ascii="Verdana" w:hAnsi="Verdana"/>
        </w:rPr>
      </w:pPr>
    </w:p>
    <w:p w:rsidR="00356519" w:rsidRDefault="00D44AD3">
      <w:pPr>
        <w:pBdr>
          <w:bottom w:val="single" w:sz="24" w:space="1" w:color="auto"/>
        </w:pBdr>
        <w:jc w:val="center"/>
        <w:rPr>
          <w:rFonts w:ascii="Verdana" w:hAnsi="Verdana"/>
          <w:b/>
          <w:sz w:val="36"/>
        </w:rPr>
      </w:pPr>
      <w:r>
        <w:br w:type="page"/>
      </w:r>
      <w:r>
        <w:rPr>
          <w:rFonts w:ascii="Verdana" w:hAnsi="Verdana"/>
          <w:b/>
          <w:sz w:val="36"/>
        </w:rPr>
        <w:t>Quality Augmentative and</w:t>
      </w:r>
    </w:p>
    <w:p w:rsidR="00356519" w:rsidRDefault="00D44AD3">
      <w:pPr>
        <w:pBdr>
          <w:bottom w:val="single" w:sz="24" w:space="1" w:color="auto"/>
        </w:pBdr>
        <w:jc w:val="center"/>
        <w:rPr>
          <w:rFonts w:ascii="Verdana" w:hAnsi="Verdana"/>
          <w:b/>
          <w:sz w:val="36"/>
        </w:rPr>
      </w:pPr>
      <w:r>
        <w:rPr>
          <w:rFonts w:ascii="Verdana" w:hAnsi="Verdana"/>
          <w:b/>
          <w:sz w:val="36"/>
        </w:rPr>
        <w:t>Alternative Communication</w:t>
      </w:r>
    </w:p>
    <w:p w:rsidR="00356519" w:rsidRDefault="00356519">
      <w:pPr>
        <w:rPr>
          <w:rFonts w:ascii="Verdana" w:hAnsi="Verdana"/>
        </w:rPr>
      </w:pPr>
    </w:p>
    <w:p w:rsidR="00356519" w:rsidRDefault="0033243E">
      <w:pPr>
        <w:ind w:firstLine="720"/>
        <w:rPr>
          <w:rFonts w:ascii="Verdana" w:hAnsi="Verdana"/>
        </w:rPr>
      </w:pPr>
      <w:r>
        <w:rPr>
          <w:rFonts w:ascii="Verdana" w:hAnsi="Verdana"/>
        </w:rPr>
        <w:t xml:space="preserve">Students unable to </w:t>
      </w:r>
      <w:r w:rsidR="004F5040">
        <w:rPr>
          <w:rFonts w:ascii="Verdana" w:hAnsi="Verdana"/>
        </w:rPr>
        <w:t>communicate</w:t>
      </w:r>
      <w:r>
        <w:rPr>
          <w:rFonts w:ascii="Verdana" w:hAnsi="Verdana"/>
        </w:rPr>
        <w:t xml:space="preserve"> in ways </w:t>
      </w:r>
      <w:r w:rsidR="004F5040">
        <w:rPr>
          <w:rFonts w:ascii="Verdana" w:hAnsi="Verdana"/>
        </w:rPr>
        <w:t xml:space="preserve">commensurate </w:t>
      </w:r>
      <w:r>
        <w:rPr>
          <w:rFonts w:ascii="Verdana" w:hAnsi="Verdana"/>
        </w:rPr>
        <w:t xml:space="preserve">to their same age classmates are </w:t>
      </w:r>
      <w:r w:rsidR="004942BC">
        <w:rPr>
          <w:rFonts w:ascii="Verdana" w:hAnsi="Verdana"/>
        </w:rPr>
        <w:t>provided with</w:t>
      </w:r>
      <w:r>
        <w:rPr>
          <w:rFonts w:ascii="Verdana" w:hAnsi="Verdana"/>
        </w:rPr>
        <w:t xml:space="preserve"> </w:t>
      </w:r>
      <w:r w:rsidR="00494E64">
        <w:rPr>
          <w:rFonts w:ascii="Verdana" w:hAnsi="Verdana"/>
        </w:rPr>
        <w:t xml:space="preserve">assistive technology such as </w:t>
      </w:r>
      <w:r>
        <w:rPr>
          <w:rFonts w:ascii="Verdana" w:hAnsi="Verdana"/>
        </w:rPr>
        <w:t xml:space="preserve">augmentative and alternative communication (AAC). Accurate and reliable </w:t>
      </w:r>
      <w:r w:rsidR="003425AF">
        <w:rPr>
          <w:rFonts w:ascii="Verdana" w:hAnsi="Verdana"/>
        </w:rPr>
        <w:t xml:space="preserve">AAC </w:t>
      </w:r>
      <w:r>
        <w:rPr>
          <w:rFonts w:ascii="Verdana" w:hAnsi="Verdana"/>
        </w:rPr>
        <w:t>supports and services are provided to enable them to communicate about the content of the academic curriculum</w:t>
      </w:r>
      <w:r w:rsidR="00494E64">
        <w:rPr>
          <w:rFonts w:ascii="Verdana" w:hAnsi="Verdana"/>
        </w:rPr>
        <w:t>, participate in the academic instruction</w:t>
      </w:r>
      <w:r>
        <w:rPr>
          <w:rFonts w:ascii="Verdana" w:hAnsi="Verdana"/>
        </w:rPr>
        <w:t xml:space="preserve"> and in social situations with adults</w:t>
      </w:r>
      <w:r w:rsidR="004942BC">
        <w:rPr>
          <w:rFonts w:ascii="Verdana" w:hAnsi="Verdana"/>
        </w:rPr>
        <w:t>,</w:t>
      </w:r>
      <w:r w:rsidR="0030046E">
        <w:rPr>
          <w:rFonts w:ascii="Verdana" w:hAnsi="Verdana"/>
        </w:rPr>
        <w:t xml:space="preserve"> </w:t>
      </w:r>
      <w:r>
        <w:rPr>
          <w:rFonts w:ascii="Verdana" w:hAnsi="Verdana"/>
        </w:rPr>
        <w:t>same age classmates</w:t>
      </w:r>
      <w:r w:rsidR="004942BC">
        <w:rPr>
          <w:rFonts w:ascii="Verdana" w:hAnsi="Verdana"/>
        </w:rPr>
        <w:t xml:space="preserve">, family members, </w:t>
      </w:r>
      <w:r w:rsidR="00892E32">
        <w:rPr>
          <w:rFonts w:ascii="Verdana" w:hAnsi="Verdana"/>
        </w:rPr>
        <w:t>and others.</w:t>
      </w:r>
    </w:p>
    <w:p w:rsidR="00356519" w:rsidRDefault="00356519">
      <w:pPr>
        <w:ind w:firstLine="720"/>
        <w:rPr>
          <w:rFonts w:ascii="Verdana" w:hAnsi="Verdana"/>
        </w:rPr>
      </w:pPr>
    </w:p>
    <w:p w:rsidR="00356519" w:rsidRDefault="00D44AD3">
      <w:pPr>
        <w:pStyle w:val="Heading1"/>
        <w:spacing w:line="240" w:lineRule="auto"/>
        <w:jc w:val="center"/>
        <w:rPr>
          <w:rFonts w:ascii="Verdana" w:hAnsi="Verdana"/>
          <w:u w:val="none"/>
        </w:rPr>
      </w:pPr>
      <w:r>
        <w:rPr>
          <w:rFonts w:ascii="Verdana" w:hAnsi="Verdana"/>
          <w:sz w:val="28"/>
          <w:u w:val="none"/>
        </w:rPr>
        <w:t>Indicators</w:t>
      </w:r>
    </w:p>
    <w:p w:rsidR="00356519" w:rsidRDefault="00356519">
      <w:pPr>
        <w:rPr>
          <w:rFonts w:ascii="Verdana" w:hAnsi="Verdana"/>
        </w:rPr>
      </w:pPr>
    </w:p>
    <w:p w:rsidR="00356519" w:rsidRDefault="00C9307A">
      <w:pPr>
        <w:numPr>
          <w:ilvl w:val="0"/>
          <w:numId w:val="5"/>
        </w:numPr>
        <w:rPr>
          <w:rFonts w:ascii="Verdana" w:hAnsi="Verdana"/>
        </w:rPr>
      </w:pPr>
      <w:r>
        <w:rPr>
          <w:rFonts w:ascii="Verdana" w:hAnsi="Verdana"/>
        </w:rPr>
        <w:t>Students are provided with supports to develop</w:t>
      </w:r>
      <w:r w:rsidR="00A23E57">
        <w:rPr>
          <w:rFonts w:ascii="Verdana" w:hAnsi="Verdana"/>
        </w:rPr>
        <w:t xml:space="preserve"> symbolic language and </w:t>
      </w:r>
      <w:r>
        <w:rPr>
          <w:rFonts w:ascii="Verdana" w:hAnsi="Verdana"/>
        </w:rPr>
        <w:t xml:space="preserve">have </w:t>
      </w:r>
      <w:r w:rsidR="00D44AD3">
        <w:rPr>
          <w:rFonts w:ascii="Verdana" w:hAnsi="Verdana"/>
        </w:rPr>
        <w:t xml:space="preserve">a means to communicate </w:t>
      </w:r>
      <w:r w:rsidR="00494E64">
        <w:rPr>
          <w:rFonts w:ascii="Verdana" w:hAnsi="Verdana"/>
        </w:rPr>
        <w:t xml:space="preserve">(speak, read, write, listen) </w:t>
      </w:r>
      <w:r w:rsidR="00D44AD3">
        <w:rPr>
          <w:rFonts w:ascii="Verdana" w:hAnsi="Verdana"/>
        </w:rPr>
        <w:t>all the tim</w:t>
      </w:r>
      <w:r>
        <w:rPr>
          <w:rFonts w:ascii="Verdana" w:hAnsi="Verdana"/>
        </w:rPr>
        <w:t>e.</w:t>
      </w:r>
    </w:p>
    <w:p w:rsidR="00356519" w:rsidRDefault="00356519">
      <w:pPr>
        <w:rPr>
          <w:rFonts w:ascii="Verdana" w:hAnsi="Verdana"/>
        </w:rPr>
      </w:pPr>
    </w:p>
    <w:p w:rsidR="00356519" w:rsidRDefault="00C9307A">
      <w:pPr>
        <w:numPr>
          <w:ilvl w:val="0"/>
          <w:numId w:val="5"/>
        </w:numPr>
        <w:rPr>
          <w:rFonts w:ascii="Verdana" w:hAnsi="Verdana"/>
        </w:rPr>
      </w:pPr>
      <w:r>
        <w:rPr>
          <w:rFonts w:ascii="Verdana" w:hAnsi="Verdana"/>
        </w:rPr>
        <w:t>Students are provided with supports to communicate</w:t>
      </w:r>
      <w:r w:rsidR="00D44AD3">
        <w:rPr>
          <w:rFonts w:ascii="Verdana" w:hAnsi="Verdana"/>
        </w:rPr>
        <w:t xml:space="preserve"> for a variety of purposes</w:t>
      </w:r>
      <w:r>
        <w:rPr>
          <w:rFonts w:ascii="Verdana" w:hAnsi="Verdana"/>
        </w:rPr>
        <w:t xml:space="preserve"> including requesting, commenting, asking questions, answering questions, and expressing ideas, emotions, wants, and needs.</w:t>
      </w:r>
    </w:p>
    <w:p w:rsidR="00356519" w:rsidRDefault="00356519">
      <w:pPr>
        <w:rPr>
          <w:rFonts w:ascii="Verdana" w:hAnsi="Verdana"/>
        </w:rPr>
      </w:pPr>
    </w:p>
    <w:p w:rsidR="00356519" w:rsidRDefault="00D44AD3">
      <w:pPr>
        <w:numPr>
          <w:ilvl w:val="0"/>
          <w:numId w:val="5"/>
        </w:numPr>
        <w:rPr>
          <w:rFonts w:ascii="Verdana" w:hAnsi="Verdana"/>
        </w:rPr>
      </w:pPr>
      <w:r>
        <w:rPr>
          <w:rFonts w:ascii="Verdana" w:hAnsi="Verdana"/>
        </w:rPr>
        <w:t xml:space="preserve">Although </w:t>
      </w:r>
      <w:r w:rsidR="00C9307A">
        <w:rPr>
          <w:rFonts w:ascii="Verdana" w:hAnsi="Verdana"/>
        </w:rPr>
        <w:t xml:space="preserve">students </w:t>
      </w:r>
      <w:r>
        <w:rPr>
          <w:rFonts w:ascii="Verdana" w:hAnsi="Verdana"/>
        </w:rPr>
        <w:t>may have mu</w:t>
      </w:r>
      <w:r w:rsidR="00160047">
        <w:rPr>
          <w:rFonts w:ascii="Verdana" w:hAnsi="Verdana"/>
        </w:rPr>
        <w:t xml:space="preserve">ltiple ways of communicating, </w:t>
      </w:r>
      <w:r w:rsidR="00C9307A">
        <w:rPr>
          <w:rFonts w:ascii="Verdana" w:hAnsi="Verdana"/>
        </w:rPr>
        <w:t xml:space="preserve">a </w:t>
      </w:r>
      <w:r>
        <w:rPr>
          <w:rFonts w:ascii="Verdana" w:hAnsi="Verdana"/>
        </w:rPr>
        <w:t>primary mean</w:t>
      </w:r>
      <w:r w:rsidR="00160047">
        <w:rPr>
          <w:rFonts w:ascii="Verdana" w:hAnsi="Verdana"/>
        </w:rPr>
        <w:t xml:space="preserve">s of communication </w:t>
      </w:r>
      <w:r w:rsidR="00C9307A">
        <w:rPr>
          <w:rFonts w:ascii="Verdana" w:hAnsi="Verdana"/>
        </w:rPr>
        <w:t xml:space="preserve">is </w:t>
      </w:r>
      <w:r w:rsidR="00160047">
        <w:rPr>
          <w:rFonts w:ascii="Verdana" w:hAnsi="Verdana"/>
        </w:rPr>
        <w:t>identified and understood by others</w:t>
      </w:r>
      <w:r>
        <w:rPr>
          <w:rFonts w:ascii="Verdana" w:hAnsi="Verdana"/>
        </w:rPr>
        <w:t>.</w:t>
      </w:r>
    </w:p>
    <w:p w:rsidR="00356519" w:rsidRDefault="00356519">
      <w:pPr>
        <w:rPr>
          <w:rFonts w:ascii="Verdana" w:hAnsi="Verdana"/>
        </w:rPr>
      </w:pPr>
    </w:p>
    <w:p w:rsidR="00356519" w:rsidRDefault="00C9307A">
      <w:pPr>
        <w:numPr>
          <w:ilvl w:val="0"/>
          <w:numId w:val="5"/>
        </w:numPr>
        <w:rPr>
          <w:rFonts w:ascii="Verdana" w:hAnsi="Verdana"/>
        </w:rPr>
      </w:pPr>
      <w:r>
        <w:rPr>
          <w:rFonts w:ascii="Verdana" w:hAnsi="Verdana"/>
        </w:rPr>
        <w:t>Students’ communication systems</w:t>
      </w:r>
      <w:r w:rsidR="00D44AD3">
        <w:rPr>
          <w:rFonts w:ascii="Verdana" w:hAnsi="Verdana"/>
        </w:rPr>
        <w:t xml:space="preserve"> </w:t>
      </w:r>
      <w:r w:rsidR="00A23E57">
        <w:rPr>
          <w:rFonts w:ascii="Verdana" w:hAnsi="Verdana"/>
        </w:rPr>
        <w:t>include</w:t>
      </w:r>
      <w:r w:rsidR="00D44AD3">
        <w:rPr>
          <w:rFonts w:ascii="Verdana" w:hAnsi="Verdana"/>
        </w:rPr>
        <w:t xml:space="preserve"> messages to demonstrate learning of age-appropriate core academics, commensurate with </w:t>
      </w:r>
      <w:r>
        <w:rPr>
          <w:rFonts w:ascii="Verdana" w:hAnsi="Verdana"/>
        </w:rPr>
        <w:t>their</w:t>
      </w:r>
      <w:r w:rsidR="00D44AD3">
        <w:rPr>
          <w:rFonts w:ascii="Verdana" w:hAnsi="Verdana"/>
        </w:rPr>
        <w:t xml:space="preserve"> age-appropriate classmates.</w:t>
      </w:r>
    </w:p>
    <w:p w:rsidR="00356519" w:rsidRDefault="00356519">
      <w:pPr>
        <w:rPr>
          <w:rFonts w:ascii="Verdana" w:hAnsi="Verdana"/>
        </w:rPr>
      </w:pPr>
    </w:p>
    <w:p w:rsidR="00356519" w:rsidRDefault="00C9307A">
      <w:pPr>
        <w:numPr>
          <w:ilvl w:val="0"/>
          <w:numId w:val="5"/>
        </w:numPr>
        <w:rPr>
          <w:rFonts w:ascii="Verdana" w:hAnsi="Verdana"/>
        </w:rPr>
      </w:pPr>
      <w:r>
        <w:rPr>
          <w:rFonts w:ascii="Verdana" w:hAnsi="Verdana"/>
        </w:rPr>
        <w:t xml:space="preserve">Students’ communication systems </w:t>
      </w:r>
      <w:r w:rsidR="00A23E57">
        <w:rPr>
          <w:rFonts w:ascii="Verdana" w:hAnsi="Verdana"/>
        </w:rPr>
        <w:t>include</w:t>
      </w:r>
      <w:r w:rsidR="00D44AD3">
        <w:rPr>
          <w:rFonts w:ascii="Verdana" w:hAnsi="Verdana"/>
        </w:rPr>
        <w:t xml:space="preserve"> messages for social communication that promote </w:t>
      </w:r>
      <w:r>
        <w:rPr>
          <w:rFonts w:ascii="Verdana" w:hAnsi="Verdana"/>
        </w:rPr>
        <w:t>their</w:t>
      </w:r>
      <w:r w:rsidR="00D44AD3">
        <w:rPr>
          <w:rFonts w:ascii="Verdana" w:hAnsi="Verdana"/>
        </w:rPr>
        <w:t xml:space="preserve"> participation in school and community extracurricular activities with peers without disabilities.</w:t>
      </w:r>
    </w:p>
    <w:p w:rsidR="00A23E57" w:rsidRDefault="00A23E57" w:rsidP="00A23E57">
      <w:pPr>
        <w:rPr>
          <w:rFonts w:ascii="Verdana" w:hAnsi="Verdana"/>
        </w:rPr>
      </w:pPr>
    </w:p>
    <w:p w:rsidR="00A23E57" w:rsidRDefault="00C9307A" w:rsidP="00A23E57">
      <w:pPr>
        <w:numPr>
          <w:ilvl w:val="0"/>
          <w:numId w:val="5"/>
        </w:numPr>
        <w:rPr>
          <w:rFonts w:ascii="Verdana" w:hAnsi="Verdana"/>
        </w:rPr>
      </w:pPr>
      <w:r>
        <w:rPr>
          <w:rFonts w:ascii="Verdana" w:hAnsi="Verdana"/>
        </w:rPr>
        <w:t xml:space="preserve">Students’ communication systems </w:t>
      </w:r>
      <w:r w:rsidR="00A23E57">
        <w:rPr>
          <w:rFonts w:ascii="Verdana" w:hAnsi="Verdana"/>
        </w:rPr>
        <w:t>include “core” vocabulary (pronouns, action verbs, helping verbs, etc</w:t>
      </w:r>
      <w:r>
        <w:rPr>
          <w:rFonts w:ascii="Verdana" w:hAnsi="Verdana"/>
        </w:rPr>
        <w:t>.</w:t>
      </w:r>
      <w:r w:rsidR="00A23E57">
        <w:rPr>
          <w:rFonts w:ascii="Verdana" w:hAnsi="Verdana"/>
        </w:rPr>
        <w:t>) that promote language and literacy development and efficient communication.</w:t>
      </w:r>
    </w:p>
    <w:p w:rsidR="00356519" w:rsidRDefault="00356519">
      <w:pPr>
        <w:rPr>
          <w:rFonts w:ascii="Verdana" w:hAnsi="Verdana"/>
        </w:rPr>
      </w:pPr>
    </w:p>
    <w:p w:rsidR="00356519" w:rsidRDefault="00D44AD3">
      <w:pPr>
        <w:numPr>
          <w:ilvl w:val="0"/>
          <w:numId w:val="5"/>
        </w:numPr>
        <w:rPr>
          <w:rFonts w:ascii="Verdana" w:hAnsi="Verdana"/>
        </w:rPr>
      </w:pPr>
      <w:r>
        <w:rPr>
          <w:rFonts w:ascii="Verdana" w:hAnsi="Verdana"/>
        </w:rPr>
        <w:t xml:space="preserve">AAC systems </w:t>
      </w:r>
      <w:r w:rsidR="0033243E">
        <w:rPr>
          <w:rFonts w:ascii="Verdana" w:hAnsi="Verdana"/>
        </w:rPr>
        <w:t xml:space="preserve">and supports </w:t>
      </w:r>
      <w:r>
        <w:rPr>
          <w:rFonts w:ascii="Verdana" w:hAnsi="Verdana"/>
        </w:rPr>
        <w:t xml:space="preserve">are provided to enable </w:t>
      </w:r>
      <w:r w:rsidR="00C9307A">
        <w:rPr>
          <w:rFonts w:ascii="Verdana" w:hAnsi="Verdana"/>
        </w:rPr>
        <w:t xml:space="preserve">students to </w:t>
      </w:r>
      <w:r>
        <w:rPr>
          <w:rFonts w:ascii="Verdana" w:hAnsi="Verdana"/>
        </w:rPr>
        <w:t>communicate for the purposes of self-determination and futures planning.</w:t>
      </w:r>
    </w:p>
    <w:p w:rsidR="00A23E57" w:rsidRDefault="00A23E57" w:rsidP="00A23E57">
      <w:pPr>
        <w:rPr>
          <w:rFonts w:ascii="Verdana" w:hAnsi="Verdana"/>
        </w:rPr>
      </w:pPr>
    </w:p>
    <w:p w:rsidR="00A23E57" w:rsidRDefault="00A23E57" w:rsidP="00A23E57">
      <w:pPr>
        <w:numPr>
          <w:ilvl w:val="0"/>
          <w:numId w:val="5"/>
        </w:numPr>
        <w:rPr>
          <w:rFonts w:ascii="Verdana" w:hAnsi="Verdana"/>
        </w:rPr>
      </w:pPr>
      <w:r>
        <w:rPr>
          <w:rFonts w:ascii="Verdana" w:hAnsi="Verdana"/>
        </w:rPr>
        <w:t>AAC systems and supports take into consideration the communicative functions of challenging behavior.</w:t>
      </w:r>
    </w:p>
    <w:p w:rsidR="00356519" w:rsidRDefault="00356519">
      <w:pPr>
        <w:rPr>
          <w:rFonts w:ascii="Verdana" w:hAnsi="Verdana"/>
        </w:rPr>
      </w:pPr>
    </w:p>
    <w:p w:rsidR="00356519" w:rsidRDefault="00C9307A">
      <w:pPr>
        <w:numPr>
          <w:ilvl w:val="0"/>
          <w:numId w:val="5"/>
        </w:numPr>
        <w:rPr>
          <w:rFonts w:ascii="Verdana" w:hAnsi="Verdana"/>
        </w:rPr>
      </w:pPr>
      <w:r>
        <w:rPr>
          <w:rFonts w:ascii="Verdana" w:hAnsi="Verdana"/>
        </w:rPr>
        <w:t>Students</w:t>
      </w:r>
      <w:r w:rsidR="00D44AD3">
        <w:rPr>
          <w:rFonts w:ascii="Verdana" w:hAnsi="Verdana"/>
        </w:rPr>
        <w:t xml:space="preserve">, </w:t>
      </w:r>
      <w:r>
        <w:rPr>
          <w:rFonts w:ascii="Verdana" w:hAnsi="Verdana"/>
        </w:rPr>
        <w:t>their</w:t>
      </w:r>
      <w:r w:rsidR="008C467D">
        <w:rPr>
          <w:rFonts w:ascii="Verdana" w:hAnsi="Verdana"/>
        </w:rPr>
        <w:t xml:space="preserve"> </w:t>
      </w:r>
      <w:r w:rsidR="00D44AD3">
        <w:rPr>
          <w:rFonts w:ascii="Verdana" w:hAnsi="Verdana"/>
        </w:rPr>
        <w:t xml:space="preserve">family members, and classmates without disabilities participate in the selection of messages </w:t>
      </w:r>
      <w:r w:rsidR="00A23E57">
        <w:rPr>
          <w:rFonts w:ascii="Verdana" w:hAnsi="Verdana"/>
        </w:rPr>
        <w:t>to be included in</w:t>
      </w:r>
      <w:r w:rsidR="00D44AD3">
        <w:rPr>
          <w:rFonts w:ascii="Verdana" w:hAnsi="Verdana"/>
        </w:rPr>
        <w:t xml:space="preserve"> the AAC system.</w:t>
      </w:r>
    </w:p>
    <w:p w:rsidR="00356519" w:rsidRDefault="00356519">
      <w:pPr>
        <w:rPr>
          <w:rFonts w:ascii="Verdana" w:hAnsi="Verdana"/>
        </w:rPr>
      </w:pPr>
    </w:p>
    <w:p w:rsidR="00356519" w:rsidRDefault="00D44AD3">
      <w:pPr>
        <w:numPr>
          <w:ilvl w:val="0"/>
          <w:numId w:val="5"/>
        </w:numPr>
        <w:rPr>
          <w:rFonts w:ascii="Verdana" w:hAnsi="Verdana"/>
        </w:rPr>
      </w:pPr>
      <w:r>
        <w:rPr>
          <w:rFonts w:ascii="Verdana" w:hAnsi="Verdana"/>
        </w:rPr>
        <w:t xml:space="preserve">When acting as a facilitator, people clearly engage in a support role, not actively participating in the content of the interaction between </w:t>
      </w:r>
      <w:r w:rsidR="00C9307A">
        <w:rPr>
          <w:rFonts w:ascii="Verdana" w:hAnsi="Verdana"/>
        </w:rPr>
        <w:t>students</w:t>
      </w:r>
      <w:r>
        <w:rPr>
          <w:rFonts w:ascii="Verdana" w:hAnsi="Verdana"/>
        </w:rPr>
        <w:t xml:space="preserve"> using AAC and </w:t>
      </w:r>
      <w:r w:rsidR="00C9307A">
        <w:rPr>
          <w:rFonts w:ascii="Verdana" w:hAnsi="Verdana"/>
        </w:rPr>
        <w:t>their</w:t>
      </w:r>
      <w:r>
        <w:rPr>
          <w:rFonts w:ascii="Verdana" w:hAnsi="Verdana"/>
        </w:rPr>
        <w:t xml:space="preserve"> conversational partners.  </w:t>
      </w:r>
    </w:p>
    <w:p w:rsidR="00356519" w:rsidRDefault="00356519">
      <w:pPr>
        <w:rPr>
          <w:rFonts w:ascii="Verdana" w:hAnsi="Verdana"/>
        </w:rPr>
      </w:pPr>
    </w:p>
    <w:p w:rsidR="00356519" w:rsidRDefault="00D44AD3">
      <w:pPr>
        <w:numPr>
          <w:ilvl w:val="0"/>
          <w:numId w:val="5"/>
        </w:numPr>
        <w:rPr>
          <w:rFonts w:ascii="Verdana" w:hAnsi="Verdana"/>
        </w:rPr>
      </w:pPr>
      <w:r>
        <w:rPr>
          <w:rFonts w:ascii="Verdana" w:hAnsi="Verdana"/>
        </w:rPr>
        <w:t xml:space="preserve">When conversing with </w:t>
      </w:r>
      <w:r w:rsidR="00C9307A">
        <w:rPr>
          <w:rFonts w:ascii="Verdana" w:hAnsi="Verdana"/>
        </w:rPr>
        <w:t>students</w:t>
      </w:r>
      <w:r>
        <w:rPr>
          <w:rFonts w:ascii="Verdana" w:hAnsi="Verdana"/>
        </w:rPr>
        <w:t xml:space="preserve"> as a conversational partner, classmates and adults utilize information provided by facilitators to converse directly with </w:t>
      </w:r>
      <w:r w:rsidR="00C9307A">
        <w:rPr>
          <w:rFonts w:ascii="Verdana" w:hAnsi="Verdana"/>
        </w:rPr>
        <w:t>students themselves</w:t>
      </w:r>
      <w:r>
        <w:rPr>
          <w:rFonts w:ascii="Verdana" w:hAnsi="Verdana"/>
        </w:rPr>
        <w:t>, not with the facilitator.</w:t>
      </w:r>
    </w:p>
    <w:p w:rsidR="00356519" w:rsidRDefault="00356519">
      <w:pPr>
        <w:rPr>
          <w:rFonts w:ascii="Verdana" w:hAnsi="Verdana"/>
        </w:rPr>
      </w:pPr>
    </w:p>
    <w:p w:rsidR="00356519" w:rsidRDefault="00D44AD3">
      <w:pPr>
        <w:numPr>
          <w:ilvl w:val="0"/>
          <w:numId w:val="5"/>
        </w:numPr>
        <w:rPr>
          <w:rFonts w:ascii="Verdana" w:hAnsi="Verdana"/>
        </w:rPr>
      </w:pPr>
      <w:r>
        <w:rPr>
          <w:rFonts w:ascii="Verdana" w:hAnsi="Verdana"/>
        </w:rPr>
        <w:t xml:space="preserve">Training and support to use the AAC system is provided to </w:t>
      </w:r>
      <w:r w:rsidR="00C9307A">
        <w:rPr>
          <w:rFonts w:ascii="Verdana" w:hAnsi="Verdana"/>
        </w:rPr>
        <w:t>students</w:t>
      </w:r>
      <w:r>
        <w:rPr>
          <w:rFonts w:ascii="Verdana" w:hAnsi="Verdana"/>
        </w:rPr>
        <w:t xml:space="preserve"> in the contexts and routines in which </w:t>
      </w:r>
      <w:r w:rsidR="00C9307A">
        <w:rPr>
          <w:rFonts w:ascii="Verdana" w:hAnsi="Verdana"/>
        </w:rPr>
        <w:t>students</w:t>
      </w:r>
      <w:r>
        <w:rPr>
          <w:rFonts w:ascii="Verdana" w:hAnsi="Verdana"/>
        </w:rPr>
        <w:t xml:space="preserve"> will communicate.</w:t>
      </w:r>
      <w:r w:rsidR="00C9307A">
        <w:rPr>
          <w:rFonts w:ascii="Verdana" w:hAnsi="Verdana"/>
        </w:rPr>
        <w:t xml:space="preserve"> </w:t>
      </w:r>
    </w:p>
    <w:p w:rsidR="00356519" w:rsidRDefault="00356519">
      <w:pPr>
        <w:rPr>
          <w:rFonts w:ascii="Verdana" w:hAnsi="Verdana"/>
        </w:rPr>
      </w:pPr>
    </w:p>
    <w:p w:rsidR="00356519" w:rsidRDefault="00D44AD3">
      <w:pPr>
        <w:numPr>
          <w:ilvl w:val="0"/>
          <w:numId w:val="5"/>
        </w:numPr>
        <w:rPr>
          <w:rFonts w:ascii="Verdana" w:hAnsi="Verdana"/>
        </w:rPr>
      </w:pPr>
      <w:r>
        <w:rPr>
          <w:rFonts w:ascii="Verdana" w:hAnsi="Verdana"/>
        </w:rPr>
        <w:t xml:space="preserve">Training and support to use the AAC system is provided to the team, including classmates, in the contexts and routines in which </w:t>
      </w:r>
      <w:r w:rsidR="00C9307A">
        <w:rPr>
          <w:rFonts w:ascii="Verdana" w:hAnsi="Verdana"/>
        </w:rPr>
        <w:t xml:space="preserve">students </w:t>
      </w:r>
      <w:r>
        <w:rPr>
          <w:rFonts w:ascii="Verdana" w:hAnsi="Verdana"/>
        </w:rPr>
        <w:t>will communicate.</w:t>
      </w:r>
    </w:p>
    <w:p w:rsidR="00356519" w:rsidRDefault="00356519">
      <w:pPr>
        <w:rPr>
          <w:rFonts w:ascii="Verdana" w:hAnsi="Verdana"/>
        </w:rPr>
      </w:pPr>
    </w:p>
    <w:p w:rsidR="00356519" w:rsidRDefault="00D44AD3">
      <w:pPr>
        <w:numPr>
          <w:ilvl w:val="0"/>
          <w:numId w:val="5"/>
        </w:numPr>
        <w:rPr>
          <w:rFonts w:ascii="Verdana" w:hAnsi="Verdana"/>
        </w:rPr>
      </w:pPr>
      <w:r>
        <w:rPr>
          <w:rFonts w:ascii="Verdana" w:hAnsi="Verdana"/>
        </w:rPr>
        <w:t>A variety of funding sources and streams (Medicaid, Medicare, private insurance, school funding, etc.) are utilized to acquire and maintain assistive technology and AAC systems, and to support training of student</w:t>
      </w:r>
      <w:r w:rsidR="00C9307A">
        <w:rPr>
          <w:rFonts w:ascii="Verdana" w:hAnsi="Verdana"/>
        </w:rPr>
        <w:t>s</w:t>
      </w:r>
      <w:r>
        <w:rPr>
          <w:rFonts w:ascii="Verdana" w:hAnsi="Verdana"/>
        </w:rPr>
        <w:t xml:space="preserve">, </w:t>
      </w:r>
      <w:r w:rsidR="00C9307A">
        <w:rPr>
          <w:rFonts w:ascii="Verdana" w:hAnsi="Verdana"/>
        </w:rPr>
        <w:t>their</w:t>
      </w:r>
      <w:r>
        <w:rPr>
          <w:rFonts w:ascii="Verdana" w:hAnsi="Verdana"/>
        </w:rPr>
        <w:t xml:space="preserve"> family, classmates, and support personnel.   </w:t>
      </w:r>
    </w:p>
    <w:p w:rsidR="00356519" w:rsidRDefault="00356519">
      <w:pPr>
        <w:rPr>
          <w:rFonts w:ascii="Verdana" w:hAnsi="Verdana"/>
        </w:rPr>
      </w:pPr>
    </w:p>
    <w:p w:rsidR="00356519" w:rsidRDefault="00D44AD3">
      <w:pPr>
        <w:pBdr>
          <w:bottom w:val="single" w:sz="18" w:space="1" w:color="auto"/>
        </w:pBdr>
        <w:jc w:val="center"/>
        <w:rPr>
          <w:rFonts w:ascii="Verdana" w:hAnsi="Verdana"/>
          <w:b/>
          <w:sz w:val="36"/>
        </w:rPr>
      </w:pPr>
      <w:r>
        <w:rPr>
          <w:rFonts w:ascii="Verdana" w:hAnsi="Verdana"/>
        </w:rPr>
        <w:br w:type="page"/>
      </w:r>
      <w:r>
        <w:rPr>
          <w:rFonts w:ascii="Verdana" w:hAnsi="Verdana"/>
          <w:b/>
          <w:sz w:val="36"/>
        </w:rPr>
        <w:t>Curr</w:t>
      </w:r>
      <w:r w:rsidR="0030046E">
        <w:rPr>
          <w:rFonts w:ascii="Verdana" w:hAnsi="Verdana"/>
          <w:b/>
          <w:sz w:val="36"/>
        </w:rPr>
        <w:t>iculum and Instruction</w:t>
      </w:r>
    </w:p>
    <w:p w:rsidR="00356519" w:rsidRDefault="00D44AD3">
      <w:pPr>
        <w:rPr>
          <w:rFonts w:ascii="Verdana" w:hAnsi="Verdana"/>
        </w:rPr>
      </w:pPr>
      <w:r>
        <w:rPr>
          <w:rFonts w:ascii="Verdana" w:hAnsi="Verdana"/>
        </w:rPr>
        <w:tab/>
      </w:r>
    </w:p>
    <w:p w:rsidR="00356519" w:rsidRDefault="00D44AD3">
      <w:pPr>
        <w:ind w:firstLine="720"/>
        <w:rPr>
          <w:rFonts w:ascii="Verdana" w:hAnsi="Verdana"/>
        </w:rPr>
      </w:pPr>
      <w:r>
        <w:rPr>
          <w:rFonts w:ascii="Verdana" w:hAnsi="Verdana"/>
        </w:rPr>
        <w:t xml:space="preserve">Curriculum and instruction are designed to accommodate the </w:t>
      </w:r>
      <w:r w:rsidR="008C467D">
        <w:rPr>
          <w:rFonts w:ascii="Verdana" w:hAnsi="Verdana"/>
        </w:rPr>
        <w:t>full range of student diversity based on universal design principles.</w:t>
      </w:r>
      <w:r>
        <w:rPr>
          <w:rFonts w:ascii="Verdana" w:hAnsi="Verdana"/>
        </w:rPr>
        <w:t xml:space="preserve">  Individualized supports are provided to students with significant disabilities to enable them to fully participate and make progress within the general education curriculum.  Students learn functional or life skills within typical routines in the general education classroom or other inclusive activities and environments.</w:t>
      </w:r>
    </w:p>
    <w:p w:rsidR="00356519" w:rsidRDefault="00356519">
      <w:pPr>
        <w:rPr>
          <w:rFonts w:ascii="Verdana" w:hAnsi="Verdana"/>
        </w:rPr>
      </w:pPr>
    </w:p>
    <w:p w:rsidR="00356519" w:rsidRDefault="00D44AD3">
      <w:pPr>
        <w:pStyle w:val="Heading1"/>
        <w:spacing w:line="240" w:lineRule="auto"/>
        <w:jc w:val="center"/>
        <w:rPr>
          <w:rFonts w:ascii="Verdana" w:hAnsi="Verdana"/>
          <w:sz w:val="28"/>
          <w:u w:val="none"/>
        </w:rPr>
      </w:pPr>
      <w:r>
        <w:rPr>
          <w:rFonts w:ascii="Verdana" w:hAnsi="Verdana"/>
          <w:sz w:val="28"/>
          <w:u w:val="none"/>
        </w:rPr>
        <w:t>Indicators</w:t>
      </w:r>
    </w:p>
    <w:p w:rsidR="00356519" w:rsidRDefault="00D44AD3">
      <w:pPr>
        <w:rPr>
          <w:rFonts w:ascii="Verdana" w:hAnsi="Verdana"/>
          <w:b/>
        </w:rPr>
      </w:pPr>
      <w:r>
        <w:rPr>
          <w:rFonts w:ascii="Verdana" w:hAnsi="Verdana"/>
          <w:b/>
          <w:i/>
        </w:rPr>
        <w:t>Curriculum is...</w:t>
      </w:r>
    </w:p>
    <w:p w:rsidR="00356519" w:rsidRDefault="00356519">
      <w:pPr>
        <w:rPr>
          <w:rFonts w:ascii="Verdana" w:hAnsi="Verdana"/>
        </w:rPr>
      </w:pPr>
    </w:p>
    <w:p w:rsidR="00356519" w:rsidRDefault="00D44AD3">
      <w:pPr>
        <w:numPr>
          <w:ilvl w:val="0"/>
          <w:numId w:val="3"/>
        </w:numPr>
        <w:rPr>
          <w:rFonts w:ascii="Verdana" w:hAnsi="Verdana"/>
        </w:rPr>
      </w:pPr>
      <w:r>
        <w:rPr>
          <w:rFonts w:ascii="Verdana" w:hAnsi="Verdana"/>
        </w:rPr>
        <w:t xml:space="preserve">Based on common </w:t>
      </w:r>
      <w:r w:rsidR="008C467D">
        <w:rPr>
          <w:rFonts w:ascii="Verdana" w:hAnsi="Verdana"/>
        </w:rPr>
        <w:t>core state</w:t>
      </w:r>
      <w:r>
        <w:rPr>
          <w:rFonts w:ascii="Verdana" w:hAnsi="Verdana"/>
        </w:rPr>
        <w:t xml:space="preserve"> standards for all students. </w:t>
      </w:r>
    </w:p>
    <w:p w:rsidR="00356519" w:rsidRDefault="00356519">
      <w:pPr>
        <w:numPr>
          <w:ilvl w:val="12"/>
          <w:numId w:val="0"/>
        </w:numPr>
        <w:ind w:left="360" w:hanging="360"/>
        <w:rPr>
          <w:rFonts w:ascii="Verdana" w:hAnsi="Verdana"/>
        </w:rPr>
      </w:pPr>
    </w:p>
    <w:p w:rsidR="00356519" w:rsidRDefault="00D44AD3">
      <w:pPr>
        <w:numPr>
          <w:ilvl w:val="0"/>
          <w:numId w:val="5"/>
        </w:numPr>
        <w:rPr>
          <w:rFonts w:ascii="Verdana" w:hAnsi="Verdana"/>
        </w:rPr>
      </w:pPr>
      <w:r>
        <w:rPr>
          <w:rFonts w:ascii="Verdana" w:hAnsi="Verdana"/>
        </w:rPr>
        <w:t xml:space="preserve">Presented in a variety of accessible formats including written information at appropriate reading levels, and </w:t>
      </w:r>
      <w:r w:rsidR="00D1389E">
        <w:rPr>
          <w:rFonts w:ascii="Verdana" w:hAnsi="Verdana"/>
        </w:rPr>
        <w:t xml:space="preserve">using multiple, symbolic representations </w:t>
      </w:r>
      <w:r>
        <w:rPr>
          <w:rFonts w:ascii="Verdana" w:hAnsi="Verdana"/>
        </w:rPr>
        <w:t xml:space="preserve">(e.g., video, picture/symbols, actual objects, demonstrations, orally, etc.).  </w:t>
      </w:r>
    </w:p>
    <w:p w:rsidR="00356519" w:rsidRDefault="00356519">
      <w:pPr>
        <w:numPr>
          <w:ilvl w:val="12"/>
          <w:numId w:val="0"/>
        </w:numPr>
        <w:ind w:left="360" w:hanging="360"/>
        <w:rPr>
          <w:rFonts w:ascii="Verdana" w:hAnsi="Verdana"/>
        </w:rPr>
      </w:pPr>
    </w:p>
    <w:p w:rsidR="00356519" w:rsidRDefault="00356519">
      <w:pPr>
        <w:rPr>
          <w:rFonts w:ascii="Verdana" w:hAnsi="Verdana"/>
        </w:rPr>
      </w:pPr>
    </w:p>
    <w:p w:rsidR="00356519" w:rsidRDefault="00356519">
      <w:pPr>
        <w:rPr>
          <w:rFonts w:ascii="Verdana" w:hAnsi="Verdana"/>
        </w:rPr>
      </w:pPr>
    </w:p>
    <w:p w:rsidR="00356519" w:rsidRDefault="00D44AD3">
      <w:pPr>
        <w:pStyle w:val="Header"/>
        <w:tabs>
          <w:tab w:val="clear" w:pos="4320"/>
          <w:tab w:val="clear" w:pos="8640"/>
        </w:tabs>
        <w:rPr>
          <w:rFonts w:ascii="Verdana" w:hAnsi="Verdana"/>
          <w:b/>
          <w:i/>
        </w:rPr>
      </w:pPr>
      <w:r>
        <w:rPr>
          <w:rFonts w:ascii="Verdana" w:hAnsi="Verdana"/>
          <w:b/>
          <w:i/>
        </w:rPr>
        <w:t>Instruction...</w:t>
      </w:r>
    </w:p>
    <w:p w:rsidR="00356519" w:rsidRDefault="00356519">
      <w:pPr>
        <w:rPr>
          <w:rFonts w:ascii="Verdana" w:hAnsi="Verdana"/>
        </w:rPr>
      </w:pPr>
    </w:p>
    <w:p w:rsidR="00947082" w:rsidRDefault="00947082">
      <w:pPr>
        <w:numPr>
          <w:ilvl w:val="0"/>
          <w:numId w:val="9"/>
        </w:numPr>
        <w:rPr>
          <w:rFonts w:ascii="Verdana" w:hAnsi="Verdana"/>
        </w:rPr>
      </w:pPr>
      <w:r>
        <w:rPr>
          <w:rFonts w:ascii="Verdana" w:hAnsi="Verdana"/>
        </w:rPr>
        <w:t>Is universally designed with multiple options for representation, presentation, and engagement.</w:t>
      </w:r>
    </w:p>
    <w:p w:rsidR="00947082" w:rsidRDefault="00947082" w:rsidP="00947082">
      <w:pPr>
        <w:rPr>
          <w:rFonts w:ascii="Verdana" w:hAnsi="Verdana"/>
        </w:rPr>
      </w:pPr>
    </w:p>
    <w:p w:rsidR="00356519" w:rsidRDefault="00D44AD3">
      <w:pPr>
        <w:numPr>
          <w:ilvl w:val="0"/>
          <w:numId w:val="9"/>
        </w:numPr>
        <w:rPr>
          <w:rFonts w:ascii="Verdana" w:hAnsi="Verdana"/>
        </w:rPr>
      </w:pPr>
      <w:r>
        <w:rPr>
          <w:rFonts w:ascii="Verdana" w:hAnsi="Verdana"/>
        </w:rPr>
        <w:t>Reflects the learning styles of all students in the class by the use of visual, tactile, and kinesthetic materials and experiences.</w:t>
      </w:r>
    </w:p>
    <w:p w:rsidR="00356519" w:rsidRDefault="00356519">
      <w:pPr>
        <w:rPr>
          <w:rFonts w:ascii="Verdana" w:hAnsi="Verdana"/>
        </w:rPr>
      </w:pPr>
    </w:p>
    <w:p w:rsidR="00356519" w:rsidRDefault="00D44AD3">
      <w:pPr>
        <w:numPr>
          <w:ilvl w:val="0"/>
          <w:numId w:val="9"/>
        </w:numPr>
        <w:rPr>
          <w:rFonts w:ascii="Verdana" w:hAnsi="Verdana"/>
        </w:rPr>
      </w:pPr>
      <w:r>
        <w:rPr>
          <w:rFonts w:ascii="Verdana" w:hAnsi="Verdana"/>
        </w:rPr>
        <w:t>Prioritizes the use of research-based strategies for increasing student achievement, such as:</w:t>
      </w:r>
    </w:p>
    <w:p w:rsidR="00356519" w:rsidRDefault="00356519">
      <w:pPr>
        <w:rPr>
          <w:rFonts w:ascii="Verdana" w:hAnsi="Verdana"/>
        </w:rPr>
      </w:pPr>
    </w:p>
    <w:p w:rsidR="002116F5" w:rsidRDefault="002116F5">
      <w:pPr>
        <w:numPr>
          <w:ilvl w:val="0"/>
          <w:numId w:val="6"/>
        </w:numPr>
        <w:rPr>
          <w:rFonts w:ascii="Verdana" w:hAnsi="Verdana"/>
        </w:rPr>
      </w:pPr>
      <w:r>
        <w:rPr>
          <w:rFonts w:ascii="Verdana" w:hAnsi="Verdana"/>
        </w:rPr>
        <w:t>Setting objectives and providing feedback</w:t>
      </w:r>
    </w:p>
    <w:p w:rsidR="002116F5" w:rsidRDefault="002116F5" w:rsidP="002116F5">
      <w:pPr>
        <w:numPr>
          <w:ilvl w:val="0"/>
          <w:numId w:val="6"/>
        </w:numPr>
        <w:rPr>
          <w:rFonts w:ascii="Verdana" w:hAnsi="Verdana"/>
        </w:rPr>
      </w:pPr>
      <w:r>
        <w:rPr>
          <w:rFonts w:ascii="Verdana" w:hAnsi="Verdana"/>
        </w:rPr>
        <w:t>Reinforcing effort and providing recognition</w:t>
      </w:r>
    </w:p>
    <w:p w:rsidR="002116F5" w:rsidRDefault="002116F5" w:rsidP="002116F5">
      <w:pPr>
        <w:numPr>
          <w:ilvl w:val="0"/>
          <w:numId w:val="6"/>
        </w:numPr>
        <w:rPr>
          <w:rFonts w:ascii="Verdana" w:hAnsi="Verdana"/>
        </w:rPr>
      </w:pPr>
      <w:r>
        <w:rPr>
          <w:rFonts w:ascii="Verdana" w:hAnsi="Verdana"/>
        </w:rPr>
        <w:t>Cooperative learning</w:t>
      </w:r>
    </w:p>
    <w:p w:rsidR="002116F5" w:rsidRDefault="002116F5" w:rsidP="002116F5">
      <w:pPr>
        <w:numPr>
          <w:ilvl w:val="0"/>
          <w:numId w:val="6"/>
        </w:numPr>
        <w:rPr>
          <w:rFonts w:ascii="Verdana" w:hAnsi="Verdana"/>
        </w:rPr>
      </w:pPr>
      <w:r>
        <w:rPr>
          <w:rFonts w:ascii="Verdana" w:hAnsi="Verdana"/>
        </w:rPr>
        <w:t>Cues, questions, and advance organizers</w:t>
      </w:r>
    </w:p>
    <w:p w:rsidR="002116F5" w:rsidRDefault="002116F5" w:rsidP="002116F5">
      <w:pPr>
        <w:numPr>
          <w:ilvl w:val="0"/>
          <w:numId w:val="6"/>
        </w:numPr>
        <w:rPr>
          <w:rFonts w:ascii="Verdana" w:hAnsi="Verdana"/>
        </w:rPr>
      </w:pPr>
      <w:r>
        <w:rPr>
          <w:rFonts w:ascii="Verdana" w:hAnsi="Verdana"/>
        </w:rPr>
        <w:t>Nonlinguistic representations</w:t>
      </w:r>
    </w:p>
    <w:p w:rsidR="002116F5" w:rsidRDefault="002116F5" w:rsidP="002116F5">
      <w:pPr>
        <w:numPr>
          <w:ilvl w:val="0"/>
          <w:numId w:val="6"/>
        </w:numPr>
        <w:rPr>
          <w:rFonts w:ascii="Verdana" w:hAnsi="Verdana"/>
        </w:rPr>
      </w:pPr>
      <w:r>
        <w:rPr>
          <w:rFonts w:ascii="Verdana" w:hAnsi="Verdana"/>
        </w:rPr>
        <w:t>Summarizing and note taking</w:t>
      </w:r>
    </w:p>
    <w:p w:rsidR="002116F5" w:rsidRDefault="002116F5" w:rsidP="002116F5">
      <w:pPr>
        <w:numPr>
          <w:ilvl w:val="0"/>
          <w:numId w:val="6"/>
        </w:numPr>
        <w:rPr>
          <w:rFonts w:ascii="Verdana" w:hAnsi="Verdana"/>
        </w:rPr>
      </w:pPr>
      <w:r>
        <w:rPr>
          <w:rFonts w:ascii="Verdana" w:hAnsi="Verdana"/>
        </w:rPr>
        <w:t>Homework and practice</w:t>
      </w:r>
    </w:p>
    <w:p w:rsidR="00356519" w:rsidRDefault="00D44AD3">
      <w:pPr>
        <w:numPr>
          <w:ilvl w:val="0"/>
          <w:numId w:val="6"/>
        </w:numPr>
        <w:rPr>
          <w:rFonts w:ascii="Verdana" w:hAnsi="Verdana"/>
        </w:rPr>
      </w:pPr>
      <w:r>
        <w:rPr>
          <w:rFonts w:ascii="Verdana" w:hAnsi="Verdana"/>
        </w:rPr>
        <w:t>Identifying similarities and differences</w:t>
      </w:r>
    </w:p>
    <w:p w:rsidR="00C9307A" w:rsidRPr="00742054" w:rsidRDefault="002116F5" w:rsidP="00742054">
      <w:pPr>
        <w:numPr>
          <w:ilvl w:val="0"/>
          <w:numId w:val="6"/>
        </w:numPr>
        <w:rPr>
          <w:rFonts w:ascii="Verdana" w:hAnsi="Verdana"/>
        </w:rPr>
      </w:pPr>
      <w:r>
        <w:rPr>
          <w:rFonts w:ascii="Verdana" w:hAnsi="Verdana"/>
        </w:rPr>
        <w:t xml:space="preserve">Generating and testing hypotheses </w:t>
      </w:r>
    </w:p>
    <w:p w:rsidR="00356519" w:rsidRDefault="00356519">
      <w:pPr>
        <w:numPr>
          <w:ilvl w:val="12"/>
          <w:numId w:val="0"/>
        </w:numPr>
        <w:rPr>
          <w:rFonts w:ascii="Verdana" w:hAnsi="Verdana"/>
        </w:rPr>
      </w:pPr>
    </w:p>
    <w:p w:rsidR="00356519" w:rsidRDefault="00D44AD3">
      <w:pPr>
        <w:numPr>
          <w:ilvl w:val="0"/>
          <w:numId w:val="7"/>
        </w:numPr>
        <w:rPr>
          <w:rFonts w:ascii="Verdana" w:hAnsi="Verdana"/>
        </w:rPr>
      </w:pPr>
      <w:r>
        <w:rPr>
          <w:rFonts w:ascii="Verdana" w:hAnsi="Verdana"/>
        </w:rPr>
        <w:t xml:space="preserve">Is provided in </w:t>
      </w:r>
      <w:r w:rsidR="00160047">
        <w:rPr>
          <w:rFonts w:ascii="Verdana" w:hAnsi="Verdana"/>
        </w:rPr>
        <w:t>a variety of</w:t>
      </w:r>
      <w:r>
        <w:rPr>
          <w:rFonts w:ascii="Verdana" w:hAnsi="Verdana"/>
        </w:rPr>
        <w:t xml:space="preserve"> </w:t>
      </w:r>
      <w:r w:rsidR="002116F5">
        <w:rPr>
          <w:rFonts w:ascii="Verdana" w:hAnsi="Verdana"/>
        </w:rPr>
        <w:t>routines</w:t>
      </w:r>
      <w:r>
        <w:rPr>
          <w:rFonts w:ascii="Verdana" w:hAnsi="Verdana"/>
        </w:rPr>
        <w:t xml:space="preserve"> such as individual, pairs, small groups, and whole class. </w:t>
      </w:r>
    </w:p>
    <w:p w:rsidR="008C467D" w:rsidRPr="008C467D" w:rsidRDefault="008C467D" w:rsidP="008C467D">
      <w:pPr>
        <w:pStyle w:val="ListParagraph"/>
        <w:numPr>
          <w:ilvl w:val="0"/>
          <w:numId w:val="7"/>
        </w:numPr>
        <w:rPr>
          <w:rFonts w:ascii="Verdana" w:hAnsi="Verdana"/>
        </w:rPr>
      </w:pPr>
      <w:r w:rsidRPr="008C467D">
        <w:rPr>
          <w:rFonts w:ascii="Verdana" w:hAnsi="Verdana"/>
        </w:rPr>
        <w:t>When students do not make process within core academic instruction a variety of interventions are used to supplement that instru</w:t>
      </w:r>
      <w:r>
        <w:rPr>
          <w:rFonts w:ascii="Verdana" w:hAnsi="Verdana"/>
        </w:rPr>
        <w:t>ction and enhance student learning.</w:t>
      </w:r>
    </w:p>
    <w:p w:rsidR="00356519" w:rsidRDefault="00356519">
      <w:pPr>
        <w:rPr>
          <w:rFonts w:ascii="Verdana" w:hAnsi="Verdana"/>
        </w:rPr>
      </w:pPr>
    </w:p>
    <w:p w:rsidR="00742054" w:rsidRDefault="00742054">
      <w:pPr>
        <w:rPr>
          <w:rFonts w:ascii="Verdana" w:hAnsi="Verdana"/>
          <w:b/>
          <w:sz w:val="36"/>
        </w:rPr>
      </w:pPr>
      <w:r>
        <w:rPr>
          <w:rFonts w:ascii="Verdana" w:hAnsi="Verdana"/>
          <w:b/>
          <w:sz w:val="36"/>
        </w:rPr>
        <w:br w:type="page"/>
      </w:r>
    </w:p>
    <w:p w:rsidR="0030046E" w:rsidRDefault="0030046E" w:rsidP="0030046E">
      <w:pPr>
        <w:pBdr>
          <w:bottom w:val="single" w:sz="18" w:space="1" w:color="auto"/>
        </w:pBdr>
        <w:jc w:val="center"/>
        <w:rPr>
          <w:rFonts w:ascii="Verdana" w:hAnsi="Verdana"/>
          <w:b/>
          <w:sz w:val="36"/>
        </w:rPr>
      </w:pPr>
      <w:r>
        <w:rPr>
          <w:rFonts w:ascii="Verdana" w:hAnsi="Verdana"/>
          <w:b/>
          <w:sz w:val="36"/>
        </w:rPr>
        <w:t>Supports</w:t>
      </w:r>
    </w:p>
    <w:p w:rsidR="008C467D" w:rsidRDefault="008C467D" w:rsidP="00032B55">
      <w:pPr>
        <w:ind w:firstLine="720"/>
        <w:rPr>
          <w:rFonts w:ascii="Verdana" w:hAnsi="Verdana"/>
        </w:rPr>
      </w:pPr>
    </w:p>
    <w:p w:rsidR="00356519" w:rsidRDefault="00112C33" w:rsidP="00032B55">
      <w:pPr>
        <w:ind w:firstLine="720"/>
        <w:rPr>
          <w:rFonts w:ascii="Verdana" w:hAnsi="Verdana"/>
        </w:rPr>
      </w:pPr>
      <w:r>
        <w:rPr>
          <w:rFonts w:ascii="Verdana" w:hAnsi="Verdana"/>
        </w:rPr>
        <w:t>Student supports are identified and provided</w:t>
      </w:r>
      <w:r w:rsidR="006F63EC">
        <w:rPr>
          <w:rFonts w:ascii="Verdana" w:hAnsi="Verdana"/>
        </w:rPr>
        <w:t xml:space="preserve"> to enhance</w:t>
      </w:r>
      <w:r>
        <w:rPr>
          <w:rFonts w:ascii="Verdana" w:hAnsi="Verdana"/>
        </w:rPr>
        <w:t xml:space="preserve"> </w:t>
      </w:r>
      <w:r w:rsidR="006F63EC">
        <w:rPr>
          <w:rFonts w:ascii="Verdana" w:hAnsi="Verdana"/>
        </w:rPr>
        <w:t xml:space="preserve">social and academic participation in general education </w:t>
      </w:r>
      <w:r w:rsidR="00742054">
        <w:rPr>
          <w:rFonts w:ascii="Verdana" w:hAnsi="Verdana"/>
        </w:rPr>
        <w:t>classrooms and other inclusive settings</w:t>
      </w:r>
      <w:r w:rsidR="006F63EC">
        <w:rPr>
          <w:rFonts w:ascii="Verdana" w:hAnsi="Verdana"/>
        </w:rPr>
        <w:t xml:space="preserve">. </w:t>
      </w:r>
      <w:r>
        <w:rPr>
          <w:rFonts w:ascii="Verdana" w:hAnsi="Verdana"/>
        </w:rPr>
        <w:t xml:space="preserve">Culturally responsive and contextually well-fit supports allow for a sense of equity and interdependence. </w:t>
      </w:r>
      <w:r w:rsidR="00742054">
        <w:rPr>
          <w:rFonts w:ascii="Verdana" w:hAnsi="Verdana"/>
        </w:rPr>
        <w:t xml:space="preserve">Supports </w:t>
      </w:r>
      <w:r w:rsidR="006F63EC">
        <w:rPr>
          <w:rFonts w:ascii="Verdana" w:hAnsi="Verdana"/>
        </w:rPr>
        <w:t xml:space="preserve">are </w:t>
      </w:r>
      <w:r>
        <w:rPr>
          <w:rFonts w:ascii="Verdana" w:hAnsi="Verdana"/>
        </w:rPr>
        <w:t>“</w:t>
      </w:r>
      <w:r w:rsidR="006F63EC">
        <w:rPr>
          <w:rFonts w:ascii="Verdana" w:hAnsi="Verdana"/>
        </w:rPr>
        <w:t xml:space="preserve">only as special as necessary” (Giangreco, </w:t>
      </w:r>
      <w:r w:rsidR="009E57FB">
        <w:rPr>
          <w:rFonts w:ascii="Verdana" w:hAnsi="Verdana"/>
        </w:rPr>
        <w:t>1996</w:t>
      </w:r>
      <w:r w:rsidR="006F63EC">
        <w:rPr>
          <w:rFonts w:ascii="Verdana" w:hAnsi="Verdana"/>
        </w:rPr>
        <w:t xml:space="preserve">) and </w:t>
      </w:r>
      <w:r w:rsidR="00742054">
        <w:rPr>
          <w:rFonts w:ascii="Verdana" w:hAnsi="Verdana"/>
        </w:rPr>
        <w:t>prioritize</w:t>
      </w:r>
      <w:r w:rsidR="006F63EC">
        <w:rPr>
          <w:rFonts w:ascii="Verdana" w:hAnsi="Verdana"/>
        </w:rPr>
        <w:t xml:space="preserve"> natural supports</w:t>
      </w:r>
      <w:r>
        <w:rPr>
          <w:rFonts w:ascii="Verdana" w:hAnsi="Verdana"/>
        </w:rPr>
        <w:t xml:space="preserve"> (Nisbet, 1992</w:t>
      </w:r>
      <w:r w:rsidR="006F63EC">
        <w:rPr>
          <w:rFonts w:ascii="Verdana" w:hAnsi="Verdana"/>
        </w:rPr>
        <w:t>).</w:t>
      </w:r>
    </w:p>
    <w:p w:rsidR="0030046E" w:rsidRDefault="0030046E">
      <w:pPr>
        <w:rPr>
          <w:rFonts w:ascii="Verdana" w:hAnsi="Verdana"/>
        </w:rPr>
      </w:pPr>
    </w:p>
    <w:p w:rsidR="0030046E" w:rsidRDefault="0030046E">
      <w:pPr>
        <w:rPr>
          <w:rFonts w:ascii="Verdana" w:hAnsi="Verdana"/>
        </w:rPr>
      </w:pPr>
    </w:p>
    <w:p w:rsidR="00356519" w:rsidRDefault="0030046E">
      <w:pPr>
        <w:numPr>
          <w:ilvl w:val="0"/>
          <w:numId w:val="10"/>
        </w:numPr>
        <w:rPr>
          <w:rFonts w:ascii="Verdana" w:hAnsi="Verdana"/>
        </w:rPr>
      </w:pPr>
      <w:r>
        <w:rPr>
          <w:rFonts w:ascii="Verdana" w:hAnsi="Verdana"/>
        </w:rPr>
        <w:t>Supports are</w:t>
      </w:r>
      <w:r w:rsidR="00D44AD3">
        <w:rPr>
          <w:rFonts w:ascii="Verdana" w:hAnsi="Verdana"/>
        </w:rPr>
        <w:t xml:space="preserve"> provided within the general education class and other typical environments to enable </w:t>
      </w:r>
      <w:r w:rsidR="00742054">
        <w:rPr>
          <w:rFonts w:ascii="Verdana" w:hAnsi="Verdana"/>
        </w:rPr>
        <w:t>students</w:t>
      </w:r>
      <w:r w:rsidR="00D44AD3">
        <w:rPr>
          <w:rFonts w:ascii="Verdana" w:hAnsi="Verdana"/>
        </w:rPr>
        <w:t xml:space="preserve"> to participate in and benefit from the general education curriculum and other inclusive learning opportunities and activities. </w:t>
      </w:r>
    </w:p>
    <w:p w:rsidR="00356519" w:rsidRDefault="00356519">
      <w:pPr>
        <w:numPr>
          <w:ilvl w:val="12"/>
          <w:numId w:val="0"/>
        </w:numPr>
        <w:rPr>
          <w:rFonts w:ascii="Verdana" w:hAnsi="Verdana"/>
        </w:rPr>
      </w:pPr>
    </w:p>
    <w:p w:rsidR="00356519" w:rsidRDefault="0030046E">
      <w:pPr>
        <w:numPr>
          <w:ilvl w:val="0"/>
          <w:numId w:val="10"/>
        </w:numPr>
        <w:rPr>
          <w:rFonts w:ascii="Verdana" w:hAnsi="Verdana"/>
        </w:rPr>
      </w:pPr>
      <w:r>
        <w:rPr>
          <w:rFonts w:ascii="Verdana" w:hAnsi="Verdana"/>
        </w:rPr>
        <w:t>Supports are</w:t>
      </w:r>
      <w:r w:rsidR="00D44AD3">
        <w:rPr>
          <w:rFonts w:ascii="Verdana" w:hAnsi="Verdana"/>
        </w:rPr>
        <w:t xml:space="preserve"> defined by </w:t>
      </w:r>
      <w:r w:rsidR="003425AF">
        <w:rPr>
          <w:rFonts w:ascii="Verdana" w:hAnsi="Verdana"/>
        </w:rPr>
        <w:t>a student</w:t>
      </w:r>
      <w:r w:rsidR="00D44AD3">
        <w:rPr>
          <w:rFonts w:ascii="Verdana" w:hAnsi="Verdana"/>
        </w:rPr>
        <w:t xml:space="preserve"> support plan, and may include: physical, emotional, and sensory supports; adapted materials; assistive technology and AAC; personalized performance demonstrations; personalized instruction; and individualized grading and evaluation plans.</w:t>
      </w:r>
    </w:p>
    <w:p w:rsidR="002116F5" w:rsidRDefault="002116F5" w:rsidP="002116F5">
      <w:pPr>
        <w:numPr>
          <w:ilvl w:val="12"/>
          <w:numId w:val="0"/>
        </w:numPr>
        <w:rPr>
          <w:rFonts w:ascii="Verdana" w:hAnsi="Verdana"/>
        </w:rPr>
      </w:pPr>
    </w:p>
    <w:p w:rsidR="002116F5" w:rsidRDefault="002116F5" w:rsidP="002116F5">
      <w:pPr>
        <w:numPr>
          <w:ilvl w:val="0"/>
          <w:numId w:val="20"/>
        </w:numPr>
        <w:rPr>
          <w:rFonts w:ascii="Verdana" w:hAnsi="Verdana"/>
        </w:rPr>
      </w:pPr>
      <w:r>
        <w:rPr>
          <w:rFonts w:ascii="Verdana" w:hAnsi="Verdana"/>
        </w:rPr>
        <w:t xml:space="preserve">Whenever possible, physical, emotional, and instructional supports are provided by </w:t>
      </w:r>
      <w:r w:rsidR="00545995">
        <w:rPr>
          <w:rFonts w:ascii="Verdana" w:hAnsi="Verdana"/>
        </w:rPr>
        <w:t>the typical cadre of “experts” within natural environments</w:t>
      </w:r>
      <w:r>
        <w:rPr>
          <w:rFonts w:ascii="Verdana" w:hAnsi="Verdana"/>
        </w:rPr>
        <w:t xml:space="preserve"> -- classroom teachers, librarians, classmates, office personnel, </w:t>
      </w:r>
      <w:r w:rsidR="00545995">
        <w:rPr>
          <w:rFonts w:ascii="Verdana" w:hAnsi="Verdana"/>
        </w:rPr>
        <w:t xml:space="preserve">cafeteria staff, and </w:t>
      </w:r>
      <w:r>
        <w:rPr>
          <w:rFonts w:ascii="Verdana" w:hAnsi="Verdana"/>
        </w:rPr>
        <w:t xml:space="preserve">volunteers. </w:t>
      </w:r>
    </w:p>
    <w:p w:rsidR="002116F5" w:rsidRDefault="002116F5" w:rsidP="002116F5">
      <w:pPr>
        <w:numPr>
          <w:ilvl w:val="12"/>
          <w:numId w:val="0"/>
        </w:numPr>
        <w:ind w:left="360" w:hanging="360"/>
        <w:rPr>
          <w:rFonts w:ascii="Verdana" w:hAnsi="Verdana"/>
        </w:rPr>
      </w:pPr>
    </w:p>
    <w:p w:rsidR="002116F5" w:rsidRDefault="00892E32" w:rsidP="002116F5">
      <w:pPr>
        <w:numPr>
          <w:ilvl w:val="0"/>
          <w:numId w:val="20"/>
        </w:numPr>
        <w:rPr>
          <w:rFonts w:ascii="Verdana" w:hAnsi="Verdana"/>
        </w:rPr>
      </w:pPr>
      <w:r>
        <w:rPr>
          <w:rFonts w:ascii="Verdana" w:hAnsi="Verdana"/>
        </w:rPr>
        <w:t xml:space="preserve">Peer supports are reciprocal. </w:t>
      </w:r>
      <w:r w:rsidR="00742054">
        <w:rPr>
          <w:rFonts w:ascii="Verdana" w:hAnsi="Verdana"/>
        </w:rPr>
        <w:t>Students have</w:t>
      </w:r>
      <w:r w:rsidR="002116F5">
        <w:rPr>
          <w:rFonts w:ascii="Verdana" w:hAnsi="Verdana"/>
        </w:rPr>
        <w:t xml:space="preserve"> the opportunity to provide support and assistance to others as well as to receive it. </w:t>
      </w:r>
    </w:p>
    <w:p w:rsidR="002116F5" w:rsidRDefault="002116F5" w:rsidP="002116F5">
      <w:pPr>
        <w:pStyle w:val="Header"/>
        <w:tabs>
          <w:tab w:val="clear" w:pos="4320"/>
          <w:tab w:val="clear" w:pos="8640"/>
        </w:tabs>
        <w:rPr>
          <w:rFonts w:ascii="Verdana" w:hAnsi="Verdana"/>
        </w:rPr>
      </w:pPr>
    </w:p>
    <w:p w:rsidR="002116F5" w:rsidRDefault="002116F5" w:rsidP="002116F5">
      <w:pPr>
        <w:numPr>
          <w:ilvl w:val="0"/>
          <w:numId w:val="10"/>
        </w:numPr>
        <w:rPr>
          <w:rFonts w:ascii="Verdana" w:hAnsi="Verdana"/>
        </w:rPr>
      </w:pPr>
      <w:r>
        <w:rPr>
          <w:rFonts w:ascii="Verdana" w:hAnsi="Verdana"/>
        </w:rPr>
        <w:t>Supports related to challenging behavior are consistent with a schoolwide positive behavior philosophy.</w:t>
      </w:r>
    </w:p>
    <w:p w:rsidR="002116F5" w:rsidRDefault="002116F5" w:rsidP="002116F5">
      <w:pPr>
        <w:rPr>
          <w:rFonts w:ascii="Verdana" w:hAnsi="Verdana"/>
        </w:rPr>
      </w:pPr>
    </w:p>
    <w:p w:rsidR="00742054" w:rsidRDefault="00742054" w:rsidP="002116F5">
      <w:pPr>
        <w:numPr>
          <w:ilvl w:val="0"/>
          <w:numId w:val="10"/>
        </w:numPr>
        <w:rPr>
          <w:rFonts w:ascii="Verdana" w:hAnsi="Verdana"/>
        </w:rPr>
      </w:pPr>
      <w:r>
        <w:rPr>
          <w:rFonts w:ascii="Verdana" w:hAnsi="Verdana"/>
        </w:rPr>
        <w:t>Challenging behavior that is not adequately</w:t>
      </w:r>
      <w:r w:rsidR="002116F5">
        <w:rPr>
          <w:rFonts w:ascii="Verdana" w:hAnsi="Verdana"/>
        </w:rPr>
        <w:t xml:space="preserve"> addressed by universal positive behavior </w:t>
      </w:r>
      <w:r>
        <w:rPr>
          <w:rFonts w:ascii="Verdana" w:hAnsi="Verdana"/>
        </w:rPr>
        <w:t xml:space="preserve">supports </w:t>
      </w:r>
      <w:r w:rsidR="002116F5">
        <w:rPr>
          <w:rFonts w:ascii="Verdana" w:hAnsi="Verdana"/>
        </w:rPr>
        <w:t xml:space="preserve">are </w:t>
      </w:r>
      <w:r>
        <w:rPr>
          <w:rFonts w:ascii="Verdana" w:hAnsi="Verdana"/>
        </w:rPr>
        <w:t xml:space="preserve">addressed </w:t>
      </w:r>
      <w:r w:rsidR="002116F5">
        <w:rPr>
          <w:rFonts w:ascii="Verdana" w:hAnsi="Verdana"/>
        </w:rPr>
        <w:t>after completion of a functional behavioral assessment</w:t>
      </w:r>
      <w:r>
        <w:rPr>
          <w:rFonts w:ascii="Verdana" w:hAnsi="Verdana"/>
        </w:rPr>
        <w:t xml:space="preserve"> and development of an individualized positive behavior support plan.</w:t>
      </w:r>
    </w:p>
    <w:p w:rsidR="00742054" w:rsidRDefault="00742054" w:rsidP="00032B55">
      <w:pPr>
        <w:pStyle w:val="ListParagraph"/>
        <w:rPr>
          <w:rFonts w:ascii="Verdana" w:hAnsi="Verdana"/>
        </w:rPr>
      </w:pPr>
    </w:p>
    <w:p w:rsidR="002116F5" w:rsidRDefault="00742054" w:rsidP="002116F5">
      <w:pPr>
        <w:numPr>
          <w:ilvl w:val="0"/>
          <w:numId w:val="10"/>
        </w:numPr>
        <w:rPr>
          <w:rFonts w:ascii="Verdana" w:hAnsi="Verdana"/>
        </w:rPr>
      </w:pPr>
      <w:r>
        <w:rPr>
          <w:rFonts w:ascii="Verdana" w:hAnsi="Verdana"/>
        </w:rPr>
        <w:t xml:space="preserve">Aversive interventions, restraint, and seclusion are never utilized. </w:t>
      </w:r>
    </w:p>
    <w:p w:rsidR="00356519" w:rsidRDefault="00356519">
      <w:pPr>
        <w:rPr>
          <w:rFonts w:ascii="Verdana" w:hAnsi="Verdana"/>
        </w:rPr>
      </w:pPr>
    </w:p>
    <w:p w:rsidR="00356519" w:rsidRDefault="0030046E">
      <w:pPr>
        <w:numPr>
          <w:ilvl w:val="0"/>
          <w:numId w:val="5"/>
        </w:numPr>
        <w:rPr>
          <w:rFonts w:ascii="Verdana" w:hAnsi="Verdana"/>
        </w:rPr>
      </w:pPr>
      <w:r>
        <w:rPr>
          <w:rFonts w:ascii="Verdana" w:hAnsi="Verdana"/>
        </w:rPr>
        <w:t>Supports r</w:t>
      </w:r>
      <w:r w:rsidR="003425AF">
        <w:rPr>
          <w:rFonts w:ascii="Verdana" w:hAnsi="Verdana"/>
        </w:rPr>
        <w:t>elated to challenging</w:t>
      </w:r>
      <w:r w:rsidR="00D44AD3">
        <w:rPr>
          <w:rFonts w:ascii="Verdana" w:hAnsi="Verdana"/>
        </w:rPr>
        <w:t xml:space="preserve"> behavior take into consideration </w:t>
      </w:r>
      <w:r w:rsidR="00742054">
        <w:rPr>
          <w:rFonts w:ascii="Verdana" w:hAnsi="Verdana"/>
        </w:rPr>
        <w:t xml:space="preserve">students’ </w:t>
      </w:r>
      <w:r w:rsidR="00D44AD3">
        <w:rPr>
          <w:rFonts w:ascii="Verdana" w:hAnsi="Verdana"/>
        </w:rPr>
        <w:t>sensory</w:t>
      </w:r>
      <w:r w:rsidR="00545995">
        <w:rPr>
          <w:rFonts w:ascii="Verdana" w:hAnsi="Verdana"/>
        </w:rPr>
        <w:t>, health, and communication</w:t>
      </w:r>
      <w:r w:rsidR="00D44AD3">
        <w:rPr>
          <w:rFonts w:ascii="Verdana" w:hAnsi="Verdana"/>
        </w:rPr>
        <w:t xml:space="preserve"> needs.</w:t>
      </w:r>
    </w:p>
    <w:p w:rsidR="00356519" w:rsidRDefault="00356519">
      <w:pPr>
        <w:rPr>
          <w:rFonts w:ascii="Verdana" w:hAnsi="Verdana"/>
        </w:rPr>
      </w:pPr>
    </w:p>
    <w:p w:rsidR="00356519" w:rsidRPr="002116F5" w:rsidRDefault="0030046E" w:rsidP="002116F5">
      <w:pPr>
        <w:numPr>
          <w:ilvl w:val="0"/>
          <w:numId w:val="10"/>
        </w:numPr>
        <w:rPr>
          <w:rFonts w:ascii="Verdana" w:hAnsi="Verdana"/>
        </w:rPr>
      </w:pPr>
      <w:r>
        <w:rPr>
          <w:rFonts w:ascii="Verdana" w:hAnsi="Verdana"/>
        </w:rPr>
        <w:t>Supports r</w:t>
      </w:r>
      <w:r w:rsidR="003425AF">
        <w:rPr>
          <w:rFonts w:ascii="Verdana" w:hAnsi="Verdana"/>
        </w:rPr>
        <w:t>elated to challenging behavior focus</w:t>
      </w:r>
      <w:r w:rsidR="00D44AD3">
        <w:rPr>
          <w:rFonts w:ascii="Verdana" w:hAnsi="Verdana"/>
        </w:rPr>
        <w:t xml:space="preserve"> on improving quality of life and on teaching new skills, rather than on punishment.</w:t>
      </w:r>
    </w:p>
    <w:p w:rsidR="00356519" w:rsidRDefault="00356519">
      <w:pPr>
        <w:pStyle w:val="Header"/>
        <w:tabs>
          <w:tab w:val="clear" w:pos="4320"/>
          <w:tab w:val="clear" w:pos="8640"/>
        </w:tabs>
        <w:rPr>
          <w:rFonts w:ascii="Verdana" w:hAnsi="Verdana"/>
        </w:rPr>
      </w:pPr>
    </w:p>
    <w:p w:rsidR="00885CCA" w:rsidRDefault="00D44AD3">
      <w:pPr>
        <w:pBdr>
          <w:bottom w:val="single" w:sz="18" w:space="1" w:color="auto"/>
        </w:pBdr>
        <w:jc w:val="center"/>
        <w:rPr>
          <w:rFonts w:ascii="Verdana" w:hAnsi="Verdana"/>
          <w:b/>
          <w:sz w:val="36"/>
        </w:rPr>
      </w:pPr>
      <w:r>
        <w:rPr>
          <w:rFonts w:ascii="Verdana" w:hAnsi="Verdana"/>
        </w:rPr>
        <w:br w:type="page"/>
      </w:r>
      <w:r>
        <w:rPr>
          <w:rFonts w:ascii="Verdana" w:hAnsi="Verdana"/>
          <w:b/>
          <w:sz w:val="36"/>
        </w:rPr>
        <w:t>Ongoing Assessment</w:t>
      </w:r>
      <w:r w:rsidR="00A64AC0">
        <w:rPr>
          <w:rFonts w:ascii="Verdana" w:hAnsi="Verdana"/>
          <w:b/>
          <w:sz w:val="36"/>
        </w:rPr>
        <w:t xml:space="preserve"> and </w:t>
      </w:r>
    </w:p>
    <w:p w:rsidR="00356519" w:rsidRDefault="00A64AC0">
      <w:pPr>
        <w:pBdr>
          <w:bottom w:val="single" w:sz="18" w:space="1" w:color="auto"/>
        </w:pBdr>
        <w:jc w:val="center"/>
        <w:rPr>
          <w:rFonts w:ascii="Verdana" w:hAnsi="Verdana"/>
          <w:b/>
          <w:sz w:val="36"/>
        </w:rPr>
      </w:pPr>
      <w:r>
        <w:rPr>
          <w:rFonts w:ascii="Verdana" w:hAnsi="Verdana"/>
          <w:b/>
          <w:sz w:val="36"/>
        </w:rPr>
        <w:t>Evaluation of Learning</w:t>
      </w:r>
    </w:p>
    <w:p w:rsidR="00356519" w:rsidRDefault="00356519">
      <w:pPr>
        <w:rPr>
          <w:rFonts w:ascii="Verdana" w:hAnsi="Verdana"/>
        </w:rPr>
      </w:pPr>
    </w:p>
    <w:p w:rsidR="00A64AC0" w:rsidRPr="002B1C3F" w:rsidRDefault="00A64AC0" w:rsidP="00032B55">
      <w:pPr>
        <w:ind w:firstLine="720"/>
        <w:rPr>
          <w:rFonts w:ascii="Verdana" w:hAnsi="Verdana"/>
          <w:szCs w:val="24"/>
        </w:rPr>
      </w:pPr>
      <w:r w:rsidRPr="002B1C3F">
        <w:rPr>
          <w:rFonts w:ascii="Verdana" w:hAnsi="Verdana"/>
          <w:szCs w:val="24"/>
        </w:rPr>
        <w:t>Members of educational teams conduct authentic, performance-based assessments within typical activities in inclusive environments for the purpose of identifying students’ preferences, talents, and interests; academic knowledge and skills; and support needs in the areas of learning, communication, movement, emotion, sensory, behavior, and essential life skills. They evaluate student learning in natural contexts and settings, with accommodations that promote students’ demonstration of their “best work.”</w:t>
      </w:r>
      <w:r w:rsidR="008C467D">
        <w:rPr>
          <w:rFonts w:ascii="Verdana" w:hAnsi="Verdana"/>
          <w:szCs w:val="24"/>
        </w:rPr>
        <w:t xml:space="preserve"> Progress monitoring and other formative assessments are used to inform instruction and to determine when students need intensive interventions.</w:t>
      </w:r>
    </w:p>
    <w:p w:rsidR="00356519" w:rsidRDefault="00356519">
      <w:pPr>
        <w:rPr>
          <w:rFonts w:ascii="Verdana" w:hAnsi="Verdana"/>
        </w:rPr>
      </w:pPr>
    </w:p>
    <w:p w:rsidR="00356519" w:rsidRDefault="00D44AD3">
      <w:pPr>
        <w:pStyle w:val="Heading1"/>
        <w:spacing w:line="240" w:lineRule="auto"/>
        <w:jc w:val="center"/>
        <w:rPr>
          <w:rFonts w:ascii="Verdana" w:hAnsi="Verdana"/>
          <w:sz w:val="28"/>
          <w:u w:val="none"/>
        </w:rPr>
      </w:pPr>
      <w:r>
        <w:rPr>
          <w:rFonts w:ascii="Verdana" w:hAnsi="Verdana"/>
          <w:sz w:val="28"/>
          <w:u w:val="none"/>
        </w:rPr>
        <w:t>Indicators</w:t>
      </w:r>
    </w:p>
    <w:p w:rsidR="00356519" w:rsidRDefault="00356519">
      <w:pPr>
        <w:pStyle w:val="Header"/>
        <w:tabs>
          <w:tab w:val="clear" w:pos="4320"/>
          <w:tab w:val="clear" w:pos="8640"/>
        </w:tabs>
        <w:rPr>
          <w:rFonts w:ascii="Verdana" w:hAnsi="Verdana"/>
        </w:rPr>
      </w:pPr>
    </w:p>
    <w:p w:rsidR="00356519" w:rsidRDefault="00356519">
      <w:pPr>
        <w:pStyle w:val="Header"/>
        <w:tabs>
          <w:tab w:val="clear" w:pos="4320"/>
          <w:tab w:val="clear" w:pos="8640"/>
        </w:tabs>
        <w:rPr>
          <w:rFonts w:ascii="Verdana" w:hAnsi="Verdana"/>
        </w:rPr>
      </w:pPr>
    </w:p>
    <w:p w:rsidR="00B01EDB" w:rsidRDefault="00B01EDB">
      <w:pPr>
        <w:numPr>
          <w:ilvl w:val="0"/>
          <w:numId w:val="11"/>
        </w:numPr>
        <w:rPr>
          <w:rFonts w:ascii="Verdana" w:hAnsi="Verdana"/>
        </w:rPr>
      </w:pPr>
      <w:r>
        <w:rPr>
          <w:rFonts w:ascii="Verdana" w:hAnsi="Verdana"/>
        </w:rPr>
        <w:t>Documentation of student</w:t>
      </w:r>
      <w:r w:rsidR="003F26C7">
        <w:rPr>
          <w:rFonts w:ascii="Verdana" w:hAnsi="Verdana"/>
        </w:rPr>
        <w:t>s’</w:t>
      </w:r>
      <w:r>
        <w:rPr>
          <w:rFonts w:ascii="Verdana" w:hAnsi="Verdana"/>
        </w:rPr>
        <w:t xml:space="preserve"> academic learning represents the full depth, breadth, and complexity of </w:t>
      </w:r>
      <w:r w:rsidR="008C467D">
        <w:rPr>
          <w:rFonts w:ascii="Verdana" w:hAnsi="Verdana"/>
        </w:rPr>
        <w:t>the common core state standards.</w:t>
      </w:r>
    </w:p>
    <w:p w:rsidR="00B01EDB" w:rsidRDefault="00B01EDB" w:rsidP="004F5040">
      <w:pPr>
        <w:ind w:left="360"/>
        <w:rPr>
          <w:rFonts w:ascii="Verdana" w:hAnsi="Verdana"/>
        </w:rPr>
      </w:pPr>
    </w:p>
    <w:p w:rsidR="00356519" w:rsidRDefault="00D44AD3">
      <w:pPr>
        <w:numPr>
          <w:ilvl w:val="0"/>
          <w:numId w:val="11"/>
        </w:numPr>
        <w:rPr>
          <w:rFonts w:ascii="Verdana" w:hAnsi="Verdana"/>
        </w:rPr>
      </w:pPr>
      <w:r>
        <w:rPr>
          <w:rFonts w:ascii="Verdana" w:hAnsi="Verdana"/>
        </w:rPr>
        <w:t xml:space="preserve">Assessment reports reflect </w:t>
      </w:r>
      <w:r w:rsidR="00545995">
        <w:rPr>
          <w:rFonts w:ascii="Verdana" w:hAnsi="Verdana"/>
        </w:rPr>
        <w:t>students’</w:t>
      </w:r>
      <w:r>
        <w:rPr>
          <w:rFonts w:ascii="Verdana" w:hAnsi="Verdana"/>
        </w:rPr>
        <w:t xml:space="preserve"> abilities and </w:t>
      </w:r>
      <w:r w:rsidR="003425AF">
        <w:rPr>
          <w:rFonts w:ascii="Verdana" w:hAnsi="Verdana"/>
        </w:rPr>
        <w:t>needs rather than deficits.</w:t>
      </w:r>
    </w:p>
    <w:p w:rsidR="00356519" w:rsidRDefault="00356519">
      <w:pPr>
        <w:rPr>
          <w:rFonts w:ascii="Verdana" w:hAnsi="Verdana"/>
        </w:rPr>
      </w:pPr>
    </w:p>
    <w:p w:rsidR="00356519" w:rsidRDefault="00D44AD3">
      <w:pPr>
        <w:numPr>
          <w:ilvl w:val="0"/>
          <w:numId w:val="11"/>
        </w:numPr>
        <w:rPr>
          <w:rFonts w:ascii="Verdana" w:hAnsi="Verdana"/>
        </w:rPr>
      </w:pPr>
      <w:r>
        <w:rPr>
          <w:rFonts w:ascii="Verdana" w:hAnsi="Verdana"/>
        </w:rPr>
        <w:t xml:space="preserve">If </w:t>
      </w:r>
      <w:r w:rsidR="003F26C7">
        <w:rPr>
          <w:rFonts w:ascii="Verdana" w:hAnsi="Verdana"/>
        </w:rPr>
        <w:t>students have</w:t>
      </w:r>
      <w:r>
        <w:rPr>
          <w:rFonts w:ascii="Verdana" w:hAnsi="Verdana"/>
        </w:rPr>
        <w:t xml:space="preserve"> difficulty communicating, assessment tools and strategies are chosen accordingly</w:t>
      </w:r>
      <w:r w:rsidR="00B01EDB">
        <w:rPr>
          <w:rFonts w:ascii="Verdana" w:hAnsi="Verdana"/>
        </w:rPr>
        <w:t xml:space="preserve"> and assessment results are qualified accordingly</w:t>
      </w:r>
      <w:r>
        <w:rPr>
          <w:rFonts w:ascii="Verdana" w:hAnsi="Verdana"/>
        </w:rPr>
        <w:t xml:space="preserve">.  </w:t>
      </w:r>
    </w:p>
    <w:p w:rsidR="00356519" w:rsidRDefault="00356519">
      <w:pPr>
        <w:rPr>
          <w:rFonts w:ascii="Verdana" w:hAnsi="Verdana"/>
        </w:rPr>
      </w:pPr>
    </w:p>
    <w:p w:rsidR="00356519" w:rsidRDefault="00D44AD3">
      <w:pPr>
        <w:numPr>
          <w:ilvl w:val="0"/>
          <w:numId w:val="11"/>
        </w:numPr>
        <w:rPr>
          <w:rFonts w:ascii="Verdana" w:hAnsi="Verdana"/>
        </w:rPr>
      </w:pPr>
      <w:r>
        <w:rPr>
          <w:rFonts w:ascii="Verdana" w:hAnsi="Verdana"/>
        </w:rPr>
        <w:t xml:space="preserve">Teachers and related service providers use ongoing dynamic assessments </w:t>
      </w:r>
      <w:r w:rsidR="00F31058">
        <w:rPr>
          <w:rFonts w:ascii="Verdana" w:hAnsi="Verdana"/>
        </w:rPr>
        <w:t>and findings from</w:t>
      </w:r>
      <w:r>
        <w:rPr>
          <w:rFonts w:ascii="Verdana" w:hAnsi="Verdana"/>
        </w:rPr>
        <w:t xml:space="preserve"> discrete, one-time assessment tools</w:t>
      </w:r>
      <w:r w:rsidR="00892E32">
        <w:rPr>
          <w:rFonts w:ascii="Verdana" w:hAnsi="Verdana"/>
        </w:rPr>
        <w:t xml:space="preserve"> are used with caution</w:t>
      </w:r>
      <w:r>
        <w:rPr>
          <w:rFonts w:ascii="Verdana" w:hAnsi="Verdana"/>
        </w:rPr>
        <w:t xml:space="preserve">. </w:t>
      </w:r>
    </w:p>
    <w:p w:rsidR="00356519" w:rsidRDefault="00356519">
      <w:pPr>
        <w:rPr>
          <w:rFonts w:ascii="Verdana" w:hAnsi="Verdana"/>
        </w:rPr>
      </w:pPr>
    </w:p>
    <w:p w:rsidR="0030046E" w:rsidRDefault="0030046E" w:rsidP="0030046E">
      <w:pPr>
        <w:rPr>
          <w:rFonts w:ascii="Verdana" w:hAnsi="Verdana"/>
          <w:b/>
          <w:i/>
        </w:rPr>
      </w:pPr>
      <w:r>
        <w:rPr>
          <w:rFonts w:ascii="Verdana" w:hAnsi="Verdana"/>
          <w:b/>
          <w:i/>
        </w:rPr>
        <w:t>Evaluation and Grading...</w:t>
      </w:r>
    </w:p>
    <w:p w:rsidR="0030046E" w:rsidRDefault="0030046E" w:rsidP="0030046E">
      <w:pPr>
        <w:rPr>
          <w:rFonts w:ascii="Verdana" w:hAnsi="Verdana"/>
          <w:i/>
        </w:rPr>
      </w:pPr>
    </w:p>
    <w:p w:rsidR="0030046E" w:rsidRDefault="0030046E" w:rsidP="0030046E">
      <w:pPr>
        <w:numPr>
          <w:ilvl w:val="0"/>
          <w:numId w:val="7"/>
        </w:numPr>
        <w:rPr>
          <w:rFonts w:ascii="Verdana" w:hAnsi="Verdana"/>
        </w:rPr>
      </w:pPr>
      <w:r>
        <w:rPr>
          <w:rFonts w:ascii="Verdana" w:hAnsi="Verdana"/>
        </w:rPr>
        <w:t>Include criteria for judging success that reflects general education curriculum standards and individualized IEP goals and objectives.</w:t>
      </w:r>
    </w:p>
    <w:p w:rsidR="0030046E" w:rsidRDefault="0030046E" w:rsidP="0030046E">
      <w:pPr>
        <w:rPr>
          <w:rFonts w:ascii="Verdana" w:hAnsi="Verdana"/>
        </w:rPr>
      </w:pPr>
    </w:p>
    <w:p w:rsidR="0030046E" w:rsidRDefault="0030046E" w:rsidP="0030046E">
      <w:pPr>
        <w:numPr>
          <w:ilvl w:val="0"/>
          <w:numId w:val="7"/>
        </w:numPr>
        <w:rPr>
          <w:rFonts w:ascii="Verdana" w:hAnsi="Verdana"/>
        </w:rPr>
      </w:pPr>
      <w:r>
        <w:rPr>
          <w:rFonts w:ascii="Verdana" w:hAnsi="Verdana"/>
        </w:rPr>
        <w:t>Reflect benchmarks similar to those of students without disabilities.</w:t>
      </w:r>
    </w:p>
    <w:p w:rsidR="0030046E" w:rsidRDefault="0030046E" w:rsidP="0030046E">
      <w:pPr>
        <w:rPr>
          <w:rFonts w:ascii="Verdana" w:hAnsi="Verdana"/>
        </w:rPr>
      </w:pPr>
    </w:p>
    <w:p w:rsidR="0030046E" w:rsidRDefault="0030046E" w:rsidP="0030046E">
      <w:pPr>
        <w:numPr>
          <w:ilvl w:val="0"/>
          <w:numId w:val="7"/>
        </w:numPr>
        <w:rPr>
          <w:rFonts w:ascii="Verdana" w:hAnsi="Verdana"/>
        </w:rPr>
      </w:pPr>
      <w:r>
        <w:rPr>
          <w:rFonts w:ascii="Verdana" w:hAnsi="Verdana"/>
        </w:rPr>
        <w:t xml:space="preserve">Reflect evaluation methods similar to those of students without disabilities. </w:t>
      </w:r>
    </w:p>
    <w:p w:rsidR="0030046E" w:rsidRDefault="0030046E" w:rsidP="0030046E">
      <w:pPr>
        <w:numPr>
          <w:ilvl w:val="12"/>
          <w:numId w:val="0"/>
        </w:numPr>
        <w:rPr>
          <w:rFonts w:ascii="Verdana" w:hAnsi="Verdana"/>
        </w:rPr>
      </w:pPr>
    </w:p>
    <w:p w:rsidR="0030046E" w:rsidRDefault="0030046E" w:rsidP="0030046E">
      <w:pPr>
        <w:numPr>
          <w:ilvl w:val="0"/>
          <w:numId w:val="7"/>
        </w:numPr>
        <w:rPr>
          <w:rFonts w:ascii="Verdana" w:hAnsi="Verdana"/>
        </w:rPr>
      </w:pPr>
      <w:r>
        <w:rPr>
          <w:rFonts w:ascii="Verdana" w:hAnsi="Verdana"/>
        </w:rPr>
        <w:t xml:space="preserve">Allow </w:t>
      </w:r>
      <w:r w:rsidR="00B220FD">
        <w:rPr>
          <w:rFonts w:ascii="Verdana" w:hAnsi="Verdana"/>
        </w:rPr>
        <w:t>students</w:t>
      </w:r>
      <w:r>
        <w:rPr>
          <w:rFonts w:ascii="Verdana" w:hAnsi="Verdana"/>
        </w:rPr>
        <w:t xml:space="preserve"> to receive grades that reflect “personal best” achievement and improvement.</w:t>
      </w:r>
    </w:p>
    <w:p w:rsidR="00B220FD" w:rsidRDefault="00B220FD" w:rsidP="00032B55">
      <w:pPr>
        <w:pStyle w:val="ListParagraph"/>
        <w:rPr>
          <w:rFonts w:ascii="Verdana" w:hAnsi="Verdana"/>
        </w:rPr>
      </w:pPr>
    </w:p>
    <w:p w:rsidR="00B220FD" w:rsidRPr="00930323" w:rsidRDefault="00B220FD" w:rsidP="00B220FD">
      <w:pPr>
        <w:numPr>
          <w:ilvl w:val="12"/>
          <w:numId w:val="0"/>
        </w:numPr>
        <w:ind w:left="360" w:hanging="360"/>
        <w:rPr>
          <w:rFonts w:ascii="Verdana" w:hAnsi="Verdana"/>
          <w:i/>
        </w:rPr>
      </w:pPr>
    </w:p>
    <w:p w:rsidR="00B220FD" w:rsidRDefault="00B220FD" w:rsidP="00B220FD">
      <w:pPr>
        <w:numPr>
          <w:ilvl w:val="12"/>
          <w:numId w:val="0"/>
        </w:numPr>
        <w:ind w:left="360" w:hanging="360"/>
        <w:rPr>
          <w:rFonts w:ascii="Verdana" w:hAnsi="Verdana"/>
        </w:rPr>
      </w:pPr>
    </w:p>
    <w:p w:rsidR="00356519" w:rsidRDefault="00356519">
      <w:pPr>
        <w:rPr>
          <w:rFonts w:ascii="Verdana" w:hAnsi="Verdana"/>
        </w:rPr>
      </w:pPr>
    </w:p>
    <w:p w:rsidR="00356519" w:rsidRDefault="00D44AD3">
      <w:pPr>
        <w:pBdr>
          <w:bottom w:val="single" w:sz="24" w:space="1" w:color="auto"/>
        </w:pBdr>
        <w:jc w:val="center"/>
        <w:rPr>
          <w:rFonts w:ascii="Verdana" w:hAnsi="Verdana"/>
          <w:b/>
          <w:sz w:val="36"/>
        </w:rPr>
      </w:pPr>
      <w:r>
        <w:rPr>
          <w:rFonts w:ascii="Verdana" w:hAnsi="Verdana"/>
          <w:b/>
          <w:sz w:val="36"/>
        </w:rPr>
        <w:t>Family-School Partnerships</w:t>
      </w:r>
    </w:p>
    <w:p w:rsidR="00356519" w:rsidRDefault="00356519">
      <w:pPr>
        <w:rPr>
          <w:rFonts w:ascii="Verdana" w:hAnsi="Verdana"/>
        </w:rPr>
      </w:pPr>
    </w:p>
    <w:p w:rsidR="00356519" w:rsidRDefault="00D44AD3">
      <w:pPr>
        <w:rPr>
          <w:rFonts w:ascii="Verdana" w:hAnsi="Verdana"/>
        </w:rPr>
      </w:pPr>
      <w:r>
        <w:rPr>
          <w:rFonts w:ascii="Verdana" w:hAnsi="Verdana"/>
        </w:rPr>
        <w:tab/>
        <w:t>Families and schools are engaged in</w:t>
      </w:r>
      <w:r w:rsidR="00ED0C26">
        <w:rPr>
          <w:rFonts w:ascii="Verdana" w:hAnsi="Verdana"/>
        </w:rPr>
        <w:t xml:space="preserve"> equitable</w:t>
      </w:r>
      <w:r>
        <w:rPr>
          <w:rFonts w:ascii="Verdana" w:hAnsi="Verdana"/>
        </w:rPr>
        <w:t xml:space="preserve"> partnership to create quality inclusive educational experiences for students with disabilities.  Families are connected to resources for developing their own </w:t>
      </w:r>
      <w:r w:rsidR="00545995">
        <w:rPr>
          <w:rFonts w:ascii="Verdana" w:hAnsi="Verdana"/>
        </w:rPr>
        <w:t xml:space="preserve">knowledge base, </w:t>
      </w:r>
      <w:r>
        <w:rPr>
          <w:rFonts w:ascii="Verdana" w:hAnsi="Verdana"/>
        </w:rPr>
        <w:t>leadership and advocacy skills</w:t>
      </w:r>
      <w:r w:rsidR="00545995">
        <w:rPr>
          <w:rFonts w:ascii="Verdana" w:hAnsi="Verdana"/>
        </w:rPr>
        <w:t>.</w:t>
      </w:r>
    </w:p>
    <w:p w:rsidR="00356519" w:rsidRDefault="00356519">
      <w:pPr>
        <w:rPr>
          <w:rFonts w:ascii="Verdana" w:hAnsi="Verdana"/>
        </w:rPr>
      </w:pPr>
    </w:p>
    <w:p w:rsidR="00356519" w:rsidRDefault="00D44AD3">
      <w:pPr>
        <w:pStyle w:val="Heading1"/>
        <w:spacing w:line="240" w:lineRule="auto"/>
        <w:jc w:val="center"/>
        <w:rPr>
          <w:rFonts w:ascii="Verdana" w:hAnsi="Verdana"/>
          <w:sz w:val="28"/>
          <w:u w:val="none"/>
        </w:rPr>
      </w:pPr>
      <w:r>
        <w:rPr>
          <w:rFonts w:ascii="Verdana" w:hAnsi="Verdana"/>
          <w:sz w:val="28"/>
          <w:u w:val="none"/>
        </w:rPr>
        <w:t>Indicators</w:t>
      </w:r>
    </w:p>
    <w:p w:rsidR="00356519" w:rsidRDefault="00356519">
      <w:pPr>
        <w:rPr>
          <w:rFonts w:ascii="Verdana" w:hAnsi="Verdana"/>
        </w:rPr>
      </w:pPr>
    </w:p>
    <w:p w:rsidR="00356519" w:rsidRDefault="00D44AD3">
      <w:pPr>
        <w:numPr>
          <w:ilvl w:val="0"/>
          <w:numId w:val="15"/>
        </w:numPr>
        <w:rPr>
          <w:rFonts w:ascii="Verdana" w:hAnsi="Verdana"/>
        </w:rPr>
      </w:pPr>
      <w:r>
        <w:rPr>
          <w:rFonts w:ascii="Verdana" w:hAnsi="Verdana"/>
        </w:rPr>
        <w:t xml:space="preserve">Family priorities are reflected in annual goals on </w:t>
      </w:r>
      <w:r w:rsidR="00B220FD">
        <w:rPr>
          <w:rFonts w:ascii="Verdana" w:hAnsi="Verdana"/>
        </w:rPr>
        <w:t>students’</w:t>
      </w:r>
      <w:r>
        <w:rPr>
          <w:rFonts w:ascii="Verdana" w:hAnsi="Verdana"/>
        </w:rPr>
        <w:t xml:space="preserve"> IEP</w:t>
      </w:r>
      <w:r w:rsidR="00B220FD">
        <w:rPr>
          <w:rFonts w:ascii="Verdana" w:hAnsi="Verdana"/>
        </w:rPr>
        <w:t>s</w:t>
      </w:r>
      <w:r>
        <w:rPr>
          <w:rFonts w:ascii="Verdana" w:hAnsi="Verdana"/>
        </w:rPr>
        <w:t>.</w:t>
      </w:r>
    </w:p>
    <w:p w:rsidR="00356519" w:rsidRDefault="00356519">
      <w:pPr>
        <w:rPr>
          <w:rFonts w:ascii="Verdana" w:hAnsi="Verdana"/>
        </w:rPr>
      </w:pPr>
    </w:p>
    <w:p w:rsidR="00356519" w:rsidRDefault="00D44AD3">
      <w:pPr>
        <w:numPr>
          <w:ilvl w:val="0"/>
          <w:numId w:val="15"/>
        </w:numPr>
        <w:rPr>
          <w:rFonts w:ascii="Verdana" w:hAnsi="Verdana"/>
        </w:rPr>
      </w:pPr>
      <w:r>
        <w:rPr>
          <w:rFonts w:ascii="Verdana" w:hAnsi="Verdana"/>
        </w:rPr>
        <w:t xml:space="preserve">Families </w:t>
      </w:r>
      <w:r w:rsidR="003425AF">
        <w:rPr>
          <w:rFonts w:ascii="Verdana" w:hAnsi="Verdana"/>
        </w:rPr>
        <w:t xml:space="preserve">positively </w:t>
      </w:r>
      <w:r>
        <w:rPr>
          <w:rFonts w:ascii="Verdana" w:hAnsi="Verdana"/>
        </w:rPr>
        <w:t xml:space="preserve">acknowledge </w:t>
      </w:r>
      <w:r w:rsidR="00F31058">
        <w:rPr>
          <w:rFonts w:ascii="Verdana" w:hAnsi="Verdana"/>
        </w:rPr>
        <w:t>educators’ efforts</w:t>
      </w:r>
      <w:r>
        <w:rPr>
          <w:rFonts w:ascii="Verdana" w:hAnsi="Verdana"/>
        </w:rPr>
        <w:t xml:space="preserve"> </w:t>
      </w:r>
      <w:r w:rsidR="00F31058">
        <w:rPr>
          <w:rFonts w:ascii="Verdana" w:hAnsi="Verdana"/>
        </w:rPr>
        <w:t xml:space="preserve">and educators positively acknowledge families’ </w:t>
      </w:r>
      <w:r>
        <w:rPr>
          <w:rFonts w:ascii="Verdana" w:hAnsi="Verdana"/>
        </w:rPr>
        <w:t xml:space="preserve">efforts on behalf of </w:t>
      </w:r>
      <w:r w:rsidR="00B220FD">
        <w:rPr>
          <w:rFonts w:ascii="Verdana" w:hAnsi="Verdana"/>
        </w:rPr>
        <w:t>their children</w:t>
      </w:r>
      <w:r>
        <w:rPr>
          <w:rFonts w:ascii="Verdana" w:hAnsi="Verdana"/>
        </w:rPr>
        <w:t xml:space="preserve">. </w:t>
      </w:r>
    </w:p>
    <w:p w:rsidR="00356519" w:rsidRDefault="00356519">
      <w:pPr>
        <w:rPr>
          <w:rFonts w:ascii="Verdana" w:hAnsi="Verdana"/>
        </w:rPr>
      </w:pPr>
    </w:p>
    <w:p w:rsidR="00356519" w:rsidRDefault="00D44AD3">
      <w:pPr>
        <w:numPr>
          <w:ilvl w:val="0"/>
          <w:numId w:val="15"/>
        </w:numPr>
        <w:rPr>
          <w:rFonts w:ascii="Verdana" w:hAnsi="Verdana"/>
        </w:rPr>
      </w:pPr>
      <w:r>
        <w:rPr>
          <w:rFonts w:ascii="Verdana" w:hAnsi="Verdana"/>
        </w:rPr>
        <w:t xml:space="preserve">Families </w:t>
      </w:r>
      <w:r w:rsidR="003425AF">
        <w:rPr>
          <w:rFonts w:ascii="Verdana" w:hAnsi="Verdana"/>
        </w:rPr>
        <w:t>are provided with information about</w:t>
      </w:r>
      <w:r>
        <w:rPr>
          <w:rFonts w:ascii="Verdana" w:hAnsi="Verdana"/>
        </w:rPr>
        <w:t xml:space="preserve"> resources for building their own leadership and advocacy skills relative to their child</w:t>
      </w:r>
      <w:r w:rsidR="00B220FD">
        <w:rPr>
          <w:rFonts w:ascii="Verdana" w:hAnsi="Verdana"/>
        </w:rPr>
        <w:t>ren</w:t>
      </w:r>
      <w:r w:rsidR="008C467D">
        <w:rPr>
          <w:rFonts w:ascii="Verdana" w:hAnsi="Verdana"/>
        </w:rPr>
        <w:t>’s</w:t>
      </w:r>
      <w:r>
        <w:rPr>
          <w:rFonts w:ascii="Verdana" w:hAnsi="Verdana"/>
        </w:rPr>
        <w:t xml:space="preserve"> education.</w:t>
      </w:r>
    </w:p>
    <w:p w:rsidR="00356519" w:rsidRDefault="00356519">
      <w:pPr>
        <w:rPr>
          <w:rFonts w:ascii="Verdana" w:hAnsi="Verdana"/>
        </w:rPr>
      </w:pPr>
    </w:p>
    <w:p w:rsidR="00356519" w:rsidRDefault="00D44AD3">
      <w:pPr>
        <w:numPr>
          <w:ilvl w:val="0"/>
          <w:numId w:val="15"/>
        </w:numPr>
        <w:rPr>
          <w:rFonts w:ascii="Verdana" w:hAnsi="Verdana"/>
        </w:rPr>
      </w:pPr>
      <w:r>
        <w:rPr>
          <w:rFonts w:ascii="Verdana" w:hAnsi="Verdana"/>
        </w:rPr>
        <w:t>Families attend case-management meetings or curriculum planning meetings on a regular basis</w:t>
      </w:r>
      <w:r w:rsidR="00ED0C26">
        <w:rPr>
          <w:rFonts w:ascii="Verdana" w:hAnsi="Verdana"/>
        </w:rPr>
        <w:t xml:space="preserve"> and during days, times, and locations convenient for families</w:t>
      </w:r>
      <w:r>
        <w:rPr>
          <w:rFonts w:ascii="Verdana" w:hAnsi="Verdana"/>
        </w:rPr>
        <w:t xml:space="preserve">. </w:t>
      </w:r>
    </w:p>
    <w:p w:rsidR="003425AF" w:rsidRDefault="003425AF" w:rsidP="003425AF">
      <w:pPr>
        <w:pStyle w:val="ListParagraph"/>
        <w:rPr>
          <w:rFonts w:ascii="Verdana" w:hAnsi="Verdana"/>
        </w:rPr>
      </w:pPr>
    </w:p>
    <w:p w:rsidR="003425AF" w:rsidRDefault="003425AF">
      <w:pPr>
        <w:numPr>
          <w:ilvl w:val="0"/>
          <w:numId w:val="15"/>
        </w:numPr>
        <w:rPr>
          <w:rFonts w:ascii="Verdana" w:hAnsi="Verdana"/>
        </w:rPr>
      </w:pPr>
      <w:r>
        <w:rPr>
          <w:rFonts w:ascii="Verdana" w:hAnsi="Verdana"/>
        </w:rPr>
        <w:t>Families are provided with information and referral to community based services related to healthy family functioning.</w:t>
      </w:r>
    </w:p>
    <w:p w:rsidR="00D17BF4" w:rsidRDefault="00D17BF4" w:rsidP="0030046E">
      <w:pPr>
        <w:jc w:val="center"/>
        <w:rPr>
          <w:rFonts w:ascii="Verdana" w:hAnsi="Verdana"/>
        </w:rPr>
      </w:pPr>
    </w:p>
    <w:p w:rsidR="00D17BF4" w:rsidRDefault="00D17BF4" w:rsidP="0030046E">
      <w:pPr>
        <w:jc w:val="center"/>
        <w:rPr>
          <w:rFonts w:ascii="Verdana" w:hAnsi="Verdana"/>
        </w:rPr>
      </w:pPr>
    </w:p>
    <w:p w:rsidR="0030046E" w:rsidRDefault="0030046E">
      <w:pPr>
        <w:rPr>
          <w:rFonts w:ascii="Times New Roman" w:eastAsia="Times New Roman" w:hAnsi="Times New Roman"/>
          <w:b/>
          <w:sz w:val="28"/>
          <w:szCs w:val="24"/>
        </w:rPr>
      </w:pPr>
      <w:r>
        <w:rPr>
          <w:rFonts w:ascii="Times New Roman" w:eastAsia="Times New Roman" w:hAnsi="Times New Roman"/>
          <w:b/>
          <w:sz w:val="28"/>
          <w:szCs w:val="24"/>
        </w:rPr>
        <w:br w:type="page"/>
      </w:r>
    </w:p>
    <w:p w:rsidR="00885CCA" w:rsidRDefault="00D17BF4" w:rsidP="0030046E">
      <w:pPr>
        <w:pBdr>
          <w:bottom w:val="single" w:sz="18" w:space="1" w:color="auto"/>
        </w:pBdr>
        <w:jc w:val="center"/>
        <w:rPr>
          <w:rFonts w:ascii="Verdana" w:eastAsia="Times New Roman" w:hAnsi="Verdana"/>
          <w:b/>
          <w:sz w:val="36"/>
          <w:szCs w:val="36"/>
        </w:rPr>
      </w:pPr>
      <w:r w:rsidRPr="00885CCA">
        <w:rPr>
          <w:rFonts w:ascii="Verdana" w:eastAsia="Times New Roman" w:hAnsi="Verdana"/>
          <w:b/>
          <w:sz w:val="36"/>
          <w:szCs w:val="36"/>
        </w:rPr>
        <w:t xml:space="preserve">Valuing School and Community </w:t>
      </w:r>
    </w:p>
    <w:p w:rsidR="00D17BF4" w:rsidRPr="00885CCA" w:rsidRDefault="00D17BF4" w:rsidP="0030046E">
      <w:pPr>
        <w:pBdr>
          <w:bottom w:val="single" w:sz="18" w:space="1" w:color="auto"/>
        </w:pBdr>
        <w:jc w:val="center"/>
        <w:rPr>
          <w:rFonts w:ascii="Verdana" w:eastAsia="Times New Roman" w:hAnsi="Verdana"/>
          <w:b/>
          <w:sz w:val="36"/>
          <w:szCs w:val="36"/>
        </w:rPr>
      </w:pPr>
      <w:r w:rsidRPr="00885CCA">
        <w:rPr>
          <w:rFonts w:ascii="Verdana" w:eastAsia="Times New Roman" w:hAnsi="Verdana"/>
          <w:b/>
          <w:sz w:val="36"/>
          <w:szCs w:val="36"/>
        </w:rPr>
        <w:t>Partnerships and Resources</w:t>
      </w:r>
    </w:p>
    <w:p w:rsidR="0030046E" w:rsidRPr="00D550C5" w:rsidRDefault="0030046E" w:rsidP="00D17BF4">
      <w:pPr>
        <w:pStyle w:val="Pa33"/>
        <w:spacing w:line="240" w:lineRule="auto"/>
        <w:rPr>
          <w:rFonts w:ascii="Verdana" w:hAnsi="Verdana" w:cs="Times New Roman"/>
          <w:color w:val="000000"/>
        </w:rPr>
      </w:pPr>
    </w:p>
    <w:p w:rsidR="00D17BF4" w:rsidRPr="00D550C5" w:rsidRDefault="00D17BF4" w:rsidP="00032B55">
      <w:pPr>
        <w:pStyle w:val="Pa33"/>
        <w:spacing w:line="240" w:lineRule="auto"/>
        <w:ind w:firstLine="720"/>
        <w:rPr>
          <w:rFonts w:ascii="Verdana" w:hAnsi="Verdana" w:cs="Times New Roman"/>
          <w:color w:val="000000"/>
        </w:rPr>
      </w:pPr>
      <w:r w:rsidRPr="00D550C5">
        <w:rPr>
          <w:rFonts w:ascii="Verdana" w:hAnsi="Verdana" w:cs="Times New Roman"/>
          <w:color w:val="000000"/>
        </w:rPr>
        <w:t xml:space="preserve">School </w:t>
      </w:r>
      <w:r w:rsidR="00B220FD">
        <w:rPr>
          <w:rFonts w:ascii="Verdana" w:hAnsi="Verdana" w:cs="Times New Roman"/>
          <w:color w:val="000000"/>
        </w:rPr>
        <w:t>personnel</w:t>
      </w:r>
      <w:r w:rsidR="00B220FD" w:rsidRPr="00D550C5">
        <w:rPr>
          <w:rFonts w:ascii="Verdana" w:hAnsi="Verdana" w:cs="Times New Roman"/>
          <w:color w:val="000000"/>
        </w:rPr>
        <w:t xml:space="preserve"> </w:t>
      </w:r>
      <w:r w:rsidRPr="00D550C5">
        <w:rPr>
          <w:rFonts w:ascii="Verdana" w:hAnsi="Verdana" w:cs="Times New Roman"/>
          <w:color w:val="000000"/>
        </w:rPr>
        <w:t xml:space="preserve">maintain purposeful, active, </w:t>
      </w:r>
      <w:r w:rsidR="00B220FD">
        <w:rPr>
          <w:rFonts w:ascii="Verdana" w:hAnsi="Verdana" w:cs="Times New Roman"/>
          <w:color w:val="000000"/>
        </w:rPr>
        <w:t xml:space="preserve">and </w:t>
      </w:r>
      <w:r w:rsidRPr="00D550C5">
        <w:rPr>
          <w:rFonts w:ascii="Verdana" w:hAnsi="Verdana" w:cs="Times New Roman"/>
          <w:color w:val="000000"/>
        </w:rPr>
        <w:t xml:space="preserve">positive relationships with families of </w:t>
      </w:r>
      <w:r w:rsidR="00B220FD">
        <w:rPr>
          <w:rFonts w:ascii="Verdana" w:hAnsi="Verdana" w:cs="Times New Roman"/>
          <w:color w:val="000000"/>
        </w:rPr>
        <w:t>their</w:t>
      </w:r>
      <w:r w:rsidR="00B220FD" w:rsidRPr="00D550C5">
        <w:rPr>
          <w:rFonts w:ascii="Verdana" w:hAnsi="Verdana" w:cs="Times New Roman"/>
          <w:color w:val="000000"/>
        </w:rPr>
        <w:t xml:space="preserve"> </w:t>
      </w:r>
      <w:r w:rsidRPr="00D550C5">
        <w:rPr>
          <w:rFonts w:ascii="Verdana" w:hAnsi="Verdana" w:cs="Times New Roman"/>
          <w:color w:val="000000"/>
        </w:rPr>
        <w:t xml:space="preserve">students and with the community in which </w:t>
      </w:r>
      <w:r w:rsidR="00B220FD">
        <w:rPr>
          <w:rFonts w:ascii="Verdana" w:hAnsi="Verdana" w:cs="Times New Roman"/>
          <w:color w:val="000000"/>
        </w:rPr>
        <w:t>they</w:t>
      </w:r>
      <w:r w:rsidR="00B220FD" w:rsidRPr="00D550C5">
        <w:rPr>
          <w:rFonts w:ascii="Verdana" w:hAnsi="Verdana" w:cs="Times New Roman"/>
          <w:color w:val="000000"/>
        </w:rPr>
        <w:t xml:space="preserve"> </w:t>
      </w:r>
      <w:r w:rsidRPr="00D550C5">
        <w:rPr>
          <w:rFonts w:ascii="Verdana" w:hAnsi="Verdana" w:cs="Times New Roman"/>
          <w:color w:val="000000"/>
        </w:rPr>
        <w:t>operate. Communications within the community are welcoming, visible, purposeful, and take into account diverse populations. Community agencies play a key role in providing services to students and families. They work collaboratively and share resources with the school to strengthen the comprehensive network of support.</w:t>
      </w:r>
    </w:p>
    <w:p w:rsidR="00D17BF4" w:rsidRPr="00D550C5" w:rsidRDefault="00D17BF4" w:rsidP="00545995">
      <w:pPr>
        <w:jc w:val="center"/>
        <w:rPr>
          <w:rFonts w:ascii="Verdana" w:hAnsi="Verdana"/>
          <w:szCs w:val="24"/>
        </w:rPr>
      </w:pPr>
    </w:p>
    <w:p w:rsidR="00545995" w:rsidRPr="00D550C5" w:rsidRDefault="00D17BF4" w:rsidP="00545995">
      <w:pPr>
        <w:jc w:val="center"/>
        <w:rPr>
          <w:rFonts w:ascii="Verdana" w:hAnsi="Verdana"/>
          <w:szCs w:val="24"/>
        </w:rPr>
      </w:pPr>
      <w:r w:rsidRPr="00D550C5">
        <w:rPr>
          <w:rFonts w:ascii="Verdana" w:hAnsi="Verdana"/>
          <w:b/>
          <w:szCs w:val="24"/>
        </w:rPr>
        <w:t>Indicators</w:t>
      </w:r>
    </w:p>
    <w:p w:rsidR="00545995" w:rsidRPr="00D550C5" w:rsidRDefault="00545995" w:rsidP="00545995">
      <w:pPr>
        <w:jc w:val="center"/>
        <w:rPr>
          <w:rFonts w:ascii="Verdana" w:hAnsi="Verdana"/>
          <w:szCs w:val="24"/>
        </w:rPr>
      </w:pPr>
    </w:p>
    <w:p w:rsidR="00545995" w:rsidRPr="00D550C5" w:rsidRDefault="00545995" w:rsidP="00545995">
      <w:pPr>
        <w:pStyle w:val="ListParagraph"/>
        <w:numPr>
          <w:ilvl w:val="0"/>
          <w:numId w:val="27"/>
        </w:numPr>
        <w:rPr>
          <w:rFonts w:ascii="Verdana" w:hAnsi="Verdana"/>
          <w:szCs w:val="24"/>
        </w:rPr>
      </w:pPr>
      <w:r w:rsidRPr="00D550C5">
        <w:rPr>
          <w:rFonts w:ascii="Verdana" w:hAnsi="Verdana"/>
          <w:szCs w:val="24"/>
        </w:rPr>
        <w:t>School personnel actively utilize community resources to promote learning beyond the school walls and access supports for all students.</w:t>
      </w:r>
    </w:p>
    <w:p w:rsidR="00545995" w:rsidRPr="00D550C5" w:rsidRDefault="00545995" w:rsidP="00545995">
      <w:pPr>
        <w:rPr>
          <w:rFonts w:ascii="Verdana" w:hAnsi="Verdana"/>
          <w:szCs w:val="24"/>
        </w:rPr>
      </w:pPr>
    </w:p>
    <w:p w:rsidR="00545995" w:rsidRPr="00D550C5" w:rsidRDefault="00545995" w:rsidP="00545995">
      <w:pPr>
        <w:pStyle w:val="ListParagraph"/>
        <w:numPr>
          <w:ilvl w:val="0"/>
          <w:numId w:val="27"/>
        </w:numPr>
        <w:rPr>
          <w:rFonts w:ascii="Verdana" w:hAnsi="Verdana"/>
          <w:szCs w:val="24"/>
        </w:rPr>
      </w:pPr>
      <w:r w:rsidRPr="00D550C5">
        <w:rPr>
          <w:rFonts w:ascii="Verdana" w:hAnsi="Verdana"/>
          <w:szCs w:val="24"/>
        </w:rPr>
        <w:t xml:space="preserve">Students with disabilities participate in community based extended learning opportunities to earn course credit </w:t>
      </w:r>
      <w:r w:rsidR="00B220FD">
        <w:rPr>
          <w:rFonts w:ascii="Verdana" w:hAnsi="Verdana"/>
          <w:szCs w:val="24"/>
        </w:rPr>
        <w:t xml:space="preserve">alongside and in natural proportion with </w:t>
      </w:r>
      <w:r w:rsidRPr="00D550C5">
        <w:rPr>
          <w:rFonts w:ascii="Verdana" w:hAnsi="Verdana"/>
          <w:szCs w:val="24"/>
        </w:rPr>
        <w:t>students without disabilities.</w:t>
      </w:r>
    </w:p>
    <w:p w:rsidR="00545995" w:rsidRPr="00D550C5" w:rsidRDefault="00545995" w:rsidP="00545995">
      <w:pPr>
        <w:rPr>
          <w:rFonts w:ascii="Verdana" w:hAnsi="Verdana"/>
          <w:szCs w:val="24"/>
        </w:rPr>
      </w:pPr>
    </w:p>
    <w:p w:rsidR="00545995" w:rsidRPr="00D550C5" w:rsidRDefault="00545995" w:rsidP="00545995">
      <w:pPr>
        <w:pStyle w:val="ListParagraph"/>
        <w:numPr>
          <w:ilvl w:val="0"/>
          <w:numId w:val="27"/>
        </w:numPr>
        <w:rPr>
          <w:rFonts w:ascii="Verdana" w:hAnsi="Verdana"/>
          <w:szCs w:val="24"/>
        </w:rPr>
      </w:pPr>
      <w:r w:rsidRPr="00D550C5">
        <w:rPr>
          <w:rFonts w:ascii="Verdana" w:hAnsi="Verdana"/>
          <w:szCs w:val="24"/>
        </w:rPr>
        <w:t>When deemed appropriate, specialized health care providers are active members of student teams.</w:t>
      </w:r>
    </w:p>
    <w:p w:rsidR="00545995" w:rsidRPr="00D550C5" w:rsidRDefault="00545995" w:rsidP="00545995">
      <w:pPr>
        <w:rPr>
          <w:rFonts w:ascii="Verdana" w:hAnsi="Verdana"/>
          <w:szCs w:val="24"/>
        </w:rPr>
      </w:pPr>
    </w:p>
    <w:p w:rsidR="00545995" w:rsidRPr="00D550C5" w:rsidRDefault="00545995" w:rsidP="00545995">
      <w:pPr>
        <w:pStyle w:val="ListParagraph"/>
        <w:numPr>
          <w:ilvl w:val="0"/>
          <w:numId w:val="27"/>
        </w:numPr>
        <w:rPr>
          <w:rFonts w:ascii="Verdana" w:hAnsi="Verdana"/>
          <w:szCs w:val="24"/>
        </w:rPr>
      </w:pPr>
      <w:r w:rsidRPr="00D550C5">
        <w:rPr>
          <w:rFonts w:ascii="Verdana" w:hAnsi="Verdana"/>
          <w:szCs w:val="24"/>
        </w:rPr>
        <w:t>Community agencies are routinely invited to contribute specialized expertise to support student learning.</w:t>
      </w:r>
    </w:p>
    <w:p w:rsidR="00545995" w:rsidRPr="00D550C5" w:rsidRDefault="00545995" w:rsidP="00545995">
      <w:pPr>
        <w:pStyle w:val="ListParagraph"/>
        <w:rPr>
          <w:rFonts w:ascii="Verdana" w:hAnsi="Verdana"/>
          <w:szCs w:val="24"/>
        </w:rPr>
      </w:pPr>
    </w:p>
    <w:p w:rsidR="008C467D" w:rsidRDefault="00545995" w:rsidP="008C467D">
      <w:pPr>
        <w:pStyle w:val="ListParagraph"/>
        <w:numPr>
          <w:ilvl w:val="0"/>
          <w:numId w:val="27"/>
        </w:numPr>
        <w:pBdr>
          <w:bottom w:val="single" w:sz="24" w:space="1" w:color="auto"/>
        </w:pBdr>
        <w:rPr>
          <w:rFonts w:ascii="Verdana" w:hAnsi="Verdana"/>
        </w:rPr>
      </w:pPr>
      <w:r w:rsidRPr="00D550C5">
        <w:rPr>
          <w:rFonts w:ascii="Verdana" w:hAnsi="Verdana"/>
          <w:szCs w:val="24"/>
        </w:rPr>
        <w:t>Community members are routinely invited to participate in the school community as student mentors, volunteers, and as experts representing their field of knowledge.</w:t>
      </w:r>
      <w:r w:rsidRPr="00545995">
        <w:rPr>
          <w:rFonts w:ascii="Verdana" w:hAnsi="Verdana"/>
        </w:rPr>
        <w:t xml:space="preserve">  </w:t>
      </w:r>
      <w:r w:rsidR="00D44AD3" w:rsidRPr="00545995">
        <w:rPr>
          <w:rFonts w:ascii="Verdana" w:hAnsi="Verdana"/>
        </w:rPr>
        <w:br w:type="page"/>
      </w:r>
    </w:p>
    <w:p w:rsidR="008C467D" w:rsidRPr="008C467D" w:rsidRDefault="008C467D" w:rsidP="008C467D">
      <w:pPr>
        <w:pStyle w:val="ListParagraph"/>
        <w:rPr>
          <w:rFonts w:ascii="Verdana" w:hAnsi="Verdana"/>
          <w:b/>
          <w:sz w:val="36"/>
        </w:rPr>
      </w:pPr>
    </w:p>
    <w:p w:rsidR="00356519" w:rsidRPr="008C467D" w:rsidRDefault="00D44AD3" w:rsidP="008C467D">
      <w:pPr>
        <w:pBdr>
          <w:bottom w:val="single" w:sz="24" w:space="1" w:color="auto"/>
        </w:pBdr>
        <w:jc w:val="center"/>
        <w:rPr>
          <w:rFonts w:ascii="Verdana" w:hAnsi="Verdana"/>
        </w:rPr>
      </w:pPr>
      <w:r w:rsidRPr="008C467D">
        <w:rPr>
          <w:rFonts w:ascii="Verdana" w:hAnsi="Verdana"/>
          <w:b/>
          <w:sz w:val="36"/>
        </w:rPr>
        <w:t>Team Collaboration</w:t>
      </w:r>
    </w:p>
    <w:p w:rsidR="00356519" w:rsidRDefault="00356519">
      <w:pPr>
        <w:rPr>
          <w:rFonts w:ascii="Verdana" w:hAnsi="Verdana"/>
        </w:rPr>
      </w:pPr>
    </w:p>
    <w:p w:rsidR="00356519" w:rsidRDefault="00D44AD3">
      <w:pPr>
        <w:rPr>
          <w:rFonts w:ascii="Verdana" w:hAnsi="Verdana"/>
        </w:rPr>
      </w:pPr>
      <w:r>
        <w:rPr>
          <w:rFonts w:ascii="Verdana" w:hAnsi="Verdana"/>
        </w:rPr>
        <w:tab/>
        <w:t>General and special education teachers</w:t>
      </w:r>
      <w:r w:rsidR="00ED0C26">
        <w:rPr>
          <w:rFonts w:ascii="Verdana" w:hAnsi="Verdana"/>
        </w:rPr>
        <w:t>,</w:t>
      </w:r>
      <w:r w:rsidR="004F5040">
        <w:rPr>
          <w:rFonts w:ascii="Verdana" w:hAnsi="Verdana"/>
        </w:rPr>
        <w:t xml:space="preserve"> </w:t>
      </w:r>
      <w:r w:rsidR="008C467D">
        <w:rPr>
          <w:rFonts w:ascii="Verdana" w:hAnsi="Verdana"/>
        </w:rPr>
        <w:t xml:space="preserve">Title I staff, reading specialists, </w:t>
      </w:r>
      <w:r>
        <w:rPr>
          <w:rFonts w:ascii="Verdana" w:hAnsi="Verdana"/>
        </w:rPr>
        <w:t>related service providers</w:t>
      </w:r>
      <w:r w:rsidR="00AC09CC">
        <w:rPr>
          <w:rFonts w:ascii="Verdana" w:hAnsi="Verdana"/>
        </w:rPr>
        <w:t>, paraprofessionals, parents</w:t>
      </w:r>
      <w:r w:rsidR="00ED0C26">
        <w:rPr>
          <w:rFonts w:ascii="Verdana" w:hAnsi="Verdana"/>
        </w:rPr>
        <w:t xml:space="preserve"> and when appropriate</w:t>
      </w:r>
      <w:r w:rsidR="00AC09CC">
        <w:rPr>
          <w:rFonts w:ascii="Verdana" w:hAnsi="Verdana"/>
        </w:rPr>
        <w:t xml:space="preserve">, </w:t>
      </w:r>
      <w:r w:rsidR="00ED0C26">
        <w:rPr>
          <w:rFonts w:ascii="Verdana" w:hAnsi="Verdana"/>
        </w:rPr>
        <w:t>students</w:t>
      </w:r>
      <w:r w:rsidR="00B220FD">
        <w:rPr>
          <w:rFonts w:ascii="Verdana" w:hAnsi="Verdana"/>
        </w:rPr>
        <w:t xml:space="preserve"> themselves,</w:t>
      </w:r>
      <w:r>
        <w:rPr>
          <w:rFonts w:ascii="Verdana" w:hAnsi="Verdana"/>
        </w:rPr>
        <w:t xml:space="preserve"> demonstrate shared responsibility by collaborating in the design, implementation, and evaluation of students’ educational programs and their IEPs.</w:t>
      </w:r>
    </w:p>
    <w:p w:rsidR="00356519" w:rsidRDefault="00356519">
      <w:pPr>
        <w:rPr>
          <w:rFonts w:ascii="Verdana" w:hAnsi="Verdana"/>
        </w:rPr>
      </w:pPr>
    </w:p>
    <w:p w:rsidR="00356519" w:rsidRDefault="00D44AD3">
      <w:pPr>
        <w:pStyle w:val="Heading1"/>
        <w:spacing w:line="240" w:lineRule="auto"/>
        <w:jc w:val="center"/>
        <w:rPr>
          <w:rFonts w:ascii="Verdana" w:hAnsi="Verdana"/>
          <w:sz w:val="28"/>
          <w:u w:val="none"/>
        </w:rPr>
      </w:pPr>
      <w:r>
        <w:rPr>
          <w:rFonts w:ascii="Verdana" w:hAnsi="Verdana"/>
          <w:sz w:val="28"/>
          <w:u w:val="none"/>
        </w:rPr>
        <w:t>Indicators</w:t>
      </w:r>
    </w:p>
    <w:p w:rsidR="00356519" w:rsidRDefault="00356519">
      <w:pPr>
        <w:rPr>
          <w:rFonts w:ascii="Verdana" w:hAnsi="Verdana"/>
        </w:rPr>
      </w:pPr>
    </w:p>
    <w:p w:rsidR="00356519" w:rsidRDefault="00D44AD3">
      <w:pPr>
        <w:numPr>
          <w:ilvl w:val="0"/>
          <w:numId w:val="17"/>
        </w:numPr>
        <w:rPr>
          <w:rFonts w:ascii="Verdana" w:hAnsi="Verdana"/>
        </w:rPr>
      </w:pPr>
      <w:r>
        <w:rPr>
          <w:rFonts w:ascii="Verdana" w:hAnsi="Verdana"/>
        </w:rPr>
        <w:t xml:space="preserve">The roles and responsibilities of all teachers and staff reflect the commitment and skills needed to teach all students, including those with disabilities. </w:t>
      </w:r>
    </w:p>
    <w:p w:rsidR="00356519" w:rsidRDefault="00356519">
      <w:pPr>
        <w:pStyle w:val="Header"/>
        <w:tabs>
          <w:tab w:val="clear" w:pos="4320"/>
          <w:tab w:val="clear" w:pos="8640"/>
        </w:tabs>
        <w:rPr>
          <w:rFonts w:ascii="Verdana" w:hAnsi="Verdana"/>
        </w:rPr>
      </w:pPr>
    </w:p>
    <w:p w:rsidR="00356519" w:rsidRDefault="008C467D">
      <w:pPr>
        <w:numPr>
          <w:ilvl w:val="0"/>
          <w:numId w:val="17"/>
        </w:numPr>
        <w:rPr>
          <w:rFonts w:ascii="Verdana" w:hAnsi="Verdana"/>
        </w:rPr>
      </w:pPr>
      <w:r>
        <w:rPr>
          <w:rFonts w:ascii="Verdana" w:hAnsi="Verdana"/>
        </w:rPr>
        <w:t xml:space="preserve">Special education, Title I, and other </w:t>
      </w:r>
      <w:r w:rsidR="00B220FD">
        <w:rPr>
          <w:rFonts w:ascii="Verdana" w:hAnsi="Verdana"/>
        </w:rPr>
        <w:t xml:space="preserve">personnel </w:t>
      </w:r>
      <w:r w:rsidR="00D44AD3">
        <w:rPr>
          <w:rFonts w:ascii="Verdana" w:hAnsi="Verdana"/>
        </w:rPr>
        <w:t xml:space="preserve">work within the general education classroom as co-teachers, team-teachers, small group instructors, or one-on-one support teachers for all students in the class. </w:t>
      </w:r>
    </w:p>
    <w:p w:rsidR="008C467D" w:rsidRDefault="008C467D" w:rsidP="008C467D">
      <w:pPr>
        <w:pStyle w:val="ListParagraph"/>
        <w:rPr>
          <w:rFonts w:ascii="Verdana" w:hAnsi="Verdana"/>
        </w:rPr>
      </w:pPr>
    </w:p>
    <w:p w:rsidR="008C467D" w:rsidRDefault="008C467D">
      <w:pPr>
        <w:numPr>
          <w:ilvl w:val="0"/>
          <w:numId w:val="17"/>
        </w:numPr>
        <w:rPr>
          <w:rFonts w:ascii="Verdana" w:hAnsi="Verdana"/>
        </w:rPr>
      </w:pPr>
      <w:r>
        <w:rPr>
          <w:rFonts w:ascii="Verdana" w:hAnsi="Verdana"/>
        </w:rPr>
        <w:t>Special education, Title I, and other personnel provide intensive instruction in other inclusive school environments.</w:t>
      </w:r>
    </w:p>
    <w:p w:rsidR="00356519" w:rsidRDefault="00356519">
      <w:pPr>
        <w:rPr>
          <w:rFonts w:ascii="Verdana" w:hAnsi="Verdana"/>
        </w:rPr>
      </w:pPr>
    </w:p>
    <w:p w:rsidR="00356519" w:rsidRDefault="00D44AD3">
      <w:pPr>
        <w:numPr>
          <w:ilvl w:val="0"/>
          <w:numId w:val="17"/>
        </w:numPr>
        <w:rPr>
          <w:rFonts w:ascii="Verdana" w:hAnsi="Verdana"/>
        </w:rPr>
      </w:pPr>
      <w:r>
        <w:rPr>
          <w:rFonts w:ascii="Verdana" w:hAnsi="Verdana"/>
        </w:rPr>
        <w:t xml:space="preserve">The roles and responsibilities of </w:t>
      </w:r>
      <w:r w:rsidR="008C467D">
        <w:rPr>
          <w:rFonts w:ascii="Verdana" w:hAnsi="Verdana"/>
        </w:rPr>
        <w:t>all staff</w:t>
      </w:r>
      <w:r>
        <w:rPr>
          <w:rFonts w:ascii="Verdana" w:hAnsi="Verdana"/>
        </w:rPr>
        <w:t xml:space="preserve"> reflect the supports and services </w:t>
      </w:r>
      <w:r w:rsidR="008C467D">
        <w:rPr>
          <w:rFonts w:ascii="Verdana" w:hAnsi="Verdana"/>
        </w:rPr>
        <w:t xml:space="preserve">that enable all students </w:t>
      </w:r>
      <w:r>
        <w:rPr>
          <w:rFonts w:ascii="Verdana" w:hAnsi="Verdana"/>
        </w:rPr>
        <w:t>to participate in and benefit from t</w:t>
      </w:r>
      <w:r w:rsidR="008C467D">
        <w:rPr>
          <w:rFonts w:ascii="Verdana" w:hAnsi="Verdana"/>
        </w:rPr>
        <w:t>he general education curriculum.</w:t>
      </w:r>
    </w:p>
    <w:p w:rsidR="00356519" w:rsidRDefault="00356519">
      <w:pPr>
        <w:pStyle w:val="Header"/>
        <w:tabs>
          <w:tab w:val="clear" w:pos="4320"/>
          <w:tab w:val="clear" w:pos="8640"/>
        </w:tabs>
        <w:rPr>
          <w:rFonts w:ascii="Verdana" w:hAnsi="Verdana"/>
        </w:rPr>
      </w:pPr>
    </w:p>
    <w:p w:rsidR="00356519" w:rsidRDefault="003425AF">
      <w:pPr>
        <w:numPr>
          <w:ilvl w:val="0"/>
          <w:numId w:val="17"/>
        </w:numPr>
        <w:rPr>
          <w:rFonts w:ascii="Verdana" w:hAnsi="Verdana"/>
        </w:rPr>
      </w:pPr>
      <w:r>
        <w:rPr>
          <w:rFonts w:ascii="Verdana" w:hAnsi="Verdana"/>
        </w:rPr>
        <w:t>IEP teams meet on a regular basis – optimally once a week – to do instructional and case management planning</w:t>
      </w:r>
      <w:r w:rsidR="00F31058">
        <w:rPr>
          <w:rFonts w:ascii="Verdana" w:hAnsi="Verdana"/>
        </w:rPr>
        <w:t xml:space="preserve"> and evaluation</w:t>
      </w:r>
      <w:r>
        <w:rPr>
          <w:rFonts w:ascii="Verdana" w:hAnsi="Verdana"/>
        </w:rPr>
        <w:t>.</w:t>
      </w:r>
    </w:p>
    <w:p w:rsidR="00356519" w:rsidRDefault="00356519">
      <w:pPr>
        <w:rPr>
          <w:rFonts w:ascii="Verdana" w:hAnsi="Verdana"/>
        </w:rPr>
      </w:pPr>
    </w:p>
    <w:p w:rsidR="00356519" w:rsidRDefault="00D44AD3">
      <w:pPr>
        <w:numPr>
          <w:ilvl w:val="0"/>
          <w:numId w:val="17"/>
        </w:numPr>
        <w:rPr>
          <w:rFonts w:ascii="Verdana" w:hAnsi="Verdana"/>
        </w:rPr>
      </w:pPr>
      <w:r>
        <w:rPr>
          <w:rFonts w:ascii="Verdana" w:hAnsi="Verdana"/>
        </w:rPr>
        <w:t>Teams use formal processes for conducting meetings, problem-solving, making decisions, and evaluating their own effectiveness.</w:t>
      </w:r>
    </w:p>
    <w:p w:rsidR="00356519" w:rsidRDefault="00356519">
      <w:pPr>
        <w:rPr>
          <w:rFonts w:ascii="Verdana" w:hAnsi="Verdana"/>
        </w:rPr>
      </w:pPr>
    </w:p>
    <w:p w:rsidR="00356519" w:rsidRDefault="00D44AD3">
      <w:pPr>
        <w:pBdr>
          <w:bottom w:val="single" w:sz="24" w:space="1" w:color="auto"/>
        </w:pBdr>
        <w:jc w:val="center"/>
        <w:rPr>
          <w:rFonts w:ascii="Verdana" w:hAnsi="Verdana"/>
          <w:b/>
          <w:sz w:val="36"/>
        </w:rPr>
      </w:pPr>
      <w:r>
        <w:br w:type="page"/>
      </w:r>
      <w:r w:rsidR="00F14A26">
        <w:rPr>
          <w:rFonts w:ascii="Verdana" w:hAnsi="Verdana"/>
          <w:b/>
          <w:sz w:val="36"/>
        </w:rPr>
        <w:t>Friendships and Social Relationships</w:t>
      </w:r>
    </w:p>
    <w:p w:rsidR="00356519" w:rsidRDefault="00356519">
      <w:pPr>
        <w:rPr>
          <w:rFonts w:ascii="Verdana" w:hAnsi="Verdana"/>
          <w:sz w:val="28"/>
        </w:rPr>
      </w:pPr>
    </w:p>
    <w:p w:rsidR="00356519" w:rsidRDefault="00ED0C26" w:rsidP="003425AF">
      <w:pPr>
        <w:ind w:firstLine="720"/>
        <w:rPr>
          <w:rFonts w:ascii="Verdana" w:hAnsi="Verdana"/>
        </w:rPr>
      </w:pPr>
      <w:r>
        <w:rPr>
          <w:rFonts w:ascii="Verdana" w:hAnsi="Verdana"/>
        </w:rPr>
        <w:t>An</w:t>
      </w:r>
      <w:r w:rsidR="00D44AD3">
        <w:rPr>
          <w:rFonts w:ascii="Verdana" w:hAnsi="Verdana"/>
        </w:rPr>
        <w:t xml:space="preserve"> essential condition for friendship is </w:t>
      </w:r>
      <w:r w:rsidR="004453EF">
        <w:rPr>
          <w:rFonts w:ascii="Verdana" w:hAnsi="Verdana"/>
        </w:rPr>
        <w:t>proximity</w:t>
      </w:r>
      <w:r w:rsidR="00D44AD3">
        <w:rPr>
          <w:rFonts w:ascii="Verdana" w:hAnsi="Verdana"/>
        </w:rPr>
        <w:t xml:space="preserve">. When students with disabilities are kept apart from the mainstream of school life there are few opportunities for friendships to develop between students with and without disabilities.  </w:t>
      </w:r>
      <w:r w:rsidR="00B220FD">
        <w:rPr>
          <w:rFonts w:ascii="Verdana" w:hAnsi="Verdana"/>
        </w:rPr>
        <w:t xml:space="preserve">Being welcomed members of general education </w:t>
      </w:r>
      <w:r>
        <w:rPr>
          <w:rFonts w:ascii="Verdana" w:hAnsi="Verdana"/>
        </w:rPr>
        <w:t>classes, g</w:t>
      </w:r>
      <w:r w:rsidR="00D44AD3">
        <w:rPr>
          <w:rFonts w:ascii="Verdana" w:hAnsi="Verdana"/>
        </w:rPr>
        <w:t>oing to recess, eating in the cafeteria, and access to extracurricula</w:t>
      </w:r>
      <w:r w:rsidR="0030046E">
        <w:rPr>
          <w:rFonts w:ascii="Verdana" w:hAnsi="Verdana"/>
        </w:rPr>
        <w:t>r activities are recognized as</w:t>
      </w:r>
      <w:r w:rsidR="00D44AD3">
        <w:rPr>
          <w:rFonts w:ascii="Verdana" w:hAnsi="Verdana"/>
        </w:rPr>
        <w:t xml:space="preserve"> key ingredients to the formation of friendships.  </w:t>
      </w:r>
    </w:p>
    <w:p w:rsidR="00356519" w:rsidRDefault="00356519">
      <w:pPr>
        <w:numPr>
          <w:ilvl w:val="12"/>
          <w:numId w:val="0"/>
        </w:numPr>
        <w:ind w:left="360" w:hanging="360"/>
        <w:rPr>
          <w:rFonts w:ascii="Verdana" w:hAnsi="Verdana"/>
        </w:rPr>
      </w:pPr>
    </w:p>
    <w:p w:rsidR="00D550C5" w:rsidRDefault="00D550C5" w:rsidP="00D550C5">
      <w:pPr>
        <w:pStyle w:val="Heading1"/>
        <w:spacing w:line="240" w:lineRule="auto"/>
        <w:jc w:val="center"/>
        <w:rPr>
          <w:rFonts w:ascii="Verdana" w:hAnsi="Verdana"/>
          <w:sz w:val="28"/>
          <w:u w:val="none"/>
        </w:rPr>
      </w:pPr>
      <w:r>
        <w:rPr>
          <w:rFonts w:ascii="Verdana" w:hAnsi="Verdana"/>
          <w:sz w:val="28"/>
          <w:u w:val="none"/>
        </w:rPr>
        <w:t>Indicators</w:t>
      </w:r>
    </w:p>
    <w:p w:rsidR="00356519" w:rsidRDefault="00356519">
      <w:pPr>
        <w:numPr>
          <w:ilvl w:val="12"/>
          <w:numId w:val="0"/>
        </w:numPr>
        <w:ind w:left="360" w:hanging="360"/>
        <w:rPr>
          <w:rFonts w:ascii="Verdana" w:hAnsi="Verdana"/>
        </w:rPr>
      </w:pPr>
    </w:p>
    <w:p w:rsidR="00356519" w:rsidRDefault="00B220FD">
      <w:pPr>
        <w:numPr>
          <w:ilvl w:val="0"/>
          <w:numId w:val="20"/>
        </w:numPr>
        <w:rPr>
          <w:rFonts w:ascii="Verdana" w:hAnsi="Verdana"/>
        </w:rPr>
      </w:pPr>
      <w:r>
        <w:rPr>
          <w:rFonts w:ascii="Verdana" w:hAnsi="Verdana"/>
        </w:rPr>
        <w:t>Students with</w:t>
      </w:r>
      <w:r w:rsidR="00D44AD3">
        <w:rPr>
          <w:rFonts w:ascii="Verdana" w:hAnsi="Verdana"/>
        </w:rPr>
        <w:t xml:space="preserve"> disabilities </w:t>
      </w:r>
      <w:r>
        <w:rPr>
          <w:rFonts w:ascii="Verdana" w:hAnsi="Verdana"/>
        </w:rPr>
        <w:t xml:space="preserve">have </w:t>
      </w:r>
      <w:r w:rsidR="00D44AD3">
        <w:rPr>
          <w:rFonts w:ascii="Verdana" w:hAnsi="Verdana"/>
        </w:rPr>
        <w:t xml:space="preserve">the same variety of social networks as students without disabilities: close friends, acquaintances, </w:t>
      </w:r>
      <w:r w:rsidR="00D550C5">
        <w:rPr>
          <w:rFonts w:ascii="Verdana" w:hAnsi="Verdana"/>
        </w:rPr>
        <w:t>students</w:t>
      </w:r>
      <w:r w:rsidR="00D44AD3">
        <w:rPr>
          <w:rFonts w:ascii="Verdana" w:hAnsi="Verdana"/>
        </w:rPr>
        <w:t xml:space="preserve"> they share activities with, </w:t>
      </w:r>
      <w:r w:rsidR="003425AF">
        <w:rPr>
          <w:rFonts w:ascii="Verdana" w:hAnsi="Verdana"/>
        </w:rPr>
        <w:t>and so forth.</w:t>
      </w:r>
      <w:r w:rsidR="00D44AD3">
        <w:rPr>
          <w:rFonts w:ascii="Verdana" w:hAnsi="Verdana"/>
        </w:rPr>
        <w:t xml:space="preserve"> </w:t>
      </w:r>
    </w:p>
    <w:p w:rsidR="00356519" w:rsidRDefault="00356519">
      <w:pPr>
        <w:numPr>
          <w:ilvl w:val="12"/>
          <w:numId w:val="0"/>
        </w:numPr>
        <w:ind w:left="360" w:hanging="360"/>
        <w:rPr>
          <w:rFonts w:ascii="Verdana" w:hAnsi="Verdana"/>
        </w:rPr>
      </w:pPr>
    </w:p>
    <w:p w:rsidR="00356519" w:rsidRDefault="00B220FD">
      <w:pPr>
        <w:numPr>
          <w:ilvl w:val="0"/>
          <w:numId w:val="20"/>
        </w:numPr>
        <w:rPr>
          <w:rFonts w:ascii="Verdana" w:hAnsi="Verdana"/>
        </w:rPr>
      </w:pPr>
      <w:r>
        <w:rPr>
          <w:rFonts w:ascii="Verdana" w:hAnsi="Verdana"/>
        </w:rPr>
        <w:t>Students with</w:t>
      </w:r>
      <w:r w:rsidR="00D44AD3">
        <w:rPr>
          <w:rFonts w:ascii="Verdana" w:hAnsi="Verdana"/>
        </w:rPr>
        <w:t xml:space="preserve"> disabilities participate in the same variety of inclusive and typical extracurricular activities as students without disabilities.</w:t>
      </w:r>
    </w:p>
    <w:p w:rsidR="00D550C5" w:rsidRPr="00D550C5" w:rsidRDefault="00D550C5" w:rsidP="00D550C5">
      <w:pPr>
        <w:rPr>
          <w:rFonts w:ascii="Verdana" w:hAnsi="Verdana"/>
        </w:rPr>
      </w:pPr>
    </w:p>
    <w:p w:rsidR="00356519" w:rsidRPr="00D550C5" w:rsidRDefault="00D550C5" w:rsidP="00D550C5">
      <w:pPr>
        <w:pStyle w:val="ListParagraph"/>
        <w:numPr>
          <w:ilvl w:val="0"/>
          <w:numId w:val="20"/>
        </w:numPr>
        <w:rPr>
          <w:rFonts w:ascii="Verdana" w:hAnsi="Verdana"/>
        </w:rPr>
      </w:pPr>
      <w:r w:rsidRPr="00D550C5">
        <w:rPr>
          <w:rFonts w:ascii="Verdana" w:hAnsi="Verdana"/>
        </w:rPr>
        <w:t>Accessible transportation and staff support are provided when necessary to enable students to successfully participate.</w:t>
      </w:r>
    </w:p>
    <w:p w:rsidR="00D550C5" w:rsidRPr="00D550C5" w:rsidRDefault="00D550C5" w:rsidP="00D550C5">
      <w:pPr>
        <w:rPr>
          <w:rFonts w:ascii="Verdana" w:hAnsi="Verdana"/>
        </w:rPr>
      </w:pPr>
    </w:p>
    <w:p w:rsidR="00D550C5" w:rsidRPr="00D550C5" w:rsidRDefault="00D550C5" w:rsidP="00D550C5">
      <w:pPr>
        <w:numPr>
          <w:ilvl w:val="0"/>
          <w:numId w:val="20"/>
        </w:numPr>
        <w:rPr>
          <w:rFonts w:ascii="Verdana" w:hAnsi="Verdana"/>
        </w:rPr>
      </w:pPr>
      <w:r w:rsidRPr="00D550C5">
        <w:rPr>
          <w:rFonts w:ascii="Verdana" w:hAnsi="Verdana"/>
        </w:rPr>
        <w:t xml:space="preserve">School </w:t>
      </w:r>
      <w:r w:rsidR="00B220FD">
        <w:rPr>
          <w:rFonts w:ascii="Verdana" w:hAnsi="Verdana"/>
        </w:rPr>
        <w:t>personnel</w:t>
      </w:r>
      <w:r w:rsidR="00B220FD" w:rsidRPr="00D550C5">
        <w:rPr>
          <w:rFonts w:ascii="Verdana" w:hAnsi="Verdana"/>
        </w:rPr>
        <w:t xml:space="preserve"> </w:t>
      </w:r>
      <w:r w:rsidRPr="00D550C5">
        <w:rPr>
          <w:rFonts w:ascii="Verdana" w:hAnsi="Verdana"/>
        </w:rPr>
        <w:t>are knowledgeable about the connection between social relationships and student learning outcomes and utilize intentional strategies to promote friendships.</w:t>
      </w:r>
      <w:r>
        <w:rPr>
          <w:rFonts w:ascii="Verdana" w:hAnsi="Verdana"/>
        </w:rPr>
        <w:t xml:space="preserve">  </w:t>
      </w:r>
    </w:p>
    <w:p w:rsidR="00D550C5" w:rsidRPr="00D550C5" w:rsidRDefault="00D550C5" w:rsidP="00D550C5">
      <w:pPr>
        <w:pStyle w:val="ListParagraph"/>
        <w:rPr>
          <w:rFonts w:ascii="Verdana" w:hAnsi="Verdana"/>
        </w:rPr>
      </w:pPr>
    </w:p>
    <w:p w:rsidR="00356519" w:rsidRPr="00F14A26" w:rsidRDefault="00D550C5" w:rsidP="00F7473D">
      <w:pPr>
        <w:numPr>
          <w:ilvl w:val="0"/>
          <w:numId w:val="20"/>
        </w:numPr>
        <w:pBdr>
          <w:bottom w:val="single" w:sz="24" w:space="1" w:color="auto"/>
        </w:pBdr>
        <w:jc w:val="center"/>
        <w:rPr>
          <w:rFonts w:ascii="Verdana" w:hAnsi="Verdana"/>
        </w:rPr>
      </w:pPr>
      <w:r w:rsidRPr="00D550C5">
        <w:rPr>
          <w:rFonts w:ascii="Verdana" w:hAnsi="Verdana"/>
        </w:rPr>
        <w:t>Schools maintain anti</w:t>
      </w:r>
      <w:r w:rsidR="00B220FD">
        <w:rPr>
          <w:rFonts w:ascii="Verdana" w:hAnsi="Verdana"/>
        </w:rPr>
        <w:t>-</w:t>
      </w:r>
      <w:r w:rsidRPr="00D550C5">
        <w:rPr>
          <w:rFonts w:ascii="Verdana" w:hAnsi="Verdana"/>
        </w:rPr>
        <w:t>bullying efforts and p</w:t>
      </w:r>
      <w:r w:rsidR="00F7473D">
        <w:rPr>
          <w:rFonts w:ascii="Verdana" w:hAnsi="Verdana"/>
        </w:rPr>
        <w:t xml:space="preserve">romote respect for diversity in </w:t>
      </w:r>
      <w:r w:rsidRPr="00D550C5">
        <w:rPr>
          <w:rFonts w:ascii="Verdana" w:hAnsi="Verdana"/>
        </w:rPr>
        <w:t>all aspects of curriculum, instruction, and the overall school community.</w:t>
      </w:r>
      <w:r w:rsidR="00D44AD3">
        <w:br w:type="page"/>
      </w:r>
      <w:r w:rsidR="00D44AD3" w:rsidRPr="00F14A26">
        <w:rPr>
          <w:rFonts w:ascii="Verdana" w:hAnsi="Verdana"/>
          <w:b/>
          <w:sz w:val="36"/>
        </w:rPr>
        <w:t>Futures Planning</w:t>
      </w:r>
      <w:r w:rsidR="00A64AC0" w:rsidRPr="00F14A26">
        <w:rPr>
          <w:rFonts w:ascii="Verdana" w:hAnsi="Verdana"/>
          <w:b/>
          <w:sz w:val="36"/>
        </w:rPr>
        <w:t>, Graduation, and Transition to Adult Life</w:t>
      </w:r>
    </w:p>
    <w:p w:rsidR="00356519" w:rsidRPr="0056253E" w:rsidRDefault="00356519">
      <w:pPr>
        <w:jc w:val="center"/>
        <w:rPr>
          <w:rFonts w:ascii="Verdana" w:hAnsi="Verdana"/>
        </w:rPr>
      </w:pPr>
    </w:p>
    <w:p w:rsidR="00D550C5" w:rsidRDefault="00D550C5" w:rsidP="00032B55">
      <w:pPr>
        <w:ind w:firstLine="720"/>
        <w:rPr>
          <w:rFonts w:ascii="Verdana" w:hAnsi="Verdana"/>
          <w:szCs w:val="24"/>
        </w:rPr>
      </w:pPr>
      <w:r>
        <w:rPr>
          <w:rFonts w:ascii="Verdana" w:hAnsi="Verdana"/>
          <w:szCs w:val="24"/>
        </w:rPr>
        <w:t xml:space="preserve">Students with disabilities are more likely to transition from school to adult life college and career ready </w:t>
      </w:r>
      <w:r w:rsidR="00B220FD">
        <w:rPr>
          <w:rFonts w:ascii="Verdana" w:hAnsi="Verdana"/>
          <w:szCs w:val="24"/>
        </w:rPr>
        <w:t xml:space="preserve">when they have </w:t>
      </w:r>
      <w:r>
        <w:rPr>
          <w:rFonts w:ascii="Verdana" w:hAnsi="Verdana"/>
          <w:szCs w:val="24"/>
        </w:rPr>
        <w:t xml:space="preserve">a fully inclusive educational experience.  Inclusive education affords students with disabilities the opportunity to develop meaningful relationships, social networks, </w:t>
      </w:r>
      <w:r w:rsidR="00450262">
        <w:rPr>
          <w:rFonts w:ascii="Verdana" w:hAnsi="Verdana"/>
          <w:szCs w:val="24"/>
        </w:rPr>
        <w:t xml:space="preserve">and </w:t>
      </w:r>
      <w:r>
        <w:rPr>
          <w:rFonts w:ascii="Verdana" w:hAnsi="Verdana"/>
          <w:szCs w:val="24"/>
        </w:rPr>
        <w:t>social skills; experience improved academic outcomes, and explore career and post</w:t>
      </w:r>
      <w:r w:rsidR="00B220FD">
        <w:rPr>
          <w:rFonts w:ascii="Verdana" w:hAnsi="Verdana"/>
          <w:szCs w:val="24"/>
        </w:rPr>
        <w:t>-</w:t>
      </w:r>
      <w:r>
        <w:rPr>
          <w:rFonts w:ascii="Verdana" w:hAnsi="Verdana"/>
          <w:szCs w:val="24"/>
        </w:rPr>
        <w:t>secondary options commensurate with their nondisabled peers.</w:t>
      </w:r>
    </w:p>
    <w:p w:rsidR="00F31058" w:rsidRDefault="00F31058" w:rsidP="00F31058">
      <w:pPr>
        <w:rPr>
          <w:rFonts w:ascii="Verdana" w:hAnsi="Verdana"/>
          <w:szCs w:val="24"/>
        </w:rPr>
      </w:pPr>
    </w:p>
    <w:p w:rsidR="00D550C5" w:rsidRPr="00D550C5" w:rsidRDefault="00D550C5" w:rsidP="00D550C5">
      <w:pPr>
        <w:pStyle w:val="Heading1"/>
        <w:spacing w:line="240" w:lineRule="auto"/>
        <w:jc w:val="center"/>
        <w:rPr>
          <w:rFonts w:ascii="Verdana" w:hAnsi="Verdana"/>
          <w:sz w:val="28"/>
          <w:u w:val="none"/>
        </w:rPr>
      </w:pPr>
      <w:r>
        <w:rPr>
          <w:rFonts w:ascii="Verdana" w:hAnsi="Verdana"/>
          <w:sz w:val="28"/>
          <w:u w:val="none"/>
        </w:rPr>
        <w:t>Indicators</w:t>
      </w:r>
    </w:p>
    <w:p w:rsidR="00D550C5" w:rsidRDefault="00D550C5" w:rsidP="00F31058">
      <w:pPr>
        <w:rPr>
          <w:rFonts w:ascii="Verdana" w:hAnsi="Verdana"/>
        </w:rPr>
      </w:pPr>
    </w:p>
    <w:p w:rsidR="00AF6EE7" w:rsidRDefault="001B3B49" w:rsidP="00A12A8A">
      <w:pPr>
        <w:pStyle w:val="BodyText"/>
        <w:numPr>
          <w:ilvl w:val="0"/>
          <w:numId w:val="25"/>
        </w:numPr>
        <w:pBdr>
          <w:top w:val="none" w:sz="0" w:space="0" w:color="auto"/>
          <w:left w:val="none" w:sz="0" w:space="0" w:color="auto"/>
          <w:bottom w:val="none" w:sz="0" w:space="0" w:color="auto"/>
          <w:right w:val="none" w:sz="0" w:space="0" w:color="auto"/>
        </w:pBdr>
        <w:rPr>
          <w:rFonts w:ascii="Verdana" w:hAnsi="Verdana"/>
          <w:i w:val="0"/>
          <w:sz w:val="24"/>
        </w:rPr>
      </w:pPr>
      <w:r w:rsidRPr="001B3B49">
        <w:rPr>
          <w:rFonts w:ascii="Verdana" w:hAnsi="Verdana"/>
          <w:i w:val="0"/>
          <w:sz w:val="24"/>
        </w:rPr>
        <w:t xml:space="preserve">Students develop a high school plan of study that includes </w:t>
      </w:r>
      <w:r w:rsidR="00D44AD3" w:rsidRPr="001B3B49">
        <w:rPr>
          <w:rFonts w:ascii="Verdana" w:hAnsi="Verdana"/>
          <w:i w:val="0"/>
          <w:sz w:val="24"/>
        </w:rPr>
        <w:t>course</w:t>
      </w:r>
      <w:r w:rsidRPr="001B3B49">
        <w:rPr>
          <w:rFonts w:ascii="Verdana" w:hAnsi="Verdana"/>
          <w:i w:val="0"/>
          <w:sz w:val="24"/>
        </w:rPr>
        <w:t xml:space="preserve">s and other learning experiences </w:t>
      </w:r>
      <w:r w:rsidR="00D44AD3" w:rsidRPr="001B3B49">
        <w:rPr>
          <w:rFonts w:ascii="Verdana" w:hAnsi="Verdana"/>
          <w:i w:val="0"/>
          <w:sz w:val="24"/>
        </w:rPr>
        <w:t xml:space="preserve">based on regular graduation requirements.  </w:t>
      </w:r>
    </w:p>
    <w:p w:rsidR="001B3B49" w:rsidRDefault="001B3B49" w:rsidP="001B3B49">
      <w:pPr>
        <w:pStyle w:val="BodyText"/>
        <w:pBdr>
          <w:top w:val="none" w:sz="0" w:space="0" w:color="auto"/>
          <w:left w:val="none" w:sz="0" w:space="0" w:color="auto"/>
          <w:bottom w:val="none" w:sz="0" w:space="0" w:color="auto"/>
          <w:right w:val="none" w:sz="0" w:space="0" w:color="auto"/>
        </w:pBdr>
        <w:rPr>
          <w:rFonts w:ascii="Verdana" w:hAnsi="Verdana"/>
          <w:i w:val="0"/>
          <w:sz w:val="24"/>
        </w:rPr>
      </w:pPr>
    </w:p>
    <w:p w:rsidR="001B3B49" w:rsidRDefault="001B3B49" w:rsidP="00A12A8A">
      <w:pPr>
        <w:pStyle w:val="BodyText"/>
        <w:numPr>
          <w:ilvl w:val="0"/>
          <w:numId w:val="25"/>
        </w:numPr>
        <w:pBdr>
          <w:top w:val="none" w:sz="0" w:space="0" w:color="auto"/>
          <w:left w:val="none" w:sz="0" w:space="0" w:color="auto"/>
          <w:bottom w:val="none" w:sz="0" w:space="0" w:color="auto"/>
          <w:right w:val="none" w:sz="0" w:space="0" w:color="auto"/>
        </w:pBdr>
        <w:rPr>
          <w:rFonts w:ascii="Verdana" w:hAnsi="Verdana"/>
          <w:i w:val="0"/>
          <w:sz w:val="24"/>
        </w:rPr>
      </w:pPr>
      <w:r>
        <w:rPr>
          <w:rFonts w:ascii="Verdana" w:hAnsi="Verdana"/>
          <w:i w:val="0"/>
          <w:sz w:val="24"/>
        </w:rPr>
        <w:t xml:space="preserve">Students participate in senior year graduation </w:t>
      </w:r>
      <w:r w:rsidR="001609B2">
        <w:rPr>
          <w:rFonts w:ascii="Verdana" w:hAnsi="Verdana"/>
          <w:i w:val="0"/>
          <w:sz w:val="24"/>
        </w:rPr>
        <w:t xml:space="preserve">activities and </w:t>
      </w:r>
      <w:r>
        <w:rPr>
          <w:rFonts w:ascii="Verdana" w:hAnsi="Verdana"/>
          <w:i w:val="0"/>
          <w:sz w:val="24"/>
        </w:rPr>
        <w:t>ceremonies with their classmates</w:t>
      </w:r>
      <w:r w:rsidR="001609B2">
        <w:rPr>
          <w:rFonts w:ascii="Verdana" w:hAnsi="Verdana"/>
          <w:i w:val="0"/>
          <w:sz w:val="24"/>
        </w:rPr>
        <w:t xml:space="preserve"> without disabilities</w:t>
      </w:r>
      <w:r w:rsidR="00F7473D">
        <w:rPr>
          <w:rFonts w:ascii="Verdana" w:hAnsi="Verdana"/>
          <w:i w:val="0"/>
          <w:sz w:val="24"/>
        </w:rPr>
        <w:t>.</w:t>
      </w:r>
    </w:p>
    <w:p w:rsidR="001609B2" w:rsidRDefault="001609B2" w:rsidP="00032B55">
      <w:pPr>
        <w:pStyle w:val="ListParagraph"/>
        <w:rPr>
          <w:rFonts w:ascii="Verdana" w:hAnsi="Verdana"/>
        </w:rPr>
      </w:pPr>
    </w:p>
    <w:p w:rsidR="001609B2" w:rsidRDefault="001609B2" w:rsidP="001609B2">
      <w:pPr>
        <w:numPr>
          <w:ilvl w:val="0"/>
          <w:numId w:val="25"/>
        </w:numPr>
        <w:rPr>
          <w:rFonts w:ascii="Verdana" w:hAnsi="Verdana"/>
        </w:rPr>
      </w:pPr>
      <w:r>
        <w:rPr>
          <w:rFonts w:ascii="Verdana" w:hAnsi="Verdana"/>
        </w:rPr>
        <w:t>Graduation planning for all students includes choices of inclusive postsecondary education, career, community living, and social activities and relationships.</w:t>
      </w:r>
    </w:p>
    <w:p w:rsidR="001609B2" w:rsidRDefault="001609B2" w:rsidP="00F7473D">
      <w:pPr>
        <w:rPr>
          <w:rFonts w:ascii="Verdana" w:hAnsi="Verdana"/>
        </w:rPr>
      </w:pPr>
    </w:p>
    <w:p w:rsidR="001609B2" w:rsidRDefault="001609B2" w:rsidP="001609B2">
      <w:pPr>
        <w:pStyle w:val="BodyText"/>
        <w:numPr>
          <w:ilvl w:val="0"/>
          <w:numId w:val="25"/>
        </w:numPr>
        <w:pBdr>
          <w:top w:val="none" w:sz="0" w:space="0" w:color="auto"/>
          <w:left w:val="none" w:sz="0" w:space="0" w:color="auto"/>
          <w:bottom w:val="none" w:sz="0" w:space="0" w:color="auto"/>
          <w:right w:val="none" w:sz="0" w:space="0" w:color="auto"/>
        </w:pBdr>
        <w:rPr>
          <w:rFonts w:ascii="Verdana" w:hAnsi="Verdana"/>
          <w:i w:val="0"/>
          <w:sz w:val="24"/>
        </w:rPr>
      </w:pPr>
      <w:r>
        <w:rPr>
          <w:rFonts w:ascii="Verdana" w:hAnsi="Verdana"/>
          <w:i w:val="0"/>
          <w:sz w:val="24"/>
        </w:rPr>
        <w:t xml:space="preserve">Students attend college fairs, utilize guidance counseling services, and are encouraged to apply for inclusive post-secondary education commensurate with their non-disabled peers.  </w:t>
      </w:r>
    </w:p>
    <w:p w:rsidR="001B3B49" w:rsidRPr="00032B55" w:rsidRDefault="001B3B49" w:rsidP="00F7473D">
      <w:pPr>
        <w:pStyle w:val="BodyText"/>
        <w:pBdr>
          <w:top w:val="none" w:sz="0" w:space="0" w:color="auto"/>
          <w:left w:val="none" w:sz="0" w:space="0" w:color="auto"/>
          <w:bottom w:val="none" w:sz="0" w:space="0" w:color="auto"/>
          <w:right w:val="none" w:sz="0" w:space="0" w:color="auto"/>
        </w:pBdr>
        <w:rPr>
          <w:rFonts w:ascii="Verdana" w:hAnsi="Verdana"/>
        </w:rPr>
      </w:pPr>
    </w:p>
    <w:p w:rsidR="001609B2" w:rsidRDefault="001609B2" w:rsidP="001B3B49">
      <w:pPr>
        <w:numPr>
          <w:ilvl w:val="0"/>
          <w:numId w:val="21"/>
        </w:numPr>
        <w:rPr>
          <w:rFonts w:ascii="Verdana" w:hAnsi="Verdana"/>
        </w:rPr>
      </w:pPr>
      <w:r>
        <w:rPr>
          <w:rFonts w:ascii="Verdana" w:hAnsi="Verdana"/>
        </w:rPr>
        <w:t xml:space="preserve">Students’ </w:t>
      </w:r>
      <w:r w:rsidR="001B3B49">
        <w:rPr>
          <w:rFonts w:ascii="Verdana" w:hAnsi="Verdana"/>
        </w:rPr>
        <w:t>graduation plan</w:t>
      </w:r>
      <w:r>
        <w:rPr>
          <w:rFonts w:ascii="Verdana" w:hAnsi="Verdana"/>
        </w:rPr>
        <w:t>s</w:t>
      </w:r>
      <w:r w:rsidR="001B3B49">
        <w:rPr>
          <w:rFonts w:ascii="Verdana" w:hAnsi="Verdana"/>
        </w:rPr>
        <w:t xml:space="preserve"> </w:t>
      </w:r>
      <w:r>
        <w:rPr>
          <w:rFonts w:ascii="Verdana" w:hAnsi="Verdana"/>
        </w:rPr>
        <w:t>are developed using the principles of person-centered planning.</w:t>
      </w:r>
    </w:p>
    <w:p w:rsidR="001609B2" w:rsidRDefault="001609B2" w:rsidP="00F7473D">
      <w:pPr>
        <w:ind w:left="360"/>
        <w:rPr>
          <w:rFonts w:ascii="Verdana" w:hAnsi="Verdana"/>
        </w:rPr>
      </w:pPr>
    </w:p>
    <w:p w:rsidR="001B3B49" w:rsidRDefault="001609B2" w:rsidP="001B3B49">
      <w:pPr>
        <w:numPr>
          <w:ilvl w:val="0"/>
          <w:numId w:val="21"/>
        </w:numPr>
        <w:rPr>
          <w:rFonts w:ascii="Verdana" w:hAnsi="Verdana"/>
        </w:rPr>
      </w:pPr>
      <w:r>
        <w:rPr>
          <w:rFonts w:ascii="Verdana" w:hAnsi="Verdana"/>
        </w:rPr>
        <w:t>A</w:t>
      </w:r>
      <w:r w:rsidR="001B3B49">
        <w:rPr>
          <w:rFonts w:ascii="Verdana" w:hAnsi="Verdana"/>
        </w:rPr>
        <w:t xml:space="preserve"> supportive wrap-around team</w:t>
      </w:r>
      <w:r>
        <w:rPr>
          <w:rFonts w:ascii="Verdana" w:hAnsi="Verdana"/>
        </w:rPr>
        <w:t>, including relevant community agencies,</w:t>
      </w:r>
      <w:r w:rsidR="001B3B49">
        <w:rPr>
          <w:rFonts w:ascii="Verdana" w:hAnsi="Verdana"/>
        </w:rPr>
        <w:t xml:space="preserve"> </w:t>
      </w:r>
      <w:r>
        <w:rPr>
          <w:rFonts w:ascii="Verdana" w:hAnsi="Verdana"/>
        </w:rPr>
        <w:t>guides students’</w:t>
      </w:r>
      <w:r w:rsidR="001B3B49">
        <w:rPr>
          <w:rFonts w:ascii="Verdana" w:hAnsi="Verdana"/>
        </w:rPr>
        <w:t xml:space="preserve"> </w:t>
      </w:r>
      <w:r>
        <w:rPr>
          <w:rFonts w:ascii="Verdana" w:hAnsi="Verdana"/>
        </w:rPr>
        <w:t>their</w:t>
      </w:r>
      <w:r w:rsidR="001B3B49">
        <w:rPr>
          <w:rFonts w:ascii="Verdana" w:hAnsi="Verdana"/>
        </w:rPr>
        <w:t xml:space="preserve"> transition from high school </w:t>
      </w:r>
      <w:r>
        <w:rPr>
          <w:rFonts w:ascii="Verdana" w:hAnsi="Verdana"/>
        </w:rPr>
        <w:t>to inclusive post-secondary education, career, community living, and social activities and relationships.</w:t>
      </w:r>
    </w:p>
    <w:p w:rsidR="0056253E" w:rsidRDefault="0056253E" w:rsidP="0056253E">
      <w:pPr>
        <w:rPr>
          <w:rFonts w:ascii="Verdana" w:hAnsi="Verdana"/>
        </w:rPr>
      </w:pPr>
    </w:p>
    <w:p w:rsidR="0056253E" w:rsidRDefault="0056253E" w:rsidP="0056253E">
      <w:pPr>
        <w:numPr>
          <w:ilvl w:val="0"/>
          <w:numId w:val="21"/>
        </w:numPr>
        <w:rPr>
          <w:rFonts w:ascii="Verdana" w:hAnsi="Verdana"/>
        </w:rPr>
      </w:pPr>
      <w:r>
        <w:rPr>
          <w:rFonts w:ascii="Verdana" w:hAnsi="Verdana"/>
        </w:rPr>
        <w:t xml:space="preserve">When chosen by </w:t>
      </w:r>
      <w:r w:rsidR="001609B2">
        <w:rPr>
          <w:rFonts w:ascii="Verdana" w:hAnsi="Verdana"/>
        </w:rPr>
        <w:t>students</w:t>
      </w:r>
      <w:r>
        <w:rPr>
          <w:rFonts w:ascii="Verdana" w:hAnsi="Verdana"/>
        </w:rPr>
        <w:t xml:space="preserve"> and </w:t>
      </w:r>
      <w:r w:rsidR="001609B2">
        <w:rPr>
          <w:rFonts w:ascii="Verdana" w:hAnsi="Verdana"/>
        </w:rPr>
        <w:t>their</w:t>
      </w:r>
      <w:r>
        <w:rPr>
          <w:rFonts w:ascii="Verdana" w:hAnsi="Verdana"/>
        </w:rPr>
        <w:t xml:space="preserve"> parents/guardians, </w:t>
      </w:r>
      <w:r w:rsidR="001609B2">
        <w:rPr>
          <w:rFonts w:ascii="Verdana" w:hAnsi="Verdana"/>
        </w:rPr>
        <w:t>students’</w:t>
      </w:r>
      <w:r>
        <w:rPr>
          <w:rFonts w:ascii="Verdana" w:hAnsi="Verdana"/>
        </w:rPr>
        <w:t xml:space="preserve"> education</w:t>
      </w:r>
      <w:r w:rsidR="001609B2">
        <w:rPr>
          <w:rFonts w:ascii="Verdana" w:hAnsi="Verdana"/>
        </w:rPr>
        <w:t>al programs include learning</w:t>
      </w:r>
      <w:r w:rsidR="001B3B49">
        <w:rPr>
          <w:rFonts w:ascii="Verdana" w:hAnsi="Verdana"/>
        </w:rPr>
        <w:t xml:space="preserve"> </w:t>
      </w:r>
      <w:r>
        <w:rPr>
          <w:rFonts w:ascii="Verdana" w:hAnsi="Verdana"/>
        </w:rPr>
        <w:t>in non-school, age-appropriate learning environments after the age of 18 and before special education services are discontinued.</w:t>
      </w:r>
    </w:p>
    <w:p w:rsidR="00356519" w:rsidRDefault="00356519">
      <w:pPr>
        <w:rPr>
          <w:rFonts w:ascii="Verdana" w:hAnsi="Verdana"/>
        </w:rPr>
      </w:pPr>
    </w:p>
    <w:p w:rsidR="00356519" w:rsidRDefault="001609B2">
      <w:pPr>
        <w:numPr>
          <w:ilvl w:val="0"/>
          <w:numId w:val="21"/>
        </w:numPr>
        <w:rPr>
          <w:rFonts w:ascii="Verdana" w:hAnsi="Verdana"/>
        </w:rPr>
      </w:pPr>
      <w:r>
        <w:rPr>
          <w:rFonts w:ascii="Verdana" w:hAnsi="Verdana"/>
        </w:rPr>
        <w:t>Students receive</w:t>
      </w:r>
      <w:r w:rsidR="00D44AD3">
        <w:rPr>
          <w:rFonts w:ascii="Verdana" w:hAnsi="Verdana"/>
        </w:rPr>
        <w:t xml:space="preserve"> a diploma when</w:t>
      </w:r>
      <w:r w:rsidR="00ED0C26">
        <w:rPr>
          <w:rFonts w:ascii="Verdana" w:hAnsi="Verdana"/>
        </w:rPr>
        <w:t xml:space="preserve"> educational services end</w:t>
      </w:r>
      <w:r w:rsidR="00D44AD3">
        <w:rPr>
          <w:rFonts w:ascii="Verdana" w:hAnsi="Verdana"/>
        </w:rPr>
        <w:t>.</w:t>
      </w:r>
    </w:p>
    <w:p w:rsidR="00ED0C26" w:rsidRDefault="00ED0C26" w:rsidP="00A12A8A">
      <w:pPr>
        <w:pStyle w:val="ListParagraph"/>
        <w:rPr>
          <w:rFonts w:ascii="Verdana" w:hAnsi="Verdana"/>
        </w:rPr>
      </w:pPr>
    </w:p>
    <w:p w:rsidR="00356519" w:rsidRDefault="00D44AD3">
      <w:pPr>
        <w:pBdr>
          <w:bottom w:val="single" w:sz="24" w:space="1" w:color="auto"/>
        </w:pBdr>
        <w:jc w:val="center"/>
        <w:rPr>
          <w:rFonts w:ascii="Verdana" w:hAnsi="Verdana"/>
          <w:b/>
          <w:sz w:val="36"/>
        </w:rPr>
      </w:pPr>
      <w:r>
        <w:br w:type="page"/>
      </w:r>
      <w:r>
        <w:rPr>
          <w:rFonts w:ascii="Verdana" w:hAnsi="Verdana"/>
          <w:b/>
          <w:sz w:val="36"/>
        </w:rPr>
        <w:t>Self-Determination</w:t>
      </w:r>
    </w:p>
    <w:p w:rsidR="00356519" w:rsidRDefault="00356519">
      <w:pPr>
        <w:jc w:val="center"/>
        <w:rPr>
          <w:rFonts w:ascii="Verdana" w:hAnsi="Verdana"/>
        </w:rPr>
      </w:pPr>
    </w:p>
    <w:p w:rsidR="00356519" w:rsidRPr="0069045C" w:rsidRDefault="0069045C" w:rsidP="0069045C">
      <w:pPr>
        <w:autoSpaceDE w:val="0"/>
        <w:autoSpaceDN w:val="0"/>
        <w:adjustRightInd w:val="0"/>
        <w:rPr>
          <w:rFonts w:ascii="Verdana" w:hAnsi="Verdana" w:cs="NewBaskerville-Roman"/>
          <w:szCs w:val="24"/>
        </w:rPr>
      </w:pPr>
      <w:r>
        <w:rPr>
          <w:rFonts w:ascii="Verdana" w:hAnsi="Verdana"/>
        </w:rPr>
        <w:t xml:space="preserve">“People </w:t>
      </w:r>
      <w:r w:rsidRPr="0069045C">
        <w:rPr>
          <w:rFonts w:ascii="Verdana" w:hAnsi="Verdana"/>
          <w:szCs w:val="24"/>
        </w:rPr>
        <w:t xml:space="preserve">who are self-determined are people who cause or make things happen in their own lives … </w:t>
      </w:r>
      <w:r w:rsidRPr="0069045C">
        <w:rPr>
          <w:rFonts w:ascii="Verdana" w:hAnsi="Verdana" w:cs="NewBaskerville-Roman"/>
          <w:szCs w:val="24"/>
        </w:rPr>
        <w:t>component elements include choice-making, decision-making, and problem-solving skills; goal setting and attainment skills, self-management skills; and self</w:t>
      </w:r>
      <w:r>
        <w:rPr>
          <w:rFonts w:ascii="Verdana" w:hAnsi="Verdana" w:cs="NewBaskerville-Roman"/>
          <w:szCs w:val="24"/>
        </w:rPr>
        <w:t>-</w:t>
      </w:r>
      <w:r w:rsidRPr="0069045C">
        <w:rPr>
          <w:rFonts w:ascii="Verdana" w:hAnsi="Verdana" w:cs="NewBaskerville-Roman"/>
          <w:szCs w:val="24"/>
        </w:rPr>
        <w:t>advocacy and leadership skills, as well as perceptions of control and efficacy and self</w:t>
      </w:r>
      <w:r>
        <w:rPr>
          <w:rFonts w:ascii="Verdana" w:hAnsi="Verdana" w:cs="NewBaskerville-Roman"/>
          <w:szCs w:val="24"/>
        </w:rPr>
        <w:t>-</w:t>
      </w:r>
      <w:r w:rsidRPr="0069045C">
        <w:rPr>
          <w:rFonts w:ascii="Verdana" w:hAnsi="Verdana" w:cs="NewBaskerville-Roman"/>
          <w:szCs w:val="24"/>
        </w:rPr>
        <w:t>awareness and knowledge.</w:t>
      </w:r>
      <w:r>
        <w:rPr>
          <w:rFonts w:ascii="Verdana" w:hAnsi="Verdana"/>
          <w:szCs w:val="24"/>
        </w:rPr>
        <w:t xml:space="preserve">” </w:t>
      </w:r>
      <w:r w:rsidRPr="0069045C">
        <w:rPr>
          <w:rFonts w:ascii="Verdana" w:hAnsi="Verdana"/>
          <w:szCs w:val="24"/>
        </w:rPr>
        <w:t>(Wehmeyer et al, 2010)</w:t>
      </w:r>
      <w:r>
        <w:rPr>
          <w:rFonts w:ascii="Verdana" w:hAnsi="Verdana" w:cs="NewBaskerville-Roman"/>
          <w:szCs w:val="24"/>
        </w:rPr>
        <w:t xml:space="preserve"> </w:t>
      </w:r>
      <w:r w:rsidR="00E965FE">
        <w:rPr>
          <w:rFonts w:ascii="Verdana" w:hAnsi="Verdana" w:cs="NewBaskerville-Roman"/>
          <w:szCs w:val="24"/>
        </w:rPr>
        <w:t xml:space="preserve">Students are instructed in and provided with opportunities to develop the component elements of self-determination as part of their social and academic experiences </w:t>
      </w:r>
      <w:r w:rsidR="00E965FE">
        <w:rPr>
          <w:rFonts w:ascii="Verdana" w:hAnsi="Verdana"/>
        </w:rPr>
        <w:t>in</w:t>
      </w:r>
      <w:r w:rsidR="00D44AD3">
        <w:rPr>
          <w:rFonts w:ascii="Verdana" w:hAnsi="Verdana"/>
        </w:rPr>
        <w:t xml:space="preserve"> school</w:t>
      </w:r>
      <w:r w:rsidR="00E965FE">
        <w:rPr>
          <w:rFonts w:ascii="Verdana" w:hAnsi="Verdana"/>
        </w:rPr>
        <w:t>.</w:t>
      </w:r>
      <w:r w:rsidR="00D44AD3">
        <w:rPr>
          <w:rFonts w:ascii="Verdana" w:hAnsi="Verdana"/>
        </w:rPr>
        <w:t xml:space="preserve"> </w:t>
      </w:r>
      <w:r>
        <w:rPr>
          <w:rFonts w:ascii="Verdana" w:hAnsi="Verdana"/>
        </w:rPr>
        <w:t>S</w:t>
      </w:r>
      <w:r w:rsidR="00D44AD3">
        <w:rPr>
          <w:rFonts w:ascii="Verdana" w:hAnsi="Verdana"/>
        </w:rPr>
        <w:t xml:space="preserve">tudents with disabilities </w:t>
      </w:r>
      <w:r>
        <w:rPr>
          <w:rFonts w:ascii="Verdana" w:hAnsi="Verdana"/>
        </w:rPr>
        <w:t xml:space="preserve">may </w:t>
      </w:r>
      <w:r w:rsidR="00D44AD3">
        <w:rPr>
          <w:rFonts w:ascii="Verdana" w:hAnsi="Verdana"/>
        </w:rPr>
        <w:t xml:space="preserve">attend </w:t>
      </w:r>
      <w:r>
        <w:rPr>
          <w:rFonts w:ascii="Verdana" w:hAnsi="Verdana"/>
        </w:rPr>
        <w:t xml:space="preserve">and direct </w:t>
      </w:r>
      <w:r w:rsidR="00D44AD3">
        <w:rPr>
          <w:rFonts w:ascii="Verdana" w:hAnsi="Verdana"/>
        </w:rPr>
        <w:t xml:space="preserve">their own IEP meetings, join organizations </w:t>
      </w:r>
      <w:r>
        <w:rPr>
          <w:rFonts w:ascii="Verdana" w:hAnsi="Verdana"/>
        </w:rPr>
        <w:t>of their choosing</w:t>
      </w:r>
      <w:r w:rsidR="00D44AD3">
        <w:rPr>
          <w:rFonts w:ascii="Verdana" w:hAnsi="Verdana"/>
        </w:rPr>
        <w:t xml:space="preserve">, and </w:t>
      </w:r>
      <w:r>
        <w:rPr>
          <w:rFonts w:ascii="Verdana" w:hAnsi="Verdana"/>
        </w:rPr>
        <w:t>design a</w:t>
      </w:r>
      <w:r w:rsidR="00D44AD3">
        <w:rPr>
          <w:rFonts w:ascii="Verdana" w:hAnsi="Verdana"/>
        </w:rPr>
        <w:t xml:space="preserve"> post-graduation “futures plan” </w:t>
      </w:r>
      <w:r>
        <w:rPr>
          <w:rFonts w:ascii="Verdana" w:hAnsi="Verdana"/>
        </w:rPr>
        <w:t>for</w:t>
      </w:r>
      <w:r w:rsidR="00D44AD3">
        <w:rPr>
          <w:rFonts w:ascii="Verdana" w:hAnsi="Verdana"/>
        </w:rPr>
        <w:t xml:space="preserve"> fully inclusive life in the community.  </w:t>
      </w:r>
    </w:p>
    <w:p w:rsidR="00356519" w:rsidRDefault="00356519">
      <w:pPr>
        <w:rPr>
          <w:rFonts w:ascii="Verdana" w:hAnsi="Verdana"/>
        </w:rPr>
      </w:pPr>
    </w:p>
    <w:p w:rsidR="00356519" w:rsidRPr="00F44022" w:rsidRDefault="00F44022" w:rsidP="00F44022">
      <w:pPr>
        <w:pStyle w:val="Heading1"/>
        <w:spacing w:line="240" w:lineRule="auto"/>
        <w:jc w:val="center"/>
        <w:rPr>
          <w:rFonts w:ascii="Verdana" w:hAnsi="Verdana"/>
          <w:sz w:val="28"/>
          <w:u w:val="none"/>
        </w:rPr>
      </w:pPr>
      <w:r>
        <w:rPr>
          <w:rFonts w:ascii="Verdana" w:hAnsi="Verdana"/>
          <w:sz w:val="28"/>
          <w:u w:val="none"/>
        </w:rPr>
        <w:t>Indicators</w:t>
      </w:r>
    </w:p>
    <w:p w:rsidR="00F44022" w:rsidRDefault="00F44022">
      <w:pPr>
        <w:rPr>
          <w:rFonts w:ascii="Verdana" w:hAnsi="Verdana"/>
        </w:rPr>
      </w:pPr>
    </w:p>
    <w:p w:rsidR="00224B3F" w:rsidRDefault="00E965FE">
      <w:pPr>
        <w:numPr>
          <w:ilvl w:val="0"/>
          <w:numId w:val="22"/>
        </w:numPr>
        <w:rPr>
          <w:rFonts w:ascii="Verdana" w:hAnsi="Verdana"/>
        </w:rPr>
      </w:pPr>
      <w:r>
        <w:rPr>
          <w:rFonts w:ascii="Verdana" w:hAnsi="Verdana"/>
        </w:rPr>
        <w:t>Students identify and define goals, tasks to achieve the goals, and specify actions necessary to achieve the desired outcomes.</w:t>
      </w:r>
    </w:p>
    <w:p w:rsidR="005F29CD" w:rsidRDefault="005F29CD" w:rsidP="005F29CD">
      <w:pPr>
        <w:rPr>
          <w:rFonts w:ascii="Verdana" w:hAnsi="Verdana"/>
        </w:rPr>
      </w:pPr>
    </w:p>
    <w:p w:rsidR="005F29CD" w:rsidRDefault="005F29CD" w:rsidP="005F29CD">
      <w:pPr>
        <w:numPr>
          <w:ilvl w:val="0"/>
          <w:numId w:val="22"/>
        </w:numPr>
        <w:rPr>
          <w:rFonts w:ascii="Verdana" w:hAnsi="Verdana"/>
        </w:rPr>
      </w:pPr>
      <w:r>
        <w:rPr>
          <w:rFonts w:ascii="Verdana" w:hAnsi="Verdana"/>
        </w:rPr>
        <w:t>The student with disabilities participates in IEP meetings from junior high through graduation.</w:t>
      </w:r>
    </w:p>
    <w:p w:rsidR="00427D76" w:rsidRDefault="00427D76" w:rsidP="00427D76">
      <w:pPr>
        <w:rPr>
          <w:rFonts w:ascii="Verdana" w:hAnsi="Verdana"/>
        </w:rPr>
      </w:pPr>
    </w:p>
    <w:p w:rsidR="00E965FE" w:rsidRDefault="00E965FE">
      <w:pPr>
        <w:numPr>
          <w:ilvl w:val="0"/>
          <w:numId w:val="22"/>
        </w:numPr>
        <w:rPr>
          <w:rFonts w:ascii="Verdana" w:hAnsi="Verdana"/>
        </w:rPr>
      </w:pPr>
      <w:r>
        <w:rPr>
          <w:rFonts w:ascii="Verdana" w:hAnsi="Verdana"/>
        </w:rPr>
        <w:t>Opportunities for making choices are infused throughout a student’s day. The choices provided are authentic and result in the student exerting meaningful control over their environment.</w:t>
      </w:r>
    </w:p>
    <w:p w:rsidR="00427D76" w:rsidRDefault="00427D76" w:rsidP="00427D76">
      <w:pPr>
        <w:rPr>
          <w:rFonts w:ascii="Verdana" w:hAnsi="Verdana"/>
        </w:rPr>
      </w:pPr>
    </w:p>
    <w:p w:rsidR="00E965FE" w:rsidRDefault="00427D76">
      <w:pPr>
        <w:numPr>
          <w:ilvl w:val="0"/>
          <w:numId w:val="22"/>
        </w:numPr>
        <w:rPr>
          <w:rFonts w:ascii="Verdana" w:hAnsi="Verdana"/>
        </w:rPr>
      </w:pPr>
      <w:r>
        <w:rPr>
          <w:rFonts w:ascii="Verdana" w:hAnsi="Verdana"/>
        </w:rPr>
        <w:t>Throughout their educational career, students</w:t>
      </w:r>
      <w:r w:rsidR="00E965FE">
        <w:rPr>
          <w:rFonts w:ascii="Verdana" w:hAnsi="Verdana"/>
        </w:rPr>
        <w:t xml:space="preserve"> identify and define problems, generate possible solutions, make judgments about preferred solutions, and evaluate the outcomes from their problem-solving.</w:t>
      </w:r>
    </w:p>
    <w:p w:rsidR="00427D76" w:rsidRPr="00FC410D" w:rsidRDefault="00427D76" w:rsidP="00427D76">
      <w:pPr>
        <w:rPr>
          <w:rFonts w:ascii="Verdana" w:hAnsi="Verdana"/>
          <w:szCs w:val="24"/>
        </w:rPr>
      </w:pPr>
    </w:p>
    <w:p w:rsidR="00427D76" w:rsidRPr="000E7AB2" w:rsidRDefault="00427D76" w:rsidP="00427D76">
      <w:pPr>
        <w:numPr>
          <w:ilvl w:val="0"/>
          <w:numId w:val="22"/>
        </w:numPr>
        <w:rPr>
          <w:rFonts w:ascii="Verdana" w:hAnsi="Verdana"/>
          <w:szCs w:val="24"/>
        </w:rPr>
      </w:pPr>
      <w:r w:rsidRPr="00FC410D">
        <w:rPr>
          <w:rFonts w:ascii="Verdana" w:hAnsi="Verdana" w:cs="NewBaskerville-Roman"/>
          <w:szCs w:val="24"/>
        </w:rPr>
        <w:t xml:space="preserve">Students are taught self-advocacy skills </w:t>
      </w:r>
      <w:r>
        <w:rPr>
          <w:rFonts w:ascii="Verdana" w:hAnsi="Verdana" w:cs="NewBaskerville-Roman"/>
          <w:szCs w:val="24"/>
        </w:rPr>
        <w:t>such as</w:t>
      </w:r>
      <w:r w:rsidRPr="00FC410D">
        <w:rPr>
          <w:rFonts w:ascii="Verdana" w:hAnsi="Verdana" w:cs="NewBaskerville-Roman"/>
          <w:szCs w:val="24"/>
        </w:rPr>
        <w:t xml:space="preserve"> how to be assertive, how to effectively communicate their perspective, how to</w:t>
      </w:r>
      <w:r w:rsidRPr="00FC410D">
        <w:rPr>
          <w:rFonts w:ascii="Verdana" w:hAnsi="Verdana"/>
          <w:szCs w:val="24"/>
        </w:rPr>
        <w:t xml:space="preserve"> </w:t>
      </w:r>
      <w:r w:rsidRPr="00FC410D">
        <w:rPr>
          <w:rFonts w:ascii="Verdana" w:hAnsi="Verdana" w:cs="NewBaskerville-Roman"/>
          <w:szCs w:val="24"/>
        </w:rPr>
        <w:t>negotiate, how to compromise, and how to deal with systems and bureaucracies.</w:t>
      </w:r>
    </w:p>
    <w:p w:rsidR="000E7AB2" w:rsidRPr="00FC410D" w:rsidRDefault="000E7AB2" w:rsidP="000E7AB2">
      <w:pPr>
        <w:rPr>
          <w:rFonts w:ascii="Verdana" w:hAnsi="Verdana"/>
          <w:szCs w:val="24"/>
        </w:rPr>
      </w:pPr>
    </w:p>
    <w:p w:rsidR="00FC410D" w:rsidRPr="00FC410D" w:rsidRDefault="00FC410D" w:rsidP="00FC410D">
      <w:pPr>
        <w:numPr>
          <w:ilvl w:val="0"/>
          <w:numId w:val="22"/>
        </w:numPr>
        <w:rPr>
          <w:rFonts w:ascii="Verdana" w:hAnsi="Verdana"/>
          <w:szCs w:val="24"/>
        </w:rPr>
      </w:pPr>
      <w:r>
        <w:rPr>
          <w:rFonts w:ascii="Verdana" w:hAnsi="Verdana" w:cs="NewBaskerville-Roman"/>
          <w:szCs w:val="24"/>
        </w:rPr>
        <w:t>Students develop their understanding of their strengths, abilities, unique learning and support needs, and limitations.  They utilize this understanding to maximize success and progress.</w:t>
      </w:r>
    </w:p>
    <w:p w:rsidR="00FC410D" w:rsidRPr="00224B3F" w:rsidRDefault="00FC410D" w:rsidP="008939D7">
      <w:pPr>
        <w:autoSpaceDE w:val="0"/>
        <w:autoSpaceDN w:val="0"/>
        <w:adjustRightInd w:val="0"/>
        <w:rPr>
          <w:rFonts w:ascii="NewBaskerville-Roman" w:hAnsi="NewBaskerville-Roman" w:cs="NewBaskerville-Roman"/>
          <w:sz w:val="18"/>
          <w:szCs w:val="18"/>
        </w:rPr>
      </w:pPr>
    </w:p>
    <w:p w:rsidR="00356519" w:rsidRDefault="00D44AD3">
      <w:pPr>
        <w:numPr>
          <w:ilvl w:val="0"/>
          <w:numId w:val="22"/>
        </w:numPr>
        <w:rPr>
          <w:rFonts w:ascii="Verdana" w:hAnsi="Verdana"/>
        </w:rPr>
      </w:pPr>
      <w:r>
        <w:rPr>
          <w:rFonts w:ascii="Verdana" w:hAnsi="Verdana"/>
        </w:rPr>
        <w:t xml:space="preserve">The student communicates his or her own thoughts, needs, opinions, and wishes, </w:t>
      </w:r>
      <w:r w:rsidR="005F29CD">
        <w:rPr>
          <w:rFonts w:ascii="Verdana" w:hAnsi="Verdana"/>
        </w:rPr>
        <w:t xml:space="preserve">independently and/or </w:t>
      </w:r>
      <w:r>
        <w:rPr>
          <w:rFonts w:ascii="Verdana" w:hAnsi="Verdana"/>
        </w:rPr>
        <w:t>with support from augmentative communication, friends, family, and educators.</w:t>
      </w:r>
    </w:p>
    <w:p w:rsidR="005F29CD" w:rsidRDefault="005F29CD" w:rsidP="005F29CD">
      <w:pPr>
        <w:rPr>
          <w:rFonts w:ascii="Verdana" w:hAnsi="Verdana"/>
        </w:rPr>
      </w:pPr>
    </w:p>
    <w:p w:rsidR="000D3FE2" w:rsidRDefault="000D3FE2" w:rsidP="005F29CD">
      <w:pPr>
        <w:rPr>
          <w:rFonts w:ascii="Verdana" w:hAnsi="Verdana"/>
        </w:rPr>
      </w:pPr>
    </w:p>
    <w:p w:rsidR="000D3FE2" w:rsidRDefault="000D3FE2" w:rsidP="005F29CD">
      <w:pPr>
        <w:rPr>
          <w:rFonts w:ascii="Verdana" w:hAnsi="Verdana"/>
        </w:rPr>
      </w:pPr>
    </w:p>
    <w:p w:rsidR="005F29CD" w:rsidRDefault="005F29CD" w:rsidP="005F29CD">
      <w:pPr>
        <w:numPr>
          <w:ilvl w:val="0"/>
          <w:numId w:val="22"/>
        </w:numPr>
        <w:rPr>
          <w:rFonts w:ascii="Verdana" w:hAnsi="Verdana"/>
        </w:rPr>
      </w:pPr>
      <w:r>
        <w:rPr>
          <w:rFonts w:ascii="Verdana" w:hAnsi="Verdana"/>
        </w:rPr>
        <w:t>Students identify and assess courses of action and the possible consequences of each action, choose and implement their decision, and evaluate outcomes from their decisions.</w:t>
      </w:r>
    </w:p>
    <w:p w:rsidR="005F29CD" w:rsidRDefault="005F29CD" w:rsidP="005F29CD">
      <w:pPr>
        <w:rPr>
          <w:rFonts w:ascii="Verdana" w:hAnsi="Verdana"/>
        </w:rPr>
      </w:pPr>
    </w:p>
    <w:p w:rsidR="005F29CD" w:rsidRDefault="005F29CD" w:rsidP="005F29CD">
      <w:pPr>
        <w:numPr>
          <w:ilvl w:val="0"/>
          <w:numId w:val="22"/>
        </w:numPr>
        <w:rPr>
          <w:rFonts w:ascii="Verdana" w:hAnsi="Verdana"/>
        </w:rPr>
      </w:pPr>
      <w:r>
        <w:rPr>
          <w:rFonts w:ascii="Verdana" w:hAnsi="Verdana"/>
        </w:rPr>
        <w:t>Students set goals, develop and implement action plans to achieve goals, evaluate outcomes and change action plans accordingly.</w:t>
      </w:r>
    </w:p>
    <w:p w:rsidR="005F29CD" w:rsidRPr="00427D76" w:rsidRDefault="005F29CD" w:rsidP="005F29CD">
      <w:pPr>
        <w:rPr>
          <w:rFonts w:ascii="Verdana" w:hAnsi="Verdana"/>
        </w:rPr>
      </w:pPr>
    </w:p>
    <w:p w:rsidR="005F29CD" w:rsidRPr="00427D76" w:rsidRDefault="005F29CD" w:rsidP="005F29CD">
      <w:pPr>
        <w:numPr>
          <w:ilvl w:val="0"/>
          <w:numId w:val="22"/>
        </w:numPr>
        <w:rPr>
          <w:rFonts w:ascii="Verdana" w:hAnsi="Verdana"/>
          <w:szCs w:val="24"/>
        </w:rPr>
      </w:pPr>
      <w:r w:rsidRPr="00FC410D">
        <w:rPr>
          <w:rFonts w:ascii="Verdana" w:hAnsi="Verdana"/>
          <w:szCs w:val="24"/>
        </w:rPr>
        <w:t>Perceptions of self-efficacy and control are promoted through the students’ of under</w:t>
      </w:r>
      <w:r w:rsidRPr="00FC410D">
        <w:rPr>
          <w:rFonts w:ascii="Verdana" w:hAnsi="Verdana" w:cs="NewBaskerville-Roman"/>
          <w:szCs w:val="24"/>
        </w:rPr>
        <w:t>standing of the differences between outcomes</w:t>
      </w:r>
      <w:r w:rsidRPr="00FC410D">
        <w:rPr>
          <w:rFonts w:ascii="Verdana" w:hAnsi="Verdana"/>
          <w:szCs w:val="24"/>
        </w:rPr>
        <w:t xml:space="preserve"> </w:t>
      </w:r>
      <w:r w:rsidRPr="00FC410D">
        <w:rPr>
          <w:rFonts w:ascii="Verdana" w:hAnsi="Verdana" w:cs="NewBaskerville-Roman"/>
          <w:szCs w:val="24"/>
        </w:rPr>
        <w:t>that result from ability, effort, and chance.</w:t>
      </w:r>
    </w:p>
    <w:p w:rsidR="00F7473D" w:rsidRPr="001913E1" w:rsidRDefault="00D44AD3" w:rsidP="00F7473D">
      <w:pPr>
        <w:pBdr>
          <w:bottom w:val="single" w:sz="24" w:space="1" w:color="auto"/>
        </w:pBdr>
        <w:jc w:val="center"/>
        <w:rPr>
          <w:rFonts w:ascii="Verdana" w:hAnsi="Verdana"/>
        </w:rPr>
      </w:pPr>
      <w:r>
        <w:br w:type="page"/>
      </w:r>
      <w:r w:rsidR="00F7473D" w:rsidRPr="001913E1">
        <w:rPr>
          <w:rFonts w:ascii="Verdana" w:hAnsi="Verdana"/>
          <w:b/>
          <w:sz w:val="36"/>
        </w:rPr>
        <w:t>School Improvement</w:t>
      </w:r>
    </w:p>
    <w:p w:rsidR="00F7473D" w:rsidRDefault="00F7473D" w:rsidP="00F7473D">
      <w:pPr>
        <w:rPr>
          <w:rFonts w:ascii="Verdana" w:hAnsi="Verdana"/>
        </w:rPr>
      </w:pPr>
    </w:p>
    <w:p w:rsidR="00F7473D" w:rsidRPr="00B12ABF" w:rsidRDefault="00F7473D" w:rsidP="00F7473D">
      <w:pPr>
        <w:rPr>
          <w:rFonts w:ascii="Verdana" w:hAnsi="Verdana"/>
        </w:rPr>
      </w:pPr>
      <w:r w:rsidRPr="00B12ABF">
        <w:rPr>
          <w:rFonts w:ascii="Verdana" w:hAnsi="Verdana"/>
        </w:rPr>
        <w:tab/>
      </w:r>
      <w:r w:rsidRPr="0039289B">
        <w:rPr>
          <w:rFonts w:ascii="Verdana" w:hAnsi="Verdana"/>
        </w:rPr>
        <w:t>School improvement is the process that schools use to ensure all students are achieving at high levels, including students with the most significant disabilities.</w:t>
      </w:r>
      <w:r w:rsidRPr="0039289B">
        <w:t xml:space="preserve"> </w:t>
      </w:r>
      <w:r w:rsidRPr="0039289B">
        <w:rPr>
          <w:rFonts w:ascii="Verdana" w:hAnsi="Verdana"/>
        </w:rPr>
        <w:t>Successful schools are dynamic places with high expectations for everyone. Effective improvements happen intentionally and are built around goals that educators, parents, students, and community members know and support.</w:t>
      </w:r>
      <w:r>
        <w:t xml:space="preserve"> </w:t>
      </w:r>
      <w:r>
        <w:rPr>
          <w:rFonts w:ascii="Verdana" w:hAnsi="Verdana"/>
          <w:color w:val="000000"/>
        </w:rPr>
        <w:t>School improvement efforts</w:t>
      </w:r>
      <w:r w:rsidRPr="0039289B">
        <w:rPr>
          <w:rFonts w:ascii="Verdana" w:hAnsi="Verdana"/>
          <w:color w:val="000000"/>
        </w:rPr>
        <w:t xml:space="preserve"> </w:t>
      </w:r>
      <w:r>
        <w:rPr>
          <w:rFonts w:ascii="Verdana" w:hAnsi="Verdana"/>
          <w:color w:val="000000"/>
        </w:rPr>
        <w:t xml:space="preserve">are designed to </w:t>
      </w:r>
      <w:r w:rsidRPr="0039289B">
        <w:rPr>
          <w:rFonts w:ascii="Verdana" w:hAnsi="Verdana"/>
          <w:color w:val="000000"/>
        </w:rPr>
        <w:t>create an equitable and incl</w:t>
      </w:r>
      <w:r>
        <w:rPr>
          <w:rFonts w:ascii="Verdana" w:hAnsi="Verdana"/>
          <w:color w:val="000000"/>
        </w:rPr>
        <w:t>usive learning environment, addressing the</w:t>
      </w:r>
      <w:r w:rsidRPr="0039289B">
        <w:rPr>
          <w:rFonts w:ascii="Verdana" w:hAnsi="Verdana"/>
          <w:color w:val="000000"/>
        </w:rPr>
        <w:t xml:space="preserve"> social and individual barriers to learning, and eliminat</w:t>
      </w:r>
      <w:r>
        <w:rPr>
          <w:rFonts w:ascii="Verdana" w:hAnsi="Verdana"/>
          <w:color w:val="000000"/>
        </w:rPr>
        <w:t>ing</w:t>
      </w:r>
      <w:r w:rsidRPr="0039289B">
        <w:rPr>
          <w:rFonts w:ascii="Verdana" w:hAnsi="Verdana"/>
          <w:color w:val="000000"/>
        </w:rPr>
        <w:t xml:space="preserve"> tracking and cultural biases. </w:t>
      </w:r>
    </w:p>
    <w:p w:rsidR="00F7473D" w:rsidRDefault="00F7473D" w:rsidP="00F7473D">
      <w:pPr>
        <w:rPr>
          <w:rFonts w:ascii="Verdana" w:hAnsi="Verdana"/>
        </w:rPr>
      </w:pPr>
    </w:p>
    <w:p w:rsidR="00F7473D" w:rsidRDefault="00F7473D" w:rsidP="00F7473D">
      <w:pPr>
        <w:pStyle w:val="Heading1"/>
        <w:spacing w:line="240" w:lineRule="auto"/>
        <w:jc w:val="center"/>
        <w:rPr>
          <w:rFonts w:ascii="Verdana" w:hAnsi="Verdana"/>
          <w:sz w:val="28"/>
          <w:u w:val="none"/>
        </w:rPr>
      </w:pPr>
      <w:r>
        <w:rPr>
          <w:rFonts w:ascii="Verdana" w:hAnsi="Verdana"/>
          <w:sz w:val="28"/>
          <w:u w:val="none"/>
        </w:rPr>
        <w:t>Indicators</w:t>
      </w:r>
    </w:p>
    <w:p w:rsidR="00F7473D" w:rsidRDefault="00F7473D" w:rsidP="00F7473D">
      <w:pPr>
        <w:rPr>
          <w:rFonts w:ascii="Verdana" w:hAnsi="Verdana"/>
        </w:rPr>
      </w:pPr>
    </w:p>
    <w:p w:rsidR="00F7473D" w:rsidRDefault="00F7473D" w:rsidP="00F7473D">
      <w:pPr>
        <w:numPr>
          <w:ilvl w:val="0"/>
          <w:numId w:val="18"/>
        </w:numPr>
        <w:rPr>
          <w:rFonts w:ascii="Verdana" w:hAnsi="Verdana"/>
        </w:rPr>
      </w:pPr>
      <w:r>
        <w:rPr>
          <w:rFonts w:ascii="Verdana" w:hAnsi="Verdana"/>
        </w:rPr>
        <w:t>The values of diversity and inclusion are evident in the school’s mission statement.</w:t>
      </w:r>
    </w:p>
    <w:p w:rsidR="00F7473D" w:rsidRDefault="00F7473D" w:rsidP="00F7473D">
      <w:pPr>
        <w:ind w:left="360"/>
        <w:rPr>
          <w:rFonts w:ascii="Verdana" w:hAnsi="Verdana"/>
        </w:rPr>
      </w:pPr>
    </w:p>
    <w:p w:rsidR="00F7473D" w:rsidRDefault="00F7473D" w:rsidP="00F7473D">
      <w:pPr>
        <w:numPr>
          <w:ilvl w:val="0"/>
          <w:numId w:val="18"/>
        </w:numPr>
        <w:rPr>
          <w:rFonts w:ascii="Verdana" w:hAnsi="Verdana"/>
        </w:rPr>
      </w:pPr>
      <w:r w:rsidRPr="007F76CE">
        <w:rPr>
          <w:rFonts w:ascii="Verdana" w:hAnsi="Verdana"/>
          <w:color w:val="000000"/>
        </w:rPr>
        <w:t xml:space="preserve">School improvement efforts are braided </w:t>
      </w:r>
      <w:r w:rsidRPr="007F76CE">
        <w:rPr>
          <w:rFonts w:ascii="Verdana" w:hAnsi="Verdana"/>
        </w:rPr>
        <w:t xml:space="preserve">to align general and special education reform and the creation of a community of learners that is inclusive of students with disabilities.  </w:t>
      </w:r>
    </w:p>
    <w:p w:rsidR="00F7473D" w:rsidRDefault="00F7473D" w:rsidP="00F7473D">
      <w:pPr>
        <w:pStyle w:val="ListParagraph"/>
        <w:rPr>
          <w:rFonts w:ascii="Verdana" w:hAnsi="Verdana"/>
          <w:color w:val="000000"/>
        </w:rPr>
      </w:pPr>
    </w:p>
    <w:p w:rsidR="00F7473D" w:rsidRDefault="00F7473D" w:rsidP="00F7473D">
      <w:pPr>
        <w:numPr>
          <w:ilvl w:val="0"/>
          <w:numId w:val="18"/>
        </w:numPr>
        <w:rPr>
          <w:rFonts w:ascii="Verdana" w:hAnsi="Verdana"/>
        </w:rPr>
      </w:pPr>
      <w:r>
        <w:rPr>
          <w:rFonts w:ascii="Verdana" w:hAnsi="Verdana"/>
          <w:color w:val="000000"/>
        </w:rPr>
        <w:t>School staff and families are</w:t>
      </w:r>
      <w:r w:rsidRPr="007F76CE">
        <w:rPr>
          <w:rFonts w:ascii="Verdana" w:hAnsi="Verdana"/>
          <w:color w:val="000000"/>
        </w:rPr>
        <w:t xml:space="preserve"> </w:t>
      </w:r>
      <w:r>
        <w:rPr>
          <w:rFonts w:ascii="Verdana" w:hAnsi="Verdana"/>
          <w:color w:val="000000"/>
        </w:rPr>
        <w:t>provided with guidance</w:t>
      </w:r>
      <w:r w:rsidRPr="007F76CE">
        <w:rPr>
          <w:rFonts w:ascii="Verdana" w:hAnsi="Verdana"/>
          <w:color w:val="000000"/>
        </w:rPr>
        <w:t xml:space="preserve"> </w:t>
      </w:r>
      <w:r>
        <w:rPr>
          <w:rFonts w:ascii="Verdana" w:hAnsi="Verdana"/>
          <w:color w:val="000000"/>
        </w:rPr>
        <w:t>to address issues of changing roles, feelings of incompetence and other adaptive considerations related to inclusive education implementation</w:t>
      </w:r>
      <w:r w:rsidRPr="007F76CE">
        <w:rPr>
          <w:rFonts w:ascii="Verdana" w:hAnsi="Verdana"/>
          <w:color w:val="000000"/>
        </w:rPr>
        <w:t xml:space="preserve">.  </w:t>
      </w:r>
    </w:p>
    <w:p w:rsidR="00F7473D" w:rsidRDefault="00F7473D" w:rsidP="00F7473D">
      <w:pPr>
        <w:pStyle w:val="ListParagraph"/>
        <w:rPr>
          <w:rFonts w:ascii="Verdana" w:hAnsi="Verdana"/>
          <w:color w:val="000000"/>
        </w:rPr>
      </w:pPr>
    </w:p>
    <w:p w:rsidR="00F7473D" w:rsidRPr="007F76CE" w:rsidRDefault="00F7473D" w:rsidP="00F7473D">
      <w:pPr>
        <w:numPr>
          <w:ilvl w:val="0"/>
          <w:numId w:val="18"/>
        </w:numPr>
        <w:rPr>
          <w:rFonts w:ascii="Verdana" w:hAnsi="Verdana"/>
        </w:rPr>
      </w:pPr>
      <w:r w:rsidRPr="007F76CE">
        <w:rPr>
          <w:rFonts w:ascii="Verdana" w:hAnsi="Verdana"/>
          <w:color w:val="000000"/>
        </w:rPr>
        <w:t xml:space="preserve">School leaders accept and promote change as a normal and positive process that leads to continual improvement. </w:t>
      </w:r>
    </w:p>
    <w:p w:rsidR="00F7473D" w:rsidRDefault="00F7473D" w:rsidP="00F7473D">
      <w:pPr>
        <w:rPr>
          <w:rFonts w:ascii="Verdana" w:hAnsi="Verdana"/>
        </w:rPr>
      </w:pPr>
    </w:p>
    <w:p w:rsidR="00F7473D" w:rsidRDefault="00F7473D" w:rsidP="00F7473D">
      <w:pPr>
        <w:numPr>
          <w:ilvl w:val="0"/>
          <w:numId w:val="18"/>
        </w:numPr>
        <w:rPr>
          <w:rFonts w:ascii="Verdana" w:hAnsi="Verdana"/>
        </w:rPr>
      </w:pPr>
      <w:r>
        <w:rPr>
          <w:rFonts w:ascii="Verdana" w:hAnsi="Verdana"/>
        </w:rPr>
        <w:t>The history and culture of people with disabilities is recognized as a valued part of the diversity of educational curricula and experiences. For example, people with disabilities are represented in the school curriculum (history, science, and literature).</w:t>
      </w:r>
    </w:p>
    <w:p w:rsidR="00F7473D" w:rsidRDefault="00F7473D" w:rsidP="00F7473D">
      <w:pPr>
        <w:rPr>
          <w:rFonts w:ascii="Verdana" w:hAnsi="Verdana"/>
        </w:rPr>
      </w:pPr>
    </w:p>
    <w:p w:rsidR="00F7473D" w:rsidRPr="00A721A7" w:rsidRDefault="00F7473D" w:rsidP="00F7473D">
      <w:pPr>
        <w:numPr>
          <w:ilvl w:val="0"/>
          <w:numId w:val="18"/>
        </w:numPr>
        <w:rPr>
          <w:rFonts w:ascii="Verdana" w:hAnsi="Verdana"/>
        </w:rPr>
      </w:pPr>
      <w:r>
        <w:rPr>
          <w:rFonts w:ascii="Verdana" w:hAnsi="Verdana"/>
        </w:rPr>
        <w:t xml:space="preserve">General and special education administrators promote the values and </w:t>
      </w:r>
      <w:r w:rsidRPr="00A721A7">
        <w:rPr>
          <w:rFonts w:ascii="Verdana" w:hAnsi="Verdana"/>
        </w:rPr>
        <w:t>benefits of inclusive education</w:t>
      </w:r>
      <w:r>
        <w:rPr>
          <w:rFonts w:ascii="Verdana" w:hAnsi="Verdana"/>
        </w:rPr>
        <w:t xml:space="preserve"> during</w:t>
      </w:r>
      <w:r w:rsidRPr="00A721A7">
        <w:rPr>
          <w:rFonts w:ascii="Verdana" w:hAnsi="Verdana"/>
        </w:rPr>
        <w:t xml:space="preserve"> meetings, in school improvement plans or annual reports, in school newsletters or Web sites, and in conversations.</w:t>
      </w:r>
    </w:p>
    <w:p w:rsidR="00F7473D" w:rsidRPr="00A721A7" w:rsidRDefault="00F7473D" w:rsidP="00F7473D">
      <w:pPr>
        <w:rPr>
          <w:rFonts w:ascii="Verdana" w:hAnsi="Verdana"/>
        </w:rPr>
      </w:pPr>
    </w:p>
    <w:p w:rsidR="00F7473D" w:rsidRPr="00A721A7" w:rsidRDefault="00F7473D" w:rsidP="00F7473D">
      <w:pPr>
        <w:pStyle w:val="Pa13"/>
        <w:numPr>
          <w:ilvl w:val="0"/>
          <w:numId w:val="18"/>
        </w:numPr>
        <w:spacing w:line="240" w:lineRule="auto"/>
        <w:rPr>
          <w:rFonts w:ascii="Verdana" w:hAnsi="Verdana" w:cs="Times New Roman"/>
          <w:color w:val="000000"/>
        </w:rPr>
      </w:pPr>
      <w:r w:rsidRPr="00A721A7">
        <w:rPr>
          <w:rFonts w:ascii="Verdana" w:hAnsi="Verdana" w:cs="Times New Roman"/>
          <w:color w:val="000000"/>
        </w:rPr>
        <w:t xml:space="preserve">School leaders actively support faculty, staff, and families to recognize that implementation of innovations occurs in developmental stages and that measures of fidelity of implementation assist in continuous improvement.  </w:t>
      </w:r>
    </w:p>
    <w:p w:rsidR="00F7473D" w:rsidRPr="00A721A7" w:rsidRDefault="00F7473D" w:rsidP="00F7473D">
      <w:pPr>
        <w:rPr>
          <w:rFonts w:ascii="Verdana" w:hAnsi="Verdana"/>
        </w:rPr>
      </w:pPr>
    </w:p>
    <w:p w:rsidR="00F7473D" w:rsidRPr="00A721A7" w:rsidRDefault="00F7473D" w:rsidP="00F7473D">
      <w:pPr>
        <w:pStyle w:val="ListParagraph"/>
        <w:rPr>
          <w:rFonts w:ascii="Verdana" w:hAnsi="Verdana"/>
        </w:rPr>
      </w:pPr>
    </w:p>
    <w:p w:rsidR="00F7473D" w:rsidRPr="00A721A7" w:rsidRDefault="00F7473D" w:rsidP="00F7473D">
      <w:pPr>
        <w:pStyle w:val="ListParagraph"/>
        <w:numPr>
          <w:ilvl w:val="0"/>
          <w:numId w:val="18"/>
        </w:numPr>
        <w:autoSpaceDE w:val="0"/>
        <w:autoSpaceDN w:val="0"/>
        <w:adjustRightInd w:val="0"/>
        <w:rPr>
          <w:rFonts w:ascii="Verdana" w:hAnsi="Verdana"/>
          <w:color w:val="000000"/>
          <w:szCs w:val="24"/>
        </w:rPr>
      </w:pPr>
      <w:r w:rsidRPr="00A721A7">
        <w:rPr>
          <w:rFonts w:ascii="Verdana" w:hAnsi="Verdana"/>
          <w:szCs w:val="24"/>
        </w:rPr>
        <w:t>School and District Leadership Teams meet regularly and are comprised of multiple stakeholders including administrators, general and special education teachers, non-school employee parents/guardians of students with and without disabilities, related service professionals, paraprofessional staff</w:t>
      </w:r>
      <w:r>
        <w:rPr>
          <w:rFonts w:ascii="Verdana" w:hAnsi="Verdana"/>
          <w:szCs w:val="24"/>
        </w:rPr>
        <w:t>, and, when appropriate, student representation</w:t>
      </w:r>
      <w:r w:rsidRPr="00A721A7">
        <w:rPr>
          <w:rFonts w:ascii="Verdana" w:hAnsi="Verdana"/>
          <w:szCs w:val="24"/>
        </w:rPr>
        <w:t>.</w:t>
      </w:r>
    </w:p>
    <w:p w:rsidR="00F7473D" w:rsidRPr="00A721A7" w:rsidRDefault="00F7473D" w:rsidP="00F7473D">
      <w:pPr>
        <w:autoSpaceDE w:val="0"/>
        <w:autoSpaceDN w:val="0"/>
        <w:adjustRightInd w:val="0"/>
        <w:rPr>
          <w:rFonts w:ascii="Verdana" w:hAnsi="Verdana"/>
          <w:color w:val="000000"/>
          <w:szCs w:val="24"/>
        </w:rPr>
      </w:pPr>
    </w:p>
    <w:p w:rsidR="00F7473D" w:rsidRDefault="00F7473D" w:rsidP="00F7473D">
      <w:pPr>
        <w:pStyle w:val="Pa13"/>
        <w:numPr>
          <w:ilvl w:val="0"/>
          <w:numId w:val="18"/>
        </w:numPr>
        <w:spacing w:line="240" w:lineRule="auto"/>
        <w:rPr>
          <w:rFonts w:ascii="Verdana" w:hAnsi="Verdana" w:cs="Times New Roman"/>
          <w:color w:val="000000"/>
        </w:rPr>
      </w:pPr>
      <w:r w:rsidRPr="00A721A7">
        <w:rPr>
          <w:rFonts w:ascii="Verdana" w:hAnsi="Verdana" w:cs="Times New Roman"/>
          <w:color w:val="000000"/>
        </w:rPr>
        <w:t xml:space="preserve">Schools employ procedures to assure that instruction and assessments are administered consistently </w:t>
      </w:r>
      <w:r>
        <w:rPr>
          <w:rFonts w:ascii="Verdana" w:hAnsi="Verdana" w:cs="Times New Roman"/>
          <w:color w:val="000000"/>
        </w:rPr>
        <w:t xml:space="preserve">to all students </w:t>
      </w:r>
      <w:r w:rsidRPr="00A721A7">
        <w:rPr>
          <w:rFonts w:ascii="Verdana" w:hAnsi="Verdana" w:cs="Times New Roman"/>
          <w:color w:val="000000"/>
        </w:rPr>
        <w:t xml:space="preserve">and reliably measure common learning targets. </w:t>
      </w:r>
    </w:p>
    <w:p w:rsidR="00F7473D" w:rsidRPr="00A721A7" w:rsidRDefault="00F7473D" w:rsidP="00F7473D"/>
    <w:p w:rsidR="00F7473D" w:rsidRPr="00B47B3F" w:rsidRDefault="00F7473D" w:rsidP="00F7473D">
      <w:pPr>
        <w:numPr>
          <w:ilvl w:val="0"/>
          <w:numId w:val="18"/>
        </w:numPr>
        <w:rPr>
          <w:rFonts w:ascii="Verdana" w:hAnsi="Verdana"/>
        </w:rPr>
      </w:pPr>
      <w:r w:rsidRPr="00A721A7">
        <w:rPr>
          <w:rFonts w:ascii="Verdana" w:hAnsi="Verdana"/>
          <w:color w:val="000000"/>
        </w:rPr>
        <w:t>Staff members work as teams to gather and analyze information and make decisions regarding their instructional practice</w:t>
      </w:r>
      <w:r>
        <w:rPr>
          <w:rFonts w:ascii="Verdana" w:hAnsi="Verdana"/>
          <w:color w:val="000000"/>
        </w:rPr>
        <w:t xml:space="preserve"> for all students</w:t>
      </w:r>
      <w:r w:rsidRPr="00A721A7">
        <w:rPr>
          <w:rFonts w:ascii="Verdana" w:hAnsi="Verdana"/>
          <w:color w:val="000000"/>
        </w:rPr>
        <w:t xml:space="preserve">. </w:t>
      </w:r>
    </w:p>
    <w:p w:rsidR="00F7473D" w:rsidRPr="00A721A7" w:rsidRDefault="00F7473D" w:rsidP="00F7473D">
      <w:pPr>
        <w:rPr>
          <w:rFonts w:ascii="Verdana" w:hAnsi="Verdana"/>
        </w:rPr>
      </w:pPr>
    </w:p>
    <w:p w:rsidR="00F7473D" w:rsidRPr="005E6B5E" w:rsidRDefault="00F7473D" w:rsidP="00F7473D">
      <w:pPr>
        <w:numPr>
          <w:ilvl w:val="0"/>
          <w:numId w:val="18"/>
        </w:numPr>
        <w:rPr>
          <w:rFonts w:ascii="Verdana" w:hAnsi="Verdana"/>
        </w:rPr>
      </w:pPr>
      <w:r w:rsidRPr="00A721A7">
        <w:rPr>
          <w:rFonts w:ascii="Verdana" w:hAnsi="Verdana"/>
          <w:color w:val="000000"/>
        </w:rPr>
        <w:t>School leaders structure decision-making so the impact on student achievement is the most important determinant of changes in curriculum, instruction, and assessment.</w:t>
      </w:r>
    </w:p>
    <w:p w:rsidR="00F7473D" w:rsidRPr="00A721A7" w:rsidRDefault="00F7473D" w:rsidP="00F7473D">
      <w:pPr>
        <w:rPr>
          <w:rFonts w:ascii="Verdana" w:hAnsi="Verdana"/>
        </w:rPr>
      </w:pPr>
    </w:p>
    <w:p w:rsidR="00F7473D" w:rsidRPr="00A721A7" w:rsidRDefault="00F7473D" w:rsidP="00F7473D">
      <w:pPr>
        <w:numPr>
          <w:ilvl w:val="0"/>
          <w:numId w:val="18"/>
        </w:numPr>
        <w:rPr>
          <w:rFonts w:ascii="Verdana" w:hAnsi="Verdana"/>
        </w:rPr>
      </w:pPr>
      <w:r w:rsidRPr="00A721A7">
        <w:rPr>
          <w:rFonts w:ascii="Verdana" w:hAnsi="Verdana"/>
          <w:color w:val="000000"/>
        </w:rPr>
        <w:t xml:space="preserve">On-going support is provided for all staff members and teams to refine their skills in the use of data to make decisions that affect individual students and school programs. </w:t>
      </w:r>
    </w:p>
    <w:p w:rsidR="00F7473D" w:rsidRPr="00A721A7" w:rsidRDefault="00F7473D" w:rsidP="00F7473D">
      <w:pPr>
        <w:rPr>
          <w:rFonts w:ascii="Verdana" w:hAnsi="Verdana"/>
        </w:rPr>
      </w:pPr>
    </w:p>
    <w:p w:rsidR="00F7473D" w:rsidRPr="00A721A7" w:rsidRDefault="00F7473D" w:rsidP="00F7473D">
      <w:pPr>
        <w:numPr>
          <w:ilvl w:val="0"/>
          <w:numId w:val="18"/>
        </w:numPr>
        <w:rPr>
          <w:rFonts w:ascii="Verdana" w:hAnsi="Verdana"/>
        </w:rPr>
      </w:pPr>
      <w:r w:rsidRPr="00A721A7">
        <w:rPr>
          <w:rFonts w:ascii="Verdana" w:hAnsi="Verdana"/>
          <w:color w:val="000000"/>
        </w:rPr>
        <w:t>Schools/districts have a system for managing data and information in order to inform decisions to improve student achievement</w:t>
      </w:r>
      <w:r>
        <w:rPr>
          <w:rFonts w:ascii="Verdana" w:hAnsi="Verdana"/>
          <w:color w:val="000000"/>
        </w:rPr>
        <w:t xml:space="preserve"> inclusive of students with disabilities.</w:t>
      </w:r>
    </w:p>
    <w:p w:rsidR="00F7473D" w:rsidRPr="00A721A7" w:rsidRDefault="00F7473D" w:rsidP="00F7473D">
      <w:pPr>
        <w:rPr>
          <w:rFonts w:ascii="Verdana" w:hAnsi="Verdana"/>
        </w:rPr>
      </w:pPr>
    </w:p>
    <w:p w:rsidR="00F7473D" w:rsidRPr="00A721A7" w:rsidRDefault="00F7473D" w:rsidP="00F7473D">
      <w:pPr>
        <w:numPr>
          <w:ilvl w:val="0"/>
          <w:numId w:val="18"/>
        </w:numPr>
        <w:rPr>
          <w:rFonts w:ascii="Verdana" w:hAnsi="Verdana"/>
        </w:rPr>
      </w:pPr>
      <w:r w:rsidRPr="00A721A7">
        <w:rPr>
          <w:rFonts w:ascii="Verdana" w:hAnsi="Verdana"/>
          <w:color w:val="000000"/>
        </w:rPr>
        <w:t>Schools/districts systematically gather and use multiple sources of evidence to monitor fidelity of implementation of instruction, other school practices, and student achievement</w:t>
      </w:r>
      <w:r>
        <w:rPr>
          <w:rFonts w:ascii="Verdana" w:hAnsi="Verdana"/>
          <w:color w:val="000000"/>
        </w:rPr>
        <w:t xml:space="preserve"> inclusive of students with disabilities</w:t>
      </w:r>
      <w:r w:rsidRPr="00A721A7">
        <w:rPr>
          <w:rFonts w:ascii="Verdana" w:hAnsi="Verdana"/>
          <w:color w:val="000000"/>
        </w:rPr>
        <w:t>.</w:t>
      </w:r>
    </w:p>
    <w:p w:rsidR="00F7473D" w:rsidRPr="00A721A7" w:rsidRDefault="00F7473D" w:rsidP="00F7473D">
      <w:pPr>
        <w:rPr>
          <w:rFonts w:ascii="Verdana" w:hAnsi="Verdana"/>
        </w:rPr>
      </w:pPr>
    </w:p>
    <w:p w:rsidR="00F7473D" w:rsidRPr="00A721A7" w:rsidRDefault="00F7473D" w:rsidP="00F7473D">
      <w:pPr>
        <w:pStyle w:val="Pa13"/>
        <w:numPr>
          <w:ilvl w:val="0"/>
          <w:numId w:val="18"/>
        </w:numPr>
        <w:spacing w:line="240" w:lineRule="auto"/>
        <w:rPr>
          <w:rFonts w:ascii="Verdana" w:hAnsi="Verdana" w:cs="Times New Roman"/>
          <w:color w:val="000000"/>
        </w:rPr>
      </w:pPr>
      <w:r w:rsidRPr="00A721A7">
        <w:rPr>
          <w:rFonts w:ascii="Verdana" w:hAnsi="Verdana" w:cs="Times New Roman"/>
          <w:color w:val="000000"/>
        </w:rPr>
        <w:t xml:space="preserve">Fidelity of implementation measures are valued and seen to support the continuous improvement process. </w:t>
      </w:r>
    </w:p>
    <w:p w:rsidR="00F7473D" w:rsidRPr="00A721A7" w:rsidRDefault="00F7473D" w:rsidP="00F7473D">
      <w:pPr>
        <w:pStyle w:val="ListParagraph"/>
        <w:rPr>
          <w:rFonts w:ascii="Verdana" w:hAnsi="Verdana"/>
        </w:rPr>
      </w:pPr>
    </w:p>
    <w:p w:rsidR="00F7473D" w:rsidRPr="00A721A7" w:rsidRDefault="00F7473D" w:rsidP="00F7473D">
      <w:pPr>
        <w:numPr>
          <w:ilvl w:val="0"/>
          <w:numId w:val="18"/>
        </w:numPr>
        <w:rPr>
          <w:rFonts w:ascii="Verdana" w:hAnsi="Verdana"/>
        </w:rPr>
      </w:pPr>
      <w:r w:rsidRPr="00A721A7">
        <w:rPr>
          <w:rFonts w:ascii="Verdana" w:hAnsi="Verdana"/>
          <w:color w:val="000000"/>
          <w:szCs w:val="24"/>
        </w:rPr>
        <w:t>There is a collective responsibility among the entire school staff for the success of all students.</w:t>
      </w:r>
    </w:p>
    <w:p w:rsidR="00F7473D" w:rsidRDefault="00F7473D" w:rsidP="00F7473D">
      <w:pPr>
        <w:rPr>
          <w:rFonts w:ascii="Verdana" w:hAnsi="Verdana"/>
        </w:rPr>
      </w:pPr>
      <w:r>
        <w:rPr>
          <w:rFonts w:ascii="Verdana" w:hAnsi="Verdana"/>
        </w:rPr>
        <w:br w:type="page"/>
      </w:r>
    </w:p>
    <w:p w:rsidR="00F7473D" w:rsidRPr="001913E1" w:rsidRDefault="00F7473D" w:rsidP="00F7473D">
      <w:pPr>
        <w:pBdr>
          <w:bottom w:val="single" w:sz="24" w:space="1" w:color="auto"/>
        </w:pBdr>
        <w:jc w:val="center"/>
        <w:rPr>
          <w:rFonts w:ascii="Verdana" w:hAnsi="Verdana"/>
        </w:rPr>
      </w:pPr>
      <w:r>
        <w:rPr>
          <w:rFonts w:ascii="Verdana" w:hAnsi="Verdana"/>
          <w:b/>
          <w:sz w:val="36"/>
        </w:rPr>
        <w:t>Resources</w:t>
      </w:r>
    </w:p>
    <w:p w:rsidR="00F7473D" w:rsidRDefault="00F7473D" w:rsidP="00F7473D">
      <w:pPr>
        <w:rPr>
          <w:rFonts w:ascii="Verdana" w:hAnsi="Verdana"/>
        </w:rPr>
      </w:pPr>
    </w:p>
    <w:p w:rsidR="00F7473D" w:rsidRDefault="00F7473D" w:rsidP="00F7473D">
      <w:pPr>
        <w:pBdr>
          <w:bottom w:val="single" w:sz="24" w:space="1" w:color="auto"/>
        </w:pBdr>
        <w:rPr>
          <w:rFonts w:ascii="Verdana" w:hAnsi="Verdana"/>
          <w:szCs w:val="24"/>
        </w:rPr>
      </w:pPr>
      <w:r>
        <w:rPr>
          <w:rFonts w:ascii="Verdana" w:hAnsi="Verdana"/>
          <w:szCs w:val="24"/>
        </w:rPr>
        <w:tab/>
        <w:t xml:space="preserve">Students and teachers need adequate resources in order for optimal teaching and learning to occur. Each staff member assumes responsibility for identifying and acquiring needed resources. When staff are unable to obtain these resources </w:t>
      </w:r>
      <w:r w:rsidR="006E0B79">
        <w:rPr>
          <w:rFonts w:ascii="Verdana" w:hAnsi="Verdana"/>
          <w:szCs w:val="24"/>
        </w:rPr>
        <w:t>after reasonable attempts</w:t>
      </w:r>
      <w:r>
        <w:rPr>
          <w:rFonts w:ascii="Verdana" w:hAnsi="Verdana"/>
          <w:szCs w:val="24"/>
        </w:rPr>
        <w:t xml:space="preserve">, administrators are notified and they work to provide </w:t>
      </w:r>
      <w:r w:rsidR="006E0B79">
        <w:rPr>
          <w:rFonts w:ascii="Verdana" w:hAnsi="Verdana"/>
          <w:szCs w:val="24"/>
        </w:rPr>
        <w:t>them</w:t>
      </w:r>
      <w:r>
        <w:rPr>
          <w:rFonts w:ascii="Verdana" w:hAnsi="Verdana"/>
          <w:szCs w:val="24"/>
        </w:rPr>
        <w:t>.</w:t>
      </w:r>
    </w:p>
    <w:p w:rsidR="00F7473D" w:rsidRDefault="00F7473D" w:rsidP="00F7473D">
      <w:pPr>
        <w:pBdr>
          <w:bottom w:val="single" w:sz="24" w:space="1" w:color="auto"/>
        </w:pBdr>
        <w:rPr>
          <w:rFonts w:ascii="Verdana" w:hAnsi="Verdana"/>
          <w:szCs w:val="24"/>
        </w:rPr>
      </w:pPr>
    </w:p>
    <w:p w:rsidR="00F7473D" w:rsidRDefault="00F7473D" w:rsidP="00F7473D">
      <w:pPr>
        <w:pBdr>
          <w:bottom w:val="single" w:sz="24" w:space="1" w:color="auto"/>
        </w:pBdr>
        <w:rPr>
          <w:rFonts w:ascii="Verdana" w:hAnsi="Verdana"/>
          <w:szCs w:val="24"/>
        </w:rPr>
      </w:pPr>
      <w:r>
        <w:rPr>
          <w:rFonts w:ascii="Verdana" w:hAnsi="Verdana"/>
          <w:szCs w:val="24"/>
        </w:rPr>
        <w:tab/>
        <w:t>The following resources are available to all staff:</w:t>
      </w:r>
    </w:p>
    <w:p w:rsidR="00F7473D" w:rsidRDefault="00F7473D" w:rsidP="00F7473D">
      <w:pPr>
        <w:pBdr>
          <w:bottom w:val="single" w:sz="24" w:space="1" w:color="auto"/>
        </w:pBdr>
        <w:rPr>
          <w:rFonts w:ascii="Verdana" w:hAnsi="Verdana"/>
          <w:szCs w:val="24"/>
        </w:rPr>
      </w:pPr>
    </w:p>
    <w:p w:rsidR="00F7473D" w:rsidRPr="006E0B79" w:rsidRDefault="00F7473D"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Up to date instructional technology</w:t>
      </w:r>
    </w:p>
    <w:p w:rsidR="00F7473D" w:rsidRDefault="00F7473D"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Accessible texts (i.e., at a variety of reading levels, comprehension abilities, and sensory modalities)</w:t>
      </w:r>
    </w:p>
    <w:p w:rsidR="006E0B79" w:rsidRDefault="006E0B79" w:rsidP="006E0B79">
      <w:pPr>
        <w:pStyle w:val="ListParagraph"/>
        <w:numPr>
          <w:ilvl w:val="0"/>
          <w:numId w:val="30"/>
        </w:numPr>
        <w:pBdr>
          <w:bottom w:val="single" w:sz="24" w:space="1" w:color="auto"/>
        </w:pBdr>
        <w:rPr>
          <w:rFonts w:ascii="Verdana" w:hAnsi="Verdana"/>
          <w:szCs w:val="24"/>
        </w:rPr>
      </w:pPr>
      <w:r>
        <w:rPr>
          <w:rFonts w:ascii="Verdana" w:hAnsi="Verdana"/>
          <w:szCs w:val="24"/>
        </w:rPr>
        <w:t>Materials aligned with each grade’s common core standards that represent the diversity of students’ reading abilities, comprehension abilities, and sensory needs</w:t>
      </w:r>
    </w:p>
    <w:p w:rsidR="006E0B79" w:rsidRPr="006E0B79" w:rsidRDefault="006E0B79" w:rsidP="006E0B79">
      <w:pPr>
        <w:pStyle w:val="ListParagraph"/>
        <w:numPr>
          <w:ilvl w:val="0"/>
          <w:numId w:val="30"/>
        </w:numPr>
        <w:pBdr>
          <w:bottom w:val="single" w:sz="24" w:space="1" w:color="auto"/>
        </w:pBdr>
        <w:rPr>
          <w:rFonts w:ascii="Verdana" w:hAnsi="Verdana"/>
          <w:szCs w:val="24"/>
        </w:rPr>
      </w:pPr>
      <w:r>
        <w:rPr>
          <w:rFonts w:ascii="Verdana" w:hAnsi="Verdana"/>
          <w:szCs w:val="24"/>
        </w:rPr>
        <w:t>Accessible classroom and school spaces (e.g., lab tables that are accessible to students who use wheelchairs)</w:t>
      </w:r>
    </w:p>
    <w:p w:rsidR="00F7473D" w:rsidRPr="006E0B79" w:rsidRDefault="00F7473D"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Assistive technology including augmentative and alternative communication</w:t>
      </w:r>
    </w:p>
    <w:p w:rsidR="00F7473D" w:rsidRPr="006E0B79" w:rsidRDefault="00F7473D"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Internet access</w:t>
      </w:r>
    </w:p>
    <w:p w:rsidR="006E0B79" w:rsidRPr="006E0B79" w:rsidRDefault="006E0B79"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Supplies for creating teacher-made instructional materials</w:t>
      </w:r>
    </w:p>
    <w:p w:rsidR="006E0B79" w:rsidRPr="006E0B79" w:rsidRDefault="006E0B79"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Adequate space for conducting whole class, small group, and individual instruction</w:t>
      </w:r>
    </w:p>
    <w:p w:rsidR="006E0B79" w:rsidRPr="006E0B79" w:rsidRDefault="006E0B79"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 xml:space="preserve">Space for staff to store materials that are catalogued to enable </w:t>
      </w:r>
      <w:r>
        <w:rPr>
          <w:rFonts w:ascii="Verdana" w:hAnsi="Verdana"/>
          <w:szCs w:val="24"/>
        </w:rPr>
        <w:t>them to be readily located</w:t>
      </w:r>
    </w:p>
    <w:p w:rsidR="006E0B79" w:rsidRPr="006E0B79" w:rsidRDefault="006E0B79"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Space for instructional planning meetings</w:t>
      </w:r>
    </w:p>
    <w:p w:rsidR="006E0B79" w:rsidRPr="006E0B79" w:rsidRDefault="006E0B79"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Time for collaborative instructional planning</w:t>
      </w:r>
    </w:p>
    <w:p w:rsidR="006E0B79" w:rsidRPr="006E0B79" w:rsidRDefault="006E0B79"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A school schedule that is based on students’ instructional needs</w:t>
      </w:r>
    </w:p>
    <w:p w:rsidR="006E0B79" w:rsidRPr="006E0B79" w:rsidRDefault="006E0B79"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Space for adequate physical activity</w:t>
      </w:r>
    </w:p>
    <w:p w:rsidR="006E0B79" w:rsidRPr="006E0B79" w:rsidRDefault="006E0B79" w:rsidP="006E0B79">
      <w:pPr>
        <w:pStyle w:val="ListParagraph"/>
        <w:numPr>
          <w:ilvl w:val="0"/>
          <w:numId w:val="30"/>
        </w:numPr>
        <w:pBdr>
          <w:bottom w:val="single" w:sz="24" w:space="1" w:color="auto"/>
        </w:pBdr>
        <w:rPr>
          <w:rFonts w:ascii="Verdana" w:hAnsi="Verdana"/>
          <w:szCs w:val="24"/>
        </w:rPr>
      </w:pPr>
      <w:r w:rsidRPr="006E0B79">
        <w:rPr>
          <w:rFonts w:ascii="Verdana" w:hAnsi="Verdana"/>
          <w:szCs w:val="24"/>
        </w:rPr>
        <w:t>Desks, chairs, and other equipment that accommodates student diversity (e.g., size, weight, sensory characteristics)</w:t>
      </w:r>
    </w:p>
    <w:p w:rsidR="006E0B79" w:rsidRDefault="006E0B79" w:rsidP="00F7473D">
      <w:pPr>
        <w:pBdr>
          <w:bottom w:val="single" w:sz="24" w:space="1" w:color="auto"/>
        </w:pBdr>
        <w:rPr>
          <w:rFonts w:ascii="Verdana" w:hAnsi="Verdana"/>
          <w:szCs w:val="24"/>
        </w:rPr>
      </w:pPr>
    </w:p>
    <w:p w:rsidR="00F7473D" w:rsidRPr="00F7473D" w:rsidRDefault="00F7473D" w:rsidP="00F7473D">
      <w:pPr>
        <w:pBdr>
          <w:bottom w:val="single" w:sz="24" w:space="1" w:color="auto"/>
        </w:pBdr>
        <w:rPr>
          <w:rFonts w:ascii="Verdana" w:hAnsi="Verdana"/>
          <w:szCs w:val="24"/>
        </w:rPr>
      </w:pPr>
      <w:r>
        <w:rPr>
          <w:rFonts w:ascii="Verdana" w:hAnsi="Verdana"/>
          <w:szCs w:val="24"/>
        </w:rPr>
        <w:t xml:space="preserve"> </w:t>
      </w:r>
    </w:p>
    <w:p w:rsidR="00F7473D" w:rsidRDefault="00F7473D" w:rsidP="00F7473D">
      <w:pPr>
        <w:pBdr>
          <w:bottom w:val="single" w:sz="24" w:space="1" w:color="auto"/>
        </w:pBdr>
        <w:jc w:val="center"/>
        <w:rPr>
          <w:rFonts w:ascii="Verdana" w:hAnsi="Verdana"/>
          <w:b/>
          <w:sz w:val="36"/>
        </w:rPr>
      </w:pPr>
    </w:p>
    <w:p w:rsidR="00F7473D" w:rsidRDefault="00F7473D" w:rsidP="00F7473D">
      <w:pPr>
        <w:pBdr>
          <w:bottom w:val="single" w:sz="24" w:space="1" w:color="auto"/>
        </w:pBdr>
        <w:jc w:val="center"/>
        <w:rPr>
          <w:rFonts w:ascii="Verdana" w:hAnsi="Verdana"/>
          <w:b/>
          <w:sz w:val="36"/>
        </w:rPr>
      </w:pPr>
    </w:p>
    <w:p w:rsidR="006E0B79" w:rsidRDefault="006E0B79" w:rsidP="00F7473D">
      <w:pPr>
        <w:pBdr>
          <w:bottom w:val="single" w:sz="24" w:space="1" w:color="auto"/>
        </w:pBdr>
        <w:jc w:val="center"/>
        <w:rPr>
          <w:rFonts w:ascii="Verdana" w:hAnsi="Verdana"/>
          <w:b/>
          <w:sz w:val="36"/>
        </w:rPr>
      </w:pPr>
    </w:p>
    <w:p w:rsidR="006E0B79" w:rsidRDefault="006E0B79" w:rsidP="00F7473D">
      <w:pPr>
        <w:pBdr>
          <w:bottom w:val="single" w:sz="24" w:space="1" w:color="auto"/>
        </w:pBdr>
        <w:jc w:val="center"/>
        <w:rPr>
          <w:rFonts w:ascii="Verdana" w:hAnsi="Verdana"/>
          <w:b/>
          <w:sz w:val="36"/>
        </w:rPr>
      </w:pPr>
    </w:p>
    <w:p w:rsidR="006E0B79" w:rsidRDefault="006E0B79" w:rsidP="00F7473D">
      <w:pPr>
        <w:pBdr>
          <w:bottom w:val="single" w:sz="24" w:space="1" w:color="auto"/>
        </w:pBdr>
        <w:jc w:val="center"/>
        <w:rPr>
          <w:rFonts w:ascii="Verdana" w:hAnsi="Verdana"/>
          <w:b/>
          <w:sz w:val="36"/>
        </w:rPr>
      </w:pPr>
    </w:p>
    <w:p w:rsidR="006E0B79" w:rsidRDefault="006E0B79" w:rsidP="00F7473D">
      <w:pPr>
        <w:pBdr>
          <w:bottom w:val="single" w:sz="24" w:space="1" w:color="auto"/>
        </w:pBdr>
        <w:jc w:val="center"/>
        <w:rPr>
          <w:rFonts w:ascii="Verdana" w:hAnsi="Verdana"/>
          <w:b/>
          <w:sz w:val="36"/>
        </w:rPr>
      </w:pPr>
    </w:p>
    <w:p w:rsidR="00F7473D" w:rsidRDefault="00F7473D" w:rsidP="00F7473D">
      <w:pPr>
        <w:pBdr>
          <w:bottom w:val="single" w:sz="24" w:space="1" w:color="auto"/>
        </w:pBdr>
        <w:jc w:val="center"/>
        <w:rPr>
          <w:rFonts w:ascii="Verdana" w:hAnsi="Verdana"/>
          <w:b/>
          <w:sz w:val="36"/>
        </w:rPr>
      </w:pPr>
    </w:p>
    <w:p w:rsidR="00356519" w:rsidRDefault="00D44AD3" w:rsidP="00F7473D">
      <w:pPr>
        <w:pBdr>
          <w:bottom w:val="single" w:sz="24" w:space="1" w:color="auto"/>
        </w:pBdr>
        <w:jc w:val="center"/>
        <w:rPr>
          <w:rFonts w:ascii="Verdana" w:hAnsi="Verdana"/>
          <w:b/>
          <w:sz w:val="36"/>
        </w:rPr>
      </w:pPr>
      <w:r>
        <w:rPr>
          <w:rFonts w:ascii="Verdana" w:hAnsi="Verdana"/>
          <w:b/>
          <w:sz w:val="36"/>
        </w:rPr>
        <w:t>Professional Development</w:t>
      </w:r>
    </w:p>
    <w:p w:rsidR="00356519" w:rsidRPr="008C391A" w:rsidRDefault="00356519">
      <w:pPr>
        <w:rPr>
          <w:rFonts w:ascii="Verdana" w:hAnsi="Verdana"/>
          <w:szCs w:val="24"/>
        </w:rPr>
      </w:pPr>
    </w:p>
    <w:p w:rsidR="00D17BF4" w:rsidRPr="0057272D" w:rsidRDefault="00D44AD3" w:rsidP="00861369">
      <w:pPr>
        <w:pStyle w:val="Pa26"/>
        <w:spacing w:line="240" w:lineRule="auto"/>
        <w:rPr>
          <w:rFonts w:ascii="Verdana" w:hAnsi="Verdana" w:cs="Times New Roman"/>
          <w:color w:val="000000"/>
        </w:rPr>
      </w:pPr>
      <w:r w:rsidRPr="008C391A">
        <w:rPr>
          <w:rFonts w:ascii="Verdana" w:hAnsi="Verdana"/>
        </w:rPr>
        <w:tab/>
      </w:r>
      <w:r w:rsidR="00861369" w:rsidRPr="008C391A">
        <w:rPr>
          <w:rStyle w:val="A31"/>
          <w:rFonts w:ascii="Verdana" w:hAnsi="Verdana" w:cs="Times New Roman"/>
          <w:sz w:val="24"/>
          <w:szCs w:val="24"/>
        </w:rPr>
        <w:t>Ongoing, job embedded professional development</w:t>
      </w:r>
      <w:r w:rsidR="00D37D7E">
        <w:rPr>
          <w:rStyle w:val="A31"/>
          <w:rFonts w:ascii="Verdana" w:hAnsi="Verdana" w:cs="Times New Roman"/>
          <w:sz w:val="24"/>
          <w:szCs w:val="24"/>
        </w:rPr>
        <w:t xml:space="preserve"> is highly valued, collaborative,</w:t>
      </w:r>
      <w:r w:rsidR="00861369" w:rsidRPr="008C391A">
        <w:rPr>
          <w:rStyle w:val="A31"/>
          <w:rFonts w:ascii="Verdana" w:hAnsi="Verdana" w:cs="Times New Roman"/>
          <w:sz w:val="24"/>
          <w:szCs w:val="24"/>
        </w:rPr>
        <w:t xml:space="preserve"> combines both training and coaching</w:t>
      </w:r>
      <w:r w:rsidR="00D37D7E">
        <w:rPr>
          <w:rStyle w:val="A31"/>
          <w:rFonts w:ascii="Verdana" w:hAnsi="Verdana" w:cs="Times New Roman"/>
          <w:sz w:val="24"/>
          <w:szCs w:val="24"/>
        </w:rPr>
        <w:t>,</w:t>
      </w:r>
      <w:r w:rsidR="00861369" w:rsidRPr="008C391A">
        <w:rPr>
          <w:rStyle w:val="A31"/>
          <w:rFonts w:ascii="Verdana" w:hAnsi="Verdana" w:cs="Times New Roman"/>
          <w:sz w:val="24"/>
          <w:szCs w:val="24"/>
        </w:rPr>
        <w:t xml:space="preserve"> and is linked to improved educational outcomes for students. </w:t>
      </w:r>
      <w:r w:rsidR="00D17BF4" w:rsidRPr="008C391A">
        <w:rPr>
          <w:rFonts w:ascii="Verdana" w:hAnsi="Verdana" w:cs="Times New Roman"/>
          <w:color w:val="000000"/>
        </w:rPr>
        <w:t xml:space="preserve">School leaders have provided a variety of structures from which staff can choose when </w:t>
      </w:r>
      <w:r w:rsidR="00D17BF4" w:rsidRPr="0057272D">
        <w:rPr>
          <w:rFonts w:ascii="Verdana" w:hAnsi="Verdana" w:cs="Times New Roman"/>
          <w:color w:val="000000"/>
        </w:rPr>
        <w:t>participating in p</w:t>
      </w:r>
      <w:r w:rsidR="00861369" w:rsidRPr="0057272D">
        <w:rPr>
          <w:rFonts w:ascii="Verdana" w:hAnsi="Verdana" w:cs="Times New Roman"/>
          <w:color w:val="000000"/>
        </w:rPr>
        <w:t xml:space="preserve">rofessional development and </w:t>
      </w:r>
      <w:r w:rsidR="00D17BF4" w:rsidRPr="0057272D">
        <w:rPr>
          <w:rFonts w:ascii="Verdana" w:hAnsi="Verdana" w:cs="Times New Roman"/>
          <w:color w:val="000000"/>
        </w:rPr>
        <w:t>have designed structures to assure the successful transfer of learning into practice including opportunities to receive feedback on teaching strategies, observe exemplary practices, and reflect on practice.</w:t>
      </w:r>
      <w:r w:rsidR="00861369" w:rsidRPr="0057272D">
        <w:rPr>
          <w:rFonts w:ascii="Verdana" w:hAnsi="Verdana" w:cs="Times New Roman"/>
          <w:color w:val="000000"/>
        </w:rPr>
        <w:t xml:space="preserve"> </w:t>
      </w:r>
    </w:p>
    <w:p w:rsidR="00356519" w:rsidRPr="0057272D" w:rsidRDefault="00356519">
      <w:pPr>
        <w:rPr>
          <w:rFonts w:ascii="Verdana" w:hAnsi="Verdana"/>
          <w:szCs w:val="24"/>
        </w:rPr>
      </w:pPr>
    </w:p>
    <w:p w:rsidR="00356519" w:rsidRPr="0057272D" w:rsidRDefault="00D44AD3" w:rsidP="0057272D">
      <w:pPr>
        <w:pStyle w:val="Heading1"/>
        <w:spacing w:line="240" w:lineRule="auto"/>
        <w:jc w:val="center"/>
        <w:rPr>
          <w:rFonts w:ascii="Verdana" w:hAnsi="Verdana"/>
          <w:szCs w:val="24"/>
          <w:u w:val="none"/>
        </w:rPr>
      </w:pPr>
      <w:r w:rsidRPr="0057272D">
        <w:rPr>
          <w:rFonts w:ascii="Verdana" w:hAnsi="Verdana"/>
          <w:szCs w:val="24"/>
          <w:u w:val="none"/>
        </w:rPr>
        <w:t>Indicators</w:t>
      </w:r>
    </w:p>
    <w:p w:rsidR="0057272D" w:rsidRDefault="0057272D" w:rsidP="0057272D">
      <w:pPr>
        <w:rPr>
          <w:rFonts w:ascii="Verdana" w:hAnsi="Verdana"/>
          <w:szCs w:val="24"/>
        </w:rPr>
      </w:pPr>
    </w:p>
    <w:p w:rsidR="00D37D7E" w:rsidRPr="0057272D" w:rsidRDefault="00D37D7E" w:rsidP="0057272D">
      <w:pPr>
        <w:rPr>
          <w:rFonts w:ascii="Verdana" w:hAnsi="Verdana"/>
          <w:szCs w:val="24"/>
        </w:rPr>
      </w:pPr>
    </w:p>
    <w:p w:rsidR="00FC1D84" w:rsidRPr="00FC1D84" w:rsidRDefault="00FC1D84" w:rsidP="0057272D">
      <w:pPr>
        <w:pStyle w:val="ListParagraph"/>
        <w:numPr>
          <w:ilvl w:val="0"/>
          <w:numId w:val="19"/>
        </w:numPr>
        <w:rPr>
          <w:rFonts w:ascii="Verdana" w:hAnsi="Verdana" w:cs="Tahoma"/>
          <w:szCs w:val="24"/>
        </w:rPr>
      </w:pPr>
      <w:r>
        <w:rPr>
          <w:rFonts w:ascii="Verdana" w:hAnsi="Verdana"/>
          <w:szCs w:val="24"/>
        </w:rPr>
        <w:t>Professional development related to inclusive education is an integral component within school/district improvement goals.</w:t>
      </w:r>
    </w:p>
    <w:p w:rsidR="00FC1D84" w:rsidRPr="00FC1D84" w:rsidRDefault="00FC1D84" w:rsidP="00FC1D84">
      <w:pPr>
        <w:rPr>
          <w:rFonts w:ascii="Verdana" w:hAnsi="Verdana" w:cs="Tahoma"/>
          <w:szCs w:val="24"/>
        </w:rPr>
      </w:pPr>
    </w:p>
    <w:p w:rsidR="00FC1D84" w:rsidRDefault="0057272D" w:rsidP="0057272D">
      <w:pPr>
        <w:pStyle w:val="ListParagraph"/>
        <w:numPr>
          <w:ilvl w:val="0"/>
          <w:numId w:val="19"/>
        </w:numPr>
        <w:rPr>
          <w:rFonts w:ascii="Verdana" w:hAnsi="Verdana" w:cs="Tahoma"/>
          <w:szCs w:val="24"/>
        </w:rPr>
      </w:pPr>
      <w:r w:rsidRPr="0057272D">
        <w:rPr>
          <w:rFonts w:ascii="Verdana" w:hAnsi="Verdana"/>
          <w:szCs w:val="24"/>
        </w:rPr>
        <w:t xml:space="preserve">The school/district provides the necessary time and professional development </w:t>
      </w:r>
      <w:r w:rsidRPr="0057272D">
        <w:rPr>
          <w:rFonts w:ascii="Verdana" w:hAnsi="Verdana" w:cs="Tahoma"/>
          <w:szCs w:val="24"/>
        </w:rPr>
        <w:t xml:space="preserve">to address school and district school improvement goals. </w:t>
      </w:r>
    </w:p>
    <w:p w:rsidR="00FC1D84" w:rsidRPr="00FC1D84" w:rsidRDefault="00FC1D84" w:rsidP="00FC1D84">
      <w:pPr>
        <w:pStyle w:val="ListParagraph"/>
        <w:rPr>
          <w:rFonts w:ascii="Verdana" w:hAnsi="Verdana" w:cs="Tahoma"/>
          <w:szCs w:val="24"/>
        </w:rPr>
      </w:pPr>
    </w:p>
    <w:p w:rsidR="0057272D" w:rsidRPr="00FC1D84" w:rsidRDefault="00D37D7E" w:rsidP="0057272D">
      <w:pPr>
        <w:pStyle w:val="ListParagraph"/>
        <w:numPr>
          <w:ilvl w:val="0"/>
          <w:numId w:val="19"/>
        </w:numPr>
        <w:rPr>
          <w:rStyle w:val="A31"/>
          <w:rFonts w:ascii="Verdana" w:hAnsi="Verdana" w:cs="Tahoma"/>
          <w:color w:val="auto"/>
          <w:sz w:val="24"/>
          <w:szCs w:val="24"/>
        </w:rPr>
      </w:pPr>
      <w:r w:rsidRPr="00FC1D84">
        <w:rPr>
          <w:rStyle w:val="A31"/>
          <w:rFonts w:ascii="Verdana" w:hAnsi="Verdana" w:cs="Times New Roman"/>
          <w:sz w:val="24"/>
          <w:szCs w:val="24"/>
        </w:rPr>
        <w:t>School schedules are designed in such a way that</w:t>
      </w:r>
      <w:r w:rsidR="00FC1D84">
        <w:rPr>
          <w:rStyle w:val="A31"/>
          <w:rFonts w:ascii="Verdana" w:hAnsi="Verdana" w:cs="Times New Roman"/>
          <w:sz w:val="24"/>
          <w:szCs w:val="24"/>
        </w:rPr>
        <w:t xml:space="preserve"> r</w:t>
      </w:r>
      <w:r w:rsidR="00C538E3" w:rsidRPr="00FC1D84">
        <w:rPr>
          <w:rStyle w:val="A31"/>
          <w:rFonts w:ascii="Verdana" w:hAnsi="Verdana" w:cs="Times New Roman"/>
          <w:sz w:val="24"/>
          <w:szCs w:val="24"/>
        </w:rPr>
        <w:t>egularly scheduled time</w:t>
      </w:r>
      <w:r w:rsidRPr="00FC1D84">
        <w:rPr>
          <w:rStyle w:val="A31"/>
          <w:rFonts w:ascii="Verdana" w:hAnsi="Verdana" w:cs="Times New Roman"/>
          <w:sz w:val="24"/>
          <w:szCs w:val="24"/>
        </w:rPr>
        <w:t xml:space="preserve"> is provided</w:t>
      </w:r>
      <w:r w:rsidR="00C538E3" w:rsidRPr="00FC1D84">
        <w:rPr>
          <w:rStyle w:val="A31"/>
          <w:rFonts w:ascii="Verdana" w:hAnsi="Verdana" w:cs="Times New Roman"/>
          <w:sz w:val="24"/>
          <w:szCs w:val="24"/>
        </w:rPr>
        <w:t xml:space="preserve"> for general and special educators to collaborate around common professional development opportunities.</w:t>
      </w:r>
      <w:r w:rsidRPr="00FC1D84">
        <w:rPr>
          <w:rStyle w:val="A31"/>
          <w:rFonts w:ascii="Verdana" w:hAnsi="Verdana" w:cs="Times New Roman"/>
          <w:sz w:val="24"/>
          <w:szCs w:val="24"/>
        </w:rPr>
        <w:t xml:space="preserve"> </w:t>
      </w:r>
    </w:p>
    <w:p w:rsidR="00FC1D84" w:rsidRPr="00FC1D84" w:rsidRDefault="00FC1D84" w:rsidP="00FC1D84">
      <w:pPr>
        <w:rPr>
          <w:rStyle w:val="A31"/>
          <w:rFonts w:ascii="Verdana" w:hAnsi="Verdana" w:cs="Tahoma"/>
          <w:color w:val="auto"/>
          <w:sz w:val="24"/>
          <w:szCs w:val="24"/>
        </w:rPr>
      </w:pPr>
    </w:p>
    <w:p w:rsidR="00C538E3" w:rsidRDefault="00C538E3" w:rsidP="00C538E3">
      <w:pPr>
        <w:pStyle w:val="ListParagraph"/>
        <w:numPr>
          <w:ilvl w:val="0"/>
          <w:numId w:val="19"/>
        </w:numPr>
        <w:rPr>
          <w:rFonts w:ascii="Verdana" w:hAnsi="Verdana"/>
          <w:szCs w:val="24"/>
        </w:rPr>
      </w:pPr>
      <w:r w:rsidRPr="0057272D">
        <w:rPr>
          <w:rStyle w:val="A31"/>
          <w:rFonts w:ascii="Verdana" w:hAnsi="Verdana" w:cs="Times New Roman"/>
          <w:sz w:val="24"/>
          <w:szCs w:val="24"/>
        </w:rPr>
        <w:t xml:space="preserve">Professional development </w:t>
      </w:r>
      <w:r w:rsidRPr="0057272D">
        <w:rPr>
          <w:rFonts w:ascii="Verdana" w:hAnsi="Verdana"/>
          <w:szCs w:val="24"/>
        </w:rPr>
        <w:t xml:space="preserve">addresses both content-specific knowledge (e.g., behavior, academics) and the principles and practices of inclusive education. </w:t>
      </w:r>
    </w:p>
    <w:p w:rsidR="0057272D" w:rsidRPr="0057272D" w:rsidRDefault="0057272D" w:rsidP="0057272D">
      <w:pPr>
        <w:rPr>
          <w:rFonts w:ascii="Verdana" w:hAnsi="Verdana"/>
          <w:szCs w:val="24"/>
        </w:rPr>
      </w:pPr>
    </w:p>
    <w:p w:rsidR="00C538E3" w:rsidRDefault="0057272D">
      <w:pPr>
        <w:numPr>
          <w:ilvl w:val="0"/>
          <w:numId w:val="19"/>
        </w:numPr>
        <w:rPr>
          <w:rFonts w:ascii="Verdana" w:hAnsi="Verdana"/>
          <w:szCs w:val="24"/>
        </w:rPr>
      </w:pPr>
      <w:r w:rsidRPr="0057272D">
        <w:rPr>
          <w:rStyle w:val="A31"/>
          <w:rFonts w:ascii="Verdana" w:hAnsi="Verdana" w:cs="Times New Roman"/>
          <w:sz w:val="24"/>
          <w:szCs w:val="24"/>
        </w:rPr>
        <w:t>Professional development</w:t>
      </w:r>
      <w:r w:rsidRPr="0057272D">
        <w:rPr>
          <w:rFonts w:ascii="Verdana" w:hAnsi="Verdana"/>
          <w:szCs w:val="24"/>
        </w:rPr>
        <w:t xml:space="preserve"> uses current research </w:t>
      </w:r>
      <w:r w:rsidR="00D37D7E">
        <w:rPr>
          <w:rFonts w:ascii="Verdana" w:hAnsi="Verdana"/>
          <w:szCs w:val="24"/>
        </w:rPr>
        <w:t>related to</w:t>
      </w:r>
      <w:r w:rsidR="00D37D7E" w:rsidRPr="0057272D">
        <w:rPr>
          <w:rFonts w:ascii="Verdana" w:hAnsi="Verdana"/>
          <w:szCs w:val="24"/>
        </w:rPr>
        <w:t xml:space="preserve"> </w:t>
      </w:r>
      <w:r w:rsidRPr="0057272D">
        <w:rPr>
          <w:rFonts w:ascii="Verdana" w:hAnsi="Verdana"/>
          <w:szCs w:val="24"/>
        </w:rPr>
        <w:t xml:space="preserve">adult learners and learning, incorporates structures to enable teachers to implement new practices, and includes evaluation or documentation of improved teacher performance.   </w:t>
      </w:r>
    </w:p>
    <w:p w:rsidR="0057272D" w:rsidRPr="0057272D" w:rsidRDefault="0057272D" w:rsidP="0057272D">
      <w:pPr>
        <w:rPr>
          <w:rStyle w:val="A31"/>
          <w:rFonts w:ascii="Verdana" w:hAnsi="Verdana" w:cs="Times New Roman"/>
          <w:color w:val="auto"/>
          <w:sz w:val="24"/>
          <w:szCs w:val="24"/>
        </w:rPr>
      </w:pPr>
    </w:p>
    <w:p w:rsidR="0057272D" w:rsidRDefault="0057272D" w:rsidP="0057272D">
      <w:pPr>
        <w:pStyle w:val="ListParagraph"/>
        <w:numPr>
          <w:ilvl w:val="0"/>
          <w:numId w:val="19"/>
        </w:numPr>
        <w:rPr>
          <w:rFonts w:ascii="Verdana" w:hAnsi="Verdana"/>
          <w:szCs w:val="24"/>
        </w:rPr>
      </w:pPr>
      <w:r w:rsidRPr="0057272D">
        <w:rPr>
          <w:rFonts w:ascii="Verdana" w:hAnsi="Verdana"/>
          <w:szCs w:val="24"/>
        </w:rPr>
        <w:t xml:space="preserve">Professional development is </w:t>
      </w:r>
      <w:r w:rsidRPr="0057272D">
        <w:rPr>
          <w:rFonts w:ascii="Verdana" w:hAnsi="Verdana"/>
          <w:color w:val="000000"/>
          <w:szCs w:val="24"/>
        </w:rPr>
        <w:t xml:space="preserve">embedded in the daily work of teaching and learning activities and cultivated by a community that includes mentors, </w:t>
      </w:r>
      <w:r w:rsidRPr="0057272D">
        <w:rPr>
          <w:rFonts w:ascii="Verdana" w:hAnsi="Verdana"/>
          <w:szCs w:val="24"/>
        </w:rPr>
        <w:t>colleagues, coaches</w:t>
      </w:r>
      <w:r w:rsidR="00D37D7E">
        <w:rPr>
          <w:rFonts w:ascii="Verdana" w:hAnsi="Verdana"/>
          <w:szCs w:val="24"/>
        </w:rPr>
        <w:t>,</w:t>
      </w:r>
      <w:r w:rsidRPr="0057272D">
        <w:rPr>
          <w:rFonts w:ascii="Verdana" w:hAnsi="Verdana"/>
          <w:szCs w:val="24"/>
        </w:rPr>
        <w:t xml:space="preserve"> and administrators. </w:t>
      </w:r>
    </w:p>
    <w:p w:rsidR="009E4700" w:rsidRPr="009E4700" w:rsidRDefault="009E4700" w:rsidP="009E4700">
      <w:pPr>
        <w:pStyle w:val="ListParagraph"/>
        <w:rPr>
          <w:rFonts w:ascii="Verdana" w:hAnsi="Verdana"/>
          <w:szCs w:val="24"/>
        </w:rPr>
      </w:pPr>
    </w:p>
    <w:p w:rsidR="009E4700" w:rsidRDefault="009E4700" w:rsidP="0057272D">
      <w:pPr>
        <w:pStyle w:val="ListParagraph"/>
        <w:numPr>
          <w:ilvl w:val="0"/>
          <w:numId w:val="19"/>
        </w:numPr>
        <w:rPr>
          <w:rFonts w:ascii="Verdana" w:hAnsi="Verdana"/>
          <w:szCs w:val="24"/>
        </w:rPr>
      </w:pPr>
      <w:r w:rsidRPr="0057272D">
        <w:rPr>
          <w:rFonts w:ascii="Verdana" w:hAnsi="Verdana"/>
          <w:color w:val="000000"/>
          <w:szCs w:val="24"/>
        </w:rPr>
        <w:t>School leaders differentiate their interactions with staff based upon the needs of individual staff members and provide staff with frequent opportunities to reflect on best practice in professional learning communities.</w:t>
      </w:r>
    </w:p>
    <w:p w:rsidR="0057272D" w:rsidRPr="0057272D" w:rsidRDefault="0057272D" w:rsidP="0057272D">
      <w:pPr>
        <w:rPr>
          <w:rFonts w:ascii="Verdana" w:hAnsi="Verdana"/>
          <w:szCs w:val="24"/>
        </w:rPr>
      </w:pPr>
    </w:p>
    <w:p w:rsidR="0057272D" w:rsidRPr="0057272D" w:rsidRDefault="0057272D" w:rsidP="0057272D">
      <w:pPr>
        <w:numPr>
          <w:ilvl w:val="0"/>
          <w:numId w:val="19"/>
        </w:numPr>
        <w:rPr>
          <w:rFonts w:ascii="Verdana" w:hAnsi="Verdana"/>
          <w:szCs w:val="24"/>
        </w:rPr>
      </w:pPr>
      <w:r w:rsidRPr="0057272D">
        <w:rPr>
          <w:rFonts w:ascii="Verdana" w:hAnsi="Verdana"/>
          <w:szCs w:val="24"/>
        </w:rPr>
        <w:t xml:space="preserve">The school or district documents and communicates the roles and responsibilities of coaches including the relationships among coaching and broader professional development efforts.  </w:t>
      </w:r>
    </w:p>
    <w:p w:rsidR="00356519" w:rsidRPr="0057272D" w:rsidRDefault="00356519">
      <w:pPr>
        <w:rPr>
          <w:rFonts w:ascii="Verdana" w:hAnsi="Verdana"/>
          <w:szCs w:val="24"/>
        </w:rPr>
      </w:pPr>
    </w:p>
    <w:p w:rsidR="00356519" w:rsidRPr="0057272D" w:rsidRDefault="00D44AD3">
      <w:pPr>
        <w:numPr>
          <w:ilvl w:val="0"/>
          <w:numId w:val="19"/>
        </w:numPr>
        <w:rPr>
          <w:rFonts w:ascii="Verdana" w:hAnsi="Verdana"/>
          <w:szCs w:val="24"/>
        </w:rPr>
      </w:pPr>
      <w:r w:rsidRPr="0057272D">
        <w:rPr>
          <w:rFonts w:ascii="Verdana" w:hAnsi="Verdana"/>
          <w:szCs w:val="24"/>
        </w:rPr>
        <w:t xml:space="preserve">Regular review of student learning data informs the content and format of district, school, and individual professional development plans. </w:t>
      </w:r>
    </w:p>
    <w:sectPr w:rsidR="00356519" w:rsidRPr="0057272D" w:rsidSect="002116F5">
      <w:footerReference w:type="even" r:id="rId9"/>
      <w:footerReference w:type="default" r:id="rId10"/>
      <w:pgSz w:w="12240" w:h="15840"/>
      <w:pgMar w:top="1440" w:right="1260" w:bottom="990" w:left="153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64" w:rsidRDefault="00201964">
      <w:r>
        <w:separator/>
      </w:r>
    </w:p>
  </w:endnote>
  <w:endnote w:type="continuationSeparator" w:id="0">
    <w:p w:rsidR="00201964" w:rsidRDefault="0020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0000001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Arno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NewBaskerville-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55" w:rsidRDefault="00032B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32B55" w:rsidRDefault="00032B5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B55" w:rsidRDefault="00032B55">
    <w:pPr>
      <w:pStyle w:val="Footer"/>
      <w:framePr w:wrap="around" w:vAnchor="text" w:hAnchor="margin" w:xAlign="right" w:y="1"/>
      <w:rPr>
        <w:rStyle w:val="PageNumber"/>
        <w:rFonts w:ascii="Verdana" w:hAnsi="Verdana"/>
      </w:rPr>
    </w:pPr>
    <w:r>
      <w:rPr>
        <w:rStyle w:val="PageNumber"/>
        <w:rFonts w:ascii="Verdana" w:hAnsi="Verdana"/>
      </w:rPr>
      <w:fldChar w:fldCharType="begin"/>
    </w:r>
    <w:r>
      <w:rPr>
        <w:rStyle w:val="PageNumber"/>
        <w:rFonts w:ascii="Verdana" w:hAnsi="Verdana"/>
      </w:rPr>
      <w:instrText xml:space="preserve">PAGE  </w:instrText>
    </w:r>
    <w:r>
      <w:rPr>
        <w:rStyle w:val="PageNumber"/>
        <w:rFonts w:ascii="Verdana" w:hAnsi="Verdana"/>
      </w:rPr>
      <w:fldChar w:fldCharType="separate"/>
    </w:r>
    <w:r w:rsidR="00201964">
      <w:rPr>
        <w:rStyle w:val="PageNumber"/>
        <w:rFonts w:ascii="Verdana" w:hAnsi="Verdana"/>
        <w:noProof/>
      </w:rPr>
      <w:t>1</w:t>
    </w:r>
    <w:r>
      <w:rPr>
        <w:rStyle w:val="PageNumber"/>
        <w:rFonts w:ascii="Verdana" w:hAnsi="Verdana"/>
      </w:rPr>
      <w:fldChar w:fldCharType="end"/>
    </w:r>
  </w:p>
  <w:p w:rsidR="00032B55" w:rsidRDefault="00032B55">
    <w:pPr>
      <w:pStyle w:val="Footer"/>
      <w:ind w:right="360"/>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64" w:rsidRDefault="00201964">
      <w:r>
        <w:separator/>
      </w:r>
    </w:p>
  </w:footnote>
  <w:footnote w:type="continuationSeparator" w:id="0">
    <w:p w:rsidR="00201964" w:rsidRDefault="00201964">
      <w:r>
        <w:continuationSeparator/>
      </w:r>
    </w:p>
  </w:footnote>
  <w:footnote w:id="1">
    <w:p w:rsidR="00032B55" w:rsidRDefault="00032B55">
      <w:pPr>
        <w:pStyle w:val="FootnoteText"/>
      </w:pPr>
      <w:r>
        <w:rPr>
          <w:rStyle w:val="FootnoteReference"/>
        </w:rPr>
        <w:footnoteRef/>
      </w:r>
      <w:r>
        <w:t xml:space="preserve"> Students with significant disabilities are those with labels such as autism, intellectual disability, multiple disabilities, or deaf-blindness who need intensive supports in order to be fully participating members of typical classrooms in their neighborhood schools.</w:t>
      </w:r>
    </w:p>
  </w:footnote>
  <w:footnote w:id="2">
    <w:p w:rsidR="00032B55" w:rsidRDefault="00032B55">
      <w:pPr>
        <w:pStyle w:val="FootnoteText"/>
      </w:pPr>
      <w:r>
        <w:rPr>
          <w:rStyle w:val="FootnoteReference"/>
        </w:rPr>
        <w:footnoteRef/>
      </w:r>
      <w:r>
        <w:t xml:space="preserve"> </w:t>
      </w:r>
      <w:r>
        <w:rPr>
          <w:rFonts w:ascii="AGaramondPro-Regular" w:hAnsi="AGaramondPro-Regular" w:cs="AGaramondPro-Regular"/>
          <w:szCs w:val="24"/>
        </w:rPr>
        <w:t xml:space="preserve">The earlier document had been adapted with permission of copyright holder Paul H. Brookes Publishing Co. from </w:t>
      </w:r>
      <w:r>
        <w:rPr>
          <w:rFonts w:ascii="AGaramondPro-Italic" w:hAnsi="AGaramondPro-Italic" w:cs="AGaramondPro-Italic"/>
          <w:i/>
          <w:iCs/>
          <w:szCs w:val="24"/>
        </w:rPr>
        <w:t>The Beyond Access Model: Promoting Membership,</w:t>
      </w:r>
      <w:r>
        <w:rPr>
          <w:rFonts w:ascii="AGaramondPro-Regular" w:hAnsi="AGaramondPro-Regular" w:cs="AGaramondPro-Regular"/>
          <w:szCs w:val="24"/>
        </w:rPr>
        <w:t xml:space="preserve"> </w:t>
      </w:r>
      <w:r>
        <w:rPr>
          <w:rFonts w:ascii="AGaramondPro-Italic" w:hAnsi="AGaramondPro-Italic" w:cs="AGaramondPro-Italic"/>
          <w:i/>
          <w:iCs/>
          <w:szCs w:val="24"/>
        </w:rPr>
        <w:t>Participation, and Learning for Students with</w:t>
      </w:r>
      <w:r>
        <w:rPr>
          <w:rFonts w:ascii="AGaramondPro-Regular" w:hAnsi="AGaramondPro-Regular" w:cs="AGaramondPro-Regular"/>
          <w:szCs w:val="24"/>
        </w:rPr>
        <w:t xml:space="preserve"> </w:t>
      </w:r>
      <w:r>
        <w:rPr>
          <w:rFonts w:ascii="AGaramondPro-Italic" w:hAnsi="AGaramondPro-Italic" w:cs="AGaramondPro-Italic"/>
          <w:i/>
          <w:iCs/>
          <w:szCs w:val="24"/>
        </w:rPr>
        <w:t>Disabilities in the General Education Classroom.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2">
    <w:nsid w:val="00000002"/>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3">
    <w:nsid w:val="00000003"/>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4">
    <w:nsid w:val="00000004"/>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5">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7">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0000008"/>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9">
    <w:nsid w:val="00000009"/>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0">
    <w:nsid w:val="0000000A"/>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1">
    <w:nsid w:val="0000000B"/>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2">
    <w:nsid w:val="0000000C"/>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3">
    <w:nsid w:val="0000000D"/>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4">
    <w:nsid w:val="0000000E"/>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5">
    <w:nsid w:val="0000000F"/>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6">
    <w:nsid w:val="00000010"/>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7">
    <w:nsid w:val="00000011"/>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8">
    <w:nsid w:val="00000012"/>
    <w:multiLevelType w:val="singleLevel"/>
    <w:tmpl w:val="00070409"/>
    <w:lvl w:ilvl="0">
      <w:start w:val="1"/>
      <w:numFmt w:val="bullet"/>
      <w:lvlText w:val=""/>
      <w:lvlJc w:val="left"/>
      <w:pPr>
        <w:tabs>
          <w:tab w:val="num" w:pos="360"/>
        </w:tabs>
        <w:ind w:left="360" w:hanging="360"/>
      </w:pPr>
      <w:rPr>
        <w:rFonts w:ascii="Wingdings" w:hAnsi="Wingdings" w:hint="default"/>
        <w:sz w:val="16"/>
      </w:rPr>
    </w:lvl>
  </w:abstractNum>
  <w:abstractNum w:abstractNumId="19">
    <w:nsid w:val="0F4A436E"/>
    <w:multiLevelType w:val="hybridMultilevel"/>
    <w:tmpl w:val="4C4C8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8F545D"/>
    <w:multiLevelType w:val="hybridMultilevel"/>
    <w:tmpl w:val="6FD49B48"/>
    <w:lvl w:ilvl="0" w:tplc="00070409">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9161D5"/>
    <w:multiLevelType w:val="hybridMultilevel"/>
    <w:tmpl w:val="A5DEA3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9C1240"/>
    <w:multiLevelType w:val="hybridMultilevel"/>
    <w:tmpl w:val="9DC071A0"/>
    <w:lvl w:ilvl="0" w:tplc="00070409">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7A27EE"/>
    <w:multiLevelType w:val="hybridMultilevel"/>
    <w:tmpl w:val="FB8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385B7A"/>
    <w:multiLevelType w:val="hybridMultilevel"/>
    <w:tmpl w:val="24842BF2"/>
    <w:lvl w:ilvl="0" w:tplc="00010409">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13D4972"/>
    <w:multiLevelType w:val="hybridMultilevel"/>
    <w:tmpl w:val="DAA22BB2"/>
    <w:lvl w:ilvl="0" w:tplc="00070409">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E258B9"/>
    <w:multiLevelType w:val="hybridMultilevel"/>
    <w:tmpl w:val="0888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
  </w:num>
  <w:num w:numId="21">
    <w:abstractNumId w:val="2"/>
  </w:num>
  <w:num w:numId="22">
    <w:abstractNumId w:val="3"/>
  </w:num>
  <w:num w:numId="23">
    <w:abstractNumId w:val="24"/>
  </w:num>
  <w:num w:numId="24">
    <w:abstractNumId w:val="26"/>
  </w:num>
  <w:num w:numId="25">
    <w:abstractNumId w:val="25"/>
  </w:num>
  <w:num w:numId="26">
    <w:abstractNumId w:val="23"/>
  </w:num>
  <w:num w:numId="27">
    <w:abstractNumId w:val="22"/>
  </w:num>
  <w:num w:numId="28">
    <w:abstractNumId w:val="19"/>
  </w:num>
  <w:num w:numId="29">
    <w:abstractNumId w:val="2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AD3"/>
    <w:rsid w:val="00025136"/>
    <w:rsid w:val="00032B55"/>
    <w:rsid w:val="00055386"/>
    <w:rsid w:val="00060222"/>
    <w:rsid w:val="00093137"/>
    <w:rsid w:val="000D3FE2"/>
    <w:rsid w:val="000E7AB2"/>
    <w:rsid w:val="00112C33"/>
    <w:rsid w:val="00136B86"/>
    <w:rsid w:val="001425E9"/>
    <w:rsid w:val="00160047"/>
    <w:rsid w:val="001609B2"/>
    <w:rsid w:val="00173A27"/>
    <w:rsid w:val="001913E1"/>
    <w:rsid w:val="001B3B49"/>
    <w:rsid w:val="001C542B"/>
    <w:rsid w:val="00201964"/>
    <w:rsid w:val="00207A8F"/>
    <w:rsid w:val="002116F5"/>
    <w:rsid w:val="00217B86"/>
    <w:rsid w:val="00224300"/>
    <w:rsid w:val="00224B3F"/>
    <w:rsid w:val="002810F8"/>
    <w:rsid w:val="0028368B"/>
    <w:rsid w:val="0028374D"/>
    <w:rsid w:val="002B1C3F"/>
    <w:rsid w:val="002D128C"/>
    <w:rsid w:val="002D63F8"/>
    <w:rsid w:val="002E69AE"/>
    <w:rsid w:val="0030046E"/>
    <w:rsid w:val="00300473"/>
    <w:rsid w:val="00302BA8"/>
    <w:rsid w:val="0032558E"/>
    <w:rsid w:val="00331931"/>
    <w:rsid w:val="0033243E"/>
    <w:rsid w:val="003425AF"/>
    <w:rsid w:val="00356519"/>
    <w:rsid w:val="00360DF8"/>
    <w:rsid w:val="003A7DF0"/>
    <w:rsid w:val="003F26C7"/>
    <w:rsid w:val="00427D76"/>
    <w:rsid w:val="00433DBF"/>
    <w:rsid w:val="0044027B"/>
    <w:rsid w:val="004453EF"/>
    <w:rsid w:val="00450262"/>
    <w:rsid w:val="004728E0"/>
    <w:rsid w:val="00475BAA"/>
    <w:rsid w:val="00483CAE"/>
    <w:rsid w:val="004942BC"/>
    <w:rsid w:val="00494E64"/>
    <w:rsid w:val="00497C40"/>
    <w:rsid w:val="004C157F"/>
    <w:rsid w:val="004C7583"/>
    <w:rsid w:val="004E6AB0"/>
    <w:rsid w:val="004F21C0"/>
    <w:rsid w:val="004F5040"/>
    <w:rsid w:val="00545995"/>
    <w:rsid w:val="0056253E"/>
    <w:rsid w:val="00564BCF"/>
    <w:rsid w:val="00565EC4"/>
    <w:rsid w:val="0057272D"/>
    <w:rsid w:val="005B0832"/>
    <w:rsid w:val="005D1BFE"/>
    <w:rsid w:val="005E169B"/>
    <w:rsid w:val="005E6B5E"/>
    <w:rsid w:val="005F29CD"/>
    <w:rsid w:val="00617F60"/>
    <w:rsid w:val="00684988"/>
    <w:rsid w:val="006901E5"/>
    <w:rsid w:val="0069045C"/>
    <w:rsid w:val="006B0D6F"/>
    <w:rsid w:val="006C612A"/>
    <w:rsid w:val="006D2E4C"/>
    <w:rsid w:val="006D4F59"/>
    <w:rsid w:val="006E0B79"/>
    <w:rsid w:val="006F262C"/>
    <w:rsid w:val="006F3D08"/>
    <w:rsid w:val="006F63EC"/>
    <w:rsid w:val="007166EB"/>
    <w:rsid w:val="00742054"/>
    <w:rsid w:val="00752D37"/>
    <w:rsid w:val="007C70E7"/>
    <w:rsid w:val="007D43FF"/>
    <w:rsid w:val="007F5373"/>
    <w:rsid w:val="007F6444"/>
    <w:rsid w:val="00803A64"/>
    <w:rsid w:val="00861369"/>
    <w:rsid w:val="00885CCA"/>
    <w:rsid w:val="00892E32"/>
    <w:rsid w:val="008939D7"/>
    <w:rsid w:val="008B0D65"/>
    <w:rsid w:val="008C0D76"/>
    <w:rsid w:val="008C2714"/>
    <w:rsid w:val="008C391A"/>
    <w:rsid w:val="008C467D"/>
    <w:rsid w:val="008D5580"/>
    <w:rsid w:val="008F1300"/>
    <w:rsid w:val="008F6400"/>
    <w:rsid w:val="009010DB"/>
    <w:rsid w:val="009048D7"/>
    <w:rsid w:val="0091133B"/>
    <w:rsid w:val="0091155C"/>
    <w:rsid w:val="009461E9"/>
    <w:rsid w:val="00947082"/>
    <w:rsid w:val="00997B5E"/>
    <w:rsid w:val="009B6654"/>
    <w:rsid w:val="009B7252"/>
    <w:rsid w:val="009E11BF"/>
    <w:rsid w:val="009E3295"/>
    <w:rsid w:val="009E4700"/>
    <w:rsid w:val="009E57FB"/>
    <w:rsid w:val="00A12A8A"/>
    <w:rsid w:val="00A23E57"/>
    <w:rsid w:val="00A24B5A"/>
    <w:rsid w:val="00A24CDE"/>
    <w:rsid w:val="00A30444"/>
    <w:rsid w:val="00A64AC0"/>
    <w:rsid w:val="00A721A7"/>
    <w:rsid w:val="00AC09CC"/>
    <w:rsid w:val="00AF6EE7"/>
    <w:rsid w:val="00B01EDB"/>
    <w:rsid w:val="00B12ABF"/>
    <w:rsid w:val="00B134DA"/>
    <w:rsid w:val="00B220FD"/>
    <w:rsid w:val="00B47B3F"/>
    <w:rsid w:val="00B50795"/>
    <w:rsid w:val="00B86349"/>
    <w:rsid w:val="00B96275"/>
    <w:rsid w:val="00BB2653"/>
    <w:rsid w:val="00BB6450"/>
    <w:rsid w:val="00C538E3"/>
    <w:rsid w:val="00C66801"/>
    <w:rsid w:val="00C92E3A"/>
    <w:rsid w:val="00C9307A"/>
    <w:rsid w:val="00CF03E3"/>
    <w:rsid w:val="00D125FF"/>
    <w:rsid w:val="00D1389E"/>
    <w:rsid w:val="00D17BF4"/>
    <w:rsid w:val="00D37D7E"/>
    <w:rsid w:val="00D44AD3"/>
    <w:rsid w:val="00D550C5"/>
    <w:rsid w:val="00DB251F"/>
    <w:rsid w:val="00DC1BF3"/>
    <w:rsid w:val="00E07596"/>
    <w:rsid w:val="00E20766"/>
    <w:rsid w:val="00E77205"/>
    <w:rsid w:val="00E81B38"/>
    <w:rsid w:val="00E8524B"/>
    <w:rsid w:val="00E94784"/>
    <w:rsid w:val="00E965FE"/>
    <w:rsid w:val="00ED0C26"/>
    <w:rsid w:val="00ED2535"/>
    <w:rsid w:val="00ED6C52"/>
    <w:rsid w:val="00EF0DBB"/>
    <w:rsid w:val="00F02178"/>
    <w:rsid w:val="00F14A26"/>
    <w:rsid w:val="00F17A0D"/>
    <w:rsid w:val="00F17A8C"/>
    <w:rsid w:val="00F2655E"/>
    <w:rsid w:val="00F31058"/>
    <w:rsid w:val="00F3495C"/>
    <w:rsid w:val="00F44022"/>
    <w:rsid w:val="00F7473D"/>
    <w:rsid w:val="00FC1D84"/>
    <w:rsid w:val="00FC4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19"/>
    <w:rPr>
      <w:rFonts w:ascii="Palatino" w:hAnsi="Palatino"/>
      <w:sz w:val="24"/>
    </w:rPr>
  </w:style>
  <w:style w:type="paragraph" w:styleId="Heading1">
    <w:name w:val="heading 1"/>
    <w:basedOn w:val="Normal"/>
    <w:next w:val="Normal"/>
    <w:qFormat/>
    <w:rsid w:val="00356519"/>
    <w:pPr>
      <w:keepNext/>
      <w:spacing w:line="480" w:lineRule="auto"/>
      <w:outlineLvl w:val="0"/>
    </w:pPr>
    <w:rPr>
      <w:b/>
      <w:u w:val="single"/>
    </w:rPr>
  </w:style>
  <w:style w:type="paragraph" w:styleId="Heading2">
    <w:name w:val="heading 2"/>
    <w:basedOn w:val="Normal"/>
    <w:next w:val="Normal"/>
    <w:qFormat/>
    <w:rsid w:val="00356519"/>
    <w:pPr>
      <w:keepNext/>
      <w:spacing w:line="480" w:lineRule="auto"/>
      <w:jc w:val="center"/>
      <w:outlineLvl w:val="1"/>
    </w:pPr>
    <w:rPr>
      <w:b/>
    </w:rPr>
  </w:style>
  <w:style w:type="paragraph" w:styleId="Heading4">
    <w:name w:val="heading 4"/>
    <w:basedOn w:val="Normal"/>
    <w:next w:val="Normal"/>
    <w:link w:val="Heading4Char"/>
    <w:uiPriority w:val="9"/>
    <w:semiHidden/>
    <w:unhideWhenUsed/>
    <w:qFormat/>
    <w:rsid w:val="00302B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6519"/>
    <w:pPr>
      <w:pBdr>
        <w:top w:val="single" w:sz="6" w:space="1" w:color="auto"/>
        <w:left w:val="single" w:sz="6" w:space="1" w:color="auto"/>
        <w:bottom w:val="single" w:sz="6" w:space="1" w:color="auto"/>
        <w:right w:val="single" w:sz="6" w:space="1" w:color="auto"/>
      </w:pBdr>
    </w:pPr>
    <w:rPr>
      <w:rFonts w:eastAsia="Times New Roman"/>
      <w:i/>
      <w:sz w:val="28"/>
    </w:rPr>
  </w:style>
  <w:style w:type="paragraph" w:styleId="Title">
    <w:name w:val="Title"/>
    <w:basedOn w:val="Normal"/>
    <w:qFormat/>
    <w:rsid w:val="00356519"/>
    <w:pPr>
      <w:jc w:val="center"/>
    </w:pPr>
    <w:rPr>
      <w:b/>
    </w:rPr>
  </w:style>
  <w:style w:type="paragraph" w:styleId="BodyTextIndent">
    <w:name w:val="Body Text Indent"/>
    <w:basedOn w:val="Normal"/>
    <w:semiHidden/>
    <w:rsid w:val="00356519"/>
    <w:pPr>
      <w:spacing w:line="480" w:lineRule="auto"/>
      <w:ind w:firstLine="720"/>
    </w:pPr>
  </w:style>
  <w:style w:type="paragraph" w:styleId="Header">
    <w:name w:val="header"/>
    <w:basedOn w:val="Normal"/>
    <w:semiHidden/>
    <w:rsid w:val="00356519"/>
    <w:pPr>
      <w:tabs>
        <w:tab w:val="center" w:pos="4320"/>
        <w:tab w:val="right" w:pos="8640"/>
      </w:tabs>
    </w:pPr>
  </w:style>
  <w:style w:type="character" w:styleId="PageNumber">
    <w:name w:val="page number"/>
    <w:basedOn w:val="DefaultParagraphFont"/>
    <w:semiHidden/>
    <w:rsid w:val="00356519"/>
  </w:style>
  <w:style w:type="paragraph" w:styleId="Footer">
    <w:name w:val="footer"/>
    <w:basedOn w:val="Normal"/>
    <w:semiHidden/>
    <w:rsid w:val="00356519"/>
    <w:pPr>
      <w:tabs>
        <w:tab w:val="center" w:pos="4320"/>
        <w:tab w:val="right" w:pos="8640"/>
      </w:tabs>
    </w:pPr>
  </w:style>
  <w:style w:type="paragraph" w:styleId="BodyTextIndent2">
    <w:name w:val="Body Text Indent 2"/>
    <w:basedOn w:val="Normal"/>
    <w:semiHidden/>
    <w:rsid w:val="00356519"/>
    <w:pPr>
      <w:spacing w:line="480" w:lineRule="auto"/>
      <w:ind w:left="720" w:hanging="720"/>
    </w:pPr>
    <w:rPr>
      <w:rFonts w:ascii="Arial" w:eastAsia="Times New Roman" w:hAnsi="Arial"/>
    </w:rPr>
  </w:style>
  <w:style w:type="paragraph" w:styleId="FootnoteText">
    <w:name w:val="footnote text"/>
    <w:basedOn w:val="Normal"/>
    <w:link w:val="FootnoteTextChar"/>
    <w:uiPriority w:val="99"/>
    <w:semiHidden/>
    <w:unhideWhenUsed/>
    <w:rsid w:val="0033243E"/>
    <w:rPr>
      <w:sz w:val="20"/>
    </w:rPr>
  </w:style>
  <w:style w:type="character" w:customStyle="1" w:styleId="FootnoteTextChar">
    <w:name w:val="Footnote Text Char"/>
    <w:basedOn w:val="DefaultParagraphFont"/>
    <w:link w:val="FootnoteText"/>
    <w:uiPriority w:val="99"/>
    <w:semiHidden/>
    <w:rsid w:val="0033243E"/>
    <w:rPr>
      <w:rFonts w:ascii="Palatino" w:hAnsi="Palatino"/>
    </w:rPr>
  </w:style>
  <w:style w:type="character" w:styleId="FootnoteReference">
    <w:name w:val="footnote reference"/>
    <w:basedOn w:val="DefaultParagraphFont"/>
    <w:uiPriority w:val="99"/>
    <w:semiHidden/>
    <w:unhideWhenUsed/>
    <w:rsid w:val="0033243E"/>
    <w:rPr>
      <w:vertAlign w:val="superscript"/>
    </w:rPr>
  </w:style>
  <w:style w:type="paragraph" w:styleId="ListParagraph">
    <w:name w:val="List Paragraph"/>
    <w:basedOn w:val="Normal"/>
    <w:uiPriority w:val="34"/>
    <w:qFormat/>
    <w:rsid w:val="008C0D76"/>
    <w:pPr>
      <w:ind w:left="720"/>
      <w:contextualSpacing/>
    </w:pPr>
  </w:style>
  <w:style w:type="character" w:customStyle="1" w:styleId="Heading4Char">
    <w:name w:val="Heading 4 Char"/>
    <w:basedOn w:val="DefaultParagraphFont"/>
    <w:link w:val="Heading4"/>
    <w:uiPriority w:val="9"/>
    <w:semiHidden/>
    <w:rsid w:val="00302BA8"/>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8F6400"/>
    <w:rPr>
      <w:sz w:val="16"/>
      <w:szCs w:val="16"/>
    </w:rPr>
  </w:style>
  <w:style w:type="paragraph" w:styleId="CommentText">
    <w:name w:val="annotation text"/>
    <w:basedOn w:val="Normal"/>
    <w:link w:val="CommentTextChar"/>
    <w:uiPriority w:val="99"/>
    <w:semiHidden/>
    <w:unhideWhenUsed/>
    <w:rsid w:val="008F6400"/>
    <w:rPr>
      <w:sz w:val="20"/>
    </w:rPr>
  </w:style>
  <w:style w:type="character" w:customStyle="1" w:styleId="CommentTextChar">
    <w:name w:val="Comment Text Char"/>
    <w:basedOn w:val="DefaultParagraphFont"/>
    <w:link w:val="CommentText"/>
    <w:uiPriority w:val="99"/>
    <w:semiHidden/>
    <w:rsid w:val="008F6400"/>
    <w:rPr>
      <w:rFonts w:ascii="Palatino" w:hAnsi="Palatino"/>
    </w:rPr>
  </w:style>
  <w:style w:type="paragraph" w:styleId="CommentSubject">
    <w:name w:val="annotation subject"/>
    <w:basedOn w:val="CommentText"/>
    <w:next w:val="CommentText"/>
    <w:link w:val="CommentSubjectChar"/>
    <w:uiPriority w:val="99"/>
    <w:semiHidden/>
    <w:unhideWhenUsed/>
    <w:rsid w:val="008F6400"/>
    <w:rPr>
      <w:b/>
      <w:bCs/>
    </w:rPr>
  </w:style>
  <w:style w:type="character" w:customStyle="1" w:styleId="CommentSubjectChar">
    <w:name w:val="Comment Subject Char"/>
    <w:basedOn w:val="CommentTextChar"/>
    <w:link w:val="CommentSubject"/>
    <w:uiPriority w:val="99"/>
    <w:semiHidden/>
    <w:rsid w:val="008F6400"/>
    <w:rPr>
      <w:rFonts w:ascii="Palatino" w:hAnsi="Palatino"/>
      <w:b/>
      <w:bCs/>
    </w:rPr>
  </w:style>
  <w:style w:type="paragraph" w:styleId="BalloonText">
    <w:name w:val="Balloon Text"/>
    <w:basedOn w:val="Normal"/>
    <w:link w:val="BalloonTextChar"/>
    <w:uiPriority w:val="99"/>
    <w:semiHidden/>
    <w:unhideWhenUsed/>
    <w:rsid w:val="008F6400"/>
    <w:rPr>
      <w:rFonts w:ascii="Tahoma" w:hAnsi="Tahoma" w:cs="Tahoma"/>
      <w:sz w:val="16"/>
      <w:szCs w:val="16"/>
    </w:rPr>
  </w:style>
  <w:style w:type="character" w:customStyle="1" w:styleId="BalloonTextChar">
    <w:name w:val="Balloon Text Char"/>
    <w:basedOn w:val="DefaultParagraphFont"/>
    <w:link w:val="BalloonText"/>
    <w:uiPriority w:val="99"/>
    <w:semiHidden/>
    <w:rsid w:val="008F6400"/>
    <w:rPr>
      <w:rFonts w:ascii="Tahoma" w:hAnsi="Tahoma" w:cs="Tahoma"/>
      <w:sz w:val="16"/>
      <w:szCs w:val="16"/>
    </w:rPr>
  </w:style>
  <w:style w:type="paragraph" w:customStyle="1" w:styleId="Pa1">
    <w:name w:val="Pa1"/>
    <w:basedOn w:val="Normal"/>
    <w:next w:val="Normal"/>
    <w:uiPriority w:val="99"/>
    <w:rsid w:val="00A64AC0"/>
    <w:pPr>
      <w:autoSpaceDE w:val="0"/>
      <w:autoSpaceDN w:val="0"/>
      <w:adjustRightInd w:val="0"/>
      <w:spacing w:line="241" w:lineRule="atLeast"/>
    </w:pPr>
    <w:rPr>
      <w:rFonts w:ascii="Myriad Pro" w:eastAsiaTheme="minorHAnsi" w:hAnsi="Myriad Pro" w:cstheme="minorBidi"/>
      <w:szCs w:val="24"/>
    </w:rPr>
  </w:style>
  <w:style w:type="paragraph" w:customStyle="1" w:styleId="Pa13">
    <w:name w:val="Pa13"/>
    <w:basedOn w:val="Normal"/>
    <w:next w:val="Normal"/>
    <w:uiPriority w:val="99"/>
    <w:rsid w:val="00A64AC0"/>
    <w:pPr>
      <w:autoSpaceDE w:val="0"/>
      <w:autoSpaceDN w:val="0"/>
      <w:adjustRightInd w:val="0"/>
      <w:spacing w:line="211" w:lineRule="atLeast"/>
    </w:pPr>
    <w:rPr>
      <w:rFonts w:ascii="Myriad Pro" w:eastAsiaTheme="minorHAnsi" w:hAnsi="Myriad Pro" w:cstheme="minorBidi"/>
      <w:szCs w:val="24"/>
    </w:rPr>
  </w:style>
  <w:style w:type="paragraph" w:customStyle="1" w:styleId="Pa61">
    <w:name w:val="Pa6+1"/>
    <w:basedOn w:val="Normal"/>
    <w:next w:val="Normal"/>
    <w:uiPriority w:val="99"/>
    <w:rsid w:val="00A64AC0"/>
    <w:pPr>
      <w:autoSpaceDE w:val="0"/>
      <w:autoSpaceDN w:val="0"/>
      <w:adjustRightInd w:val="0"/>
      <w:spacing w:line="241" w:lineRule="atLeast"/>
    </w:pPr>
    <w:rPr>
      <w:rFonts w:ascii="Myriad Pro" w:eastAsiaTheme="minorHAnsi" w:hAnsi="Myriad Pro" w:cstheme="minorBidi"/>
      <w:szCs w:val="24"/>
    </w:rPr>
  </w:style>
  <w:style w:type="paragraph" w:customStyle="1" w:styleId="Pa81">
    <w:name w:val="Pa8+1"/>
    <w:basedOn w:val="Normal"/>
    <w:next w:val="Normal"/>
    <w:uiPriority w:val="99"/>
    <w:rsid w:val="00A64AC0"/>
    <w:pPr>
      <w:autoSpaceDE w:val="0"/>
      <w:autoSpaceDN w:val="0"/>
      <w:adjustRightInd w:val="0"/>
      <w:spacing w:line="211" w:lineRule="atLeast"/>
    </w:pPr>
    <w:rPr>
      <w:rFonts w:ascii="Myriad Pro" w:eastAsiaTheme="minorHAnsi" w:hAnsi="Myriad Pro" w:cstheme="minorBidi"/>
      <w:szCs w:val="24"/>
    </w:rPr>
  </w:style>
  <w:style w:type="paragraph" w:customStyle="1" w:styleId="Pa62">
    <w:name w:val="Pa6+2"/>
    <w:basedOn w:val="Normal"/>
    <w:next w:val="Normal"/>
    <w:uiPriority w:val="99"/>
    <w:rsid w:val="00A64AC0"/>
    <w:pPr>
      <w:autoSpaceDE w:val="0"/>
      <w:autoSpaceDN w:val="0"/>
      <w:adjustRightInd w:val="0"/>
      <w:spacing w:line="241" w:lineRule="atLeast"/>
    </w:pPr>
    <w:rPr>
      <w:rFonts w:ascii="Myriad Pro" w:eastAsiaTheme="minorHAnsi" w:hAnsi="Myriad Pro" w:cstheme="minorBidi"/>
      <w:szCs w:val="24"/>
    </w:rPr>
  </w:style>
  <w:style w:type="paragraph" w:customStyle="1" w:styleId="Pa92">
    <w:name w:val="Pa9+2"/>
    <w:basedOn w:val="Normal"/>
    <w:next w:val="Normal"/>
    <w:uiPriority w:val="99"/>
    <w:rsid w:val="00A64AC0"/>
    <w:pPr>
      <w:autoSpaceDE w:val="0"/>
      <w:autoSpaceDN w:val="0"/>
      <w:adjustRightInd w:val="0"/>
      <w:spacing w:line="231" w:lineRule="atLeast"/>
    </w:pPr>
    <w:rPr>
      <w:rFonts w:ascii="Myriad Pro" w:eastAsiaTheme="minorHAnsi" w:hAnsi="Myriad Pro" w:cstheme="minorBidi"/>
      <w:szCs w:val="24"/>
    </w:rPr>
  </w:style>
  <w:style w:type="character" w:customStyle="1" w:styleId="A31">
    <w:name w:val="A3+1"/>
    <w:uiPriority w:val="99"/>
    <w:rsid w:val="00A64AC0"/>
    <w:rPr>
      <w:rFonts w:cs="Myriad Pro"/>
      <w:color w:val="000000"/>
      <w:sz w:val="21"/>
      <w:szCs w:val="21"/>
    </w:rPr>
  </w:style>
  <w:style w:type="paragraph" w:customStyle="1" w:styleId="Pa26">
    <w:name w:val="Pa26"/>
    <w:basedOn w:val="Normal"/>
    <w:next w:val="Normal"/>
    <w:uiPriority w:val="99"/>
    <w:rsid w:val="00A64AC0"/>
    <w:pPr>
      <w:autoSpaceDE w:val="0"/>
      <w:autoSpaceDN w:val="0"/>
      <w:adjustRightInd w:val="0"/>
      <w:spacing w:line="231" w:lineRule="atLeast"/>
    </w:pPr>
    <w:rPr>
      <w:rFonts w:ascii="Myriad Pro" w:eastAsiaTheme="minorHAnsi" w:hAnsi="Myriad Pro" w:cstheme="minorBidi"/>
      <w:szCs w:val="24"/>
    </w:rPr>
  </w:style>
  <w:style w:type="paragraph" w:customStyle="1" w:styleId="Pa33">
    <w:name w:val="Pa3+3"/>
    <w:basedOn w:val="Normal"/>
    <w:next w:val="Normal"/>
    <w:uiPriority w:val="99"/>
    <w:rsid w:val="00A64AC0"/>
    <w:pPr>
      <w:autoSpaceDE w:val="0"/>
      <w:autoSpaceDN w:val="0"/>
      <w:adjustRightInd w:val="0"/>
      <w:spacing w:line="211" w:lineRule="atLeast"/>
    </w:pPr>
    <w:rPr>
      <w:rFonts w:ascii="Myriad Pro" w:eastAsiaTheme="minorHAnsi" w:hAnsi="Myriad Pro" w:cstheme="minorBidi"/>
      <w:szCs w:val="24"/>
    </w:rPr>
  </w:style>
  <w:style w:type="paragraph" w:customStyle="1" w:styleId="Pa63">
    <w:name w:val="Pa6+3"/>
    <w:basedOn w:val="Normal"/>
    <w:next w:val="Normal"/>
    <w:uiPriority w:val="99"/>
    <w:rsid w:val="00A64AC0"/>
    <w:pPr>
      <w:autoSpaceDE w:val="0"/>
      <w:autoSpaceDN w:val="0"/>
      <w:adjustRightInd w:val="0"/>
      <w:spacing w:line="241" w:lineRule="atLeast"/>
    </w:pPr>
    <w:rPr>
      <w:rFonts w:ascii="Myriad Pro" w:eastAsiaTheme="minorHAnsi" w:hAnsi="Myriad Pro" w:cstheme="min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519"/>
    <w:rPr>
      <w:rFonts w:ascii="Palatino" w:hAnsi="Palatino"/>
      <w:sz w:val="24"/>
    </w:rPr>
  </w:style>
  <w:style w:type="paragraph" w:styleId="Heading1">
    <w:name w:val="heading 1"/>
    <w:basedOn w:val="Normal"/>
    <w:next w:val="Normal"/>
    <w:qFormat/>
    <w:rsid w:val="00356519"/>
    <w:pPr>
      <w:keepNext/>
      <w:spacing w:line="480" w:lineRule="auto"/>
      <w:outlineLvl w:val="0"/>
    </w:pPr>
    <w:rPr>
      <w:b/>
      <w:u w:val="single"/>
    </w:rPr>
  </w:style>
  <w:style w:type="paragraph" w:styleId="Heading2">
    <w:name w:val="heading 2"/>
    <w:basedOn w:val="Normal"/>
    <w:next w:val="Normal"/>
    <w:qFormat/>
    <w:rsid w:val="00356519"/>
    <w:pPr>
      <w:keepNext/>
      <w:spacing w:line="480" w:lineRule="auto"/>
      <w:jc w:val="center"/>
      <w:outlineLvl w:val="1"/>
    </w:pPr>
    <w:rPr>
      <w:b/>
    </w:rPr>
  </w:style>
  <w:style w:type="paragraph" w:styleId="Heading4">
    <w:name w:val="heading 4"/>
    <w:basedOn w:val="Normal"/>
    <w:next w:val="Normal"/>
    <w:link w:val="Heading4Char"/>
    <w:uiPriority w:val="9"/>
    <w:semiHidden/>
    <w:unhideWhenUsed/>
    <w:qFormat/>
    <w:rsid w:val="00302B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56519"/>
    <w:pPr>
      <w:pBdr>
        <w:top w:val="single" w:sz="6" w:space="1" w:color="auto"/>
        <w:left w:val="single" w:sz="6" w:space="1" w:color="auto"/>
        <w:bottom w:val="single" w:sz="6" w:space="1" w:color="auto"/>
        <w:right w:val="single" w:sz="6" w:space="1" w:color="auto"/>
      </w:pBdr>
    </w:pPr>
    <w:rPr>
      <w:rFonts w:eastAsia="Times New Roman"/>
      <w:i/>
      <w:sz w:val="28"/>
    </w:rPr>
  </w:style>
  <w:style w:type="paragraph" w:styleId="Title">
    <w:name w:val="Title"/>
    <w:basedOn w:val="Normal"/>
    <w:qFormat/>
    <w:rsid w:val="00356519"/>
    <w:pPr>
      <w:jc w:val="center"/>
    </w:pPr>
    <w:rPr>
      <w:b/>
    </w:rPr>
  </w:style>
  <w:style w:type="paragraph" w:styleId="BodyTextIndent">
    <w:name w:val="Body Text Indent"/>
    <w:basedOn w:val="Normal"/>
    <w:semiHidden/>
    <w:rsid w:val="00356519"/>
    <w:pPr>
      <w:spacing w:line="480" w:lineRule="auto"/>
      <w:ind w:firstLine="720"/>
    </w:pPr>
  </w:style>
  <w:style w:type="paragraph" w:styleId="Header">
    <w:name w:val="header"/>
    <w:basedOn w:val="Normal"/>
    <w:semiHidden/>
    <w:rsid w:val="00356519"/>
    <w:pPr>
      <w:tabs>
        <w:tab w:val="center" w:pos="4320"/>
        <w:tab w:val="right" w:pos="8640"/>
      </w:tabs>
    </w:pPr>
  </w:style>
  <w:style w:type="character" w:styleId="PageNumber">
    <w:name w:val="page number"/>
    <w:basedOn w:val="DefaultParagraphFont"/>
    <w:semiHidden/>
    <w:rsid w:val="00356519"/>
  </w:style>
  <w:style w:type="paragraph" w:styleId="Footer">
    <w:name w:val="footer"/>
    <w:basedOn w:val="Normal"/>
    <w:semiHidden/>
    <w:rsid w:val="00356519"/>
    <w:pPr>
      <w:tabs>
        <w:tab w:val="center" w:pos="4320"/>
        <w:tab w:val="right" w:pos="8640"/>
      </w:tabs>
    </w:pPr>
  </w:style>
  <w:style w:type="paragraph" w:styleId="BodyTextIndent2">
    <w:name w:val="Body Text Indent 2"/>
    <w:basedOn w:val="Normal"/>
    <w:semiHidden/>
    <w:rsid w:val="00356519"/>
    <w:pPr>
      <w:spacing w:line="480" w:lineRule="auto"/>
      <w:ind w:left="720" w:hanging="720"/>
    </w:pPr>
    <w:rPr>
      <w:rFonts w:ascii="Arial" w:eastAsia="Times New Roman" w:hAnsi="Arial"/>
    </w:rPr>
  </w:style>
  <w:style w:type="paragraph" w:styleId="FootnoteText">
    <w:name w:val="footnote text"/>
    <w:basedOn w:val="Normal"/>
    <w:link w:val="FootnoteTextChar"/>
    <w:uiPriority w:val="99"/>
    <w:semiHidden/>
    <w:unhideWhenUsed/>
    <w:rsid w:val="0033243E"/>
    <w:rPr>
      <w:sz w:val="20"/>
    </w:rPr>
  </w:style>
  <w:style w:type="character" w:customStyle="1" w:styleId="FootnoteTextChar">
    <w:name w:val="Footnote Text Char"/>
    <w:basedOn w:val="DefaultParagraphFont"/>
    <w:link w:val="FootnoteText"/>
    <w:uiPriority w:val="99"/>
    <w:semiHidden/>
    <w:rsid w:val="0033243E"/>
    <w:rPr>
      <w:rFonts w:ascii="Palatino" w:hAnsi="Palatino"/>
    </w:rPr>
  </w:style>
  <w:style w:type="character" w:styleId="FootnoteReference">
    <w:name w:val="footnote reference"/>
    <w:basedOn w:val="DefaultParagraphFont"/>
    <w:uiPriority w:val="99"/>
    <w:semiHidden/>
    <w:unhideWhenUsed/>
    <w:rsid w:val="0033243E"/>
    <w:rPr>
      <w:vertAlign w:val="superscript"/>
    </w:rPr>
  </w:style>
  <w:style w:type="paragraph" w:styleId="ListParagraph">
    <w:name w:val="List Paragraph"/>
    <w:basedOn w:val="Normal"/>
    <w:uiPriority w:val="34"/>
    <w:qFormat/>
    <w:rsid w:val="008C0D76"/>
    <w:pPr>
      <w:ind w:left="720"/>
      <w:contextualSpacing/>
    </w:pPr>
  </w:style>
  <w:style w:type="character" w:customStyle="1" w:styleId="Heading4Char">
    <w:name w:val="Heading 4 Char"/>
    <w:basedOn w:val="DefaultParagraphFont"/>
    <w:link w:val="Heading4"/>
    <w:uiPriority w:val="9"/>
    <w:semiHidden/>
    <w:rsid w:val="00302BA8"/>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8F6400"/>
    <w:rPr>
      <w:sz w:val="16"/>
      <w:szCs w:val="16"/>
    </w:rPr>
  </w:style>
  <w:style w:type="paragraph" w:styleId="CommentText">
    <w:name w:val="annotation text"/>
    <w:basedOn w:val="Normal"/>
    <w:link w:val="CommentTextChar"/>
    <w:uiPriority w:val="99"/>
    <w:semiHidden/>
    <w:unhideWhenUsed/>
    <w:rsid w:val="008F6400"/>
    <w:rPr>
      <w:sz w:val="20"/>
    </w:rPr>
  </w:style>
  <w:style w:type="character" w:customStyle="1" w:styleId="CommentTextChar">
    <w:name w:val="Comment Text Char"/>
    <w:basedOn w:val="DefaultParagraphFont"/>
    <w:link w:val="CommentText"/>
    <w:uiPriority w:val="99"/>
    <w:semiHidden/>
    <w:rsid w:val="008F6400"/>
    <w:rPr>
      <w:rFonts w:ascii="Palatino" w:hAnsi="Palatino"/>
    </w:rPr>
  </w:style>
  <w:style w:type="paragraph" w:styleId="CommentSubject">
    <w:name w:val="annotation subject"/>
    <w:basedOn w:val="CommentText"/>
    <w:next w:val="CommentText"/>
    <w:link w:val="CommentSubjectChar"/>
    <w:uiPriority w:val="99"/>
    <w:semiHidden/>
    <w:unhideWhenUsed/>
    <w:rsid w:val="008F6400"/>
    <w:rPr>
      <w:b/>
      <w:bCs/>
    </w:rPr>
  </w:style>
  <w:style w:type="character" w:customStyle="1" w:styleId="CommentSubjectChar">
    <w:name w:val="Comment Subject Char"/>
    <w:basedOn w:val="CommentTextChar"/>
    <w:link w:val="CommentSubject"/>
    <w:uiPriority w:val="99"/>
    <w:semiHidden/>
    <w:rsid w:val="008F6400"/>
    <w:rPr>
      <w:rFonts w:ascii="Palatino" w:hAnsi="Palatino"/>
      <w:b/>
      <w:bCs/>
    </w:rPr>
  </w:style>
  <w:style w:type="paragraph" w:styleId="BalloonText">
    <w:name w:val="Balloon Text"/>
    <w:basedOn w:val="Normal"/>
    <w:link w:val="BalloonTextChar"/>
    <w:uiPriority w:val="99"/>
    <w:semiHidden/>
    <w:unhideWhenUsed/>
    <w:rsid w:val="008F6400"/>
    <w:rPr>
      <w:rFonts w:ascii="Tahoma" w:hAnsi="Tahoma" w:cs="Tahoma"/>
      <w:sz w:val="16"/>
      <w:szCs w:val="16"/>
    </w:rPr>
  </w:style>
  <w:style w:type="character" w:customStyle="1" w:styleId="BalloonTextChar">
    <w:name w:val="Balloon Text Char"/>
    <w:basedOn w:val="DefaultParagraphFont"/>
    <w:link w:val="BalloonText"/>
    <w:uiPriority w:val="99"/>
    <w:semiHidden/>
    <w:rsid w:val="008F6400"/>
    <w:rPr>
      <w:rFonts w:ascii="Tahoma" w:hAnsi="Tahoma" w:cs="Tahoma"/>
      <w:sz w:val="16"/>
      <w:szCs w:val="16"/>
    </w:rPr>
  </w:style>
  <w:style w:type="paragraph" w:customStyle="1" w:styleId="Pa1">
    <w:name w:val="Pa1"/>
    <w:basedOn w:val="Normal"/>
    <w:next w:val="Normal"/>
    <w:uiPriority w:val="99"/>
    <w:rsid w:val="00A64AC0"/>
    <w:pPr>
      <w:autoSpaceDE w:val="0"/>
      <w:autoSpaceDN w:val="0"/>
      <w:adjustRightInd w:val="0"/>
      <w:spacing w:line="241" w:lineRule="atLeast"/>
    </w:pPr>
    <w:rPr>
      <w:rFonts w:ascii="Myriad Pro" w:eastAsiaTheme="minorHAnsi" w:hAnsi="Myriad Pro" w:cstheme="minorBidi"/>
      <w:szCs w:val="24"/>
    </w:rPr>
  </w:style>
  <w:style w:type="paragraph" w:customStyle="1" w:styleId="Pa13">
    <w:name w:val="Pa13"/>
    <w:basedOn w:val="Normal"/>
    <w:next w:val="Normal"/>
    <w:uiPriority w:val="99"/>
    <w:rsid w:val="00A64AC0"/>
    <w:pPr>
      <w:autoSpaceDE w:val="0"/>
      <w:autoSpaceDN w:val="0"/>
      <w:adjustRightInd w:val="0"/>
      <w:spacing w:line="211" w:lineRule="atLeast"/>
    </w:pPr>
    <w:rPr>
      <w:rFonts w:ascii="Myriad Pro" w:eastAsiaTheme="minorHAnsi" w:hAnsi="Myriad Pro" w:cstheme="minorBidi"/>
      <w:szCs w:val="24"/>
    </w:rPr>
  </w:style>
  <w:style w:type="paragraph" w:customStyle="1" w:styleId="Pa61">
    <w:name w:val="Pa6+1"/>
    <w:basedOn w:val="Normal"/>
    <w:next w:val="Normal"/>
    <w:uiPriority w:val="99"/>
    <w:rsid w:val="00A64AC0"/>
    <w:pPr>
      <w:autoSpaceDE w:val="0"/>
      <w:autoSpaceDN w:val="0"/>
      <w:adjustRightInd w:val="0"/>
      <w:spacing w:line="241" w:lineRule="atLeast"/>
    </w:pPr>
    <w:rPr>
      <w:rFonts w:ascii="Myriad Pro" w:eastAsiaTheme="minorHAnsi" w:hAnsi="Myriad Pro" w:cstheme="minorBidi"/>
      <w:szCs w:val="24"/>
    </w:rPr>
  </w:style>
  <w:style w:type="paragraph" w:customStyle="1" w:styleId="Pa81">
    <w:name w:val="Pa8+1"/>
    <w:basedOn w:val="Normal"/>
    <w:next w:val="Normal"/>
    <w:uiPriority w:val="99"/>
    <w:rsid w:val="00A64AC0"/>
    <w:pPr>
      <w:autoSpaceDE w:val="0"/>
      <w:autoSpaceDN w:val="0"/>
      <w:adjustRightInd w:val="0"/>
      <w:spacing w:line="211" w:lineRule="atLeast"/>
    </w:pPr>
    <w:rPr>
      <w:rFonts w:ascii="Myriad Pro" w:eastAsiaTheme="minorHAnsi" w:hAnsi="Myriad Pro" w:cstheme="minorBidi"/>
      <w:szCs w:val="24"/>
    </w:rPr>
  </w:style>
  <w:style w:type="paragraph" w:customStyle="1" w:styleId="Pa62">
    <w:name w:val="Pa6+2"/>
    <w:basedOn w:val="Normal"/>
    <w:next w:val="Normal"/>
    <w:uiPriority w:val="99"/>
    <w:rsid w:val="00A64AC0"/>
    <w:pPr>
      <w:autoSpaceDE w:val="0"/>
      <w:autoSpaceDN w:val="0"/>
      <w:adjustRightInd w:val="0"/>
      <w:spacing w:line="241" w:lineRule="atLeast"/>
    </w:pPr>
    <w:rPr>
      <w:rFonts w:ascii="Myriad Pro" w:eastAsiaTheme="minorHAnsi" w:hAnsi="Myriad Pro" w:cstheme="minorBidi"/>
      <w:szCs w:val="24"/>
    </w:rPr>
  </w:style>
  <w:style w:type="paragraph" w:customStyle="1" w:styleId="Pa92">
    <w:name w:val="Pa9+2"/>
    <w:basedOn w:val="Normal"/>
    <w:next w:val="Normal"/>
    <w:uiPriority w:val="99"/>
    <w:rsid w:val="00A64AC0"/>
    <w:pPr>
      <w:autoSpaceDE w:val="0"/>
      <w:autoSpaceDN w:val="0"/>
      <w:adjustRightInd w:val="0"/>
      <w:spacing w:line="231" w:lineRule="atLeast"/>
    </w:pPr>
    <w:rPr>
      <w:rFonts w:ascii="Myriad Pro" w:eastAsiaTheme="minorHAnsi" w:hAnsi="Myriad Pro" w:cstheme="minorBidi"/>
      <w:szCs w:val="24"/>
    </w:rPr>
  </w:style>
  <w:style w:type="character" w:customStyle="1" w:styleId="A31">
    <w:name w:val="A3+1"/>
    <w:uiPriority w:val="99"/>
    <w:rsid w:val="00A64AC0"/>
    <w:rPr>
      <w:rFonts w:cs="Myriad Pro"/>
      <w:color w:val="000000"/>
      <w:sz w:val="21"/>
      <w:szCs w:val="21"/>
    </w:rPr>
  </w:style>
  <w:style w:type="paragraph" w:customStyle="1" w:styleId="Pa26">
    <w:name w:val="Pa26"/>
    <w:basedOn w:val="Normal"/>
    <w:next w:val="Normal"/>
    <w:uiPriority w:val="99"/>
    <w:rsid w:val="00A64AC0"/>
    <w:pPr>
      <w:autoSpaceDE w:val="0"/>
      <w:autoSpaceDN w:val="0"/>
      <w:adjustRightInd w:val="0"/>
      <w:spacing w:line="231" w:lineRule="atLeast"/>
    </w:pPr>
    <w:rPr>
      <w:rFonts w:ascii="Myriad Pro" w:eastAsiaTheme="minorHAnsi" w:hAnsi="Myriad Pro" w:cstheme="minorBidi"/>
      <w:szCs w:val="24"/>
    </w:rPr>
  </w:style>
  <w:style w:type="paragraph" w:customStyle="1" w:styleId="Pa33">
    <w:name w:val="Pa3+3"/>
    <w:basedOn w:val="Normal"/>
    <w:next w:val="Normal"/>
    <w:uiPriority w:val="99"/>
    <w:rsid w:val="00A64AC0"/>
    <w:pPr>
      <w:autoSpaceDE w:val="0"/>
      <w:autoSpaceDN w:val="0"/>
      <w:adjustRightInd w:val="0"/>
      <w:spacing w:line="211" w:lineRule="atLeast"/>
    </w:pPr>
    <w:rPr>
      <w:rFonts w:ascii="Myriad Pro" w:eastAsiaTheme="minorHAnsi" w:hAnsi="Myriad Pro" w:cstheme="minorBidi"/>
      <w:szCs w:val="24"/>
    </w:rPr>
  </w:style>
  <w:style w:type="paragraph" w:customStyle="1" w:styleId="Pa63">
    <w:name w:val="Pa6+3"/>
    <w:basedOn w:val="Normal"/>
    <w:next w:val="Normal"/>
    <w:uiPriority w:val="99"/>
    <w:rsid w:val="00A64AC0"/>
    <w:pPr>
      <w:autoSpaceDE w:val="0"/>
      <w:autoSpaceDN w:val="0"/>
      <w:adjustRightInd w:val="0"/>
      <w:spacing w:line="241" w:lineRule="atLeast"/>
    </w:pPr>
    <w:rPr>
      <w:rFonts w:ascii="Myriad Pro" w:eastAsiaTheme="minorHAnsi" w:hAnsi="Myriad Pro"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E3F77-F9D4-41A6-B9AB-06DF3DED9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4865</Words>
  <Characters>27735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ESSENTIAL ELEMENTS OF INCLUSIVE SCHOOLS</vt:lpstr>
    </vt:vector>
  </TitlesOfParts>
  <Company>IOD</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 ELEMENTS OF INCLUSIVE SCHOOLS</dc:title>
  <dc:creator>SOftware Person</dc:creator>
  <cp:lastModifiedBy>Cheryl</cp:lastModifiedBy>
  <cp:revision>2</cp:revision>
  <cp:lastPrinted>2012-07-01T18:09:00Z</cp:lastPrinted>
  <dcterms:created xsi:type="dcterms:W3CDTF">2013-12-22T23:13:00Z</dcterms:created>
  <dcterms:modified xsi:type="dcterms:W3CDTF">2013-12-22T23:13:00Z</dcterms:modified>
</cp:coreProperties>
</file>