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D0" w:rsidRPr="005561F7" w:rsidRDefault="001D0737" w:rsidP="005561F7">
      <w:pPr>
        <w:rPr>
          <w:rFonts w:asciiTheme="minorHAnsi" w:eastAsiaTheme="majorEastAsia" w:hAnsiTheme="minorHAnsi" w:cstheme="minorHAnsi"/>
          <w:color w:val="17365D" w:themeColor="text2" w:themeShade="BF"/>
          <w:spacing w:val="5"/>
          <w:kern w:val="28"/>
          <w:sz w:val="52"/>
          <w:szCs w:val="52"/>
        </w:rPr>
      </w:pPr>
      <w:bookmarkStart w:id="0" w:name="_GoBack"/>
      <w:bookmarkEnd w:id="0"/>
      <w:r w:rsidRPr="005561F7">
        <w:rPr>
          <w:rFonts w:asciiTheme="minorHAnsi" w:eastAsiaTheme="majorEastAsia" w:hAnsiTheme="minorHAnsi" w:cstheme="minorHAnsi"/>
          <w:noProof/>
          <w:color w:val="17365D" w:themeColor="text2" w:themeShade="BF"/>
          <w:spacing w:val="5"/>
          <w:kern w:val="28"/>
          <w:sz w:val="52"/>
          <w:szCs w:val="52"/>
        </w:rPr>
        <w:drawing>
          <wp:anchor distT="36576" distB="36576" distL="36576" distR="36576" simplePos="0" relativeHeight="251658752" behindDoc="0" locked="0" layoutInCell="1" allowOverlap="1" wp14:anchorId="1ADBD1D9" wp14:editId="7E0E448D">
            <wp:simplePos x="0" y="0"/>
            <wp:positionH relativeFrom="column">
              <wp:posOffset>4619625</wp:posOffset>
            </wp:positionH>
            <wp:positionV relativeFrom="paragraph">
              <wp:posOffset>-714375</wp:posOffset>
            </wp:positionV>
            <wp:extent cx="1600200" cy="1371600"/>
            <wp:effectExtent l="0" t="0" r="0" b="0"/>
            <wp:wrapNone/>
            <wp:docPr id="9" name="Picture 9" descr="home_logo_noShado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_logo_noShado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561F7">
        <w:rPr>
          <w:rFonts w:asciiTheme="minorHAnsi" w:eastAsiaTheme="majorEastAsia" w:hAnsiTheme="minorHAnsi" w:cstheme="minorHAnsi"/>
          <w:noProof/>
          <w:color w:val="17365D" w:themeColor="text2" w:themeShade="BF"/>
          <w:spacing w:val="5"/>
          <w:kern w:val="28"/>
          <w:sz w:val="52"/>
          <w:szCs w:val="52"/>
        </w:rPr>
        <w:drawing>
          <wp:anchor distT="36576" distB="36576" distL="36576" distR="36576" simplePos="0" relativeHeight="251660800" behindDoc="0" locked="0" layoutInCell="1" allowOverlap="1" wp14:anchorId="421EA762" wp14:editId="2D083292">
            <wp:simplePos x="0" y="0"/>
            <wp:positionH relativeFrom="column">
              <wp:posOffset>6459855</wp:posOffset>
            </wp:positionH>
            <wp:positionV relativeFrom="paragraph">
              <wp:posOffset>6767830</wp:posOffset>
            </wp:positionV>
            <wp:extent cx="1317625" cy="459105"/>
            <wp:effectExtent l="0" t="0" r="0" b="0"/>
            <wp:wrapNone/>
            <wp:docPr id="12" name="Picture 12" descr="L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CC logo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625" cy="459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D1C96" w:rsidRPr="005561F7">
        <w:rPr>
          <w:rFonts w:asciiTheme="minorHAnsi" w:eastAsiaTheme="majorEastAsia" w:hAnsiTheme="minorHAnsi" w:cstheme="minorHAnsi"/>
          <w:color w:val="17365D" w:themeColor="text2" w:themeShade="BF"/>
          <w:spacing w:val="5"/>
          <w:kern w:val="28"/>
          <w:sz w:val="52"/>
          <w:szCs w:val="52"/>
        </w:rPr>
        <w:t>Volunteering Opportunity</w:t>
      </w:r>
      <w:r w:rsidR="00930F61" w:rsidRPr="005561F7">
        <w:rPr>
          <w:rFonts w:asciiTheme="minorHAnsi" w:eastAsiaTheme="majorEastAsia" w:hAnsiTheme="minorHAnsi" w:cstheme="minorHAnsi"/>
          <w:color w:val="17365D" w:themeColor="text2" w:themeShade="BF"/>
          <w:spacing w:val="5"/>
          <w:kern w:val="28"/>
          <w:sz w:val="52"/>
          <w:szCs w:val="52"/>
        </w:rPr>
        <w:t xml:space="preserve"> – </w:t>
      </w:r>
      <w:r w:rsidR="00756BD0" w:rsidRPr="005561F7">
        <w:rPr>
          <w:rFonts w:asciiTheme="minorHAnsi" w:eastAsiaTheme="majorEastAsia" w:hAnsiTheme="minorHAnsi" w:cstheme="minorHAnsi"/>
          <w:color w:val="17365D" w:themeColor="text2" w:themeShade="BF"/>
          <w:spacing w:val="5"/>
          <w:kern w:val="28"/>
          <w:sz w:val="52"/>
          <w:szCs w:val="52"/>
        </w:rPr>
        <w:t xml:space="preserve"> </w:t>
      </w:r>
    </w:p>
    <w:p w:rsidR="000C70E1" w:rsidRPr="00756BD0" w:rsidRDefault="0027391A" w:rsidP="00756BD0">
      <w:pPr>
        <w:pStyle w:val="Title"/>
      </w:pPr>
      <w:r>
        <w:rPr>
          <w:rFonts w:asciiTheme="minorHAnsi" w:hAnsiTheme="minorHAnsi" w:cstheme="minorHAnsi"/>
        </w:rPr>
        <w:t xml:space="preserve">Memoria – Volunteer </w:t>
      </w:r>
      <w:r w:rsidR="005561F7">
        <w:rPr>
          <w:rFonts w:asciiTheme="minorHAnsi" w:hAnsiTheme="minorHAnsi" w:cstheme="minorHAnsi"/>
        </w:rPr>
        <w:t>Live Guides</w:t>
      </w:r>
    </w:p>
    <w:p w:rsidR="003C69EE" w:rsidRPr="00756BD0" w:rsidRDefault="003C69EE" w:rsidP="00756BD0">
      <w:pPr>
        <w:pStyle w:val="Heading1"/>
      </w:pPr>
      <w:r w:rsidRPr="00756BD0">
        <w:t xml:space="preserve">What is </w:t>
      </w:r>
      <w:r w:rsidR="00E91736" w:rsidRPr="00756BD0">
        <w:t>the Project</w:t>
      </w:r>
      <w:r w:rsidR="000E7A8D" w:rsidRPr="00756BD0">
        <w:t>?</w:t>
      </w:r>
    </w:p>
    <w:p w:rsidR="003C69EE" w:rsidRPr="00756BD0" w:rsidRDefault="003C69EE" w:rsidP="003D1C96">
      <w:pPr>
        <w:jc w:val="both"/>
        <w:rPr>
          <w:rFonts w:asciiTheme="minorHAnsi" w:hAnsiTheme="minorHAnsi" w:cstheme="minorHAnsi"/>
        </w:rPr>
      </w:pPr>
    </w:p>
    <w:p w:rsidR="00495592" w:rsidRDefault="0027391A" w:rsidP="005E565E">
      <w:pPr>
        <w:pStyle w:val="ListParagraph"/>
        <w:numPr>
          <w:ilvl w:val="0"/>
          <w:numId w:val="5"/>
        </w:numPr>
        <w:jc w:val="both"/>
        <w:rPr>
          <w:rFonts w:asciiTheme="minorHAnsi" w:hAnsiTheme="minorHAnsi" w:cstheme="minorHAnsi"/>
        </w:rPr>
      </w:pPr>
      <w:r>
        <w:rPr>
          <w:rFonts w:asciiTheme="minorHAnsi" w:hAnsiTheme="minorHAnsi" w:cstheme="minorHAnsi"/>
        </w:rPr>
        <w:t>Memoria – from the Lat</w:t>
      </w:r>
      <w:r w:rsidR="00987B39">
        <w:rPr>
          <w:rFonts w:asciiTheme="minorHAnsi" w:hAnsiTheme="minorHAnsi" w:cstheme="minorHAnsi"/>
        </w:rPr>
        <w:t>in to mean mindful, remembering and so centres on the theme of memory.</w:t>
      </w:r>
    </w:p>
    <w:p w:rsidR="0027391A" w:rsidRDefault="0027391A" w:rsidP="005E565E">
      <w:pPr>
        <w:pStyle w:val="ListParagraph"/>
        <w:numPr>
          <w:ilvl w:val="0"/>
          <w:numId w:val="5"/>
        </w:numPr>
        <w:jc w:val="both"/>
        <w:rPr>
          <w:rFonts w:asciiTheme="minorHAnsi" w:hAnsiTheme="minorHAnsi" w:cstheme="minorHAnsi"/>
        </w:rPr>
      </w:pPr>
      <w:r>
        <w:rPr>
          <w:rFonts w:asciiTheme="minorHAnsi" w:hAnsiTheme="minorHAnsi" w:cstheme="minorHAnsi"/>
        </w:rPr>
        <w:t xml:space="preserve">This is a project developed in partnership with </w:t>
      </w:r>
      <w:r w:rsidR="00987B39">
        <w:rPr>
          <w:rFonts w:asciiTheme="minorHAnsi" w:hAnsiTheme="minorHAnsi" w:cstheme="minorHAnsi"/>
        </w:rPr>
        <w:t xml:space="preserve">Leeds </w:t>
      </w:r>
      <w:r>
        <w:rPr>
          <w:rFonts w:asciiTheme="minorHAnsi" w:hAnsiTheme="minorHAnsi" w:cstheme="minorHAnsi"/>
        </w:rPr>
        <w:t>Industrial Museum and David Bridges</w:t>
      </w:r>
      <w:r w:rsidR="00987B39">
        <w:rPr>
          <w:rFonts w:asciiTheme="minorHAnsi" w:hAnsiTheme="minorHAnsi" w:cstheme="minorHAnsi"/>
        </w:rPr>
        <w:t>, a multi-disciplinary artist and is supported by Arts Council England through its ‘New Expressions 3’ programme.</w:t>
      </w:r>
    </w:p>
    <w:p w:rsidR="00987B39" w:rsidRDefault="00987B39" w:rsidP="00987B39">
      <w:pPr>
        <w:pStyle w:val="ListParagraph"/>
        <w:numPr>
          <w:ilvl w:val="0"/>
          <w:numId w:val="5"/>
        </w:numPr>
        <w:jc w:val="both"/>
        <w:rPr>
          <w:rFonts w:asciiTheme="minorHAnsi" w:hAnsiTheme="minorHAnsi" w:cstheme="minorHAnsi"/>
        </w:rPr>
      </w:pPr>
      <w:r>
        <w:rPr>
          <w:rFonts w:asciiTheme="minorHAnsi" w:hAnsiTheme="minorHAnsi" w:cstheme="minorHAnsi"/>
        </w:rPr>
        <w:t>Th</w:t>
      </w:r>
      <w:r w:rsidR="0027391A">
        <w:rPr>
          <w:rFonts w:asciiTheme="minorHAnsi" w:hAnsiTheme="minorHAnsi" w:cstheme="minorHAnsi"/>
        </w:rPr>
        <w:t xml:space="preserve">is work generated an interest in oral histories connected with the mill </w:t>
      </w:r>
      <w:r w:rsidR="00F61D72">
        <w:rPr>
          <w:rFonts w:asciiTheme="minorHAnsi" w:hAnsiTheme="minorHAnsi" w:cstheme="minorHAnsi"/>
        </w:rPr>
        <w:t>and a number of people came forward to share their memories.</w:t>
      </w:r>
      <w:r w:rsidRPr="00987B39">
        <w:rPr>
          <w:rFonts w:asciiTheme="minorHAnsi" w:hAnsiTheme="minorHAnsi" w:cstheme="minorHAnsi"/>
        </w:rPr>
        <w:t xml:space="preserve"> </w:t>
      </w:r>
    </w:p>
    <w:p w:rsidR="0027391A" w:rsidRDefault="0027391A" w:rsidP="005E565E">
      <w:pPr>
        <w:pStyle w:val="ListParagraph"/>
        <w:numPr>
          <w:ilvl w:val="0"/>
          <w:numId w:val="5"/>
        </w:numPr>
        <w:jc w:val="both"/>
        <w:rPr>
          <w:rFonts w:asciiTheme="minorHAnsi" w:hAnsiTheme="minorHAnsi" w:cstheme="minorHAnsi"/>
        </w:rPr>
      </w:pPr>
      <w:r>
        <w:rPr>
          <w:rFonts w:asciiTheme="minorHAnsi" w:hAnsiTheme="minorHAnsi" w:cstheme="minorHAnsi"/>
        </w:rPr>
        <w:t xml:space="preserve">The work will be a series of </w:t>
      </w:r>
      <w:r w:rsidR="00987B39">
        <w:rPr>
          <w:rFonts w:asciiTheme="minorHAnsi" w:hAnsiTheme="minorHAnsi" w:cstheme="minorHAnsi"/>
        </w:rPr>
        <w:t>filmic</w:t>
      </w:r>
      <w:r>
        <w:rPr>
          <w:rFonts w:asciiTheme="minorHAnsi" w:hAnsiTheme="minorHAnsi" w:cstheme="minorHAnsi"/>
        </w:rPr>
        <w:t xml:space="preserve"> sculpture</w:t>
      </w:r>
      <w:r w:rsidR="00F61D72">
        <w:rPr>
          <w:rFonts w:asciiTheme="minorHAnsi" w:hAnsiTheme="minorHAnsi" w:cstheme="minorHAnsi"/>
        </w:rPr>
        <w:t>s, illuminated from within</w:t>
      </w:r>
      <w:r w:rsidR="00987B39">
        <w:rPr>
          <w:rFonts w:asciiTheme="minorHAnsi" w:hAnsiTheme="minorHAnsi" w:cstheme="minorHAnsi"/>
        </w:rPr>
        <w:t>, about the interior of the person, about the self, about love and fear, about passion</w:t>
      </w:r>
      <w:r w:rsidR="00F416A0">
        <w:rPr>
          <w:rFonts w:asciiTheme="minorHAnsi" w:hAnsiTheme="minorHAnsi" w:cstheme="minorHAnsi"/>
        </w:rPr>
        <w:t>,</w:t>
      </w:r>
      <w:r w:rsidR="00987B39">
        <w:rPr>
          <w:rFonts w:asciiTheme="minorHAnsi" w:hAnsiTheme="minorHAnsi" w:cstheme="minorHAnsi"/>
        </w:rPr>
        <w:t xml:space="preserve"> about experience</w:t>
      </w:r>
      <w:r w:rsidR="00F61D72">
        <w:rPr>
          <w:rFonts w:asciiTheme="minorHAnsi" w:hAnsiTheme="minorHAnsi" w:cstheme="minorHAnsi"/>
        </w:rPr>
        <w:t>.</w:t>
      </w:r>
    </w:p>
    <w:p w:rsidR="00F61D72" w:rsidRDefault="00F61D72" w:rsidP="005E565E">
      <w:pPr>
        <w:pStyle w:val="ListParagraph"/>
        <w:numPr>
          <w:ilvl w:val="0"/>
          <w:numId w:val="5"/>
        </w:numPr>
        <w:jc w:val="both"/>
        <w:rPr>
          <w:rFonts w:asciiTheme="minorHAnsi" w:hAnsiTheme="minorHAnsi" w:cstheme="minorHAnsi"/>
        </w:rPr>
      </w:pPr>
      <w:r>
        <w:rPr>
          <w:rFonts w:asciiTheme="minorHAnsi" w:hAnsiTheme="minorHAnsi" w:cstheme="minorHAnsi"/>
        </w:rPr>
        <w:t xml:space="preserve">Porcelain is the chosen medium </w:t>
      </w:r>
      <w:r w:rsidR="00FF1667">
        <w:rPr>
          <w:rFonts w:asciiTheme="minorHAnsi" w:hAnsiTheme="minorHAnsi" w:cstheme="minorHAnsi"/>
        </w:rPr>
        <w:t>as</w:t>
      </w:r>
      <w:r>
        <w:rPr>
          <w:rFonts w:asciiTheme="minorHAnsi" w:hAnsiTheme="minorHAnsi" w:cstheme="minorHAnsi"/>
        </w:rPr>
        <w:t xml:space="preserve"> it is translucent and signifies permanence, beauty and imperviousness to time.  In this way, memories are being returned back to their place of origin.</w:t>
      </w:r>
    </w:p>
    <w:p w:rsidR="005561F7" w:rsidRPr="00756BD0" w:rsidRDefault="005561F7" w:rsidP="005561F7">
      <w:pPr>
        <w:pStyle w:val="ListParagraph"/>
        <w:numPr>
          <w:ilvl w:val="0"/>
          <w:numId w:val="5"/>
        </w:numPr>
        <w:jc w:val="both"/>
        <w:rPr>
          <w:rFonts w:asciiTheme="minorHAnsi" w:hAnsiTheme="minorHAnsi" w:cstheme="minorHAnsi"/>
        </w:rPr>
      </w:pPr>
      <w:r w:rsidRPr="005561F7">
        <w:rPr>
          <w:rFonts w:asciiTheme="minorHAnsi" w:hAnsiTheme="minorHAnsi" w:cstheme="minorHAnsi"/>
        </w:rPr>
        <w:t>Live Guides are integral to nurturing the relationship between the public and contemporary visual art. They play a vital role in making the art accessible to the public and creating a meaningful experience at the exhibition</w:t>
      </w:r>
      <w:r>
        <w:rPr>
          <w:sz w:val="22"/>
          <w:szCs w:val="22"/>
        </w:rPr>
        <w:t>.</w:t>
      </w:r>
    </w:p>
    <w:p w:rsidR="003C69EE" w:rsidRPr="00756BD0" w:rsidRDefault="003C69EE" w:rsidP="00756BD0">
      <w:pPr>
        <w:pStyle w:val="Heading1"/>
      </w:pPr>
      <w:r w:rsidRPr="00756BD0">
        <w:t>What’s in it for you</w:t>
      </w:r>
      <w:r w:rsidR="006D15A5" w:rsidRPr="00756BD0">
        <w:t>?</w:t>
      </w:r>
    </w:p>
    <w:p w:rsidR="006D15A5" w:rsidRPr="00756BD0" w:rsidRDefault="006D15A5" w:rsidP="003D1C96">
      <w:pPr>
        <w:jc w:val="both"/>
        <w:rPr>
          <w:rFonts w:asciiTheme="minorHAnsi" w:hAnsiTheme="minorHAnsi" w:cstheme="minorHAnsi"/>
        </w:rPr>
      </w:pPr>
    </w:p>
    <w:p w:rsidR="00854590" w:rsidRDefault="00D434CF" w:rsidP="005E37F9">
      <w:pPr>
        <w:pStyle w:val="ListParagraph"/>
        <w:numPr>
          <w:ilvl w:val="0"/>
          <w:numId w:val="4"/>
        </w:numPr>
        <w:jc w:val="both"/>
        <w:rPr>
          <w:rFonts w:asciiTheme="minorHAnsi" w:hAnsiTheme="minorHAnsi" w:cstheme="minorHAnsi"/>
        </w:rPr>
      </w:pPr>
      <w:r w:rsidRPr="0007252A">
        <w:rPr>
          <w:rFonts w:asciiTheme="minorHAnsi" w:hAnsiTheme="minorHAnsi" w:cstheme="minorHAnsi"/>
        </w:rPr>
        <w:t xml:space="preserve">Gaining </w:t>
      </w:r>
      <w:r w:rsidR="00E7720F">
        <w:rPr>
          <w:rFonts w:asciiTheme="minorHAnsi" w:hAnsiTheme="minorHAnsi" w:cstheme="minorHAnsi"/>
        </w:rPr>
        <w:t xml:space="preserve">knowledge </w:t>
      </w:r>
      <w:r w:rsidR="00F2531E">
        <w:rPr>
          <w:rFonts w:asciiTheme="minorHAnsi" w:hAnsiTheme="minorHAnsi" w:cstheme="minorHAnsi"/>
        </w:rPr>
        <w:t>of the</w:t>
      </w:r>
      <w:r w:rsidR="00F61D72">
        <w:rPr>
          <w:rFonts w:asciiTheme="minorHAnsi" w:hAnsiTheme="minorHAnsi" w:cstheme="minorHAnsi"/>
        </w:rPr>
        <w:t xml:space="preserve"> work of </w:t>
      </w:r>
      <w:r w:rsidR="005E37F9">
        <w:rPr>
          <w:rFonts w:asciiTheme="minorHAnsi" w:hAnsiTheme="minorHAnsi" w:cstheme="minorHAnsi"/>
        </w:rPr>
        <w:t>David Bridges and working</w:t>
      </w:r>
      <w:r w:rsidR="00F2531E">
        <w:rPr>
          <w:rFonts w:asciiTheme="minorHAnsi" w:hAnsiTheme="minorHAnsi" w:cstheme="minorHAnsi"/>
        </w:rPr>
        <w:t xml:space="preserve"> alongside </w:t>
      </w:r>
      <w:r w:rsidR="00F416A0">
        <w:rPr>
          <w:rFonts w:asciiTheme="minorHAnsi" w:hAnsiTheme="minorHAnsi" w:cstheme="minorHAnsi"/>
        </w:rPr>
        <w:t>an</w:t>
      </w:r>
      <w:r w:rsidR="005E37F9">
        <w:rPr>
          <w:rFonts w:asciiTheme="minorHAnsi" w:hAnsiTheme="minorHAnsi" w:cstheme="minorHAnsi"/>
        </w:rPr>
        <w:t xml:space="preserve"> exhibition</w:t>
      </w:r>
      <w:r w:rsidR="00E7720F">
        <w:rPr>
          <w:rFonts w:asciiTheme="minorHAnsi" w:hAnsiTheme="minorHAnsi" w:cstheme="minorHAnsi"/>
        </w:rPr>
        <w:t>.</w:t>
      </w:r>
    </w:p>
    <w:p w:rsidR="00E7720F" w:rsidRPr="0007252A" w:rsidRDefault="00E7720F" w:rsidP="005E37F9">
      <w:pPr>
        <w:pStyle w:val="ListParagraph"/>
        <w:numPr>
          <w:ilvl w:val="0"/>
          <w:numId w:val="4"/>
        </w:numPr>
        <w:jc w:val="both"/>
        <w:rPr>
          <w:rFonts w:asciiTheme="minorHAnsi" w:hAnsiTheme="minorHAnsi" w:cstheme="minorHAnsi"/>
        </w:rPr>
      </w:pPr>
      <w:r>
        <w:rPr>
          <w:rFonts w:asciiTheme="minorHAnsi" w:hAnsiTheme="minorHAnsi" w:cstheme="minorHAnsi"/>
        </w:rPr>
        <w:t>Being involved with a nationally funded contemporary art project at a heritage site.</w:t>
      </w:r>
    </w:p>
    <w:p w:rsidR="005E37F9" w:rsidRPr="005E37F9" w:rsidRDefault="005E37F9" w:rsidP="005E37F9">
      <w:pPr>
        <w:pStyle w:val="ListParagraph"/>
        <w:numPr>
          <w:ilvl w:val="0"/>
          <w:numId w:val="4"/>
        </w:numPr>
        <w:jc w:val="both"/>
        <w:rPr>
          <w:rFonts w:asciiTheme="minorHAnsi" w:hAnsiTheme="minorHAnsi" w:cstheme="minorHAnsi"/>
        </w:rPr>
      </w:pPr>
      <w:r w:rsidRPr="005E37F9">
        <w:rPr>
          <w:rFonts w:asciiTheme="minorHAnsi" w:hAnsiTheme="minorHAnsi" w:cstheme="minorHAnsi"/>
        </w:rPr>
        <w:t xml:space="preserve">Gaining experience of engaging with the public and </w:t>
      </w:r>
      <w:r>
        <w:rPr>
          <w:rFonts w:asciiTheme="minorHAnsi" w:hAnsiTheme="minorHAnsi" w:cstheme="minorHAnsi"/>
        </w:rPr>
        <w:t>delivering great customer care.</w:t>
      </w:r>
    </w:p>
    <w:p w:rsidR="006D15A5" w:rsidRPr="00FF1667" w:rsidRDefault="006D15A5" w:rsidP="00FF1667">
      <w:pPr>
        <w:pStyle w:val="ListParagraph"/>
        <w:numPr>
          <w:ilvl w:val="0"/>
          <w:numId w:val="4"/>
        </w:numPr>
        <w:jc w:val="both"/>
        <w:rPr>
          <w:rFonts w:asciiTheme="minorHAnsi" w:hAnsiTheme="minorHAnsi" w:cstheme="minorHAnsi"/>
        </w:rPr>
      </w:pPr>
      <w:r w:rsidRPr="00756BD0">
        <w:rPr>
          <w:rFonts w:asciiTheme="minorHAnsi" w:hAnsiTheme="minorHAnsi" w:cstheme="minorHAnsi"/>
        </w:rPr>
        <w:t>Becoming part of a friendly team</w:t>
      </w:r>
      <w:r w:rsidR="00E7720F">
        <w:rPr>
          <w:rFonts w:asciiTheme="minorHAnsi" w:hAnsiTheme="minorHAnsi" w:cstheme="minorHAnsi"/>
        </w:rPr>
        <w:t>,</w:t>
      </w:r>
      <w:r w:rsidR="00FF1667">
        <w:rPr>
          <w:rFonts w:asciiTheme="minorHAnsi" w:hAnsiTheme="minorHAnsi" w:cstheme="minorHAnsi"/>
        </w:rPr>
        <w:t xml:space="preserve"> m</w:t>
      </w:r>
      <w:r w:rsidR="00FF1667" w:rsidRPr="00756BD0">
        <w:rPr>
          <w:rFonts w:asciiTheme="minorHAnsi" w:hAnsiTheme="minorHAnsi" w:cstheme="minorHAnsi"/>
        </w:rPr>
        <w:t>eeting people from all walks of life and making new friends</w:t>
      </w:r>
      <w:r w:rsidR="00FF1667">
        <w:rPr>
          <w:rFonts w:asciiTheme="minorHAnsi" w:hAnsiTheme="minorHAnsi" w:cstheme="minorHAnsi"/>
        </w:rPr>
        <w:t>.</w:t>
      </w:r>
    </w:p>
    <w:p w:rsidR="006D15A5" w:rsidRPr="00756BD0" w:rsidRDefault="006D15A5" w:rsidP="005E37F9">
      <w:pPr>
        <w:pStyle w:val="ListParagraph"/>
        <w:numPr>
          <w:ilvl w:val="0"/>
          <w:numId w:val="4"/>
        </w:numPr>
        <w:jc w:val="both"/>
        <w:rPr>
          <w:rFonts w:asciiTheme="minorHAnsi" w:hAnsiTheme="minorHAnsi" w:cstheme="minorHAnsi"/>
        </w:rPr>
      </w:pPr>
      <w:r w:rsidRPr="00756BD0">
        <w:rPr>
          <w:rFonts w:asciiTheme="minorHAnsi" w:hAnsiTheme="minorHAnsi" w:cstheme="minorHAnsi"/>
        </w:rPr>
        <w:t>Learning new skills – full training will be given in all aspects of the role</w:t>
      </w:r>
      <w:r w:rsidR="005E37F9">
        <w:rPr>
          <w:rFonts w:asciiTheme="minorHAnsi" w:hAnsiTheme="minorHAnsi" w:cstheme="minorHAnsi"/>
        </w:rPr>
        <w:t>.</w:t>
      </w:r>
    </w:p>
    <w:p w:rsidR="000C70E1" w:rsidRPr="00756BD0" w:rsidRDefault="006D15A5" w:rsidP="00756BD0">
      <w:pPr>
        <w:pStyle w:val="Heading1"/>
      </w:pPr>
      <w:r w:rsidRPr="00756BD0">
        <w:t>What’s involved?</w:t>
      </w:r>
    </w:p>
    <w:p w:rsidR="00E7720F" w:rsidRPr="00F2531E" w:rsidRDefault="00E7720F" w:rsidP="00F2531E">
      <w:pPr>
        <w:pStyle w:val="ListParagraph"/>
        <w:numPr>
          <w:ilvl w:val="0"/>
          <w:numId w:val="6"/>
        </w:numPr>
        <w:rPr>
          <w:rFonts w:asciiTheme="minorHAnsi" w:hAnsiTheme="minorHAnsi" w:cstheme="minorHAnsi"/>
        </w:rPr>
      </w:pPr>
      <w:r w:rsidRPr="00F2531E">
        <w:rPr>
          <w:rFonts w:asciiTheme="minorHAnsi" w:hAnsiTheme="minorHAnsi" w:cstheme="minorHAnsi"/>
        </w:rPr>
        <w:t>Some of the areas where the artwork will be exhibited are not usually open and accessible by the public. Volunteers will be required to invigilate these spaces during museum opening hours. Volunteers will also be involved in:</w:t>
      </w:r>
    </w:p>
    <w:p w:rsidR="00922F8B" w:rsidRDefault="00240DF4" w:rsidP="00F2531E">
      <w:pPr>
        <w:numPr>
          <w:ilvl w:val="0"/>
          <w:numId w:val="1"/>
        </w:numPr>
        <w:jc w:val="both"/>
        <w:rPr>
          <w:rFonts w:asciiTheme="minorHAnsi" w:hAnsiTheme="minorHAnsi" w:cstheme="minorHAnsi"/>
        </w:rPr>
      </w:pPr>
      <w:r>
        <w:rPr>
          <w:rFonts w:asciiTheme="minorHAnsi" w:hAnsiTheme="minorHAnsi" w:cstheme="minorHAnsi"/>
        </w:rPr>
        <w:t>Encouraging visitors to view and interact with the artworks on exhibition.</w:t>
      </w:r>
      <w:r w:rsidR="001C1969">
        <w:rPr>
          <w:rFonts w:asciiTheme="minorHAnsi" w:hAnsiTheme="minorHAnsi" w:cstheme="minorHAnsi"/>
        </w:rPr>
        <w:t xml:space="preserve">  There will be no interpretation in the space as the concept is that visitors </w:t>
      </w:r>
      <w:r w:rsidR="001C1969">
        <w:rPr>
          <w:rFonts w:asciiTheme="minorHAnsi" w:hAnsiTheme="minorHAnsi" w:cstheme="minorHAnsi"/>
        </w:rPr>
        <w:lastRenderedPageBreak/>
        <w:t>will seek out and explore the museum and come across David’s work as they do so.</w:t>
      </w:r>
    </w:p>
    <w:p w:rsidR="001C1969" w:rsidRDefault="001C1969" w:rsidP="00F2531E">
      <w:pPr>
        <w:numPr>
          <w:ilvl w:val="0"/>
          <w:numId w:val="1"/>
        </w:numPr>
        <w:jc w:val="both"/>
        <w:rPr>
          <w:rFonts w:asciiTheme="minorHAnsi" w:hAnsiTheme="minorHAnsi" w:cstheme="minorHAnsi"/>
        </w:rPr>
      </w:pPr>
      <w:r>
        <w:rPr>
          <w:rFonts w:asciiTheme="minorHAnsi" w:hAnsiTheme="minorHAnsi" w:cstheme="minorHAnsi"/>
        </w:rPr>
        <w:t>Wearing a branded T-</w:t>
      </w:r>
      <w:r w:rsidR="00E7720F">
        <w:rPr>
          <w:rFonts w:asciiTheme="minorHAnsi" w:hAnsiTheme="minorHAnsi" w:cstheme="minorHAnsi"/>
        </w:rPr>
        <w:t>s</w:t>
      </w:r>
      <w:r>
        <w:rPr>
          <w:rFonts w:asciiTheme="minorHAnsi" w:hAnsiTheme="minorHAnsi" w:cstheme="minorHAnsi"/>
        </w:rPr>
        <w:t xml:space="preserve">hirt so visitors can </w:t>
      </w:r>
      <w:r w:rsidR="00F2531E">
        <w:rPr>
          <w:rFonts w:asciiTheme="minorHAnsi" w:hAnsiTheme="minorHAnsi" w:cstheme="minorHAnsi"/>
        </w:rPr>
        <w:t>seek out volunteers</w:t>
      </w:r>
      <w:r>
        <w:rPr>
          <w:rFonts w:asciiTheme="minorHAnsi" w:hAnsiTheme="minorHAnsi" w:cstheme="minorHAnsi"/>
        </w:rPr>
        <w:t xml:space="preserve"> for further information.</w:t>
      </w:r>
    </w:p>
    <w:p w:rsidR="00240DF4" w:rsidRDefault="00240DF4" w:rsidP="00F2531E">
      <w:pPr>
        <w:numPr>
          <w:ilvl w:val="0"/>
          <w:numId w:val="1"/>
        </w:numPr>
        <w:jc w:val="both"/>
        <w:rPr>
          <w:rFonts w:asciiTheme="minorHAnsi" w:hAnsiTheme="minorHAnsi" w:cstheme="minorHAnsi"/>
        </w:rPr>
      </w:pPr>
      <w:r>
        <w:rPr>
          <w:rFonts w:asciiTheme="minorHAnsi" w:hAnsiTheme="minorHAnsi" w:cstheme="minorHAnsi"/>
        </w:rPr>
        <w:t>Assisting with crowd control – ensuring that the numbers of visitors in the space at any one time are maintained at a safe level.</w:t>
      </w:r>
    </w:p>
    <w:p w:rsidR="00240DF4" w:rsidRDefault="00240DF4" w:rsidP="00F2531E">
      <w:pPr>
        <w:numPr>
          <w:ilvl w:val="0"/>
          <w:numId w:val="1"/>
        </w:numPr>
        <w:jc w:val="both"/>
        <w:rPr>
          <w:rFonts w:asciiTheme="minorHAnsi" w:hAnsiTheme="minorHAnsi" w:cstheme="minorHAnsi"/>
        </w:rPr>
      </w:pPr>
      <w:r>
        <w:rPr>
          <w:rFonts w:asciiTheme="minorHAnsi" w:hAnsiTheme="minorHAnsi" w:cstheme="minorHAnsi"/>
        </w:rPr>
        <w:t>Assisting with dispensing and collecting of any necessary P</w:t>
      </w:r>
      <w:r w:rsidR="00E7720F">
        <w:rPr>
          <w:rFonts w:asciiTheme="minorHAnsi" w:hAnsiTheme="minorHAnsi" w:cstheme="minorHAnsi"/>
        </w:rPr>
        <w:t xml:space="preserve">ersonal </w:t>
      </w:r>
      <w:r>
        <w:rPr>
          <w:rFonts w:asciiTheme="minorHAnsi" w:hAnsiTheme="minorHAnsi" w:cstheme="minorHAnsi"/>
        </w:rPr>
        <w:t>P</w:t>
      </w:r>
      <w:r w:rsidR="00E7720F">
        <w:rPr>
          <w:rFonts w:asciiTheme="minorHAnsi" w:hAnsiTheme="minorHAnsi" w:cstheme="minorHAnsi"/>
        </w:rPr>
        <w:t xml:space="preserve">rotective </w:t>
      </w:r>
      <w:r>
        <w:rPr>
          <w:rFonts w:asciiTheme="minorHAnsi" w:hAnsiTheme="minorHAnsi" w:cstheme="minorHAnsi"/>
        </w:rPr>
        <w:t>E</w:t>
      </w:r>
      <w:r w:rsidR="00E7720F">
        <w:rPr>
          <w:rFonts w:asciiTheme="minorHAnsi" w:hAnsiTheme="minorHAnsi" w:cstheme="minorHAnsi"/>
        </w:rPr>
        <w:t>quipment like hard hats or torches</w:t>
      </w:r>
      <w:r>
        <w:rPr>
          <w:rFonts w:asciiTheme="minorHAnsi" w:hAnsiTheme="minorHAnsi" w:cstheme="minorHAnsi"/>
        </w:rPr>
        <w:t>.</w:t>
      </w:r>
    </w:p>
    <w:p w:rsidR="00240DF4" w:rsidRDefault="00240DF4" w:rsidP="00F2531E">
      <w:pPr>
        <w:numPr>
          <w:ilvl w:val="0"/>
          <w:numId w:val="1"/>
        </w:numPr>
        <w:jc w:val="both"/>
        <w:rPr>
          <w:rFonts w:asciiTheme="minorHAnsi" w:hAnsiTheme="minorHAnsi" w:cstheme="minorHAnsi"/>
        </w:rPr>
      </w:pPr>
      <w:r>
        <w:rPr>
          <w:rFonts w:asciiTheme="minorHAnsi" w:hAnsiTheme="minorHAnsi" w:cstheme="minorHAnsi"/>
        </w:rPr>
        <w:t>Sharing knowledge of the exhibition with visitors and signposting them to the accompanying talks</w:t>
      </w:r>
      <w:r w:rsidR="00E7720F">
        <w:rPr>
          <w:rFonts w:asciiTheme="minorHAnsi" w:hAnsiTheme="minorHAnsi" w:cstheme="minorHAnsi"/>
        </w:rPr>
        <w:t>,</w:t>
      </w:r>
      <w:r>
        <w:rPr>
          <w:rFonts w:asciiTheme="minorHAnsi" w:hAnsiTheme="minorHAnsi" w:cstheme="minorHAnsi"/>
        </w:rPr>
        <w:t xml:space="preserve"> tours and related events.</w:t>
      </w:r>
    </w:p>
    <w:p w:rsidR="00240DF4" w:rsidRDefault="00240DF4" w:rsidP="00F2531E">
      <w:pPr>
        <w:numPr>
          <w:ilvl w:val="0"/>
          <w:numId w:val="1"/>
        </w:numPr>
        <w:jc w:val="both"/>
        <w:rPr>
          <w:rFonts w:asciiTheme="minorHAnsi" w:hAnsiTheme="minorHAnsi" w:cstheme="minorHAnsi"/>
        </w:rPr>
      </w:pPr>
      <w:r>
        <w:rPr>
          <w:rFonts w:asciiTheme="minorHAnsi" w:hAnsiTheme="minorHAnsi" w:cstheme="minorHAnsi"/>
        </w:rPr>
        <w:t>Maintain</w:t>
      </w:r>
      <w:r w:rsidR="001C1969">
        <w:rPr>
          <w:rFonts w:asciiTheme="minorHAnsi" w:hAnsiTheme="minorHAnsi" w:cstheme="minorHAnsi"/>
        </w:rPr>
        <w:t>ing</w:t>
      </w:r>
      <w:r>
        <w:rPr>
          <w:rFonts w:asciiTheme="minorHAnsi" w:hAnsiTheme="minorHAnsi" w:cstheme="minorHAnsi"/>
        </w:rPr>
        <w:t xml:space="preserve"> a tick sheet to record visitor numbers.</w:t>
      </w:r>
    </w:p>
    <w:p w:rsidR="00240DF4" w:rsidRPr="00756BD0" w:rsidRDefault="00240DF4" w:rsidP="00F2531E">
      <w:pPr>
        <w:numPr>
          <w:ilvl w:val="0"/>
          <w:numId w:val="1"/>
        </w:numPr>
        <w:jc w:val="both"/>
        <w:rPr>
          <w:rFonts w:asciiTheme="minorHAnsi" w:hAnsiTheme="minorHAnsi" w:cstheme="minorHAnsi"/>
        </w:rPr>
      </w:pPr>
      <w:r>
        <w:rPr>
          <w:rFonts w:asciiTheme="minorHAnsi" w:hAnsiTheme="minorHAnsi" w:cstheme="minorHAnsi"/>
        </w:rPr>
        <w:t>Assist</w:t>
      </w:r>
      <w:r w:rsidR="001C1969">
        <w:rPr>
          <w:rFonts w:asciiTheme="minorHAnsi" w:hAnsiTheme="minorHAnsi" w:cstheme="minorHAnsi"/>
        </w:rPr>
        <w:t>ing</w:t>
      </w:r>
      <w:r>
        <w:rPr>
          <w:rFonts w:asciiTheme="minorHAnsi" w:hAnsiTheme="minorHAnsi" w:cstheme="minorHAnsi"/>
        </w:rPr>
        <w:t xml:space="preserve"> with the completion of feedback/evaluation forms from visitors throughout the exhibition.</w:t>
      </w:r>
    </w:p>
    <w:p w:rsidR="006F61E1" w:rsidRPr="00756BD0" w:rsidRDefault="003D1C96" w:rsidP="00F2531E">
      <w:pPr>
        <w:numPr>
          <w:ilvl w:val="0"/>
          <w:numId w:val="1"/>
        </w:numPr>
        <w:jc w:val="both"/>
        <w:rPr>
          <w:rFonts w:asciiTheme="minorHAnsi" w:hAnsiTheme="minorHAnsi" w:cstheme="minorHAnsi"/>
        </w:rPr>
      </w:pPr>
      <w:r w:rsidRPr="00756BD0">
        <w:rPr>
          <w:rFonts w:asciiTheme="minorHAnsi" w:hAnsiTheme="minorHAnsi" w:cstheme="minorHAnsi"/>
        </w:rPr>
        <w:t>Attending relevant training</w:t>
      </w:r>
      <w:r w:rsidR="00D07CF0" w:rsidRPr="00756BD0">
        <w:rPr>
          <w:rFonts w:asciiTheme="minorHAnsi" w:hAnsiTheme="minorHAnsi" w:cstheme="minorHAnsi"/>
        </w:rPr>
        <w:t xml:space="preserve"> and induction</w:t>
      </w:r>
      <w:r w:rsidR="00240DF4">
        <w:rPr>
          <w:rFonts w:asciiTheme="minorHAnsi" w:hAnsiTheme="minorHAnsi" w:cstheme="minorHAnsi"/>
        </w:rPr>
        <w:t>s</w:t>
      </w:r>
      <w:r w:rsidR="00922F8B">
        <w:rPr>
          <w:rFonts w:asciiTheme="minorHAnsi" w:hAnsiTheme="minorHAnsi" w:cstheme="minorHAnsi"/>
        </w:rPr>
        <w:t>.</w:t>
      </w:r>
    </w:p>
    <w:p w:rsidR="000E7A8D" w:rsidRPr="00756BD0" w:rsidRDefault="000E7A8D" w:rsidP="002130D5">
      <w:pPr>
        <w:rPr>
          <w:rFonts w:asciiTheme="minorHAnsi" w:hAnsiTheme="minorHAnsi" w:cstheme="minorHAnsi"/>
          <w:b/>
        </w:rPr>
      </w:pPr>
    </w:p>
    <w:p w:rsidR="00FC753A" w:rsidRPr="00756BD0" w:rsidRDefault="006D15A5" w:rsidP="00FC753A">
      <w:pPr>
        <w:jc w:val="both"/>
        <w:rPr>
          <w:rFonts w:asciiTheme="minorHAnsi" w:hAnsiTheme="minorHAnsi" w:cstheme="minorHAnsi"/>
        </w:rPr>
      </w:pPr>
      <w:r w:rsidRPr="00756BD0">
        <w:rPr>
          <w:rFonts w:asciiTheme="minorHAnsi" w:hAnsiTheme="minorHAnsi" w:cstheme="minorHAnsi"/>
          <w:b/>
        </w:rPr>
        <w:t>The role will suit people who</w:t>
      </w:r>
      <w:r w:rsidRPr="00756BD0">
        <w:rPr>
          <w:rFonts w:asciiTheme="minorHAnsi" w:hAnsiTheme="minorHAnsi" w:cstheme="minorHAnsi"/>
        </w:rPr>
        <w:t>……</w:t>
      </w:r>
      <w:r w:rsidR="004F3812" w:rsidRPr="004F3812">
        <w:rPr>
          <w:rFonts w:asciiTheme="minorHAnsi" w:hAnsiTheme="minorHAnsi" w:cstheme="minorHAnsi"/>
        </w:rPr>
        <w:t xml:space="preserve">are enthusiastic, reliable and trustworthy and have excellent listening and communication skills.  Ideally you will enjoy meeting people and be able to work in a team.  You should have a general interest in art and </w:t>
      </w:r>
      <w:r w:rsidR="001C1969">
        <w:rPr>
          <w:rFonts w:asciiTheme="minorHAnsi" w:hAnsiTheme="minorHAnsi" w:cstheme="minorHAnsi"/>
        </w:rPr>
        <w:t>be able to encourage visitors to interact with the sculptures.</w:t>
      </w:r>
      <w:r w:rsidR="004F3812">
        <w:rPr>
          <w:rFonts w:asciiTheme="minorHAnsi" w:hAnsiTheme="minorHAnsi" w:cstheme="minorHAnsi"/>
        </w:rPr>
        <w:t xml:space="preserve"> </w:t>
      </w:r>
      <w:r w:rsidR="004F3812" w:rsidRPr="004F3812">
        <w:rPr>
          <w:rFonts w:asciiTheme="minorHAnsi" w:hAnsiTheme="minorHAnsi" w:cstheme="minorHAnsi"/>
        </w:rPr>
        <w:t xml:space="preserve">You will have a keen eye for detail and accuracy and be keen to learn.  You should be able to work under supervision from the resident visitor assistants. The exhibition is in </w:t>
      </w:r>
      <w:r w:rsidR="001C1969">
        <w:rPr>
          <w:rFonts w:asciiTheme="minorHAnsi" w:hAnsiTheme="minorHAnsi" w:cstheme="minorHAnsi"/>
        </w:rPr>
        <w:t>an area not normally open to the public so an understanding of health and safety is an important aspect of this opportunity and you should be able to inform visitors of the requirements.</w:t>
      </w:r>
      <w:r w:rsidR="004F3812" w:rsidRPr="004F3812">
        <w:rPr>
          <w:rFonts w:asciiTheme="minorHAnsi" w:hAnsiTheme="minorHAnsi" w:cstheme="minorHAnsi"/>
        </w:rPr>
        <w:t xml:space="preserve">   All volunteers should be willing to abide by the Council’s code of conduct</w:t>
      </w:r>
      <w:r w:rsidR="001C1969">
        <w:rPr>
          <w:rFonts w:asciiTheme="minorHAnsi" w:hAnsiTheme="minorHAnsi" w:cstheme="minorHAnsi"/>
        </w:rPr>
        <w:t xml:space="preserve">.  </w:t>
      </w:r>
      <w:r w:rsidR="001C1969" w:rsidRPr="004F3812">
        <w:rPr>
          <w:rFonts w:asciiTheme="minorHAnsi" w:hAnsiTheme="minorHAnsi" w:cstheme="minorHAnsi"/>
        </w:rPr>
        <w:t>No</w:t>
      </w:r>
      <w:r w:rsidR="004F3812" w:rsidRPr="004F3812">
        <w:rPr>
          <w:rFonts w:asciiTheme="minorHAnsi" w:hAnsiTheme="minorHAnsi" w:cstheme="minorHAnsi"/>
        </w:rPr>
        <w:t xml:space="preserve"> qualifications or experience is required as full training will be given</w:t>
      </w:r>
      <w:r w:rsidR="00922F8B">
        <w:rPr>
          <w:rFonts w:asciiTheme="minorHAnsi" w:hAnsiTheme="minorHAnsi" w:cstheme="minorHAnsi"/>
        </w:rPr>
        <w:t xml:space="preserve"> </w:t>
      </w:r>
      <w:r w:rsidR="000E7A8D" w:rsidRPr="00756BD0">
        <w:rPr>
          <w:rFonts w:asciiTheme="minorHAnsi" w:hAnsiTheme="minorHAnsi" w:cstheme="minorHAnsi"/>
        </w:rPr>
        <w:t xml:space="preserve"> </w:t>
      </w:r>
    </w:p>
    <w:p w:rsidR="002130D5" w:rsidRPr="00756BD0" w:rsidRDefault="002130D5" w:rsidP="00D01676">
      <w:pPr>
        <w:jc w:val="both"/>
        <w:rPr>
          <w:rFonts w:asciiTheme="minorHAnsi" w:hAnsiTheme="minorHAnsi" w:cstheme="minorHAnsi"/>
        </w:rPr>
      </w:pPr>
    </w:p>
    <w:p w:rsidR="009841D5" w:rsidRDefault="009841D5" w:rsidP="000C70E1">
      <w:pPr>
        <w:rPr>
          <w:rFonts w:asciiTheme="minorHAnsi" w:hAnsiTheme="minorHAnsi" w:cstheme="minorHAnsi"/>
        </w:rPr>
      </w:pPr>
      <w:r w:rsidRPr="00756BD0">
        <w:rPr>
          <w:rFonts w:asciiTheme="minorHAnsi" w:hAnsiTheme="minorHAnsi" w:cstheme="minorHAnsi"/>
        </w:rPr>
        <w:t xml:space="preserve">We welcome applications from </w:t>
      </w:r>
      <w:r w:rsidR="00771F30" w:rsidRPr="00756BD0">
        <w:rPr>
          <w:rFonts w:asciiTheme="minorHAnsi" w:hAnsiTheme="minorHAnsi" w:cstheme="minorHAnsi"/>
        </w:rPr>
        <w:t>a</w:t>
      </w:r>
      <w:r w:rsidR="00B71F7B" w:rsidRPr="00756BD0">
        <w:rPr>
          <w:rFonts w:asciiTheme="minorHAnsi" w:hAnsiTheme="minorHAnsi" w:cstheme="minorHAnsi"/>
        </w:rPr>
        <w:t>ll sections of the community</w:t>
      </w:r>
      <w:r w:rsidR="001F62B9" w:rsidRPr="00756BD0">
        <w:rPr>
          <w:rFonts w:asciiTheme="minorHAnsi" w:hAnsiTheme="minorHAnsi" w:cstheme="minorHAnsi"/>
        </w:rPr>
        <w:t>.</w:t>
      </w:r>
    </w:p>
    <w:p w:rsidR="00443F23" w:rsidRDefault="00443F23" w:rsidP="000C70E1">
      <w:pPr>
        <w:rPr>
          <w:rFonts w:asciiTheme="minorHAnsi" w:hAnsiTheme="minorHAnsi" w:cstheme="minorHAnsi"/>
        </w:rPr>
      </w:pPr>
    </w:p>
    <w:p w:rsidR="00443F23" w:rsidRPr="00B72B32" w:rsidRDefault="00443F23" w:rsidP="00443F23">
      <w:pPr>
        <w:jc w:val="both"/>
        <w:rPr>
          <w:rFonts w:asciiTheme="minorHAnsi" w:hAnsiTheme="minorHAnsi" w:cstheme="minorHAnsi"/>
        </w:rPr>
      </w:pPr>
      <w:r w:rsidRPr="00B72B32">
        <w:rPr>
          <w:rStyle w:val="Strong"/>
          <w:rFonts w:asciiTheme="minorHAnsi" w:hAnsiTheme="minorHAnsi" w:cstheme="minorHAnsi"/>
        </w:rPr>
        <w:t>We are committed to safeguarding and promoting the welfare of children, young people and vulnerable adults</w:t>
      </w:r>
      <w:r w:rsidRPr="00B72B32">
        <w:rPr>
          <w:rFonts w:asciiTheme="minorHAnsi" w:hAnsiTheme="minorHAnsi" w:cstheme="minorHAnsi"/>
        </w:rPr>
        <w:t>.</w:t>
      </w:r>
    </w:p>
    <w:p w:rsidR="000C70E1" w:rsidRPr="00756BD0" w:rsidRDefault="000C70E1" w:rsidP="000C70E1">
      <w:pPr>
        <w:rPr>
          <w:rFonts w:asciiTheme="minorHAnsi" w:hAnsiTheme="minorHAnsi" w:cstheme="minorHAnsi"/>
        </w:rPr>
      </w:pPr>
    </w:p>
    <w:tbl>
      <w:tblPr>
        <w:tblStyle w:val="TableGrid"/>
        <w:tblW w:w="0" w:type="auto"/>
        <w:tblLook w:val="04A0" w:firstRow="1" w:lastRow="0" w:firstColumn="1" w:lastColumn="0" w:noHBand="0" w:noVBand="1"/>
      </w:tblPr>
      <w:tblGrid>
        <w:gridCol w:w="2376"/>
        <w:gridCol w:w="6344"/>
      </w:tblGrid>
      <w:tr w:rsidR="003B3002" w:rsidRPr="00F416A0" w:rsidTr="00B36C80">
        <w:tc>
          <w:tcPr>
            <w:tcW w:w="2376" w:type="dxa"/>
          </w:tcPr>
          <w:p w:rsidR="003B3002" w:rsidRPr="00F416A0" w:rsidRDefault="003B3002" w:rsidP="00B61FF6">
            <w:pPr>
              <w:jc w:val="both"/>
              <w:rPr>
                <w:rFonts w:asciiTheme="minorHAnsi" w:hAnsiTheme="minorHAnsi" w:cstheme="minorHAnsi"/>
                <w:sz w:val="22"/>
                <w:szCs w:val="22"/>
              </w:rPr>
            </w:pPr>
            <w:r w:rsidRPr="00F416A0">
              <w:rPr>
                <w:rFonts w:asciiTheme="minorHAnsi" w:hAnsiTheme="minorHAnsi" w:cstheme="minorHAnsi"/>
                <w:b/>
                <w:sz w:val="22"/>
                <w:szCs w:val="22"/>
              </w:rPr>
              <w:t>Location</w:t>
            </w:r>
            <w:r w:rsidRPr="00F416A0">
              <w:rPr>
                <w:rFonts w:asciiTheme="minorHAnsi" w:hAnsiTheme="minorHAnsi" w:cstheme="minorHAnsi"/>
                <w:sz w:val="22"/>
                <w:szCs w:val="22"/>
              </w:rPr>
              <w:t>:</w:t>
            </w:r>
          </w:p>
        </w:tc>
        <w:tc>
          <w:tcPr>
            <w:tcW w:w="6344" w:type="dxa"/>
          </w:tcPr>
          <w:p w:rsidR="003B3002" w:rsidRPr="00F416A0" w:rsidRDefault="001C1969" w:rsidP="00443F23">
            <w:pPr>
              <w:jc w:val="both"/>
              <w:rPr>
                <w:rFonts w:asciiTheme="minorHAnsi" w:hAnsiTheme="minorHAnsi" w:cstheme="minorHAnsi"/>
                <w:sz w:val="22"/>
                <w:szCs w:val="22"/>
              </w:rPr>
            </w:pPr>
            <w:r w:rsidRPr="00F416A0">
              <w:rPr>
                <w:rFonts w:asciiTheme="minorHAnsi" w:hAnsiTheme="minorHAnsi" w:cstheme="minorHAnsi"/>
                <w:sz w:val="22"/>
                <w:szCs w:val="22"/>
              </w:rPr>
              <w:t>Leeds Industrial Museum at Armley Mills, Canal Road, Armley, LS12 2QF</w:t>
            </w:r>
          </w:p>
        </w:tc>
      </w:tr>
      <w:tr w:rsidR="003B3002" w:rsidRPr="00F416A0" w:rsidTr="00B36C80">
        <w:tc>
          <w:tcPr>
            <w:tcW w:w="2376" w:type="dxa"/>
          </w:tcPr>
          <w:p w:rsidR="003B3002" w:rsidRPr="00F416A0" w:rsidRDefault="003B3002" w:rsidP="00B61FF6">
            <w:pPr>
              <w:rPr>
                <w:rFonts w:asciiTheme="minorHAnsi" w:hAnsiTheme="minorHAnsi" w:cstheme="minorHAnsi"/>
                <w:sz w:val="22"/>
                <w:szCs w:val="22"/>
              </w:rPr>
            </w:pPr>
            <w:r w:rsidRPr="00F416A0">
              <w:rPr>
                <w:rFonts w:asciiTheme="minorHAnsi" w:hAnsiTheme="minorHAnsi" w:cstheme="minorHAnsi"/>
                <w:b/>
                <w:sz w:val="22"/>
                <w:szCs w:val="22"/>
              </w:rPr>
              <w:t>Time commitment</w:t>
            </w:r>
            <w:r w:rsidRPr="00F416A0">
              <w:rPr>
                <w:rFonts w:asciiTheme="minorHAnsi" w:hAnsiTheme="minorHAnsi" w:cstheme="minorHAnsi"/>
                <w:sz w:val="22"/>
                <w:szCs w:val="22"/>
              </w:rPr>
              <w:t xml:space="preserve">: </w:t>
            </w:r>
          </w:p>
        </w:tc>
        <w:tc>
          <w:tcPr>
            <w:tcW w:w="6344" w:type="dxa"/>
          </w:tcPr>
          <w:p w:rsidR="003B3002" w:rsidRPr="00F416A0" w:rsidRDefault="00BD08F2" w:rsidP="00443F23">
            <w:pPr>
              <w:jc w:val="both"/>
              <w:rPr>
                <w:rFonts w:asciiTheme="minorHAnsi" w:hAnsiTheme="minorHAnsi" w:cstheme="minorHAnsi"/>
                <w:sz w:val="22"/>
                <w:szCs w:val="22"/>
              </w:rPr>
            </w:pPr>
            <w:r w:rsidRPr="00F416A0">
              <w:rPr>
                <w:rFonts w:asciiTheme="minorHAnsi" w:hAnsiTheme="minorHAnsi" w:cstheme="minorHAnsi"/>
                <w:sz w:val="22"/>
                <w:szCs w:val="22"/>
              </w:rPr>
              <w:t>The space will be open 6 days a week (Tuesday to Sunday) and it is anticipated there will be two shifts of volunteers per day</w:t>
            </w:r>
          </w:p>
        </w:tc>
      </w:tr>
      <w:tr w:rsidR="003B3002" w:rsidRPr="00F416A0" w:rsidTr="00B36C80">
        <w:tc>
          <w:tcPr>
            <w:tcW w:w="2376" w:type="dxa"/>
          </w:tcPr>
          <w:p w:rsidR="003B3002" w:rsidRPr="00F416A0" w:rsidRDefault="003B3002" w:rsidP="00B61FF6">
            <w:pPr>
              <w:rPr>
                <w:rFonts w:asciiTheme="minorHAnsi" w:hAnsiTheme="minorHAnsi" w:cstheme="minorHAnsi"/>
                <w:sz w:val="22"/>
                <w:szCs w:val="22"/>
              </w:rPr>
            </w:pPr>
            <w:r w:rsidRPr="00F416A0">
              <w:rPr>
                <w:rFonts w:asciiTheme="minorHAnsi" w:hAnsiTheme="minorHAnsi" w:cstheme="minorHAnsi"/>
                <w:b/>
                <w:sz w:val="22"/>
                <w:szCs w:val="22"/>
              </w:rPr>
              <w:t>Day</w:t>
            </w:r>
            <w:r w:rsidRPr="00F416A0">
              <w:rPr>
                <w:rFonts w:asciiTheme="minorHAnsi" w:hAnsiTheme="minorHAnsi" w:cstheme="minorHAnsi"/>
                <w:sz w:val="22"/>
                <w:szCs w:val="22"/>
              </w:rPr>
              <w:t xml:space="preserve">: </w:t>
            </w:r>
          </w:p>
        </w:tc>
        <w:tc>
          <w:tcPr>
            <w:tcW w:w="6344" w:type="dxa"/>
          </w:tcPr>
          <w:p w:rsidR="003B3002" w:rsidRPr="00F416A0" w:rsidRDefault="003B3002" w:rsidP="00443F23">
            <w:pPr>
              <w:jc w:val="both"/>
              <w:rPr>
                <w:rFonts w:asciiTheme="minorHAnsi" w:hAnsiTheme="minorHAnsi" w:cstheme="minorHAnsi"/>
                <w:sz w:val="22"/>
                <w:szCs w:val="22"/>
              </w:rPr>
            </w:pPr>
            <w:r w:rsidRPr="00F416A0">
              <w:rPr>
                <w:rFonts w:asciiTheme="minorHAnsi" w:hAnsiTheme="minorHAnsi" w:cstheme="minorHAnsi"/>
                <w:sz w:val="22"/>
                <w:szCs w:val="22"/>
              </w:rPr>
              <w:t>To be negotiated</w:t>
            </w:r>
            <w:r w:rsidR="00BD08F2" w:rsidRPr="00F416A0">
              <w:rPr>
                <w:rFonts w:asciiTheme="minorHAnsi" w:hAnsiTheme="minorHAnsi" w:cstheme="minorHAnsi"/>
                <w:sz w:val="22"/>
                <w:szCs w:val="22"/>
              </w:rPr>
              <w:t xml:space="preserve"> </w:t>
            </w:r>
          </w:p>
        </w:tc>
      </w:tr>
      <w:tr w:rsidR="00756BD0" w:rsidRPr="00F416A0" w:rsidTr="00B36C80">
        <w:tc>
          <w:tcPr>
            <w:tcW w:w="2376" w:type="dxa"/>
          </w:tcPr>
          <w:p w:rsidR="00756BD0" w:rsidRPr="00F416A0" w:rsidRDefault="00756BD0" w:rsidP="00B61FF6">
            <w:pPr>
              <w:rPr>
                <w:rFonts w:asciiTheme="minorHAnsi" w:hAnsiTheme="minorHAnsi" w:cstheme="minorHAnsi"/>
                <w:b/>
                <w:sz w:val="22"/>
                <w:szCs w:val="22"/>
              </w:rPr>
            </w:pPr>
            <w:r w:rsidRPr="00F416A0">
              <w:rPr>
                <w:rFonts w:asciiTheme="minorHAnsi" w:hAnsiTheme="minorHAnsi" w:cstheme="minorHAnsi"/>
                <w:b/>
                <w:sz w:val="22"/>
                <w:szCs w:val="22"/>
              </w:rPr>
              <w:t>Duration:</w:t>
            </w:r>
          </w:p>
        </w:tc>
        <w:tc>
          <w:tcPr>
            <w:tcW w:w="6344" w:type="dxa"/>
          </w:tcPr>
          <w:p w:rsidR="00756BD0" w:rsidRPr="00F416A0" w:rsidRDefault="00BD08F2" w:rsidP="00443F23">
            <w:pPr>
              <w:jc w:val="both"/>
              <w:rPr>
                <w:rFonts w:asciiTheme="minorHAnsi" w:hAnsiTheme="minorHAnsi" w:cstheme="minorHAnsi"/>
                <w:sz w:val="22"/>
                <w:szCs w:val="22"/>
              </w:rPr>
            </w:pPr>
            <w:r w:rsidRPr="00F416A0">
              <w:rPr>
                <w:rFonts w:asciiTheme="minorHAnsi" w:hAnsiTheme="minorHAnsi" w:cstheme="minorHAnsi"/>
                <w:sz w:val="22"/>
                <w:szCs w:val="22"/>
              </w:rPr>
              <w:t>Saturday 1 August to Sunday 4 October 2015</w:t>
            </w:r>
          </w:p>
        </w:tc>
      </w:tr>
      <w:tr w:rsidR="003B3002" w:rsidRPr="00F416A0" w:rsidTr="00B36C80">
        <w:tc>
          <w:tcPr>
            <w:tcW w:w="2376" w:type="dxa"/>
          </w:tcPr>
          <w:p w:rsidR="003B3002" w:rsidRPr="00F416A0" w:rsidRDefault="003B3002" w:rsidP="00B61FF6">
            <w:pPr>
              <w:rPr>
                <w:rFonts w:asciiTheme="minorHAnsi" w:hAnsiTheme="minorHAnsi" w:cstheme="minorHAnsi"/>
                <w:sz w:val="22"/>
                <w:szCs w:val="22"/>
              </w:rPr>
            </w:pPr>
            <w:r w:rsidRPr="00F416A0">
              <w:rPr>
                <w:rFonts w:asciiTheme="minorHAnsi" w:hAnsiTheme="minorHAnsi" w:cstheme="minorHAnsi"/>
                <w:b/>
                <w:sz w:val="22"/>
                <w:szCs w:val="22"/>
              </w:rPr>
              <w:t>Expenses</w:t>
            </w:r>
            <w:r w:rsidRPr="00F416A0">
              <w:rPr>
                <w:rFonts w:asciiTheme="minorHAnsi" w:hAnsiTheme="minorHAnsi" w:cstheme="minorHAnsi"/>
                <w:sz w:val="22"/>
                <w:szCs w:val="22"/>
              </w:rPr>
              <w:t>:</w:t>
            </w:r>
          </w:p>
        </w:tc>
        <w:tc>
          <w:tcPr>
            <w:tcW w:w="6344" w:type="dxa"/>
          </w:tcPr>
          <w:p w:rsidR="003B3002" w:rsidRPr="00F416A0" w:rsidRDefault="003B3002" w:rsidP="00443F23">
            <w:pPr>
              <w:jc w:val="both"/>
              <w:rPr>
                <w:rFonts w:asciiTheme="minorHAnsi" w:hAnsiTheme="minorHAnsi" w:cstheme="minorHAnsi"/>
                <w:sz w:val="22"/>
                <w:szCs w:val="22"/>
              </w:rPr>
            </w:pPr>
            <w:r w:rsidRPr="00F416A0">
              <w:rPr>
                <w:rFonts w:asciiTheme="minorHAnsi" w:hAnsiTheme="minorHAnsi" w:cstheme="minorHAnsi"/>
                <w:sz w:val="22"/>
                <w:szCs w:val="22"/>
              </w:rPr>
              <w:t>Out of pocket travel costs between home and your volunteering place will be paid up to the value of £5.50</w:t>
            </w:r>
            <w:r w:rsidR="00443F23" w:rsidRPr="00F416A0">
              <w:rPr>
                <w:rFonts w:asciiTheme="minorHAnsi" w:hAnsiTheme="minorHAnsi" w:cstheme="minorHAnsi"/>
                <w:sz w:val="22"/>
                <w:szCs w:val="22"/>
              </w:rPr>
              <w:t xml:space="preserve"> per day</w:t>
            </w:r>
            <w:r w:rsidRPr="00F416A0">
              <w:rPr>
                <w:rFonts w:asciiTheme="minorHAnsi" w:hAnsiTheme="minorHAnsi" w:cstheme="minorHAnsi"/>
                <w:sz w:val="22"/>
                <w:szCs w:val="22"/>
              </w:rPr>
              <w:t>.</w:t>
            </w:r>
          </w:p>
        </w:tc>
      </w:tr>
      <w:tr w:rsidR="00A72696" w:rsidRPr="00F416A0" w:rsidTr="00B36C80">
        <w:tc>
          <w:tcPr>
            <w:tcW w:w="2376" w:type="dxa"/>
          </w:tcPr>
          <w:p w:rsidR="00A72696" w:rsidRPr="00F416A0" w:rsidRDefault="00A72696" w:rsidP="00B61FF6">
            <w:pPr>
              <w:rPr>
                <w:rFonts w:asciiTheme="minorHAnsi" w:hAnsiTheme="minorHAnsi" w:cstheme="minorHAnsi"/>
                <w:b/>
                <w:sz w:val="22"/>
                <w:szCs w:val="22"/>
              </w:rPr>
            </w:pPr>
            <w:r w:rsidRPr="00F416A0">
              <w:rPr>
                <w:rFonts w:asciiTheme="minorHAnsi" w:hAnsiTheme="minorHAnsi" w:cstheme="minorHAnsi"/>
                <w:b/>
                <w:sz w:val="22"/>
                <w:szCs w:val="22"/>
              </w:rPr>
              <w:t>Further info:</w:t>
            </w:r>
          </w:p>
        </w:tc>
        <w:tc>
          <w:tcPr>
            <w:tcW w:w="6344" w:type="dxa"/>
          </w:tcPr>
          <w:p w:rsidR="00A72696" w:rsidRPr="00F416A0" w:rsidRDefault="00A72696" w:rsidP="00BD08F2">
            <w:pPr>
              <w:jc w:val="both"/>
              <w:rPr>
                <w:rFonts w:asciiTheme="minorHAnsi" w:hAnsiTheme="minorHAnsi" w:cstheme="minorHAnsi"/>
                <w:sz w:val="22"/>
                <w:szCs w:val="22"/>
              </w:rPr>
            </w:pPr>
            <w:r w:rsidRPr="00F416A0">
              <w:rPr>
                <w:rFonts w:asciiTheme="minorHAnsi" w:hAnsiTheme="minorHAnsi" w:cstheme="minorHAnsi"/>
                <w:sz w:val="22"/>
                <w:szCs w:val="22"/>
              </w:rPr>
              <w:t xml:space="preserve">For further information contact </w:t>
            </w:r>
            <w:r w:rsidR="00BD08F2" w:rsidRPr="00F416A0">
              <w:rPr>
                <w:rFonts w:asciiTheme="minorHAnsi" w:hAnsiTheme="minorHAnsi" w:cstheme="minorHAnsi"/>
                <w:sz w:val="22"/>
                <w:szCs w:val="22"/>
              </w:rPr>
              <w:t>Hannah Kemp</w:t>
            </w:r>
            <w:r w:rsidR="0007252A" w:rsidRPr="00F416A0">
              <w:rPr>
                <w:rFonts w:asciiTheme="minorHAnsi" w:hAnsiTheme="minorHAnsi" w:cstheme="minorHAnsi"/>
                <w:sz w:val="22"/>
                <w:szCs w:val="22"/>
              </w:rPr>
              <w:t xml:space="preserve"> on </w:t>
            </w:r>
            <w:hyperlink r:id="rId10" w:history="1">
              <w:r w:rsidR="00BD08F2" w:rsidRPr="00F416A0">
                <w:rPr>
                  <w:rStyle w:val="Hyperlink"/>
                  <w:rFonts w:asciiTheme="minorHAnsi" w:hAnsiTheme="minorHAnsi" w:cstheme="minorHAnsi"/>
                  <w:sz w:val="22"/>
                  <w:szCs w:val="22"/>
                </w:rPr>
                <w:t>hannah.kemp@leeds.gov.uk</w:t>
              </w:r>
            </w:hyperlink>
            <w:r w:rsidR="00BD08F2" w:rsidRPr="00F416A0">
              <w:rPr>
                <w:rFonts w:asciiTheme="minorHAnsi" w:hAnsiTheme="minorHAnsi" w:cstheme="minorHAnsi"/>
                <w:sz w:val="22"/>
                <w:szCs w:val="22"/>
              </w:rPr>
              <w:t xml:space="preserve"> </w:t>
            </w:r>
          </w:p>
        </w:tc>
      </w:tr>
      <w:tr w:rsidR="00A72696" w:rsidRPr="00F416A0" w:rsidTr="00B36C80">
        <w:tc>
          <w:tcPr>
            <w:tcW w:w="2376" w:type="dxa"/>
          </w:tcPr>
          <w:p w:rsidR="00A72696" w:rsidRPr="00F416A0" w:rsidRDefault="00A72696" w:rsidP="00B61FF6">
            <w:pPr>
              <w:rPr>
                <w:rFonts w:asciiTheme="minorHAnsi" w:hAnsiTheme="minorHAnsi" w:cstheme="minorHAnsi"/>
                <w:b/>
                <w:sz w:val="22"/>
                <w:szCs w:val="22"/>
              </w:rPr>
            </w:pPr>
            <w:r w:rsidRPr="00F416A0">
              <w:rPr>
                <w:rFonts w:asciiTheme="minorHAnsi" w:hAnsiTheme="minorHAnsi" w:cstheme="minorHAnsi"/>
                <w:b/>
                <w:sz w:val="22"/>
                <w:szCs w:val="22"/>
              </w:rPr>
              <w:t>Closing date:</w:t>
            </w:r>
          </w:p>
        </w:tc>
        <w:tc>
          <w:tcPr>
            <w:tcW w:w="6344" w:type="dxa"/>
          </w:tcPr>
          <w:p w:rsidR="00A72696" w:rsidRPr="00F416A0" w:rsidRDefault="00A72696" w:rsidP="00A94866">
            <w:pPr>
              <w:jc w:val="both"/>
              <w:rPr>
                <w:rFonts w:asciiTheme="minorHAnsi" w:hAnsiTheme="minorHAnsi" w:cstheme="minorHAnsi"/>
                <w:sz w:val="22"/>
                <w:szCs w:val="22"/>
              </w:rPr>
            </w:pPr>
            <w:r w:rsidRPr="00F416A0">
              <w:rPr>
                <w:rFonts w:asciiTheme="minorHAnsi" w:hAnsiTheme="minorHAnsi" w:cstheme="minorHAnsi"/>
                <w:sz w:val="22"/>
                <w:szCs w:val="22"/>
              </w:rPr>
              <w:t xml:space="preserve">Applications must be received by </w:t>
            </w:r>
            <w:r w:rsidR="00A94866">
              <w:rPr>
                <w:rFonts w:asciiTheme="minorHAnsi" w:hAnsiTheme="minorHAnsi" w:cstheme="minorHAnsi"/>
                <w:sz w:val="22"/>
                <w:szCs w:val="22"/>
              </w:rPr>
              <w:t>Monday</w:t>
            </w:r>
            <w:r w:rsidR="00BD08F2" w:rsidRPr="00F416A0">
              <w:rPr>
                <w:rFonts w:asciiTheme="minorHAnsi" w:hAnsiTheme="minorHAnsi" w:cstheme="minorHAnsi"/>
                <w:sz w:val="22"/>
                <w:szCs w:val="22"/>
              </w:rPr>
              <w:t xml:space="preserve"> </w:t>
            </w:r>
            <w:r w:rsidR="00A94866">
              <w:rPr>
                <w:rFonts w:asciiTheme="minorHAnsi" w:hAnsiTheme="minorHAnsi" w:cstheme="minorHAnsi"/>
                <w:sz w:val="22"/>
                <w:szCs w:val="22"/>
              </w:rPr>
              <w:t>29</w:t>
            </w:r>
            <w:r w:rsidR="00BD08F2" w:rsidRPr="00F416A0">
              <w:rPr>
                <w:rFonts w:asciiTheme="minorHAnsi" w:hAnsiTheme="minorHAnsi" w:cstheme="minorHAnsi"/>
                <w:sz w:val="22"/>
                <w:szCs w:val="22"/>
              </w:rPr>
              <w:t xml:space="preserve"> June</w:t>
            </w:r>
            <w:r w:rsidR="00310E86" w:rsidRPr="00F416A0">
              <w:rPr>
                <w:rFonts w:asciiTheme="minorHAnsi" w:hAnsiTheme="minorHAnsi" w:cstheme="minorHAnsi"/>
                <w:sz w:val="22"/>
                <w:szCs w:val="22"/>
              </w:rPr>
              <w:t xml:space="preserve"> 2015</w:t>
            </w:r>
          </w:p>
        </w:tc>
      </w:tr>
    </w:tbl>
    <w:p w:rsidR="00B10110" w:rsidRPr="00FF1667" w:rsidRDefault="003D1C96">
      <w:pPr>
        <w:rPr>
          <w:rFonts w:asciiTheme="minorHAnsi" w:hAnsiTheme="minorHAnsi" w:cstheme="minorHAnsi"/>
        </w:rPr>
      </w:pPr>
      <w:r w:rsidRPr="00756BD0">
        <w:rPr>
          <w:rFonts w:asciiTheme="minorHAnsi" w:hAnsiTheme="minorHAnsi" w:cstheme="minorHAnsi"/>
        </w:rPr>
        <w:t xml:space="preserve">If you are interested, please </w:t>
      </w:r>
      <w:r w:rsidR="00263729" w:rsidRPr="00756BD0">
        <w:rPr>
          <w:rFonts w:asciiTheme="minorHAnsi" w:hAnsiTheme="minorHAnsi" w:cstheme="minorHAnsi"/>
        </w:rPr>
        <w:t xml:space="preserve">complete the application form on the downloads page </w:t>
      </w:r>
      <w:r w:rsidR="000E7A8D" w:rsidRPr="00756BD0">
        <w:rPr>
          <w:rFonts w:asciiTheme="minorHAnsi" w:hAnsiTheme="minorHAnsi" w:cstheme="minorHAnsi"/>
        </w:rPr>
        <w:t>of our website</w:t>
      </w:r>
      <w:r w:rsidR="00756BD0">
        <w:rPr>
          <w:rFonts w:asciiTheme="minorHAnsi" w:hAnsiTheme="minorHAnsi" w:cstheme="minorHAnsi"/>
        </w:rPr>
        <w:t xml:space="preserve"> </w:t>
      </w:r>
      <w:hyperlink r:id="rId11" w:history="1">
        <w:r w:rsidR="00756BD0" w:rsidRPr="00440DFF">
          <w:rPr>
            <w:rStyle w:val="Hyperlink"/>
            <w:rFonts w:asciiTheme="minorHAnsi" w:hAnsiTheme="minorHAnsi" w:cstheme="minorHAnsi"/>
          </w:rPr>
          <w:t>http://www.leeds.gov.uk/volunteer</w:t>
        </w:r>
      </w:hyperlink>
      <w:r w:rsidR="00CC07EA" w:rsidRPr="00756BD0">
        <w:rPr>
          <w:rFonts w:asciiTheme="minorHAnsi" w:hAnsiTheme="minorHAnsi" w:cstheme="minorHAnsi"/>
        </w:rPr>
        <w:t xml:space="preserve"> </w:t>
      </w:r>
      <w:r w:rsidR="00263729" w:rsidRPr="00756BD0">
        <w:rPr>
          <w:rFonts w:asciiTheme="minorHAnsi" w:hAnsiTheme="minorHAnsi" w:cstheme="minorHAnsi"/>
        </w:rPr>
        <w:t xml:space="preserve">and send it by </w:t>
      </w:r>
      <w:r w:rsidR="00192153" w:rsidRPr="00756BD0">
        <w:rPr>
          <w:rFonts w:asciiTheme="minorHAnsi" w:hAnsiTheme="minorHAnsi" w:cstheme="minorHAnsi"/>
        </w:rPr>
        <w:t>e</w:t>
      </w:r>
      <w:r w:rsidR="00263729" w:rsidRPr="00756BD0">
        <w:rPr>
          <w:rFonts w:asciiTheme="minorHAnsi" w:hAnsiTheme="minorHAnsi" w:cstheme="minorHAnsi"/>
        </w:rPr>
        <w:t>mail to</w:t>
      </w:r>
      <w:r w:rsidR="00D138A5" w:rsidRPr="00756BD0">
        <w:rPr>
          <w:rFonts w:asciiTheme="minorHAnsi" w:hAnsiTheme="minorHAnsi" w:cstheme="minorHAnsi"/>
        </w:rPr>
        <w:t>:</w:t>
      </w:r>
      <w:r w:rsidRPr="00756BD0">
        <w:rPr>
          <w:rFonts w:asciiTheme="minorHAnsi" w:hAnsiTheme="minorHAnsi" w:cstheme="minorHAnsi"/>
        </w:rPr>
        <w:t xml:space="preserve"> </w:t>
      </w:r>
      <w:hyperlink r:id="rId12" w:history="1">
        <w:r w:rsidR="003E2E0C" w:rsidRPr="00756BD0">
          <w:rPr>
            <w:rStyle w:val="Hyperlink"/>
            <w:rFonts w:asciiTheme="minorHAnsi" w:hAnsiTheme="minorHAnsi" w:cstheme="minorHAnsi"/>
          </w:rPr>
          <w:t>volunteer@leeds.gov.uk</w:t>
        </w:r>
      </w:hyperlink>
      <w:r w:rsidR="003E2E0C" w:rsidRPr="00756BD0">
        <w:rPr>
          <w:rFonts w:asciiTheme="minorHAnsi" w:hAnsiTheme="minorHAnsi" w:cstheme="minorHAnsi"/>
        </w:rPr>
        <w:t xml:space="preserve"> </w:t>
      </w:r>
      <w:r w:rsidR="00263729" w:rsidRPr="00756BD0">
        <w:rPr>
          <w:rFonts w:asciiTheme="minorHAnsi" w:hAnsiTheme="minorHAnsi" w:cstheme="minorHAnsi"/>
        </w:rPr>
        <w:t xml:space="preserve"> or</w:t>
      </w:r>
      <w:r w:rsidR="00192153" w:rsidRPr="00756BD0">
        <w:rPr>
          <w:rFonts w:asciiTheme="minorHAnsi" w:hAnsiTheme="minorHAnsi" w:cstheme="minorHAnsi"/>
        </w:rPr>
        <w:t xml:space="preserve"> </w:t>
      </w:r>
      <w:r w:rsidR="00FF687A" w:rsidRPr="00756BD0">
        <w:rPr>
          <w:rFonts w:asciiTheme="minorHAnsi" w:hAnsiTheme="minorHAnsi" w:cstheme="minorHAnsi"/>
        </w:rPr>
        <w:t>contact Wendy</w:t>
      </w:r>
      <w:r w:rsidRPr="00756BD0">
        <w:rPr>
          <w:rFonts w:asciiTheme="minorHAnsi" w:hAnsiTheme="minorHAnsi" w:cstheme="minorHAnsi"/>
        </w:rPr>
        <w:t xml:space="preserve"> Breakwell, Volunteer </w:t>
      </w:r>
      <w:r w:rsidR="00D138A5" w:rsidRPr="00756BD0">
        <w:rPr>
          <w:rFonts w:asciiTheme="minorHAnsi" w:hAnsiTheme="minorHAnsi" w:cstheme="minorHAnsi"/>
        </w:rPr>
        <w:t>Coordinator</w:t>
      </w:r>
      <w:r w:rsidRPr="00756BD0">
        <w:rPr>
          <w:rFonts w:asciiTheme="minorHAnsi" w:hAnsiTheme="minorHAnsi" w:cstheme="minorHAnsi"/>
        </w:rPr>
        <w:t xml:space="preserve">, </w:t>
      </w:r>
      <w:r w:rsidR="000E7A8D" w:rsidRPr="00756BD0">
        <w:rPr>
          <w:rFonts w:asciiTheme="minorHAnsi" w:hAnsiTheme="minorHAnsi" w:cstheme="minorHAnsi"/>
        </w:rPr>
        <w:t xml:space="preserve">on 0113 336 7393 to request an application form. </w:t>
      </w:r>
    </w:p>
    <w:sectPr w:rsidR="00B10110" w:rsidRPr="00FF1667" w:rsidSect="00411B58">
      <w:footerReference w:type="default" r:id="rId13"/>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F1" w:rsidRDefault="008C07F1">
      <w:r>
        <w:separator/>
      </w:r>
    </w:p>
  </w:endnote>
  <w:endnote w:type="continuationSeparator" w:id="0">
    <w:p w:rsidR="008C07F1" w:rsidRDefault="008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36" w:rsidRDefault="00E91736">
    <w:pPr>
      <w:pStyle w:val="Footer"/>
    </w:pPr>
    <w:r>
      <w:rPr>
        <w:noProof/>
      </w:rPr>
      <w:drawing>
        <wp:anchor distT="0" distB="0" distL="114300" distR="114300" simplePos="0" relativeHeight="251658240" behindDoc="0" locked="0" layoutInCell="1" allowOverlap="1" wp14:anchorId="50F1994C" wp14:editId="5F92E674">
          <wp:simplePos x="0" y="0"/>
          <wp:positionH relativeFrom="column">
            <wp:posOffset>2743200</wp:posOffset>
          </wp:positionH>
          <wp:positionV relativeFrom="paragraph">
            <wp:posOffset>-580390</wp:posOffset>
          </wp:positionV>
          <wp:extent cx="3200400" cy="1011555"/>
          <wp:effectExtent l="0" t="0" r="0" b="0"/>
          <wp:wrapTopAndBottom/>
          <wp:docPr id="2" name="Picture 2" descr="grant_jpe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t_jpeg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19FD4EC" wp14:editId="0BB820FA">
          <wp:simplePos x="0" y="0"/>
          <wp:positionH relativeFrom="column">
            <wp:posOffset>-114300</wp:posOffset>
          </wp:positionH>
          <wp:positionV relativeFrom="paragraph">
            <wp:posOffset>-351790</wp:posOffset>
          </wp:positionV>
          <wp:extent cx="1801495" cy="628015"/>
          <wp:effectExtent l="0" t="0" r="0" b="0"/>
          <wp:wrapTopAndBottom/>
          <wp:docPr id="1" name="Picture 1" descr="L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95" cy="628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F1" w:rsidRDefault="008C07F1">
      <w:r>
        <w:separator/>
      </w:r>
    </w:p>
  </w:footnote>
  <w:footnote w:type="continuationSeparator" w:id="0">
    <w:p w:rsidR="008C07F1" w:rsidRDefault="008C0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0477"/>
    <w:multiLevelType w:val="multilevel"/>
    <w:tmpl w:val="CF70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75086"/>
    <w:multiLevelType w:val="hybridMultilevel"/>
    <w:tmpl w:val="7F6E441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C96EA0"/>
    <w:multiLevelType w:val="hybridMultilevel"/>
    <w:tmpl w:val="8B98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53E4A"/>
    <w:multiLevelType w:val="hybridMultilevel"/>
    <w:tmpl w:val="C88C28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E7A2B9F"/>
    <w:multiLevelType w:val="hybridMultilevel"/>
    <w:tmpl w:val="4934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E6DDC"/>
    <w:multiLevelType w:val="hybridMultilevel"/>
    <w:tmpl w:val="454609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E1"/>
    <w:rsid w:val="00067147"/>
    <w:rsid w:val="0007252A"/>
    <w:rsid w:val="00075BA9"/>
    <w:rsid w:val="00082F87"/>
    <w:rsid w:val="00087EF9"/>
    <w:rsid w:val="00094CE3"/>
    <w:rsid w:val="000C70E1"/>
    <w:rsid w:val="000E7A8D"/>
    <w:rsid w:val="001438D5"/>
    <w:rsid w:val="00192153"/>
    <w:rsid w:val="001C1969"/>
    <w:rsid w:val="001D0737"/>
    <w:rsid w:val="001F2F48"/>
    <w:rsid w:val="001F62B9"/>
    <w:rsid w:val="002130D5"/>
    <w:rsid w:val="00222097"/>
    <w:rsid w:val="00225833"/>
    <w:rsid w:val="00240DF4"/>
    <w:rsid w:val="00263729"/>
    <w:rsid w:val="0027391A"/>
    <w:rsid w:val="002C0A29"/>
    <w:rsid w:val="002C6AB4"/>
    <w:rsid w:val="002D56F8"/>
    <w:rsid w:val="002F7ABF"/>
    <w:rsid w:val="00310E86"/>
    <w:rsid w:val="00330531"/>
    <w:rsid w:val="003B3002"/>
    <w:rsid w:val="003C69EE"/>
    <w:rsid w:val="003D1C96"/>
    <w:rsid w:val="003E2E0C"/>
    <w:rsid w:val="004019FE"/>
    <w:rsid w:val="00411B58"/>
    <w:rsid w:val="004246C4"/>
    <w:rsid w:val="00443F23"/>
    <w:rsid w:val="0045642D"/>
    <w:rsid w:val="00495592"/>
    <w:rsid w:val="00497DC6"/>
    <w:rsid w:val="004F3812"/>
    <w:rsid w:val="005561F7"/>
    <w:rsid w:val="005B358D"/>
    <w:rsid w:val="005E37F9"/>
    <w:rsid w:val="005E565E"/>
    <w:rsid w:val="005F52F1"/>
    <w:rsid w:val="00605024"/>
    <w:rsid w:val="00687924"/>
    <w:rsid w:val="006B4621"/>
    <w:rsid w:val="006C097A"/>
    <w:rsid w:val="006D15A5"/>
    <w:rsid w:val="006E18AF"/>
    <w:rsid w:val="006F61E1"/>
    <w:rsid w:val="007435EF"/>
    <w:rsid w:val="00756BD0"/>
    <w:rsid w:val="00771F30"/>
    <w:rsid w:val="00854590"/>
    <w:rsid w:val="00892E53"/>
    <w:rsid w:val="008A750B"/>
    <w:rsid w:val="008B5A24"/>
    <w:rsid w:val="008C07F1"/>
    <w:rsid w:val="008E3799"/>
    <w:rsid w:val="008F069B"/>
    <w:rsid w:val="00922F8B"/>
    <w:rsid w:val="00923C34"/>
    <w:rsid w:val="00930F61"/>
    <w:rsid w:val="00945B11"/>
    <w:rsid w:val="009841D5"/>
    <w:rsid w:val="00985324"/>
    <w:rsid w:val="00987B39"/>
    <w:rsid w:val="009D54A8"/>
    <w:rsid w:val="009F4365"/>
    <w:rsid w:val="00A20539"/>
    <w:rsid w:val="00A72696"/>
    <w:rsid w:val="00A94866"/>
    <w:rsid w:val="00AE6CE3"/>
    <w:rsid w:val="00AF6A3B"/>
    <w:rsid w:val="00B10110"/>
    <w:rsid w:val="00B25925"/>
    <w:rsid w:val="00B3452C"/>
    <w:rsid w:val="00B36C80"/>
    <w:rsid w:val="00B54E77"/>
    <w:rsid w:val="00B67B56"/>
    <w:rsid w:val="00B71F7B"/>
    <w:rsid w:val="00B91E94"/>
    <w:rsid w:val="00BD08F2"/>
    <w:rsid w:val="00BD309E"/>
    <w:rsid w:val="00BD73AD"/>
    <w:rsid w:val="00C323E0"/>
    <w:rsid w:val="00C60D19"/>
    <w:rsid w:val="00CC07EA"/>
    <w:rsid w:val="00CD5FAA"/>
    <w:rsid w:val="00D01676"/>
    <w:rsid w:val="00D07CF0"/>
    <w:rsid w:val="00D13534"/>
    <w:rsid w:val="00D138A5"/>
    <w:rsid w:val="00D434CF"/>
    <w:rsid w:val="00D46EB3"/>
    <w:rsid w:val="00D4781F"/>
    <w:rsid w:val="00D53BB3"/>
    <w:rsid w:val="00D7737E"/>
    <w:rsid w:val="00D9535F"/>
    <w:rsid w:val="00DE2EE6"/>
    <w:rsid w:val="00E2147F"/>
    <w:rsid w:val="00E7720F"/>
    <w:rsid w:val="00E81E59"/>
    <w:rsid w:val="00E91736"/>
    <w:rsid w:val="00F2531E"/>
    <w:rsid w:val="00F416A0"/>
    <w:rsid w:val="00F61D72"/>
    <w:rsid w:val="00FC753A"/>
    <w:rsid w:val="00FD6CC1"/>
    <w:rsid w:val="00FF1667"/>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7D4CAE-FAEC-41E9-8874-F129932C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56B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0E1"/>
    <w:rPr>
      <w:color w:val="0000FF"/>
      <w:u w:val="single"/>
    </w:rPr>
  </w:style>
  <w:style w:type="paragraph" w:styleId="Header">
    <w:name w:val="header"/>
    <w:basedOn w:val="Normal"/>
    <w:rsid w:val="00263729"/>
    <w:pPr>
      <w:tabs>
        <w:tab w:val="center" w:pos="4153"/>
        <w:tab w:val="right" w:pos="8306"/>
      </w:tabs>
    </w:pPr>
  </w:style>
  <w:style w:type="paragraph" w:styleId="Footer">
    <w:name w:val="footer"/>
    <w:basedOn w:val="Normal"/>
    <w:rsid w:val="00263729"/>
    <w:pPr>
      <w:tabs>
        <w:tab w:val="center" w:pos="4153"/>
        <w:tab w:val="right" w:pos="8306"/>
      </w:tabs>
    </w:pPr>
  </w:style>
  <w:style w:type="paragraph" w:styleId="BalloonText">
    <w:name w:val="Balloon Text"/>
    <w:basedOn w:val="Normal"/>
    <w:semiHidden/>
    <w:rsid w:val="00067147"/>
    <w:rPr>
      <w:rFonts w:ascii="Tahoma" w:hAnsi="Tahoma" w:cs="Tahoma"/>
      <w:sz w:val="16"/>
      <w:szCs w:val="16"/>
    </w:rPr>
  </w:style>
  <w:style w:type="paragraph" w:styleId="ListParagraph">
    <w:name w:val="List Paragraph"/>
    <w:basedOn w:val="Normal"/>
    <w:uiPriority w:val="34"/>
    <w:qFormat/>
    <w:rsid w:val="006D15A5"/>
    <w:pPr>
      <w:ind w:left="720"/>
      <w:contextualSpacing/>
    </w:pPr>
  </w:style>
  <w:style w:type="table" w:styleId="TableGrid">
    <w:name w:val="Table Grid"/>
    <w:basedOn w:val="TableNormal"/>
    <w:rsid w:val="003B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56BD0"/>
    <w:rPr>
      <w:color w:val="800080" w:themeColor="followedHyperlink"/>
      <w:u w:val="single"/>
    </w:rPr>
  </w:style>
  <w:style w:type="paragraph" w:styleId="Subtitle">
    <w:name w:val="Subtitle"/>
    <w:basedOn w:val="Normal"/>
    <w:next w:val="Normal"/>
    <w:link w:val="SubtitleChar"/>
    <w:qFormat/>
    <w:rsid w:val="00756BD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56BD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756BD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756B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56BD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443F23"/>
    <w:rPr>
      <w:rFonts w:cs="Times New Roman"/>
      <w:b/>
      <w:bCs/>
    </w:rPr>
  </w:style>
  <w:style w:type="character" w:styleId="CommentReference">
    <w:name w:val="annotation reference"/>
    <w:basedOn w:val="DefaultParagraphFont"/>
    <w:rsid w:val="00E7720F"/>
    <w:rPr>
      <w:sz w:val="16"/>
      <w:szCs w:val="16"/>
    </w:rPr>
  </w:style>
  <w:style w:type="paragraph" w:styleId="CommentText">
    <w:name w:val="annotation text"/>
    <w:basedOn w:val="Normal"/>
    <w:link w:val="CommentTextChar"/>
    <w:rsid w:val="00E7720F"/>
    <w:rPr>
      <w:sz w:val="20"/>
      <w:szCs w:val="20"/>
    </w:rPr>
  </w:style>
  <w:style w:type="character" w:customStyle="1" w:styleId="CommentTextChar">
    <w:name w:val="Comment Text Char"/>
    <w:basedOn w:val="DefaultParagraphFont"/>
    <w:link w:val="CommentText"/>
    <w:rsid w:val="00E7720F"/>
  </w:style>
  <w:style w:type="paragraph" w:styleId="CommentSubject">
    <w:name w:val="annotation subject"/>
    <w:basedOn w:val="CommentText"/>
    <w:next w:val="CommentText"/>
    <w:link w:val="CommentSubjectChar"/>
    <w:rsid w:val="00E7720F"/>
    <w:rPr>
      <w:b/>
      <w:bCs/>
    </w:rPr>
  </w:style>
  <w:style w:type="character" w:customStyle="1" w:styleId="CommentSubjectChar">
    <w:name w:val="Comment Subject Char"/>
    <w:basedOn w:val="CommentTextChar"/>
    <w:link w:val="CommentSubject"/>
    <w:rsid w:val="00E7720F"/>
    <w:rPr>
      <w:b/>
      <w:bCs/>
    </w:rPr>
  </w:style>
  <w:style w:type="paragraph" w:styleId="Revision">
    <w:name w:val="Revision"/>
    <w:hidden/>
    <w:uiPriority w:val="99"/>
    <w:semiHidden/>
    <w:rsid w:val="00F253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446238">
      <w:bodyDiv w:val="1"/>
      <w:marLeft w:val="0"/>
      <w:marRight w:val="0"/>
      <w:marTop w:val="0"/>
      <w:marBottom w:val="0"/>
      <w:divBdr>
        <w:top w:val="none" w:sz="0" w:space="0" w:color="auto"/>
        <w:left w:val="none" w:sz="0" w:space="0" w:color="auto"/>
        <w:bottom w:val="none" w:sz="0" w:space="0" w:color="auto"/>
        <w:right w:val="none" w:sz="0" w:space="0" w:color="auto"/>
      </w:divBdr>
      <w:divsChild>
        <w:div w:id="895509261">
          <w:marLeft w:val="0"/>
          <w:marRight w:val="0"/>
          <w:marTop w:val="0"/>
          <w:marBottom w:val="0"/>
          <w:divBdr>
            <w:top w:val="none" w:sz="0" w:space="0" w:color="auto"/>
            <w:left w:val="none" w:sz="0" w:space="0" w:color="auto"/>
            <w:bottom w:val="none" w:sz="0" w:space="0" w:color="auto"/>
            <w:right w:val="none" w:sz="0" w:space="0" w:color="auto"/>
          </w:divBdr>
          <w:divsChild>
            <w:div w:id="352264919">
              <w:marLeft w:val="0"/>
              <w:marRight w:val="0"/>
              <w:marTop w:val="0"/>
              <w:marBottom w:val="0"/>
              <w:divBdr>
                <w:top w:val="none" w:sz="0" w:space="0" w:color="auto"/>
                <w:left w:val="none" w:sz="0" w:space="0" w:color="auto"/>
                <w:bottom w:val="none" w:sz="0" w:space="0" w:color="auto"/>
                <w:right w:val="none" w:sz="0" w:space="0" w:color="auto"/>
              </w:divBdr>
              <w:divsChild>
                <w:div w:id="1869952521">
                  <w:marLeft w:val="0"/>
                  <w:marRight w:val="0"/>
                  <w:marTop w:val="0"/>
                  <w:marBottom w:val="0"/>
                  <w:divBdr>
                    <w:top w:val="none" w:sz="0" w:space="0" w:color="auto"/>
                    <w:left w:val="none" w:sz="0" w:space="0" w:color="auto"/>
                    <w:bottom w:val="none" w:sz="0" w:space="0" w:color="auto"/>
                    <w:right w:val="none" w:sz="0" w:space="0" w:color="auto"/>
                  </w:divBdr>
                  <w:divsChild>
                    <w:div w:id="332997347">
                      <w:marLeft w:val="0"/>
                      <w:marRight w:val="0"/>
                      <w:marTop w:val="0"/>
                      <w:marBottom w:val="0"/>
                      <w:divBdr>
                        <w:top w:val="none" w:sz="0" w:space="0" w:color="auto"/>
                        <w:left w:val="none" w:sz="0" w:space="0" w:color="auto"/>
                        <w:bottom w:val="none" w:sz="0" w:space="0" w:color="auto"/>
                        <w:right w:val="none" w:sz="0" w:space="0" w:color="auto"/>
                      </w:divBdr>
                      <w:divsChild>
                        <w:div w:id="1232620683">
                          <w:marLeft w:val="0"/>
                          <w:marRight w:val="0"/>
                          <w:marTop w:val="0"/>
                          <w:marBottom w:val="0"/>
                          <w:divBdr>
                            <w:top w:val="none" w:sz="0" w:space="0" w:color="auto"/>
                            <w:left w:val="none" w:sz="0" w:space="0" w:color="auto"/>
                            <w:bottom w:val="none" w:sz="0" w:space="0" w:color="auto"/>
                            <w:right w:val="none" w:sz="0" w:space="0" w:color="auto"/>
                          </w:divBdr>
                          <w:divsChild>
                            <w:div w:id="125196319">
                              <w:marLeft w:val="0"/>
                              <w:marRight w:val="0"/>
                              <w:marTop w:val="0"/>
                              <w:marBottom w:val="0"/>
                              <w:divBdr>
                                <w:top w:val="none" w:sz="0" w:space="0" w:color="auto"/>
                                <w:left w:val="none" w:sz="0" w:space="0" w:color="auto"/>
                                <w:bottom w:val="none" w:sz="0" w:space="0" w:color="auto"/>
                                <w:right w:val="none" w:sz="0" w:space="0" w:color="auto"/>
                              </w:divBdr>
                              <w:divsChild>
                                <w:div w:id="885332927">
                                  <w:marLeft w:val="0"/>
                                  <w:marRight w:val="0"/>
                                  <w:marTop w:val="0"/>
                                  <w:marBottom w:val="0"/>
                                  <w:divBdr>
                                    <w:top w:val="none" w:sz="0" w:space="0" w:color="auto"/>
                                    <w:left w:val="none" w:sz="0" w:space="0" w:color="auto"/>
                                    <w:bottom w:val="none" w:sz="0" w:space="0" w:color="auto"/>
                                    <w:right w:val="none" w:sz="0" w:space="0" w:color="auto"/>
                                  </w:divBdr>
                                  <w:divsChild>
                                    <w:div w:id="2076277353">
                                      <w:marLeft w:val="0"/>
                                      <w:marRight w:val="0"/>
                                      <w:marTop w:val="0"/>
                                      <w:marBottom w:val="0"/>
                                      <w:divBdr>
                                        <w:top w:val="none" w:sz="0" w:space="0" w:color="auto"/>
                                        <w:left w:val="none" w:sz="0" w:space="0" w:color="auto"/>
                                        <w:bottom w:val="none" w:sz="0" w:space="0" w:color="auto"/>
                                        <w:right w:val="none" w:sz="0" w:space="0" w:color="auto"/>
                                      </w:divBdr>
                                      <w:divsChild>
                                        <w:div w:id="1789735966">
                                          <w:marLeft w:val="0"/>
                                          <w:marRight w:val="0"/>
                                          <w:marTop w:val="0"/>
                                          <w:marBottom w:val="0"/>
                                          <w:divBdr>
                                            <w:top w:val="none" w:sz="0" w:space="0" w:color="auto"/>
                                            <w:left w:val="none" w:sz="0" w:space="0" w:color="auto"/>
                                            <w:bottom w:val="none" w:sz="0" w:space="0" w:color="auto"/>
                                            <w:right w:val="none" w:sz="0" w:space="0" w:color="auto"/>
                                          </w:divBdr>
                                          <w:divsChild>
                                            <w:div w:id="1857111898">
                                              <w:marLeft w:val="0"/>
                                              <w:marRight w:val="0"/>
                                              <w:marTop w:val="0"/>
                                              <w:marBottom w:val="300"/>
                                              <w:divBdr>
                                                <w:top w:val="none" w:sz="0" w:space="0" w:color="auto"/>
                                                <w:left w:val="none" w:sz="0" w:space="0" w:color="auto"/>
                                                <w:bottom w:val="single" w:sz="6" w:space="0" w:color="D3DBDC"/>
                                                <w:right w:val="none" w:sz="0" w:space="0" w:color="auto"/>
                                              </w:divBdr>
                                              <w:divsChild>
                                                <w:div w:id="1674260393">
                                                  <w:marLeft w:val="150"/>
                                                  <w:marRight w:val="150"/>
                                                  <w:marTop w:val="150"/>
                                                  <w:marBottom w:val="0"/>
                                                  <w:divBdr>
                                                    <w:top w:val="none" w:sz="0" w:space="0" w:color="auto"/>
                                                    <w:left w:val="none" w:sz="0" w:space="0" w:color="auto"/>
                                                    <w:bottom w:val="none" w:sz="0" w:space="0" w:color="auto"/>
                                                    <w:right w:val="none" w:sz="0" w:space="0" w:color="auto"/>
                                                  </w:divBdr>
                                                  <w:divsChild>
                                                    <w:div w:id="158159160">
                                                      <w:marLeft w:val="0"/>
                                                      <w:marRight w:val="0"/>
                                                      <w:marTop w:val="0"/>
                                                      <w:marBottom w:val="0"/>
                                                      <w:divBdr>
                                                        <w:top w:val="none" w:sz="0" w:space="0" w:color="auto"/>
                                                        <w:left w:val="none" w:sz="0" w:space="0" w:color="auto"/>
                                                        <w:bottom w:val="none" w:sz="0" w:space="0" w:color="auto"/>
                                                        <w:right w:val="none" w:sz="0" w:space="0" w:color="auto"/>
                                                      </w:divBdr>
                                                      <w:divsChild>
                                                        <w:div w:id="1825774878">
                                                          <w:marLeft w:val="0"/>
                                                          <w:marRight w:val="0"/>
                                                          <w:marTop w:val="0"/>
                                                          <w:marBottom w:val="0"/>
                                                          <w:divBdr>
                                                            <w:top w:val="none" w:sz="0" w:space="0" w:color="auto"/>
                                                            <w:left w:val="none" w:sz="0" w:space="0" w:color="auto"/>
                                                            <w:bottom w:val="none" w:sz="0" w:space="0" w:color="auto"/>
                                                            <w:right w:val="none" w:sz="0" w:space="0" w:color="auto"/>
                                                          </w:divBdr>
                                                          <w:divsChild>
                                                            <w:div w:id="810445671">
                                                              <w:marLeft w:val="0"/>
                                                              <w:marRight w:val="0"/>
                                                              <w:marTop w:val="0"/>
                                                              <w:marBottom w:val="0"/>
                                                              <w:divBdr>
                                                                <w:top w:val="none" w:sz="0" w:space="0" w:color="auto"/>
                                                                <w:left w:val="none" w:sz="0" w:space="0" w:color="auto"/>
                                                                <w:bottom w:val="none" w:sz="0" w:space="0" w:color="auto"/>
                                                                <w:right w:val="none" w:sz="0" w:space="0" w:color="auto"/>
                                                              </w:divBdr>
                                                              <w:divsChild>
                                                                <w:div w:id="1327513899">
                                                                  <w:marLeft w:val="0"/>
                                                                  <w:marRight w:val="0"/>
                                                                  <w:marTop w:val="0"/>
                                                                  <w:marBottom w:val="0"/>
                                                                  <w:divBdr>
                                                                    <w:top w:val="none" w:sz="0" w:space="0" w:color="auto"/>
                                                                    <w:left w:val="none" w:sz="0" w:space="0" w:color="auto"/>
                                                                    <w:bottom w:val="none" w:sz="0" w:space="0" w:color="auto"/>
                                                                    <w:right w:val="none" w:sz="0" w:space="0" w:color="auto"/>
                                                                  </w:divBdr>
                                                                  <w:divsChild>
                                                                    <w:div w:id="1765104722">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leed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eds.gov.uk/volunte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nah.kemp@leeds.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DC56-B8BA-4ED8-A41A-53C7B02D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Events Volunteers – Ad Hoc</vt:lpstr>
    </vt:vector>
  </TitlesOfParts>
  <Company>Leeds City Council</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Volunteers – Ad Hoc</dc:title>
  <dc:creator>T0009695</dc:creator>
  <cp:lastModifiedBy>gael</cp:lastModifiedBy>
  <cp:revision>2</cp:revision>
  <cp:lastPrinted>2014-11-03T12:24:00Z</cp:lastPrinted>
  <dcterms:created xsi:type="dcterms:W3CDTF">2015-06-20T12:41:00Z</dcterms:created>
  <dcterms:modified xsi:type="dcterms:W3CDTF">2015-06-20T12:41:00Z</dcterms:modified>
</cp:coreProperties>
</file>