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70CE" w14:textId="77777777" w:rsidR="006070C4" w:rsidRDefault="00086A0F" w:rsidP="001C4439">
      <w:pPr>
        <w:jc w:val="center"/>
        <w:rPr>
          <w:b/>
          <w:sz w:val="28"/>
          <w:szCs w:val="28"/>
        </w:rPr>
      </w:pPr>
      <w:r w:rsidRPr="00086A0F">
        <w:rPr>
          <w:b/>
          <w:sz w:val="28"/>
          <w:szCs w:val="28"/>
        </w:rPr>
        <w:t>M&amp;R Capit</w:t>
      </w:r>
      <w:r>
        <w:rPr>
          <w:b/>
          <w:sz w:val="28"/>
          <w:szCs w:val="28"/>
        </w:rPr>
        <w:t>al Management Clarifies H</w:t>
      </w:r>
      <w:r w:rsidRPr="00086A0F">
        <w:rPr>
          <w:b/>
          <w:sz w:val="28"/>
          <w:szCs w:val="28"/>
        </w:rPr>
        <w:t>ow t</w:t>
      </w:r>
      <w:r w:rsidR="001C4439" w:rsidRPr="00086A0F">
        <w:rPr>
          <w:b/>
          <w:sz w:val="28"/>
          <w:szCs w:val="28"/>
        </w:rPr>
        <w:t xml:space="preserve">he 2020 </w:t>
      </w:r>
      <w:r w:rsidRPr="00086A0F">
        <w:rPr>
          <w:b/>
          <w:sz w:val="28"/>
          <w:szCs w:val="28"/>
        </w:rPr>
        <w:t xml:space="preserve">COVID-19 </w:t>
      </w:r>
      <w:r w:rsidR="00B5249B" w:rsidRPr="00086A0F">
        <w:rPr>
          <w:b/>
          <w:sz w:val="28"/>
          <w:szCs w:val="28"/>
        </w:rPr>
        <w:t>Recession is N</w:t>
      </w:r>
      <w:r w:rsidR="001C4439" w:rsidRPr="00086A0F">
        <w:rPr>
          <w:b/>
          <w:sz w:val="28"/>
          <w:szCs w:val="28"/>
        </w:rPr>
        <w:t xml:space="preserve">ot </w:t>
      </w:r>
      <w:r w:rsidR="00081C93" w:rsidRPr="00086A0F">
        <w:rPr>
          <w:b/>
          <w:sz w:val="28"/>
          <w:szCs w:val="28"/>
        </w:rPr>
        <w:t>a R</w:t>
      </w:r>
      <w:r w:rsidR="001C4439" w:rsidRPr="00086A0F">
        <w:rPr>
          <w:b/>
          <w:sz w:val="28"/>
          <w:szCs w:val="28"/>
        </w:rPr>
        <w:t>e</w:t>
      </w:r>
      <w:r w:rsidR="00957EBD" w:rsidRPr="00086A0F">
        <w:rPr>
          <w:b/>
          <w:sz w:val="28"/>
          <w:szCs w:val="28"/>
        </w:rPr>
        <w:t xml:space="preserve">peat of the </w:t>
      </w:r>
      <w:r w:rsidRPr="00086A0F">
        <w:rPr>
          <w:b/>
          <w:sz w:val="28"/>
          <w:szCs w:val="28"/>
        </w:rPr>
        <w:t>2008 Financial Crisis Recession</w:t>
      </w:r>
    </w:p>
    <w:p w14:paraId="595E7C88" w14:textId="77777777" w:rsidR="00086A0F" w:rsidRPr="00086A0F" w:rsidRDefault="00086A0F" w:rsidP="001C4439">
      <w:pPr>
        <w:jc w:val="center"/>
        <w:rPr>
          <w:b/>
          <w:sz w:val="24"/>
          <w:szCs w:val="24"/>
        </w:rPr>
      </w:pPr>
    </w:p>
    <w:p w14:paraId="18DC4440" w14:textId="77777777" w:rsidR="00086A0F" w:rsidRPr="00086A0F" w:rsidRDefault="00086A0F" w:rsidP="001C4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Pr="00086A0F">
        <w:rPr>
          <w:b/>
          <w:sz w:val="24"/>
          <w:szCs w:val="24"/>
        </w:rPr>
        <w:t>Paul DeSisto, CFA, Managing Director</w:t>
      </w:r>
    </w:p>
    <w:p w14:paraId="553312BB" w14:textId="77777777" w:rsidR="001C4439" w:rsidRDefault="001C4439" w:rsidP="001C4439">
      <w:pPr>
        <w:jc w:val="center"/>
        <w:rPr>
          <w:b/>
        </w:rPr>
      </w:pPr>
    </w:p>
    <w:p w14:paraId="236274B7" w14:textId="77777777" w:rsidR="006070C4" w:rsidRDefault="00B5249B" w:rsidP="006070C4">
      <w:r>
        <w:t>T</w:t>
      </w:r>
      <w:r w:rsidR="009A4CD7">
        <w:t>he recession that we are experiencing now in the wake of the COVID-19 pan</w:t>
      </w:r>
      <w:r>
        <w:t>demic is strikingly</w:t>
      </w:r>
      <w:r w:rsidR="009A4CD7">
        <w:t xml:space="preserve"> different from that resulting from the 2008 financial crisis.</w:t>
      </w:r>
      <w:r w:rsidR="00550DBD">
        <w:t xml:space="preserve">  This is evidenced by</w:t>
      </w:r>
      <w:r w:rsidR="00AF0861">
        <w:t xml:space="preserve"> </w:t>
      </w:r>
      <w:r w:rsidR="009A4CD7">
        <w:t xml:space="preserve">the </w:t>
      </w:r>
      <w:r w:rsidR="00AF0861">
        <w:t xml:space="preserve">very </w:t>
      </w:r>
      <w:r w:rsidR="009A4CD7">
        <w:t>r</w:t>
      </w:r>
      <w:r w:rsidR="00AF0861">
        <w:t>apid rebound</w:t>
      </w:r>
      <w:r w:rsidR="009A4CD7">
        <w:t xml:space="preserve"> in stock prices </w:t>
      </w:r>
      <w:r w:rsidR="00081C93">
        <w:t xml:space="preserve">in just the few months </w:t>
      </w:r>
      <w:r w:rsidR="009A4CD7">
        <w:t xml:space="preserve">since the pandemic began, </w:t>
      </w:r>
      <w:r w:rsidR="00081C93">
        <w:t xml:space="preserve">compared </w:t>
      </w:r>
      <w:r w:rsidR="009A4CD7">
        <w:t xml:space="preserve">with the laborious recovery </w:t>
      </w:r>
      <w:r w:rsidR="00BC5235">
        <w:t xml:space="preserve">of stock prices </w:t>
      </w:r>
      <w:r w:rsidR="009A4CD7">
        <w:t xml:space="preserve">that stretched out over four years from 2007 through 2012.  </w:t>
      </w:r>
    </w:p>
    <w:p w14:paraId="13244FB9" w14:textId="77777777" w:rsidR="009A4CD7" w:rsidRDefault="009A4CD7" w:rsidP="006070C4"/>
    <w:p w14:paraId="73132B5E" w14:textId="77777777" w:rsidR="006070C4" w:rsidRDefault="009A4CD7" w:rsidP="006070C4">
      <w:r>
        <w:t>A great deal of h</w:t>
      </w:r>
      <w:r w:rsidR="006070C4">
        <w:t>ouseh</w:t>
      </w:r>
      <w:r w:rsidR="00081C93">
        <w:t>old wealth is</w:t>
      </w:r>
      <w:r w:rsidR="00825E11">
        <w:t xml:space="preserve"> invested</w:t>
      </w:r>
      <w:r w:rsidR="00BC5235">
        <w:t xml:space="preserve"> in stocks and </w:t>
      </w:r>
      <w:r>
        <w:t>bonds.</w:t>
      </w:r>
      <w:r w:rsidR="006070C4">
        <w:t xml:space="preserve">  </w:t>
      </w:r>
      <w:r>
        <w:rPr>
          <w:color w:val="000000"/>
          <w:shd w:val="clear" w:color="auto" w:fill="FFFFFF"/>
        </w:rPr>
        <w:t>Household net worth</w:t>
      </w:r>
      <w:r w:rsidR="006070C4">
        <w:rPr>
          <w:color w:val="000000"/>
          <w:shd w:val="clear" w:color="auto" w:fill="FFFFFF"/>
        </w:rPr>
        <w:t xml:space="preserve"> </w:t>
      </w:r>
      <w:r w:rsidR="00AF0861">
        <w:rPr>
          <w:color w:val="000000"/>
          <w:shd w:val="clear" w:color="auto" w:fill="FFFFFF"/>
        </w:rPr>
        <w:t xml:space="preserve">is </w:t>
      </w:r>
      <w:r w:rsidR="006070C4">
        <w:rPr>
          <w:color w:val="000000"/>
          <w:shd w:val="clear" w:color="auto" w:fill="FFFFFF"/>
        </w:rPr>
        <w:t xml:space="preserve">defined as the current market value of all </w:t>
      </w:r>
      <w:r w:rsidR="00957EBD">
        <w:rPr>
          <w:color w:val="000000"/>
          <w:shd w:val="clear" w:color="auto" w:fill="FFFFFF"/>
        </w:rPr>
        <w:t>assets owned by a household after</w:t>
      </w:r>
      <w:r w:rsidR="006070C4">
        <w:rPr>
          <w:color w:val="000000"/>
          <w:shd w:val="clear" w:color="auto" w:fill="FFFFFF"/>
        </w:rPr>
        <w:t xml:space="preserve"> subtrac</w:t>
      </w:r>
      <w:r w:rsidR="00BC5235">
        <w:rPr>
          <w:color w:val="000000"/>
          <w:shd w:val="clear" w:color="auto" w:fill="FFFFFF"/>
        </w:rPr>
        <w:t xml:space="preserve">ting the sum of all liabilities </w:t>
      </w:r>
      <w:r w:rsidR="006070C4">
        <w:rPr>
          <w:color w:val="000000"/>
          <w:shd w:val="clear" w:color="auto" w:fill="FFFFFF"/>
        </w:rPr>
        <w:t>from that total value.</w:t>
      </w:r>
      <w:r w:rsidR="006070C4">
        <w:t xml:space="preserve">  </w:t>
      </w:r>
      <w:r w:rsidR="00BE666B">
        <w:t>The</w:t>
      </w:r>
      <w:r>
        <w:t xml:space="preserve"> </w:t>
      </w:r>
      <w:r w:rsidR="00BE666B">
        <w:t xml:space="preserve">largest </w:t>
      </w:r>
      <w:r>
        <w:t>portion of household wealth</w:t>
      </w:r>
      <w:r w:rsidR="00825E11">
        <w:t>, 42</w:t>
      </w:r>
      <w:r w:rsidR="00BE666B">
        <w:t xml:space="preserve">%, </w:t>
      </w:r>
      <w:r>
        <w:t>is represented in investments in stocks and bonds</w:t>
      </w:r>
      <w:r w:rsidR="00BE666B">
        <w:t xml:space="preserve"> and other financial assets, in both investment accounts and retirement programs.  This is significantly larger </w:t>
      </w:r>
      <w:r w:rsidR="00FF13B9">
        <w:t xml:space="preserve">than </w:t>
      </w:r>
      <w:r w:rsidR="00AF0861">
        <w:t xml:space="preserve">the value of </w:t>
      </w:r>
      <w:r w:rsidR="00825E11">
        <w:t xml:space="preserve">all </w:t>
      </w:r>
      <w:r w:rsidR="00FF13B9">
        <w:t>residential</w:t>
      </w:r>
      <w:r w:rsidR="00825E11">
        <w:t xml:space="preserve"> real estate</w:t>
      </w:r>
      <w:r w:rsidR="00AF0861">
        <w:t xml:space="preserve"> </w:t>
      </w:r>
      <w:r w:rsidR="00BE666B">
        <w:t>at 30%.</w:t>
      </w:r>
      <w:r w:rsidR="00825E11">
        <w:tab/>
      </w:r>
      <w:r w:rsidR="00825E11">
        <w:rPr>
          <w:noProof/>
        </w:rPr>
        <w:drawing>
          <wp:inline distT="0" distB="0" distL="0" distR="0" wp14:anchorId="20004957" wp14:editId="460A4860">
            <wp:extent cx="5943600" cy="4457700"/>
            <wp:effectExtent l="19050" t="0" r="0" b="0"/>
            <wp:docPr id="2" name="Picture 7" descr="https://i0.wp.com/eyeonhousing.org/wp-content/uploads/2018/02/Figure-1-2016.jpg?resize=700%2C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eyeonhousing.org/wp-content/uploads/2018/02/Figure-1-2016.jpg?resize=700%2C5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3B9">
        <w:t xml:space="preserve">The </w:t>
      </w:r>
      <w:r w:rsidR="006070C4">
        <w:t>chart below displays t</w:t>
      </w:r>
      <w:r w:rsidR="00FF13B9">
        <w:t>he growth of household wealth going back to a period just prior to the financial crisis.  From it we see how household wealth declined</w:t>
      </w:r>
      <w:r w:rsidR="00825E11">
        <w:t xml:space="preserve"> steadily during the 2007-2009 </w:t>
      </w:r>
      <w:r w:rsidR="006070C4">
        <w:t xml:space="preserve">housing </w:t>
      </w:r>
      <w:r w:rsidR="006070C4">
        <w:lastRenderedPageBreak/>
        <w:t>and financial crisis</w:t>
      </w:r>
      <w:r w:rsidR="006070C4" w:rsidRPr="00AF0861">
        <w:t xml:space="preserve">.  </w:t>
      </w:r>
      <w:r w:rsidR="00FF13B9" w:rsidRPr="00AF0861">
        <w:t xml:space="preserve">This </w:t>
      </w:r>
      <w:r w:rsidR="00827CE3">
        <w:t>long and painful</w:t>
      </w:r>
      <w:r w:rsidR="00FF13B9" w:rsidRPr="00AF0861">
        <w:t xml:space="preserve"> drop occurred during </w:t>
      </w:r>
      <w:r w:rsidR="006070C4" w:rsidRPr="00AF0861">
        <w:t>a severe recession tha</w:t>
      </w:r>
      <w:r w:rsidR="00081C93" w:rsidRPr="00AF0861">
        <w:t>t lasted 18 months, much longer than</w:t>
      </w:r>
      <w:r w:rsidR="006070C4" w:rsidRPr="00AF0861">
        <w:t xml:space="preserve"> the average post WWII recession duration of 10 months.  (Recession is defined by the National Bureau of Economic Research as </w:t>
      </w:r>
      <w:r w:rsidR="006070C4" w:rsidRPr="00AF0861">
        <w:rPr>
          <w:shd w:val="clear" w:color="auto" w:fill="FFFFFF"/>
        </w:rPr>
        <w:t xml:space="preserve">a decline in economic activity that lasts more than a few months.) </w:t>
      </w:r>
      <w:r w:rsidR="006070C4" w:rsidRPr="00AF0861">
        <w:t> </w:t>
      </w:r>
      <w:r w:rsidR="00FF13B9" w:rsidRPr="00AF0861">
        <w:t xml:space="preserve">From it we </w:t>
      </w:r>
      <w:r w:rsidR="006070C4" w:rsidRPr="00AF0861">
        <w:t>see that household wea</w:t>
      </w:r>
      <w:r w:rsidR="00FF13B9" w:rsidRPr="00AF0861">
        <w:t>lth did not reach its 2007 high</w:t>
      </w:r>
      <w:r w:rsidR="006070C4" w:rsidRPr="00AF0861">
        <w:t xml:space="preserve"> until </w:t>
      </w:r>
      <w:r w:rsidR="00FF13B9" w:rsidRPr="00AF0861">
        <w:t xml:space="preserve">the beginning of </w:t>
      </w:r>
      <w:r w:rsidR="006070C4" w:rsidRPr="00AF0861">
        <w:t>2012.</w:t>
      </w:r>
    </w:p>
    <w:p w14:paraId="4173BA12" w14:textId="77777777" w:rsidR="006070C4" w:rsidRDefault="006070C4" w:rsidP="006070C4"/>
    <w:p w14:paraId="0FB6275F" w14:textId="77777777" w:rsidR="00FF13B9" w:rsidRDefault="00081C93" w:rsidP="006070C4">
      <w:r>
        <w:rPr>
          <w:noProof/>
        </w:rPr>
        <w:drawing>
          <wp:inline distT="0" distB="0" distL="0" distR="0" wp14:anchorId="13876671" wp14:editId="4C71AF2D">
            <wp:extent cx="5943600" cy="2286000"/>
            <wp:effectExtent l="19050" t="0" r="0" b="0"/>
            <wp:docPr id="3" name="Picture 1" descr="https://static.seekingalpha.com/uploads/2020/9/22/970767-16007859678091702_ori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eekingalpha.com/uploads/2020/9/22/970767-16007859678091702_origin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13164" w14:textId="77777777" w:rsidR="00FF13B9" w:rsidRDefault="00FF13B9" w:rsidP="006070C4"/>
    <w:p w14:paraId="60A0A6E9" w14:textId="77777777" w:rsidR="00FF13B9" w:rsidRDefault="00FF13B9" w:rsidP="006070C4"/>
    <w:p w14:paraId="0E3033D4" w14:textId="77777777" w:rsidR="00650EE4" w:rsidRDefault="00081C93" w:rsidP="006070C4">
      <w:r>
        <w:t xml:space="preserve">Compare the recovery in household net worth then </w:t>
      </w:r>
      <w:r w:rsidR="00825E11">
        <w:t>with that in the</w:t>
      </w:r>
      <w:r w:rsidR="006070C4">
        <w:t xml:space="preserve"> current rec</w:t>
      </w:r>
      <w:r w:rsidR="00650EE4">
        <w:t xml:space="preserve">ession, which began in </w:t>
      </w:r>
      <w:proofErr w:type="gramStart"/>
      <w:r w:rsidR="00650EE4">
        <w:t xml:space="preserve">February </w:t>
      </w:r>
      <w:r w:rsidR="006070C4">
        <w:t xml:space="preserve"> and</w:t>
      </w:r>
      <w:proofErr w:type="gramEnd"/>
      <w:r w:rsidR="006070C4">
        <w:t xml:space="preserve"> is </w:t>
      </w:r>
      <w:r w:rsidR="00825E11">
        <w:t>in its eighth month.  H</w:t>
      </w:r>
      <w:r w:rsidR="006070C4">
        <w:t>ousehold wealth dropped precipitously in the early part o</w:t>
      </w:r>
      <w:r w:rsidR="00825E11">
        <w:t xml:space="preserve">f this year, but quickly regained all that it had </w:t>
      </w:r>
      <w:r w:rsidR="006070C4">
        <w:t>lost.  The different nature of the two recessions</w:t>
      </w:r>
      <w:r w:rsidR="00825E11">
        <w:t xml:space="preserve"> is</w:t>
      </w:r>
      <w:r w:rsidR="00FF13B9">
        <w:t xml:space="preserve"> the reason.  The earlier recession</w:t>
      </w:r>
      <w:r w:rsidR="006070C4">
        <w:t xml:space="preserve"> was a fina</w:t>
      </w:r>
      <w:r w:rsidR="00FF13B9">
        <w:t xml:space="preserve">ncial crisis involving inflated </w:t>
      </w:r>
      <w:r w:rsidR="006070C4">
        <w:t>housing prices stemming from</w:t>
      </w:r>
      <w:r w:rsidR="00FF13B9">
        <w:t xml:space="preserve"> an overheated housing market, fueled by easy money and lowered</w:t>
      </w:r>
      <w:r w:rsidR="006070C4">
        <w:t xml:space="preserve"> lending standards</w:t>
      </w:r>
      <w:r w:rsidR="00650EE4">
        <w:t xml:space="preserve"> by lenders and government agencies tasked with insuring and making a secondary market in subprime mortgages.</w:t>
      </w:r>
      <w:r w:rsidR="00FF13B9">
        <w:t xml:space="preserve">   This was t</w:t>
      </w:r>
      <w:r w:rsidR="00827CE3">
        <w:t xml:space="preserve">he period of NINJA loans, </w:t>
      </w:r>
      <w:r w:rsidR="00FF13B9" w:rsidRPr="00FF13B9">
        <w:rPr>
          <w:b/>
        </w:rPr>
        <w:t>N</w:t>
      </w:r>
      <w:r w:rsidR="00FF13B9">
        <w:t xml:space="preserve">o </w:t>
      </w:r>
      <w:r w:rsidR="00FF13B9" w:rsidRPr="000177EE">
        <w:rPr>
          <w:b/>
        </w:rPr>
        <w:t>I</w:t>
      </w:r>
      <w:r w:rsidR="000177EE">
        <w:t xml:space="preserve">ncome, </w:t>
      </w:r>
      <w:r w:rsidR="000177EE" w:rsidRPr="000177EE">
        <w:rPr>
          <w:b/>
        </w:rPr>
        <w:t>N</w:t>
      </w:r>
      <w:r w:rsidR="00FF13B9">
        <w:t xml:space="preserve">o </w:t>
      </w:r>
      <w:r w:rsidR="00FF13B9" w:rsidRPr="00650EE4">
        <w:rPr>
          <w:b/>
        </w:rPr>
        <w:t>A</w:t>
      </w:r>
      <w:r w:rsidR="00FF13B9">
        <w:t xml:space="preserve">ssets, </w:t>
      </w:r>
      <w:r w:rsidR="00957EBD">
        <w:t xml:space="preserve">and </w:t>
      </w:r>
      <w:r w:rsidR="00465460">
        <w:t xml:space="preserve">of </w:t>
      </w:r>
      <w:r w:rsidR="00827CE3">
        <w:rPr>
          <w:b/>
        </w:rPr>
        <w:t>N</w:t>
      </w:r>
      <w:r w:rsidR="00465460">
        <w:t xml:space="preserve">o </w:t>
      </w:r>
      <w:r w:rsidR="00465460" w:rsidRPr="00650EE4">
        <w:rPr>
          <w:b/>
        </w:rPr>
        <w:t>D</w:t>
      </w:r>
      <w:r w:rsidR="00465460">
        <w:t xml:space="preserve">oc loans, where buyers had no documentation, or proof, of income, or had incomplete tax returns.  These and </w:t>
      </w:r>
      <w:r w:rsidR="00957EBD">
        <w:t xml:space="preserve">other </w:t>
      </w:r>
      <w:r w:rsidR="000177EE">
        <w:t>subprime loans</w:t>
      </w:r>
      <w:r w:rsidR="00465460">
        <w:t xml:space="preserve"> </w:t>
      </w:r>
      <w:proofErr w:type="gramStart"/>
      <w:r w:rsidR="00465460">
        <w:t xml:space="preserve">were </w:t>
      </w:r>
      <w:r w:rsidR="000177EE">
        <w:t xml:space="preserve"> facilitated</w:t>
      </w:r>
      <w:proofErr w:type="gramEnd"/>
      <w:r w:rsidR="000177EE">
        <w:t xml:space="preserve"> by federal government policies designed to make housing available to everybody, including people whose modest financial resourc</w:t>
      </w:r>
      <w:r w:rsidR="00827CE3">
        <w:t xml:space="preserve">es and sophistication </w:t>
      </w:r>
      <w:r w:rsidR="000177EE">
        <w:t>did not warrant home ownership.</w:t>
      </w:r>
    </w:p>
    <w:p w14:paraId="6A41172B" w14:textId="77777777" w:rsidR="00465460" w:rsidRDefault="00465460" w:rsidP="006070C4"/>
    <w:p w14:paraId="5E22AD94" w14:textId="77777777" w:rsidR="000177EE" w:rsidRDefault="000177EE" w:rsidP="006070C4">
      <w:r>
        <w:t xml:space="preserve">To ensure </w:t>
      </w:r>
      <w:r w:rsidR="00081C93">
        <w:t xml:space="preserve">an active </w:t>
      </w:r>
      <w:r w:rsidR="00957EBD">
        <w:t xml:space="preserve">secondary </w:t>
      </w:r>
      <w:r w:rsidR="00081C93">
        <w:t>m</w:t>
      </w:r>
      <w:r w:rsidR="00AF0861">
        <w:t>arket</w:t>
      </w:r>
      <w:r w:rsidR="000B134E">
        <w:t xml:space="preserve">, or </w:t>
      </w:r>
      <w:r>
        <w:t>liquidity</w:t>
      </w:r>
      <w:r w:rsidR="000B134E">
        <w:t>, for</w:t>
      </w:r>
      <w:r>
        <w:t xml:space="preserve"> these mortgages</w:t>
      </w:r>
      <w:r w:rsidR="00465460">
        <w:t>,</w:t>
      </w:r>
      <w:r>
        <w:t xml:space="preserve"> quasi-government</w:t>
      </w:r>
      <w:r w:rsidR="006070C4">
        <w:t xml:space="preserve"> </w:t>
      </w:r>
      <w:r>
        <w:t>agencies like the Federal National Mortgage Association, or Fannie Mae</w:t>
      </w:r>
      <w:r w:rsidR="00AF0861">
        <w:t>, and the Federal Home Loan Mortgage Corporation, or Freddie Mac,</w:t>
      </w:r>
      <w:r>
        <w:t xml:space="preserve"> purchased the mortgages from lenders and packa</w:t>
      </w:r>
      <w:r w:rsidR="000B134E">
        <w:t>ged them as</w:t>
      </w:r>
      <w:r>
        <w:t xml:space="preserve"> mortgage-backed securities, which were purchase</w:t>
      </w:r>
      <w:r w:rsidR="000B134E">
        <w:t>d indiscriminately</w:t>
      </w:r>
      <w:r>
        <w:t xml:space="preserve"> by investors w</w:t>
      </w:r>
      <w:r w:rsidR="00827CE3">
        <w:t>ho felt protected</w:t>
      </w:r>
      <w:r>
        <w:t xml:space="preserve"> by the implied federal guarantee of the two agencies</w:t>
      </w:r>
      <w:r w:rsidR="00465460">
        <w:t>' securities</w:t>
      </w:r>
      <w:r>
        <w:t xml:space="preserve">.  Investment banks and other institutional investors </w:t>
      </w:r>
      <w:r w:rsidR="00AF0861">
        <w:t>bought</w:t>
      </w:r>
      <w:r>
        <w:t xml:space="preserve"> huge amounts of these securities with borrowed money.  </w:t>
      </w:r>
      <w:r w:rsidR="00650EE4">
        <w:t xml:space="preserve">For example, Lehman Brothers invested very heavily in these assets using margin, reaching a leverage ratio of 24-to-1. </w:t>
      </w:r>
      <w:r w:rsidR="00465460">
        <w:t xml:space="preserve"> </w:t>
      </w:r>
      <w:r w:rsidR="00650EE4">
        <w:t xml:space="preserve">A decline in the value of the assets of 4% or more moved the company to negative equity. </w:t>
      </w:r>
      <w:r w:rsidR="00AF0861">
        <w:t xml:space="preserve"> </w:t>
      </w:r>
      <w:r w:rsidR="00650EE4">
        <w:t>Fannie Mae and Freddie Mac</w:t>
      </w:r>
      <w:r w:rsidR="00AF0861">
        <w:t xml:space="preserve"> also heavily leveraged</w:t>
      </w:r>
      <w:r w:rsidR="007B2FA5">
        <w:t xml:space="preserve"> th</w:t>
      </w:r>
      <w:r w:rsidR="00AF0861">
        <w:t>emselves</w:t>
      </w:r>
      <w:r w:rsidR="007B2FA5">
        <w:t xml:space="preserve">, </w:t>
      </w:r>
      <w:r w:rsidR="00957EBD">
        <w:t xml:space="preserve">Fannie to </w:t>
      </w:r>
      <w:r w:rsidR="00465460">
        <w:t xml:space="preserve">20 </w:t>
      </w:r>
      <w:r w:rsidR="00957EBD">
        <w:t>times</w:t>
      </w:r>
      <w:r w:rsidR="005B0F89">
        <w:t>, and Freddie to an astounding 70</w:t>
      </w:r>
      <w:r w:rsidR="00957EBD">
        <w:t xml:space="preserve"> times</w:t>
      </w:r>
      <w:r w:rsidR="008C7E8E">
        <w:t>, but even these numbers understate their leverage, as they guaranteed billion</w:t>
      </w:r>
      <w:r w:rsidR="00957EBD">
        <w:t xml:space="preserve">s </w:t>
      </w:r>
      <w:r w:rsidR="00465460">
        <w:t xml:space="preserve">of dollars worth </w:t>
      </w:r>
      <w:r w:rsidR="00957EBD">
        <w:t>of other mortgage backed asse</w:t>
      </w:r>
      <w:r w:rsidR="008C7E8E">
        <w:t>ts.</w:t>
      </w:r>
      <w:r w:rsidR="00650EE4">
        <w:t xml:space="preserve"> </w:t>
      </w:r>
      <w:r w:rsidR="000B134E">
        <w:t>Shareholder-</w:t>
      </w:r>
      <w:r w:rsidR="007B2FA5">
        <w:t xml:space="preserve">owned and supported by powerful </w:t>
      </w:r>
      <w:proofErr w:type="gramStart"/>
      <w:r w:rsidR="007B2FA5">
        <w:t>lobbyists ,</w:t>
      </w:r>
      <w:proofErr w:type="gramEnd"/>
      <w:r w:rsidR="007B2FA5">
        <w:t xml:space="preserve"> the two companies fought </w:t>
      </w:r>
      <w:r w:rsidR="007B2FA5">
        <w:lastRenderedPageBreak/>
        <w:t>higher capital requirements recommended by their government regulator, the Office of Federal Housing Enterprise Oversight (OFHEO), because more capital would have diluted returns to shareholders</w:t>
      </w:r>
      <w:r w:rsidR="008C7E8E">
        <w:t xml:space="preserve">.  </w:t>
      </w:r>
    </w:p>
    <w:p w14:paraId="7369E240" w14:textId="77777777" w:rsidR="008C7E8E" w:rsidRDefault="008C7E8E" w:rsidP="006070C4"/>
    <w:p w14:paraId="4019A923" w14:textId="77777777" w:rsidR="000177EE" w:rsidRDefault="008C7E8E" w:rsidP="006070C4">
      <w:r>
        <w:t>I</w:t>
      </w:r>
      <w:r w:rsidR="000177EE">
        <w:t>t</w:t>
      </w:r>
      <w:r>
        <w:t xml:space="preserve"> eventually</w:t>
      </w:r>
      <w:r w:rsidR="000177EE">
        <w:t xml:space="preserve"> became apparent that these triple-A rated securities were not </w:t>
      </w:r>
      <w:proofErr w:type="gramStart"/>
      <w:r w:rsidR="000177EE">
        <w:t>really triple</w:t>
      </w:r>
      <w:proofErr w:type="gramEnd"/>
      <w:r w:rsidR="000177EE">
        <w:t xml:space="preserve"> A, but held various tranches</w:t>
      </w:r>
      <w:r>
        <w:t xml:space="preserve"> of lower-</w:t>
      </w:r>
      <w:r w:rsidR="000177EE">
        <w:t xml:space="preserve">rated mortgages, </w:t>
      </w:r>
      <w:r w:rsidR="007B2FA5">
        <w:t>also known</w:t>
      </w:r>
      <w:r>
        <w:t xml:space="preserve"> as Alt-A mor</w:t>
      </w:r>
      <w:r w:rsidR="000B134E">
        <w:t>tgages.  As investors became more aware of the actual mortgages underlyi</w:t>
      </w:r>
      <w:r w:rsidR="00465460">
        <w:t>ng these securities they</w:t>
      </w:r>
      <w:r w:rsidR="000B134E">
        <w:t xml:space="preserve"> began to sell.  </w:t>
      </w:r>
      <w:r w:rsidR="00AF0861">
        <w:t xml:space="preserve"> </w:t>
      </w:r>
      <w:r w:rsidR="007B2FA5">
        <w:t xml:space="preserve">Once </w:t>
      </w:r>
      <w:r w:rsidR="00957EBD">
        <w:t xml:space="preserve">begun </w:t>
      </w:r>
      <w:r>
        <w:t xml:space="preserve">it </w:t>
      </w:r>
      <w:r w:rsidR="008B5CE5">
        <w:t xml:space="preserve">accelerated rapidly </w:t>
      </w:r>
      <w:r w:rsidR="007B2FA5">
        <w:t>as over-</w:t>
      </w:r>
      <w:r w:rsidR="008B5CE5">
        <w:t>margined investors r</w:t>
      </w:r>
      <w:r w:rsidR="00AF0861">
        <w:t>ushed to unload</w:t>
      </w:r>
      <w:r w:rsidR="008B5CE5">
        <w:t xml:space="preserve"> their securit</w:t>
      </w:r>
      <w:r w:rsidR="00AF0861">
        <w:t>ies which</w:t>
      </w:r>
      <w:r w:rsidR="008B5CE5">
        <w:t xml:space="preserve"> were rapidly declining in price.</w:t>
      </w:r>
      <w:r w:rsidR="007B2FA5">
        <w:t xml:space="preserve">  W</w:t>
      </w:r>
      <w:r w:rsidR="008B5CE5">
        <w:t xml:space="preserve">hat began as a trickle quickly became a </w:t>
      </w:r>
      <w:proofErr w:type="gramStart"/>
      <w:r w:rsidR="008B5CE5">
        <w:t>flood</w:t>
      </w:r>
      <w:proofErr w:type="gramEnd"/>
      <w:r w:rsidR="00AF0861">
        <w:t xml:space="preserve"> and</w:t>
      </w:r>
      <w:r>
        <w:t xml:space="preserve"> the market became illiquid as buyers for the securities dried up</w:t>
      </w:r>
      <w:r w:rsidR="008B5CE5">
        <w:t>.</w:t>
      </w:r>
      <w:r>
        <w:t xml:space="preserve">  Illiquidity soon became insolvency</w:t>
      </w:r>
      <w:r w:rsidR="00AF0861">
        <w:t>, and some firms like</w:t>
      </w:r>
      <w:r>
        <w:t xml:space="preserve"> Lehman Brothers declared bank</w:t>
      </w:r>
      <w:r w:rsidR="00B21122">
        <w:t xml:space="preserve">ruptcy. </w:t>
      </w:r>
      <w:r>
        <w:t xml:space="preserve"> American International Group which insured as</w:t>
      </w:r>
      <w:r w:rsidR="00465460">
        <w:t>set-backed securities but had</w:t>
      </w:r>
      <w:r w:rsidR="00B21122">
        <w:t>n'</w:t>
      </w:r>
      <w:r>
        <w:t>t put sufficient c</w:t>
      </w:r>
      <w:r w:rsidR="00465460">
        <w:t xml:space="preserve">apital aside to pay </w:t>
      </w:r>
      <w:proofErr w:type="gramStart"/>
      <w:r w:rsidR="00465460">
        <w:t>claims, but</w:t>
      </w:r>
      <w:proofErr w:type="gramEnd"/>
      <w:r w:rsidR="00465460">
        <w:t xml:space="preserve"> </w:t>
      </w:r>
      <w:r>
        <w:t>was considered t</w:t>
      </w:r>
      <w:r w:rsidR="000B134E">
        <w:t>o</w:t>
      </w:r>
      <w:r>
        <w:t>o important by the government to be allowed to declare bankruptcy, was bailed out by the U.S. Treasury.</w:t>
      </w:r>
      <w:r w:rsidR="00B21122">
        <w:t xml:space="preserve">  O</w:t>
      </w:r>
      <w:r w:rsidR="000B134E">
        <w:t>ther</w:t>
      </w:r>
      <w:r w:rsidR="00B21122">
        <w:t xml:space="preserve"> </w:t>
      </w:r>
      <w:r w:rsidR="000B134E">
        <w:t>teetering financial firms</w:t>
      </w:r>
      <w:r w:rsidR="00B21122">
        <w:t xml:space="preserve"> like banking giant Citigroup were rescued by gove</w:t>
      </w:r>
      <w:r w:rsidR="000B134E">
        <w:t xml:space="preserve">rnment action, while </w:t>
      </w:r>
      <w:r w:rsidR="00827CE3">
        <w:t>venerable</w:t>
      </w:r>
      <w:r w:rsidR="00465460">
        <w:t xml:space="preserve"> investment banks </w:t>
      </w:r>
      <w:r w:rsidR="00B21122">
        <w:t>Bear Stearns and Merrill Lynch were bought out.</w:t>
      </w:r>
      <w:r>
        <w:t xml:space="preserve"> </w:t>
      </w:r>
    </w:p>
    <w:p w14:paraId="337A6F2B" w14:textId="77777777" w:rsidR="008B5CE5" w:rsidRDefault="008B5CE5" w:rsidP="006070C4"/>
    <w:p w14:paraId="7B079B16" w14:textId="77777777" w:rsidR="006070C4" w:rsidRPr="00A6438A" w:rsidRDefault="00B21122" w:rsidP="006070C4">
      <w:r>
        <w:t xml:space="preserve">The current recession's difference with the 2008 recession could not be more apparent.  </w:t>
      </w:r>
      <w:r w:rsidR="00AF0861">
        <w:t>The present</w:t>
      </w:r>
      <w:r w:rsidR="006070C4">
        <w:t xml:space="preserve"> cris</w:t>
      </w:r>
      <w:r w:rsidR="00465460">
        <w:t>is is caused almost solely</w:t>
      </w:r>
      <w:r w:rsidR="006070C4">
        <w:t xml:space="preserve"> by government action</w:t>
      </w:r>
      <w:r>
        <w:t xml:space="preserve">, particularly at the state and local levels, </w:t>
      </w:r>
      <w:r w:rsidR="006070C4">
        <w:t xml:space="preserve">to reduce business activity in response to a </w:t>
      </w:r>
      <w:proofErr w:type="gramStart"/>
      <w:r w:rsidR="006070C4">
        <w:t>natural phenomena</w:t>
      </w:r>
      <w:proofErr w:type="gramEnd"/>
      <w:r w:rsidR="006070C4">
        <w:t xml:space="preserve">, the COVID-19 pandemic.  </w:t>
      </w:r>
      <w:r w:rsidR="000B134E">
        <w:t xml:space="preserve">But what </w:t>
      </w:r>
      <w:r>
        <w:t>has been done by governme</w:t>
      </w:r>
      <w:r w:rsidR="000B134E">
        <w:t xml:space="preserve">nt fiat can quickly be undone. </w:t>
      </w:r>
      <w:r w:rsidR="00465460">
        <w:t xml:space="preserve"> </w:t>
      </w:r>
      <w:r w:rsidR="000B134E">
        <w:t>A</w:t>
      </w:r>
      <w:r w:rsidR="00AF0861">
        <w:t>nd our</w:t>
      </w:r>
      <w:r>
        <w:t xml:space="preserve"> financial system is sound. </w:t>
      </w:r>
      <w:r w:rsidR="000B134E">
        <w:t xml:space="preserve"> </w:t>
      </w:r>
      <w:r>
        <w:t>Unlike the earl</w:t>
      </w:r>
      <w:r w:rsidR="00081C93">
        <w:t>i</w:t>
      </w:r>
      <w:r>
        <w:t xml:space="preserve">er crisis, banks today are </w:t>
      </w:r>
      <w:r w:rsidR="0063092C">
        <w:t>m</w:t>
      </w:r>
      <w:r>
        <w:t>uc</w:t>
      </w:r>
      <w:r w:rsidR="0063092C">
        <w:t>h more heavily reserved for l</w:t>
      </w:r>
      <w:r>
        <w:t xml:space="preserve">oan losses. </w:t>
      </w:r>
      <w:r w:rsidR="000B134E">
        <w:t xml:space="preserve"> I</w:t>
      </w:r>
      <w:r>
        <w:t xml:space="preserve">nstead of </w:t>
      </w:r>
      <w:r w:rsidR="00081C93">
        <w:t xml:space="preserve">a </w:t>
      </w:r>
      <w:r>
        <w:t xml:space="preserve">4% or 5% </w:t>
      </w:r>
      <w:r w:rsidR="00081C93">
        <w:t xml:space="preserve">ratio </w:t>
      </w:r>
      <w:r>
        <w:t>of equity to assets</w:t>
      </w:r>
      <w:r w:rsidR="00081C93">
        <w:t xml:space="preserve"> that </w:t>
      </w:r>
      <w:r w:rsidR="00081C93" w:rsidRPr="00A6438A">
        <w:t>they had before the crisis</w:t>
      </w:r>
      <w:r w:rsidRPr="00A6438A">
        <w:t xml:space="preserve"> the</w:t>
      </w:r>
      <w:r w:rsidR="0063092C" w:rsidRPr="00A6438A">
        <w:t xml:space="preserve">y are at 10% to 12%.  Regulation has </w:t>
      </w:r>
      <w:r w:rsidR="00081C93" w:rsidRPr="00A6438A">
        <w:t xml:space="preserve">also </w:t>
      </w:r>
      <w:r w:rsidR="0063092C" w:rsidRPr="00A6438A">
        <w:t xml:space="preserve">gotten tighter, </w:t>
      </w:r>
      <w:r w:rsidR="00AF0861">
        <w:t xml:space="preserve">with the large banks </w:t>
      </w:r>
      <w:r w:rsidR="0063092C" w:rsidRPr="00A6438A">
        <w:t>sub</w:t>
      </w:r>
      <w:r w:rsidRPr="00A6438A">
        <w:t xml:space="preserve">ject to </w:t>
      </w:r>
      <w:r w:rsidR="00AF0861">
        <w:t xml:space="preserve">periodic </w:t>
      </w:r>
      <w:r w:rsidRPr="00A6438A">
        <w:t>Federal Reserve "stress tests,</w:t>
      </w:r>
      <w:proofErr w:type="gramStart"/>
      <w:r w:rsidRPr="00A6438A">
        <w:t>"  to</w:t>
      </w:r>
      <w:proofErr w:type="gramEnd"/>
      <w:r w:rsidRPr="00A6438A">
        <w:t xml:space="preserve"> see how they would fare in a future </w:t>
      </w:r>
      <w:r w:rsidR="0063092C" w:rsidRPr="00A6438A">
        <w:t xml:space="preserve">financial </w:t>
      </w:r>
      <w:r w:rsidRPr="00A6438A">
        <w:t>crisis. Even their divi</w:t>
      </w:r>
      <w:r w:rsidR="00AF0861">
        <w:t xml:space="preserve">dends are subject </w:t>
      </w:r>
      <w:r w:rsidRPr="00A6438A">
        <w:t>to Federal Reserve</w:t>
      </w:r>
      <w:r w:rsidR="00957EBD">
        <w:t xml:space="preserve"> review</w:t>
      </w:r>
      <w:r w:rsidR="000B134E" w:rsidRPr="00A6438A">
        <w:t>.</w:t>
      </w:r>
      <w:r w:rsidR="00AF0861">
        <w:t xml:space="preserve"> </w:t>
      </w:r>
      <w:r w:rsidR="00A6438A" w:rsidRPr="00A6438A">
        <w:t xml:space="preserve"> Finally, the</w:t>
      </w:r>
      <w:r w:rsidR="00A6438A" w:rsidRPr="00A6438A">
        <w:rPr>
          <w:rFonts w:cstheme="minorHAnsi"/>
          <w:shd w:val="clear" w:color="auto" w:fill="FFFFFF"/>
        </w:rPr>
        <w:t xml:space="preserve"> Financial Accounting Standards Board’s Current Expected Credit Loss impairme</w:t>
      </w:r>
      <w:r w:rsidR="00957EBD">
        <w:rPr>
          <w:rFonts w:cstheme="minorHAnsi"/>
          <w:shd w:val="clear" w:color="auto" w:fill="FFFFFF"/>
        </w:rPr>
        <w:t>nt standard, or CECL,</w:t>
      </w:r>
      <w:r w:rsidR="00A6438A" w:rsidRPr="00A6438A">
        <w:rPr>
          <w:rFonts w:cstheme="minorHAnsi"/>
          <w:shd w:val="clear" w:color="auto" w:fill="FFFFFF"/>
        </w:rPr>
        <w:t xml:space="preserve"> which requires “life of loan” estimates of losses to be recorded for unimpaired loans, went into effect in 2020.</w:t>
      </w:r>
      <w:r w:rsidR="00AF0861" w:rsidRPr="00AF0861">
        <w:t xml:space="preserve"> </w:t>
      </w:r>
      <w:r w:rsidR="00465460">
        <w:t xml:space="preserve">With </w:t>
      </w:r>
      <w:r w:rsidR="00AF0861">
        <w:t>these safeguards in place</w:t>
      </w:r>
      <w:r w:rsidR="00AF0861" w:rsidRPr="00A6438A">
        <w:t xml:space="preserve"> it is no surprise that the current recession appears to be ending quickly</w:t>
      </w:r>
      <w:r w:rsidR="00AF0861">
        <w:t>.</w:t>
      </w:r>
    </w:p>
    <w:p w14:paraId="6DD58C5B" w14:textId="77777777" w:rsidR="000B134E" w:rsidRDefault="000B134E" w:rsidP="006070C4"/>
    <w:p w14:paraId="34767885" w14:textId="77777777" w:rsidR="00CB6AB9" w:rsidRDefault="00AF0861" w:rsidP="006070C4">
      <w:r>
        <w:t>Regarding banks, they</w:t>
      </w:r>
      <w:r w:rsidR="000B134E">
        <w:t xml:space="preserve"> are not especially profitable now, with the tiny spread between short and long-term interest rates rendering </w:t>
      </w:r>
      <w:r w:rsidR="00A6438A">
        <w:t>the</w:t>
      </w:r>
      <w:r>
        <w:t>ir</w:t>
      </w:r>
      <w:r w:rsidR="00A6438A">
        <w:t xml:space="preserve"> long-established</w:t>
      </w:r>
      <w:r w:rsidR="000B134E">
        <w:t xml:space="preserve"> business model of "borrow short, lend long"</w:t>
      </w:r>
      <w:r w:rsidR="00342556">
        <w:t xml:space="preserve"> minimally profitable.  As a result</w:t>
      </w:r>
      <w:r w:rsidR="000B134E">
        <w:t xml:space="preserve"> many banks</w:t>
      </w:r>
      <w:r w:rsidR="00342556">
        <w:t xml:space="preserve"> are trading below book value, making their shares </w:t>
      </w:r>
      <w:proofErr w:type="gramStart"/>
      <w:r w:rsidR="00342556">
        <w:t xml:space="preserve">inexpensive </w:t>
      </w:r>
      <w:r w:rsidR="00A6438A">
        <w:t xml:space="preserve"> based</w:t>
      </w:r>
      <w:proofErr w:type="gramEnd"/>
      <w:r w:rsidR="00A6438A">
        <w:t xml:space="preserve"> on</w:t>
      </w:r>
      <w:r w:rsidR="00342556">
        <w:t xml:space="preserve"> traditional</w:t>
      </w:r>
      <w:r w:rsidR="00A6438A">
        <w:t xml:space="preserve"> v</w:t>
      </w:r>
      <w:r w:rsidR="00827CE3">
        <w:t>alue metrics.  Patient owners of bank stocks</w:t>
      </w:r>
      <w:r w:rsidR="00A6438A">
        <w:t xml:space="preserve"> who can be satisfied for a couple of years with steady and</w:t>
      </w:r>
      <w:r w:rsidR="00465460">
        <w:t xml:space="preserve"> growing dividends may be nicely</w:t>
      </w:r>
      <w:r w:rsidR="00A6438A">
        <w:t xml:space="preserve"> rewarded when interest rates retur</w:t>
      </w:r>
      <w:r w:rsidR="00342556">
        <w:t xml:space="preserve">n to higher </w:t>
      </w:r>
      <w:r w:rsidR="00A6438A">
        <w:t>levels.</w:t>
      </w:r>
    </w:p>
    <w:p w14:paraId="3FFA4ABA" w14:textId="77777777" w:rsidR="00CB6AB9" w:rsidRDefault="00CB6AB9" w:rsidP="006070C4"/>
    <w:p w14:paraId="00119532" w14:textId="77777777" w:rsidR="006070C4" w:rsidRDefault="00CB6AB9" w:rsidP="006070C4">
      <w:r>
        <w:t>The final chart in this report shows the movement in stock price</w:t>
      </w:r>
      <w:r w:rsidR="00465460">
        <w:t>s</w:t>
      </w:r>
      <w:r w:rsidR="00465460" w:rsidRPr="00465460">
        <w:t xml:space="preserve"> </w:t>
      </w:r>
      <w:r w:rsidR="00465460">
        <w:t>during the period under review</w:t>
      </w:r>
      <w:r>
        <w:t>, as</w:t>
      </w:r>
      <w:r w:rsidR="00342556">
        <w:t xml:space="preserve"> represented by the Standard &amp; P</w:t>
      </w:r>
      <w:r>
        <w:t>oor's 500 in</w:t>
      </w:r>
      <w:r w:rsidR="00342556">
        <w:t>dex of large capitalization U.S. stocks</w:t>
      </w:r>
      <w:r>
        <w:t xml:space="preserve">.  </w:t>
      </w:r>
      <w:r w:rsidR="00465460">
        <w:t>As with household net worth, stock prices also regaine</w:t>
      </w:r>
      <w:r w:rsidR="00CB0AD8">
        <w:t>d all that it lost, plus more, showing a positive correlation between the two measures</w:t>
      </w:r>
      <w:r w:rsidR="006070C4">
        <w:t xml:space="preserve">. </w:t>
      </w:r>
      <w:r w:rsidR="00465460">
        <w:t xml:space="preserve"> </w:t>
      </w:r>
      <w:r w:rsidR="00827CE3">
        <w:t xml:space="preserve">Financial </w:t>
      </w:r>
      <w:r w:rsidR="001D67FB">
        <w:t>assets ar</w:t>
      </w:r>
      <w:r w:rsidR="00827CE3">
        <w:t xml:space="preserve">e the largest component of household net worth.  </w:t>
      </w:r>
      <w:r w:rsidR="00B174D0">
        <w:t>W</w:t>
      </w:r>
      <w:r>
        <w:t>e maintain that s</w:t>
      </w:r>
      <w:r w:rsidR="006070C4">
        <w:t xml:space="preserve">taying </w:t>
      </w:r>
      <w:r w:rsidR="00CB0AD8">
        <w:t>invested in stocks despite</w:t>
      </w:r>
      <w:r w:rsidR="006070C4">
        <w:t xml:space="preserve"> </w:t>
      </w:r>
      <w:r w:rsidR="00CB0AD8">
        <w:t xml:space="preserve">the uncertainty </w:t>
      </w:r>
      <w:r w:rsidR="006070C4">
        <w:t xml:space="preserve">we </w:t>
      </w:r>
      <w:r>
        <w:t>are experiencing now</w:t>
      </w:r>
      <w:r w:rsidR="001D67FB">
        <w:t xml:space="preserve">, along with the current environment </w:t>
      </w:r>
      <w:r>
        <w:t xml:space="preserve">of low interest rates and modest inflation, </w:t>
      </w:r>
      <w:r w:rsidR="001D67FB">
        <w:t xml:space="preserve">is the best </w:t>
      </w:r>
      <w:r w:rsidR="006070C4">
        <w:t>way</w:t>
      </w:r>
      <w:r w:rsidR="00342556">
        <w:t xml:space="preserve"> to grow a stock portfolio and increase household wealth.</w:t>
      </w:r>
    </w:p>
    <w:p w14:paraId="3D95478D" w14:textId="77777777" w:rsidR="006070C4" w:rsidRDefault="006070C4" w:rsidP="006070C4"/>
    <w:p w14:paraId="22E6C265" w14:textId="77777777" w:rsidR="006070C4" w:rsidRDefault="006070C4" w:rsidP="006070C4"/>
    <w:p w14:paraId="09BC5976" w14:textId="77777777" w:rsidR="006070C4" w:rsidRDefault="006070C4" w:rsidP="006070C4">
      <w:r>
        <w:rPr>
          <w:noProof/>
        </w:rPr>
        <w:drawing>
          <wp:inline distT="0" distB="0" distL="0" distR="0" wp14:anchorId="405A3F0B" wp14:editId="61315FD6">
            <wp:extent cx="5943600" cy="3124200"/>
            <wp:effectExtent l="19050" t="0" r="0" b="0"/>
            <wp:docPr id="7" name="Picture 5" descr="SPX 13 over the two rec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X 13 over the two recession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C0C342" w14:textId="77777777" w:rsidR="006070C4" w:rsidRDefault="006070C4" w:rsidP="006070C4"/>
    <w:p w14:paraId="130F8815" w14:textId="77777777" w:rsidR="006070C4" w:rsidRDefault="006070C4" w:rsidP="006070C4"/>
    <w:p w14:paraId="55E43D95" w14:textId="77777777" w:rsidR="006070C4" w:rsidRDefault="006070C4" w:rsidP="006070C4">
      <w:r>
        <w:t>Paul M. DeSisto, CFA</w:t>
      </w:r>
    </w:p>
    <w:p w14:paraId="301B608F" w14:textId="77777777" w:rsidR="006070C4" w:rsidRDefault="006070C4" w:rsidP="006070C4">
      <w:r>
        <w:t>Executive Vice President and Managing Director</w:t>
      </w:r>
    </w:p>
    <w:p w14:paraId="25542937" w14:textId="77777777" w:rsidR="006070C4" w:rsidRDefault="006070C4" w:rsidP="006070C4">
      <w:r>
        <w:t>M&amp;R Capital Management, Inc.</w:t>
      </w:r>
    </w:p>
    <w:p w14:paraId="28BDDF99" w14:textId="77777777" w:rsidR="006070C4" w:rsidRDefault="006070C4" w:rsidP="006070C4">
      <w:r>
        <w:t>25 Union Place</w:t>
      </w:r>
    </w:p>
    <w:p w14:paraId="1737C867" w14:textId="77777777" w:rsidR="006070C4" w:rsidRDefault="006070C4" w:rsidP="006070C4">
      <w:r>
        <w:t>3rd Floor</w:t>
      </w:r>
    </w:p>
    <w:p w14:paraId="520FC666" w14:textId="77777777" w:rsidR="006070C4" w:rsidRDefault="006070C4" w:rsidP="006070C4">
      <w:r>
        <w:t>Summit, NJ 07901</w:t>
      </w:r>
    </w:p>
    <w:p w14:paraId="423B0C9F" w14:textId="77777777" w:rsidR="006070C4" w:rsidRDefault="006070C4" w:rsidP="006070C4">
      <w:r>
        <w:t>Tel: 212-584-8999</w:t>
      </w:r>
    </w:p>
    <w:p w14:paraId="6E601A3B" w14:textId="77777777" w:rsidR="006070C4" w:rsidRDefault="006070C4" w:rsidP="006070C4">
      <w:r>
        <w:t>Fax: 212-584-8998</w:t>
      </w:r>
    </w:p>
    <w:p w14:paraId="77DB4DE7" w14:textId="77777777" w:rsidR="006070C4" w:rsidRDefault="006070C4" w:rsidP="006070C4">
      <w:r>
        <w:t>TF: 800-646-4442</w:t>
      </w:r>
    </w:p>
    <w:p w14:paraId="33489C84" w14:textId="77777777" w:rsidR="006070C4" w:rsidRDefault="006070C4" w:rsidP="006070C4">
      <w:r>
        <w:t>Mobile: 973-432-6872</w:t>
      </w:r>
    </w:p>
    <w:p w14:paraId="03A948B3" w14:textId="77777777" w:rsidR="006070C4" w:rsidRDefault="001122D8" w:rsidP="006070C4">
      <w:hyperlink r:id="rId9" w:history="1">
        <w:r w:rsidR="006070C4">
          <w:rPr>
            <w:rStyle w:val="Hyperlink"/>
          </w:rPr>
          <w:t>www.mrcapco.com</w:t>
        </w:r>
      </w:hyperlink>
    </w:p>
    <w:p w14:paraId="1056BF37" w14:textId="77777777" w:rsidR="006070C4" w:rsidRDefault="001122D8" w:rsidP="006070C4">
      <w:hyperlink r:id="rId10" w:history="1">
        <w:r w:rsidR="006070C4">
          <w:rPr>
            <w:rStyle w:val="Hyperlink"/>
          </w:rPr>
          <w:t xml:space="preserve">Like Us </w:t>
        </w:r>
        <w:proofErr w:type="gramStart"/>
        <w:r w:rsidR="006070C4">
          <w:rPr>
            <w:rStyle w:val="Hyperlink"/>
          </w:rPr>
          <w:t>On</w:t>
        </w:r>
        <w:proofErr w:type="gramEnd"/>
        <w:r w:rsidR="006070C4">
          <w:rPr>
            <w:rStyle w:val="Hyperlink"/>
          </w:rPr>
          <w:t xml:space="preserve"> Facebook</w:t>
        </w:r>
      </w:hyperlink>
    </w:p>
    <w:p w14:paraId="6AF25FB1" w14:textId="77777777" w:rsidR="006070C4" w:rsidRDefault="001122D8" w:rsidP="006070C4">
      <w:hyperlink r:id="rId11" w:history="1">
        <w:r w:rsidR="006070C4">
          <w:rPr>
            <w:rStyle w:val="Hyperlink"/>
          </w:rPr>
          <w:t>Follow M &amp; R Capital Management on LinkedIn</w:t>
        </w:r>
      </w:hyperlink>
    </w:p>
    <w:p w14:paraId="6F4E0AC6" w14:textId="77777777" w:rsidR="00020E9A" w:rsidRDefault="00020E9A"/>
    <w:sectPr w:rsidR="00020E9A" w:rsidSect="00BF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F3"/>
    <w:rsid w:val="00001EEB"/>
    <w:rsid w:val="0000238D"/>
    <w:rsid w:val="00002730"/>
    <w:rsid w:val="00004AB3"/>
    <w:rsid w:val="00010DC0"/>
    <w:rsid w:val="0001381D"/>
    <w:rsid w:val="000177EE"/>
    <w:rsid w:val="00020E9A"/>
    <w:rsid w:val="000210C2"/>
    <w:rsid w:val="00021368"/>
    <w:rsid w:val="00024525"/>
    <w:rsid w:val="00031F75"/>
    <w:rsid w:val="00032832"/>
    <w:rsid w:val="00037815"/>
    <w:rsid w:val="00041742"/>
    <w:rsid w:val="00042916"/>
    <w:rsid w:val="000430E7"/>
    <w:rsid w:val="0004623C"/>
    <w:rsid w:val="00046FBF"/>
    <w:rsid w:val="00050960"/>
    <w:rsid w:val="0005778E"/>
    <w:rsid w:val="000605E5"/>
    <w:rsid w:val="00060A1C"/>
    <w:rsid w:val="000637CC"/>
    <w:rsid w:val="00065942"/>
    <w:rsid w:val="00066DAA"/>
    <w:rsid w:val="00071FB4"/>
    <w:rsid w:val="0007373C"/>
    <w:rsid w:val="00076930"/>
    <w:rsid w:val="000800A6"/>
    <w:rsid w:val="00081C93"/>
    <w:rsid w:val="00086A0F"/>
    <w:rsid w:val="000879F1"/>
    <w:rsid w:val="00090E26"/>
    <w:rsid w:val="00092E7A"/>
    <w:rsid w:val="00094F88"/>
    <w:rsid w:val="00095729"/>
    <w:rsid w:val="00096853"/>
    <w:rsid w:val="00097200"/>
    <w:rsid w:val="00097890"/>
    <w:rsid w:val="000A12AB"/>
    <w:rsid w:val="000A4630"/>
    <w:rsid w:val="000A5C5B"/>
    <w:rsid w:val="000A6026"/>
    <w:rsid w:val="000A6446"/>
    <w:rsid w:val="000A6883"/>
    <w:rsid w:val="000B134E"/>
    <w:rsid w:val="000B29F6"/>
    <w:rsid w:val="000B4920"/>
    <w:rsid w:val="000B5484"/>
    <w:rsid w:val="000C11F1"/>
    <w:rsid w:val="000C3A1F"/>
    <w:rsid w:val="000D2CFD"/>
    <w:rsid w:val="000D6F32"/>
    <w:rsid w:val="000E12EE"/>
    <w:rsid w:val="000E32AF"/>
    <w:rsid w:val="000E512C"/>
    <w:rsid w:val="000F0466"/>
    <w:rsid w:val="000F6D0E"/>
    <w:rsid w:val="000F72B5"/>
    <w:rsid w:val="001002C7"/>
    <w:rsid w:val="001006BD"/>
    <w:rsid w:val="00100775"/>
    <w:rsid w:val="00100930"/>
    <w:rsid w:val="001021F9"/>
    <w:rsid w:val="001023B7"/>
    <w:rsid w:val="00105ABC"/>
    <w:rsid w:val="0011221B"/>
    <w:rsid w:val="001122D8"/>
    <w:rsid w:val="00113354"/>
    <w:rsid w:val="00113896"/>
    <w:rsid w:val="001162B9"/>
    <w:rsid w:val="00121F19"/>
    <w:rsid w:val="00126065"/>
    <w:rsid w:val="00126564"/>
    <w:rsid w:val="001320D0"/>
    <w:rsid w:val="001374A3"/>
    <w:rsid w:val="00140D13"/>
    <w:rsid w:val="00140D69"/>
    <w:rsid w:val="00142247"/>
    <w:rsid w:val="00150793"/>
    <w:rsid w:val="001507E4"/>
    <w:rsid w:val="00155592"/>
    <w:rsid w:val="00155942"/>
    <w:rsid w:val="0016115C"/>
    <w:rsid w:val="001618AA"/>
    <w:rsid w:val="001629B7"/>
    <w:rsid w:val="00162D24"/>
    <w:rsid w:val="00170D40"/>
    <w:rsid w:val="00170ECD"/>
    <w:rsid w:val="001718B5"/>
    <w:rsid w:val="001772AF"/>
    <w:rsid w:val="00186619"/>
    <w:rsid w:val="001870DA"/>
    <w:rsid w:val="001876F9"/>
    <w:rsid w:val="0018793D"/>
    <w:rsid w:val="00187A70"/>
    <w:rsid w:val="00193D92"/>
    <w:rsid w:val="00195711"/>
    <w:rsid w:val="00196F6E"/>
    <w:rsid w:val="001978E9"/>
    <w:rsid w:val="001A41B5"/>
    <w:rsid w:val="001A6657"/>
    <w:rsid w:val="001B3A49"/>
    <w:rsid w:val="001B3C9F"/>
    <w:rsid w:val="001B4064"/>
    <w:rsid w:val="001B4D4F"/>
    <w:rsid w:val="001B5317"/>
    <w:rsid w:val="001C0043"/>
    <w:rsid w:val="001C34F1"/>
    <w:rsid w:val="001C4439"/>
    <w:rsid w:val="001C4CA7"/>
    <w:rsid w:val="001D67FB"/>
    <w:rsid w:val="001D7B57"/>
    <w:rsid w:val="001E488D"/>
    <w:rsid w:val="001E5502"/>
    <w:rsid w:val="001E5978"/>
    <w:rsid w:val="001E7C98"/>
    <w:rsid w:val="001F054B"/>
    <w:rsid w:val="001F2BE6"/>
    <w:rsid w:val="001F5EF4"/>
    <w:rsid w:val="002016E2"/>
    <w:rsid w:val="00203A89"/>
    <w:rsid w:val="00207156"/>
    <w:rsid w:val="00211418"/>
    <w:rsid w:val="00213E9A"/>
    <w:rsid w:val="002169DE"/>
    <w:rsid w:val="00216EF0"/>
    <w:rsid w:val="0022439D"/>
    <w:rsid w:val="00230D1F"/>
    <w:rsid w:val="002360A6"/>
    <w:rsid w:val="002373B9"/>
    <w:rsid w:val="00241315"/>
    <w:rsid w:val="002427CE"/>
    <w:rsid w:val="0024444E"/>
    <w:rsid w:val="00244A43"/>
    <w:rsid w:val="00276A69"/>
    <w:rsid w:val="002771B0"/>
    <w:rsid w:val="002802C2"/>
    <w:rsid w:val="00281E54"/>
    <w:rsid w:val="00283105"/>
    <w:rsid w:val="002841F0"/>
    <w:rsid w:val="002908E8"/>
    <w:rsid w:val="002958E6"/>
    <w:rsid w:val="00295E28"/>
    <w:rsid w:val="002A5920"/>
    <w:rsid w:val="002A77A7"/>
    <w:rsid w:val="002B0D8C"/>
    <w:rsid w:val="002B1F1D"/>
    <w:rsid w:val="002C0155"/>
    <w:rsid w:val="002C5E86"/>
    <w:rsid w:val="002C762C"/>
    <w:rsid w:val="002C7A26"/>
    <w:rsid w:val="002D044E"/>
    <w:rsid w:val="002D229A"/>
    <w:rsid w:val="002D418E"/>
    <w:rsid w:val="002D468D"/>
    <w:rsid w:val="002D5EC4"/>
    <w:rsid w:val="002E3839"/>
    <w:rsid w:val="002F35C3"/>
    <w:rsid w:val="002F7A75"/>
    <w:rsid w:val="002F7BE7"/>
    <w:rsid w:val="00300240"/>
    <w:rsid w:val="003005D8"/>
    <w:rsid w:val="00304AD2"/>
    <w:rsid w:val="003063C1"/>
    <w:rsid w:val="00307F85"/>
    <w:rsid w:val="003134C4"/>
    <w:rsid w:val="0031455B"/>
    <w:rsid w:val="00314A27"/>
    <w:rsid w:val="003175BF"/>
    <w:rsid w:val="0032045E"/>
    <w:rsid w:val="003237B7"/>
    <w:rsid w:val="0032611F"/>
    <w:rsid w:val="003277DD"/>
    <w:rsid w:val="00332E63"/>
    <w:rsid w:val="00341E06"/>
    <w:rsid w:val="00342556"/>
    <w:rsid w:val="00343414"/>
    <w:rsid w:val="00347D28"/>
    <w:rsid w:val="00351412"/>
    <w:rsid w:val="003560F7"/>
    <w:rsid w:val="003617EC"/>
    <w:rsid w:val="00364522"/>
    <w:rsid w:val="003646C0"/>
    <w:rsid w:val="003672B5"/>
    <w:rsid w:val="003702D9"/>
    <w:rsid w:val="00370AE5"/>
    <w:rsid w:val="00370B1B"/>
    <w:rsid w:val="00371117"/>
    <w:rsid w:val="00372A64"/>
    <w:rsid w:val="003738A8"/>
    <w:rsid w:val="0038183F"/>
    <w:rsid w:val="003875C9"/>
    <w:rsid w:val="00390358"/>
    <w:rsid w:val="003974B0"/>
    <w:rsid w:val="003A0820"/>
    <w:rsid w:val="003A68F8"/>
    <w:rsid w:val="003B7126"/>
    <w:rsid w:val="003C4290"/>
    <w:rsid w:val="003C520E"/>
    <w:rsid w:val="003C53D8"/>
    <w:rsid w:val="003C6F80"/>
    <w:rsid w:val="003C7B17"/>
    <w:rsid w:val="003D743B"/>
    <w:rsid w:val="003E0D98"/>
    <w:rsid w:val="003E57B1"/>
    <w:rsid w:val="003E7A04"/>
    <w:rsid w:val="003F3838"/>
    <w:rsid w:val="003F4C64"/>
    <w:rsid w:val="003F54B5"/>
    <w:rsid w:val="003F72EE"/>
    <w:rsid w:val="00404F31"/>
    <w:rsid w:val="004058E4"/>
    <w:rsid w:val="00406778"/>
    <w:rsid w:val="004116CB"/>
    <w:rsid w:val="00415C45"/>
    <w:rsid w:val="004168E8"/>
    <w:rsid w:val="00416AE1"/>
    <w:rsid w:val="00421ECB"/>
    <w:rsid w:val="00426D87"/>
    <w:rsid w:val="00431578"/>
    <w:rsid w:val="00431C2A"/>
    <w:rsid w:val="00431CC7"/>
    <w:rsid w:val="00433558"/>
    <w:rsid w:val="00434E2F"/>
    <w:rsid w:val="00440172"/>
    <w:rsid w:val="004409E2"/>
    <w:rsid w:val="00441E60"/>
    <w:rsid w:val="00442AC5"/>
    <w:rsid w:val="00447353"/>
    <w:rsid w:val="00452F03"/>
    <w:rsid w:val="00455763"/>
    <w:rsid w:val="00455815"/>
    <w:rsid w:val="004571B2"/>
    <w:rsid w:val="00461135"/>
    <w:rsid w:val="00465460"/>
    <w:rsid w:val="00465A7D"/>
    <w:rsid w:val="00466D37"/>
    <w:rsid w:val="00471A05"/>
    <w:rsid w:val="0047591F"/>
    <w:rsid w:val="00482E3F"/>
    <w:rsid w:val="00487D20"/>
    <w:rsid w:val="004900DA"/>
    <w:rsid w:val="0049073A"/>
    <w:rsid w:val="0049370A"/>
    <w:rsid w:val="0049788F"/>
    <w:rsid w:val="004A6080"/>
    <w:rsid w:val="004B0D31"/>
    <w:rsid w:val="004B3EFD"/>
    <w:rsid w:val="004B600F"/>
    <w:rsid w:val="004C5492"/>
    <w:rsid w:val="004D04C6"/>
    <w:rsid w:val="004D0C00"/>
    <w:rsid w:val="004E0B5D"/>
    <w:rsid w:val="004E66FF"/>
    <w:rsid w:val="004E7A91"/>
    <w:rsid w:val="004F32E2"/>
    <w:rsid w:val="004F4FA4"/>
    <w:rsid w:val="004F6518"/>
    <w:rsid w:val="004F70F7"/>
    <w:rsid w:val="00501ADD"/>
    <w:rsid w:val="00502794"/>
    <w:rsid w:val="0050563D"/>
    <w:rsid w:val="00506C0E"/>
    <w:rsid w:val="00507E33"/>
    <w:rsid w:val="005102E8"/>
    <w:rsid w:val="00511035"/>
    <w:rsid w:val="00511FBC"/>
    <w:rsid w:val="005207E9"/>
    <w:rsid w:val="00524AB7"/>
    <w:rsid w:val="00525339"/>
    <w:rsid w:val="0052554F"/>
    <w:rsid w:val="005260B6"/>
    <w:rsid w:val="005301B2"/>
    <w:rsid w:val="00530D3B"/>
    <w:rsid w:val="00536014"/>
    <w:rsid w:val="00540F78"/>
    <w:rsid w:val="005437EE"/>
    <w:rsid w:val="00550DBD"/>
    <w:rsid w:val="005535B7"/>
    <w:rsid w:val="0055363A"/>
    <w:rsid w:val="00553E8E"/>
    <w:rsid w:val="00562C1D"/>
    <w:rsid w:val="00562F1C"/>
    <w:rsid w:val="00571765"/>
    <w:rsid w:val="00571C94"/>
    <w:rsid w:val="005752C9"/>
    <w:rsid w:val="00585025"/>
    <w:rsid w:val="00586995"/>
    <w:rsid w:val="005878BF"/>
    <w:rsid w:val="0059025B"/>
    <w:rsid w:val="00592C64"/>
    <w:rsid w:val="00593C90"/>
    <w:rsid w:val="005950ED"/>
    <w:rsid w:val="005957EE"/>
    <w:rsid w:val="005A09BB"/>
    <w:rsid w:val="005B0F89"/>
    <w:rsid w:val="005B6475"/>
    <w:rsid w:val="005B6C46"/>
    <w:rsid w:val="005C1705"/>
    <w:rsid w:val="005D1F9F"/>
    <w:rsid w:val="005D258F"/>
    <w:rsid w:val="005D2E83"/>
    <w:rsid w:val="005D4714"/>
    <w:rsid w:val="005D5ED1"/>
    <w:rsid w:val="005D6D47"/>
    <w:rsid w:val="005E046B"/>
    <w:rsid w:val="005F16F6"/>
    <w:rsid w:val="005F1A5F"/>
    <w:rsid w:val="005F7B02"/>
    <w:rsid w:val="005F7E42"/>
    <w:rsid w:val="006053B7"/>
    <w:rsid w:val="006070C4"/>
    <w:rsid w:val="006079C4"/>
    <w:rsid w:val="00610338"/>
    <w:rsid w:val="006105FF"/>
    <w:rsid w:val="00612A3B"/>
    <w:rsid w:val="00612ECE"/>
    <w:rsid w:val="00617A69"/>
    <w:rsid w:val="006210CB"/>
    <w:rsid w:val="00624364"/>
    <w:rsid w:val="0063045A"/>
    <w:rsid w:val="0063092C"/>
    <w:rsid w:val="006329AA"/>
    <w:rsid w:val="00632E7B"/>
    <w:rsid w:val="00634A62"/>
    <w:rsid w:val="006416A9"/>
    <w:rsid w:val="006442ED"/>
    <w:rsid w:val="006450B8"/>
    <w:rsid w:val="00645197"/>
    <w:rsid w:val="00650EE4"/>
    <w:rsid w:val="0065145E"/>
    <w:rsid w:val="00651738"/>
    <w:rsid w:val="00652911"/>
    <w:rsid w:val="00652D02"/>
    <w:rsid w:val="0065423A"/>
    <w:rsid w:val="006632A1"/>
    <w:rsid w:val="006642A5"/>
    <w:rsid w:val="00665AED"/>
    <w:rsid w:val="00666F95"/>
    <w:rsid w:val="00667D15"/>
    <w:rsid w:val="0067502D"/>
    <w:rsid w:val="0068097F"/>
    <w:rsid w:val="0068389C"/>
    <w:rsid w:val="0068499D"/>
    <w:rsid w:val="006859BF"/>
    <w:rsid w:val="00694326"/>
    <w:rsid w:val="00695ABA"/>
    <w:rsid w:val="00696411"/>
    <w:rsid w:val="006964C6"/>
    <w:rsid w:val="00696F92"/>
    <w:rsid w:val="006A35CD"/>
    <w:rsid w:val="006A5507"/>
    <w:rsid w:val="006A6C44"/>
    <w:rsid w:val="006B3B1A"/>
    <w:rsid w:val="006B46CF"/>
    <w:rsid w:val="006B6C34"/>
    <w:rsid w:val="006C0DCE"/>
    <w:rsid w:val="006C6451"/>
    <w:rsid w:val="006D515C"/>
    <w:rsid w:val="006D55D6"/>
    <w:rsid w:val="006D6DE5"/>
    <w:rsid w:val="006E173A"/>
    <w:rsid w:val="006F460C"/>
    <w:rsid w:val="006F77F9"/>
    <w:rsid w:val="00701401"/>
    <w:rsid w:val="00703761"/>
    <w:rsid w:val="00705E51"/>
    <w:rsid w:val="007110B0"/>
    <w:rsid w:val="00712102"/>
    <w:rsid w:val="007124AF"/>
    <w:rsid w:val="00712617"/>
    <w:rsid w:val="0071310E"/>
    <w:rsid w:val="00717918"/>
    <w:rsid w:val="00723CF6"/>
    <w:rsid w:val="007309BB"/>
    <w:rsid w:val="00732CC8"/>
    <w:rsid w:val="0073371F"/>
    <w:rsid w:val="007365CC"/>
    <w:rsid w:val="00740FBE"/>
    <w:rsid w:val="0074444E"/>
    <w:rsid w:val="007475CF"/>
    <w:rsid w:val="007507FD"/>
    <w:rsid w:val="0075659D"/>
    <w:rsid w:val="00756688"/>
    <w:rsid w:val="00757155"/>
    <w:rsid w:val="00757903"/>
    <w:rsid w:val="00760299"/>
    <w:rsid w:val="007637C0"/>
    <w:rsid w:val="00765572"/>
    <w:rsid w:val="00772058"/>
    <w:rsid w:val="0077538F"/>
    <w:rsid w:val="0078389C"/>
    <w:rsid w:val="0078502D"/>
    <w:rsid w:val="00785CC1"/>
    <w:rsid w:val="00795EBB"/>
    <w:rsid w:val="00796995"/>
    <w:rsid w:val="00797810"/>
    <w:rsid w:val="007A42D5"/>
    <w:rsid w:val="007B19AF"/>
    <w:rsid w:val="007B2FA5"/>
    <w:rsid w:val="007B355B"/>
    <w:rsid w:val="007B5CFC"/>
    <w:rsid w:val="007B7BE0"/>
    <w:rsid w:val="007C1D61"/>
    <w:rsid w:val="007C3D9C"/>
    <w:rsid w:val="007C5C19"/>
    <w:rsid w:val="007D01E8"/>
    <w:rsid w:val="007D2389"/>
    <w:rsid w:val="007D54A0"/>
    <w:rsid w:val="007E1A41"/>
    <w:rsid w:val="007E249B"/>
    <w:rsid w:val="007E29CA"/>
    <w:rsid w:val="007E4A09"/>
    <w:rsid w:val="007E4CFF"/>
    <w:rsid w:val="007E6BA4"/>
    <w:rsid w:val="007F1E9E"/>
    <w:rsid w:val="007F508D"/>
    <w:rsid w:val="008027DB"/>
    <w:rsid w:val="008067C6"/>
    <w:rsid w:val="00810783"/>
    <w:rsid w:val="00812CA4"/>
    <w:rsid w:val="0081365E"/>
    <w:rsid w:val="008149F3"/>
    <w:rsid w:val="00816202"/>
    <w:rsid w:val="00817670"/>
    <w:rsid w:val="00817D0F"/>
    <w:rsid w:val="008241B3"/>
    <w:rsid w:val="00825E11"/>
    <w:rsid w:val="00827BA8"/>
    <w:rsid w:val="00827CE3"/>
    <w:rsid w:val="00830983"/>
    <w:rsid w:val="00830C64"/>
    <w:rsid w:val="0083205C"/>
    <w:rsid w:val="00833680"/>
    <w:rsid w:val="00833F30"/>
    <w:rsid w:val="008371C1"/>
    <w:rsid w:val="00840DA7"/>
    <w:rsid w:val="008412A5"/>
    <w:rsid w:val="0084272D"/>
    <w:rsid w:val="00846D90"/>
    <w:rsid w:val="00851B26"/>
    <w:rsid w:val="00851BFF"/>
    <w:rsid w:val="008544DD"/>
    <w:rsid w:val="00855998"/>
    <w:rsid w:val="00863B03"/>
    <w:rsid w:val="00866F59"/>
    <w:rsid w:val="008709EA"/>
    <w:rsid w:val="00872562"/>
    <w:rsid w:val="00872C3B"/>
    <w:rsid w:val="00872F1D"/>
    <w:rsid w:val="008751D1"/>
    <w:rsid w:val="00881534"/>
    <w:rsid w:val="00886BE8"/>
    <w:rsid w:val="00891B5A"/>
    <w:rsid w:val="0089212E"/>
    <w:rsid w:val="00893800"/>
    <w:rsid w:val="00894236"/>
    <w:rsid w:val="00896509"/>
    <w:rsid w:val="00896544"/>
    <w:rsid w:val="008969C6"/>
    <w:rsid w:val="008A1D3E"/>
    <w:rsid w:val="008A3E0E"/>
    <w:rsid w:val="008B1253"/>
    <w:rsid w:val="008B2550"/>
    <w:rsid w:val="008B572D"/>
    <w:rsid w:val="008B5CE5"/>
    <w:rsid w:val="008B6065"/>
    <w:rsid w:val="008C0747"/>
    <w:rsid w:val="008C1C43"/>
    <w:rsid w:val="008C2FDA"/>
    <w:rsid w:val="008C5FB7"/>
    <w:rsid w:val="008C7BF3"/>
    <w:rsid w:val="008C7E8E"/>
    <w:rsid w:val="008D02C2"/>
    <w:rsid w:val="008D271D"/>
    <w:rsid w:val="008D360A"/>
    <w:rsid w:val="008D633F"/>
    <w:rsid w:val="008D714F"/>
    <w:rsid w:val="008D7E57"/>
    <w:rsid w:val="008E0514"/>
    <w:rsid w:val="008E0897"/>
    <w:rsid w:val="008E6919"/>
    <w:rsid w:val="008E7690"/>
    <w:rsid w:val="008F1532"/>
    <w:rsid w:val="008F364E"/>
    <w:rsid w:val="008F37E8"/>
    <w:rsid w:val="008F37F3"/>
    <w:rsid w:val="008F7DFB"/>
    <w:rsid w:val="00901E19"/>
    <w:rsid w:val="00914E70"/>
    <w:rsid w:val="009179F9"/>
    <w:rsid w:val="0092554B"/>
    <w:rsid w:val="00927D5E"/>
    <w:rsid w:val="009315FA"/>
    <w:rsid w:val="00932A83"/>
    <w:rsid w:val="00933AEC"/>
    <w:rsid w:val="00942F97"/>
    <w:rsid w:val="009453E5"/>
    <w:rsid w:val="00946C6E"/>
    <w:rsid w:val="009474AE"/>
    <w:rsid w:val="0095345F"/>
    <w:rsid w:val="00954719"/>
    <w:rsid w:val="00957EBD"/>
    <w:rsid w:val="00961D47"/>
    <w:rsid w:val="00963846"/>
    <w:rsid w:val="00963FC3"/>
    <w:rsid w:val="00967A7F"/>
    <w:rsid w:val="00970831"/>
    <w:rsid w:val="00972D91"/>
    <w:rsid w:val="00975131"/>
    <w:rsid w:val="00976F46"/>
    <w:rsid w:val="00977913"/>
    <w:rsid w:val="00982FB8"/>
    <w:rsid w:val="00984CB5"/>
    <w:rsid w:val="00996841"/>
    <w:rsid w:val="009A1291"/>
    <w:rsid w:val="009A4CD7"/>
    <w:rsid w:val="009A5E89"/>
    <w:rsid w:val="009B151D"/>
    <w:rsid w:val="009B736C"/>
    <w:rsid w:val="009B7DB2"/>
    <w:rsid w:val="009C0AB8"/>
    <w:rsid w:val="009C38A4"/>
    <w:rsid w:val="009C3EBE"/>
    <w:rsid w:val="009C6454"/>
    <w:rsid w:val="009E0BCB"/>
    <w:rsid w:val="009E2B3C"/>
    <w:rsid w:val="009E3170"/>
    <w:rsid w:val="009E4015"/>
    <w:rsid w:val="009F5DF7"/>
    <w:rsid w:val="009F5F18"/>
    <w:rsid w:val="009F7F8F"/>
    <w:rsid w:val="00A02EEF"/>
    <w:rsid w:val="00A036BF"/>
    <w:rsid w:val="00A112C4"/>
    <w:rsid w:val="00A11D74"/>
    <w:rsid w:val="00A12AB8"/>
    <w:rsid w:val="00A13DF1"/>
    <w:rsid w:val="00A257D3"/>
    <w:rsid w:val="00A2716E"/>
    <w:rsid w:val="00A30A0F"/>
    <w:rsid w:val="00A3251D"/>
    <w:rsid w:val="00A35EC4"/>
    <w:rsid w:val="00A377AA"/>
    <w:rsid w:val="00A40761"/>
    <w:rsid w:val="00A437B1"/>
    <w:rsid w:val="00A45492"/>
    <w:rsid w:val="00A51289"/>
    <w:rsid w:val="00A52755"/>
    <w:rsid w:val="00A52C43"/>
    <w:rsid w:val="00A56127"/>
    <w:rsid w:val="00A5746C"/>
    <w:rsid w:val="00A60F9E"/>
    <w:rsid w:val="00A61EA1"/>
    <w:rsid w:val="00A6383E"/>
    <w:rsid w:val="00A6438A"/>
    <w:rsid w:val="00A72626"/>
    <w:rsid w:val="00A746A8"/>
    <w:rsid w:val="00A77EF1"/>
    <w:rsid w:val="00A860AE"/>
    <w:rsid w:val="00A94E1F"/>
    <w:rsid w:val="00A95684"/>
    <w:rsid w:val="00A97715"/>
    <w:rsid w:val="00AA47A7"/>
    <w:rsid w:val="00AB18C6"/>
    <w:rsid w:val="00AB1B7E"/>
    <w:rsid w:val="00AB2448"/>
    <w:rsid w:val="00AB6BF7"/>
    <w:rsid w:val="00AC189B"/>
    <w:rsid w:val="00AC4792"/>
    <w:rsid w:val="00AC72DD"/>
    <w:rsid w:val="00AC7F2D"/>
    <w:rsid w:val="00AD5D60"/>
    <w:rsid w:val="00AE30B9"/>
    <w:rsid w:val="00AE3AB1"/>
    <w:rsid w:val="00AF0861"/>
    <w:rsid w:val="00AF08B7"/>
    <w:rsid w:val="00AF18E0"/>
    <w:rsid w:val="00AF271B"/>
    <w:rsid w:val="00AF6BD7"/>
    <w:rsid w:val="00B00508"/>
    <w:rsid w:val="00B02FB3"/>
    <w:rsid w:val="00B13A2A"/>
    <w:rsid w:val="00B174D0"/>
    <w:rsid w:val="00B206C6"/>
    <w:rsid w:val="00B21122"/>
    <w:rsid w:val="00B21DA3"/>
    <w:rsid w:val="00B22C38"/>
    <w:rsid w:val="00B24963"/>
    <w:rsid w:val="00B26B6A"/>
    <w:rsid w:val="00B33BB7"/>
    <w:rsid w:val="00B36504"/>
    <w:rsid w:val="00B36AD4"/>
    <w:rsid w:val="00B40A62"/>
    <w:rsid w:val="00B45328"/>
    <w:rsid w:val="00B5249B"/>
    <w:rsid w:val="00B62777"/>
    <w:rsid w:val="00B64DA0"/>
    <w:rsid w:val="00B751D5"/>
    <w:rsid w:val="00B75FA5"/>
    <w:rsid w:val="00B768E5"/>
    <w:rsid w:val="00B83E48"/>
    <w:rsid w:val="00B857F5"/>
    <w:rsid w:val="00B85FF6"/>
    <w:rsid w:val="00B863AF"/>
    <w:rsid w:val="00B87017"/>
    <w:rsid w:val="00B91BB4"/>
    <w:rsid w:val="00B92E47"/>
    <w:rsid w:val="00B93E3A"/>
    <w:rsid w:val="00B96388"/>
    <w:rsid w:val="00B968AF"/>
    <w:rsid w:val="00B9778E"/>
    <w:rsid w:val="00BB2277"/>
    <w:rsid w:val="00BB2DB7"/>
    <w:rsid w:val="00BB469B"/>
    <w:rsid w:val="00BC0841"/>
    <w:rsid w:val="00BC0D99"/>
    <w:rsid w:val="00BC5235"/>
    <w:rsid w:val="00BC76B5"/>
    <w:rsid w:val="00BD6CA5"/>
    <w:rsid w:val="00BD6FF1"/>
    <w:rsid w:val="00BE666B"/>
    <w:rsid w:val="00BE68A9"/>
    <w:rsid w:val="00BF0CDE"/>
    <w:rsid w:val="00BF41E7"/>
    <w:rsid w:val="00BF70C3"/>
    <w:rsid w:val="00BF71D0"/>
    <w:rsid w:val="00BF7D2B"/>
    <w:rsid w:val="00C03499"/>
    <w:rsid w:val="00C04901"/>
    <w:rsid w:val="00C07E30"/>
    <w:rsid w:val="00C1002E"/>
    <w:rsid w:val="00C176F4"/>
    <w:rsid w:val="00C2202A"/>
    <w:rsid w:val="00C33A45"/>
    <w:rsid w:val="00C33E9A"/>
    <w:rsid w:val="00C3594A"/>
    <w:rsid w:val="00C36EA2"/>
    <w:rsid w:val="00C40A96"/>
    <w:rsid w:val="00C43738"/>
    <w:rsid w:val="00C438B0"/>
    <w:rsid w:val="00C46ADD"/>
    <w:rsid w:val="00C479BB"/>
    <w:rsid w:val="00C575E1"/>
    <w:rsid w:val="00C60F3E"/>
    <w:rsid w:val="00C620A0"/>
    <w:rsid w:val="00C62D5B"/>
    <w:rsid w:val="00C6590B"/>
    <w:rsid w:val="00C67A5B"/>
    <w:rsid w:val="00C71554"/>
    <w:rsid w:val="00C7215B"/>
    <w:rsid w:val="00C77340"/>
    <w:rsid w:val="00C80BEB"/>
    <w:rsid w:val="00C8322C"/>
    <w:rsid w:val="00C86B4C"/>
    <w:rsid w:val="00C91416"/>
    <w:rsid w:val="00C9317C"/>
    <w:rsid w:val="00C9630B"/>
    <w:rsid w:val="00C9665F"/>
    <w:rsid w:val="00CA13C4"/>
    <w:rsid w:val="00CA427E"/>
    <w:rsid w:val="00CA428A"/>
    <w:rsid w:val="00CA62A9"/>
    <w:rsid w:val="00CB0AD8"/>
    <w:rsid w:val="00CB0E10"/>
    <w:rsid w:val="00CB35EC"/>
    <w:rsid w:val="00CB57EE"/>
    <w:rsid w:val="00CB5B44"/>
    <w:rsid w:val="00CB6AB9"/>
    <w:rsid w:val="00CC2DB3"/>
    <w:rsid w:val="00CC38B4"/>
    <w:rsid w:val="00CC640A"/>
    <w:rsid w:val="00CC66D3"/>
    <w:rsid w:val="00CE793C"/>
    <w:rsid w:val="00D005D7"/>
    <w:rsid w:val="00D012E3"/>
    <w:rsid w:val="00D032D7"/>
    <w:rsid w:val="00D0446F"/>
    <w:rsid w:val="00D154FB"/>
    <w:rsid w:val="00D16194"/>
    <w:rsid w:val="00D230D5"/>
    <w:rsid w:val="00D3661E"/>
    <w:rsid w:val="00D37DAF"/>
    <w:rsid w:val="00D4144F"/>
    <w:rsid w:val="00D438B5"/>
    <w:rsid w:val="00D45D21"/>
    <w:rsid w:val="00D52F11"/>
    <w:rsid w:val="00D532B3"/>
    <w:rsid w:val="00D616BC"/>
    <w:rsid w:val="00D63177"/>
    <w:rsid w:val="00D65B8A"/>
    <w:rsid w:val="00D72183"/>
    <w:rsid w:val="00D7328D"/>
    <w:rsid w:val="00D7768D"/>
    <w:rsid w:val="00D77AA6"/>
    <w:rsid w:val="00D83F1C"/>
    <w:rsid w:val="00D907D5"/>
    <w:rsid w:val="00D91CB3"/>
    <w:rsid w:val="00D93BD6"/>
    <w:rsid w:val="00D96984"/>
    <w:rsid w:val="00DA3BFF"/>
    <w:rsid w:val="00DA46E2"/>
    <w:rsid w:val="00DB20AD"/>
    <w:rsid w:val="00DC1F2F"/>
    <w:rsid w:val="00DC2F2C"/>
    <w:rsid w:val="00DC30A5"/>
    <w:rsid w:val="00DC5068"/>
    <w:rsid w:val="00DC581A"/>
    <w:rsid w:val="00DD29DA"/>
    <w:rsid w:val="00DD4092"/>
    <w:rsid w:val="00DD4A07"/>
    <w:rsid w:val="00DD4E33"/>
    <w:rsid w:val="00DD560A"/>
    <w:rsid w:val="00DD6E30"/>
    <w:rsid w:val="00DE375E"/>
    <w:rsid w:val="00DE4720"/>
    <w:rsid w:val="00DF56BE"/>
    <w:rsid w:val="00DF630E"/>
    <w:rsid w:val="00E006BE"/>
    <w:rsid w:val="00E05BD6"/>
    <w:rsid w:val="00E07AD9"/>
    <w:rsid w:val="00E07BF8"/>
    <w:rsid w:val="00E11120"/>
    <w:rsid w:val="00E12DA0"/>
    <w:rsid w:val="00E1506B"/>
    <w:rsid w:val="00E16DD7"/>
    <w:rsid w:val="00E21156"/>
    <w:rsid w:val="00E21160"/>
    <w:rsid w:val="00E24546"/>
    <w:rsid w:val="00E25BF7"/>
    <w:rsid w:val="00E26BC4"/>
    <w:rsid w:val="00E313E9"/>
    <w:rsid w:val="00E3277E"/>
    <w:rsid w:val="00E35C76"/>
    <w:rsid w:val="00E372FD"/>
    <w:rsid w:val="00E42955"/>
    <w:rsid w:val="00E451F7"/>
    <w:rsid w:val="00E45E60"/>
    <w:rsid w:val="00E504F3"/>
    <w:rsid w:val="00E50BEF"/>
    <w:rsid w:val="00E52E15"/>
    <w:rsid w:val="00E53549"/>
    <w:rsid w:val="00E539C6"/>
    <w:rsid w:val="00E53BA0"/>
    <w:rsid w:val="00E53D95"/>
    <w:rsid w:val="00E6491D"/>
    <w:rsid w:val="00E67244"/>
    <w:rsid w:val="00E70B80"/>
    <w:rsid w:val="00E71193"/>
    <w:rsid w:val="00E71AD7"/>
    <w:rsid w:val="00E74697"/>
    <w:rsid w:val="00E77663"/>
    <w:rsid w:val="00E77798"/>
    <w:rsid w:val="00E80B82"/>
    <w:rsid w:val="00E82149"/>
    <w:rsid w:val="00E827A3"/>
    <w:rsid w:val="00E83D41"/>
    <w:rsid w:val="00E862E5"/>
    <w:rsid w:val="00E87100"/>
    <w:rsid w:val="00E902D0"/>
    <w:rsid w:val="00E96FEA"/>
    <w:rsid w:val="00EA18C5"/>
    <w:rsid w:val="00EA2CE5"/>
    <w:rsid w:val="00EA2F33"/>
    <w:rsid w:val="00EA5997"/>
    <w:rsid w:val="00EA68F5"/>
    <w:rsid w:val="00EA7E08"/>
    <w:rsid w:val="00EB210C"/>
    <w:rsid w:val="00EC15F2"/>
    <w:rsid w:val="00EC3924"/>
    <w:rsid w:val="00EC3FDD"/>
    <w:rsid w:val="00EC4FB1"/>
    <w:rsid w:val="00EC6207"/>
    <w:rsid w:val="00EC6695"/>
    <w:rsid w:val="00ED53BF"/>
    <w:rsid w:val="00ED5556"/>
    <w:rsid w:val="00ED7218"/>
    <w:rsid w:val="00EE17F2"/>
    <w:rsid w:val="00EE2AC1"/>
    <w:rsid w:val="00EE6967"/>
    <w:rsid w:val="00EF11E6"/>
    <w:rsid w:val="00EF60BA"/>
    <w:rsid w:val="00F01963"/>
    <w:rsid w:val="00F032C8"/>
    <w:rsid w:val="00F04EC1"/>
    <w:rsid w:val="00F06145"/>
    <w:rsid w:val="00F07A29"/>
    <w:rsid w:val="00F125C0"/>
    <w:rsid w:val="00F13313"/>
    <w:rsid w:val="00F26446"/>
    <w:rsid w:val="00F3171B"/>
    <w:rsid w:val="00F320FA"/>
    <w:rsid w:val="00F32E6D"/>
    <w:rsid w:val="00F352B1"/>
    <w:rsid w:val="00F35796"/>
    <w:rsid w:val="00F36A2D"/>
    <w:rsid w:val="00F404A7"/>
    <w:rsid w:val="00F40C25"/>
    <w:rsid w:val="00F425F8"/>
    <w:rsid w:val="00F42B43"/>
    <w:rsid w:val="00F43A76"/>
    <w:rsid w:val="00F4470C"/>
    <w:rsid w:val="00F477B2"/>
    <w:rsid w:val="00F5234F"/>
    <w:rsid w:val="00F5333A"/>
    <w:rsid w:val="00F562FB"/>
    <w:rsid w:val="00F61860"/>
    <w:rsid w:val="00F62116"/>
    <w:rsid w:val="00F67735"/>
    <w:rsid w:val="00F70422"/>
    <w:rsid w:val="00F71207"/>
    <w:rsid w:val="00F74B56"/>
    <w:rsid w:val="00F770DB"/>
    <w:rsid w:val="00F96ABA"/>
    <w:rsid w:val="00F9775C"/>
    <w:rsid w:val="00FA0C3F"/>
    <w:rsid w:val="00FA0F07"/>
    <w:rsid w:val="00FA1947"/>
    <w:rsid w:val="00FB085D"/>
    <w:rsid w:val="00FB1ED0"/>
    <w:rsid w:val="00FB3856"/>
    <w:rsid w:val="00FC201F"/>
    <w:rsid w:val="00FC2277"/>
    <w:rsid w:val="00FC5483"/>
    <w:rsid w:val="00FC58B5"/>
    <w:rsid w:val="00FC751D"/>
    <w:rsid w:val="00FD177F"/>
    <w:rsid w:val="00FD1BF3"/>
    <w:rsid w:val="00FD252C"/>
    <w:rsid w:val="00FD345B"/>
    <w:rsid w:val="00FD4AC0"/>
    <w:rsid w:val="00FD7881"/>
    <w:rsid w:val="00FE14FC"/>
    <w:rsid w:val="00FE21DC"/>
    <w:rsid w:val="00FE2ACA"/>
    <w:rsid w:val="00FE4908"/>
    <w:rsid w:val="00FE50D3"/>
    <w:rsid w:val="00FF0D7D"/>
    <w:rsid w:val="00FF13B9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9945"/>
  <w15:docId w15:val="{D5C2C8DA-3609-4F7D-A216-D0D1B7C7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09E2"/>
    <w:pPr>
      <w:spacing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7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6A0A6.637B2B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A0A6.637B2B40" TargetMode="External"/><Relationship Id="rId11" Type="http://schemas.openxmlformats.org/officeDocument/2006/relationships/hyperlink" Target="http://www.linkedin.com/company/m-&amp;-r-capital-management-inc-?trk=company_log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facebook.com/pages/M-R-Capital-Management-Inc/16769682006427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rcap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4</Pages>
  <Words>1168</Words>
  <Characters>6662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DeSisto</dc:creator>
  <cp:lastModifiedBy>MR Capital</cp:lastModifiedBy>
  <cp:revision>2</cp:revision>
  <dcterms:created xsi:type="dcterms:W3CDTF">2020-10-19T13:10:00Z</dcterms:created>
  <dcterms:modified xsi:type="dcterms:W3CDTF">2020-10-19T13:10:00Z</dcterms:modified>
</cp:coreProperties>
</file>