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3632"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7968"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3BE8CD4A" w:rsidR="001A3EB2" w:rsidRDefault="004C3197">
      <w:r>
        <w:rPr>
          <w:rFonts w:ascii="Times New Roman" w:hAnsi="Times New Roman" w:cs="Times New Roman"/>
          <w:noProof/>
        </w:rPr>
        <w:drawing>
          <wp:anchor distT="0" distB="0" distL="114300" distR="114300" simplePos="0" relativeHeight="251677184" behindDoc="0" locked="0" layoutInCell="1" allowOverlap="1" wp14:anchorId="30B51201" wp14:editId="49170BF1">
            <wp:simplePos x="0" y="0"/>
            <wp:positionH relativeFrom="column">
              <wp:posOffset>5417820</wp:posOffset>
            </wp:positionH>
            <wp:positionV relativeFrom="paragraph">
              <wp:posOffset>163830</wp:posOffset>
            </wp:positionV>
            <wp:extent cx="792480" cy="28638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286385"/>
                    </a:xfrm>
                    <a:prstGeom prst="rect">
                      <a:avLst/>
                    </a:prstGeom>
                    <a:noFill/>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74112" behindDoc="0" locked="0" layoutInCell="1" allowOverlap="1" wp14:anchorId="37DB97DD" wp14:editId="07DBB763">
                <wp:simplePos x="0" y="0"/>
                <wp:positionH relativeFrom="margin">
                  <wp:posOffset>1419226</wp:posOffset>
                </wp:positionH>
                <wp:positionV relativeFrom="paragraph">
                  <wp:posOffset>161925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97DD" id="Text Box 3" o:spid="_x0000_s1027" type="#_x0000_t202" style="position:absolute;margin-left:111.75pt;margin-top:12.75pt;width:244.5pt;height:26.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41977DD3" w14:textId="00856DD6" w:rsidR="001A3EB2" w:rsidRDefault="001A3EB2"/>
    <w:p w14:paraId="4BE9E914" w14:textId="7FAD7184" w:rsidR="00F60528" w:rsidRDefault="00F60528" w:rsidP="00216030">
      <w:pPr>
        <w:spacing w:after="0"/>
        <w:jc w:val="center"/>
        <w:rPr>
          <w:rFonts w:ascii="Times New Roman" w:hAnsi="Times New Roman" w:cs="Times New Roman"/>
        </w:rPr>
      </w:pPr>
    </w:p>
    <w:p w14:paraId="47269E6D" w14:textId="49E6F5A6" w:rsidR="00C02415" w:rsidRPr="00216030" w:rsidRDefault="00773C4C" w:rsidP="001E13CE">
      <w:pPr>
        <w:jc w:val="center"/>
        <w:rPr>
          <w:rFonts w:ascii="Times New Roman" w:hAnsi="Times New Roman" w:cs="Times New Roman"/>
          <w:b/>
          <w:bCs/>
          <w:sz w:val="36"/>
          <w:szCs w:val="36"/>
        </w:rPr>
      </w:pPr>
      <w:r w:rsidRPr="00216030">
        <w:rPr>
          <w:rFonts w:ascii="Times New Roman" w:hAnsi="Times New Roman" w:cs="Times New Roman"/>
          <w:b/>
          <w:bCs/>
          <w:sz w:val="36"/>
          <w:szCs w:val="36"/>
        </w:rPr>
        <w:t>Credit Myths</w:t>
      </w:r>
      <w:r w:rsidR="00F741C6" w:rsidRPr="00216030">
        <w:rPr>
          <w:rFonts w:ascii="Times New Roman" w:hAnsi="Times New Roman" w:cs="Times New Roman"/>
          <w:b/>
          <w:bCs/>
          <w:sz w:val="36"/>
          <w:szCs w:val="36"/>
        </w:rPr>
        <w:t xml:space="preserve"> &amp; Facts</w:t>
      </w:r>
    </w:p>
    <w:p w14:paraId="6D998839" w14:textId="7FF226C7" w:rsidR="008F1892" w:rsidRPr="001E13CE" w:rsidRDefault="008F1892" w:rsidP="00773C4C">
      <w:pPr>
        <w:rPr>
          <w:rFonts w:ascii="Times New Roman" w:hAnsi="Times New Roman" w:cs="Times New Roman"/>
          <w:b/>
          <w:bCs/>
        </w:rPr>
      </w:pPr>
      <w:r w:rsidRPr="001E13CE">
        <w:rPr>
          <w:rFonts w:ascii="Times New Roman" w:hAnsi="Times New Roman" w:cs="Times New Roman"/>
          <w:b/>
          <w:bCs/>
        </w:rPr>
        <w:t>The credit score you check is the same one a Lender will see.</w:t>
      </w:r>
    </w:p>
    <w:p w14:paraId="07C6ADD6" w14:textId="159B48C9" w:rsidR="008F1892" w:rsidRDefault="00DE10C3" w:rsidP="00773C4C">
      <w:pPr>
        <w:rPr>
          <w:rFonts w:ascii="Times New Roman" w:hAnsi="Times New Roman" w:cs="Times New Roman"/>
        </w:rPr>
      </w:pPr>
      <w:r>
        <w:rPr>
          <w:rFonts w:ascii="Times New Roman" w:hAnsi="Times New Roman" w:cs="Times New Roman"/>
        </w:rPr>
        <w:t xml:space="preserve">The credit score varies according to the type of credit report that is requested.  If you are a consumer requesting </w:t>
      </w:r>
      <w:r w:rsidR="00FF1159">
        <w:rPr>
          <w:rFonts w:ascii="Times New Roman" w:hAnsi="Times New Roman" w:cs="Times New Roman"/>
        </w:rPr>
        <w:t xml:space="preserve">a report online to “check” your credit and score, this is an educational credit score and will not be the same credit score a Lender will use.  The </w:t>
      </w:r>
      <w:r w:rsidR="000D21BA">
        <w:rPr>
          <w:rFonts w:ascii="Times New Roman" w:hAnsi="Times New Roman" w:cs="Times New Roman"/>
        </w:rPr>
        <w:t xml:space="preserve">educational credit score can give you a general idea of your credit health and is a great resource for monitoring </w:t>
      </w:r>
      <w:r w:rsidR="001E13CE">
        <w:rPr>
          <w:rFonts w:ascii="Times New Roman" w:hAnsi="Times New Roman" w:cs="Times New Roman"/>
        </w:rPr>
        <w:t>your credit.</w:t>
      </w:r>
    </w:p>
    <w:p w14:paraId="01440BA8" w14:textId="697788E8" w:rsidR="001E13CE" w:rsidRPr="00EF6C67" w:rsidRDefault="00B5421E" w:rsidP="00773C4C">
      <w:pPr>
        <w:rPr>
          <w:rFonts w:ascii="Times New Roman" w:hAnsi="Times New Roman" w:cs="Times New Roman"/>
          <w:b/>
          <w:bCs/>
        </w:rPr>
      </w:pPr>
      <w:r w:rsidRPr="00EF6C67">
        <w:rPr>
          <w:rFonts w:ascii="Times New Roman" w:hAnsi="Times New Roman" w:cs="Times New Roman"/>
          <w:b/>
          <w:bCs/>
        </w:rPr>
        <w:t>Paying off a lien, judgment</w:t>
      </w:r>
      <w:r w:rsidR="009C0D0F" w:rsidRPr="00EF6C67">
        <w:rPr>
          <w:rFonts w:ascii="Times New Roman" w:hAnsi="Times New Roman" w:cs="Times New Roman"/>
          <w:b/>
          <w:bCs/>
        </w:rPr>
        <w:t>,</w:t>
      </w:r>
      <w:r w:rsidRPr="00EF6C67">
        <w:rPr>
          <w:rFonts w:ascii="Times New Roman" w:hAnsi="Times New Roman" w:cs="Times New Roman"/>
          <w:b/>
          <w:bCs/>
        </w:rPr>
        <w:t xml:space="preserve"> </w:t>
      </w:r>
      <w:proofErr w:type="gramStart"/>
      <w:r w:rsidRPr="00EF6C67">
        <w:rPr>
          <w:rFonts w:ascii="Times New Roman" w:hAnsi="Times New Roman" w:cs="Times New Roman"/>
          <w:b/>
          <w:bCs/>
        </w:rPr>
        <w:t>collection</w:t>
      </w:r>
      <w:proofErr w:type="gramEnd"/>
      <w:r w:rsidR="009C0D0F" w:rsidRPr="00EF6C67">
        <w:rPr>
          <w:rFonts w:ascii="Times New Roman" w:hAnsi="Times New Roman" w:cs="Times New Roman"/>
          <w:b/>
          <w:bCs/>
        </w:rPr>
        <w:t xml:space="preserve"> or negative credit removes it from my credit report</w:t>
      </w:r>
      <w:r w:rsidR="00F26F04" w:rsidRPr="00EF6C67">
        <w:rPr>
          <w:rFonts w:ascii="Times New Roman" w:hAnsi="Times New Roman" w:cs="Times New Roman"/>
          <w:b/>
          <w:bCs/>
        </w:rPr>
        <w:t>.</w:t>
      </w:r>
    </w:p>
    <w:p w14:paraId="29CC0EBD" w14:textId="454C7C72" w:rsidR="00F26F04" w:rsidRDefault="00F26F04" w:rsidP="00773C4C">
      <w:pPr>
        <w:rPr>
          <w:rFonts w:ascii="Times New Roman" w:hAnsi="Times New Roman" w:cs="Times New Roman"/>
        </w:rPr>
      </w:pPr>
      <w:r>
        <w:rPr>
          <w:rFonts w:ascii="Times New Roman" w:hAnsi="Times New Roman" w:cs="Times New Roman"/>
        </w:rPr>
        <w:t xml:space="preserve">The definition of a credit report is </w:t>
      </w:r>
      <w:r w:rsidR="00FB07D5">
        <w:rPr>
          <w:rFonts w:ascii="Times New Roman" w:hAnsi="Times New Roman" w:cs="Times New Roman"/>
        </w:rPr>
        <w:t xml:space="preserve">a detailed summary of an </w:t>
      </w:r>
      <w:r w:rsidR="005333F5">
        <w:rPr>
          <w:rFonts w:ascii="Times New Roman" w:hAnsi="Times New Roman" w:cs="Times New Roman"/>
        </w:rPr>
        <w:t>individual’s</w:t>
      </w:r>
      <w:r w:rsidR="00FB07D5">
        <w:rPr>
          <w:rFonts w:ascii="Times New Roman" w:hAnsi="Times New Roman" w:cs="Times New Roman"/>
        </w:rPr>
        <w:t xml:space="preserve"> credit history.  </w:t>
      </w:r>
      <w:r w:rsidR="005333F5">
        <w:rPr>
          <w:rFonts w:ascii="Times New Roman" w:hAnsi="Times New Roman" w:cs="Times New Roman"/>
        </w:rPr>
        <w:t xml:space="preserve">Your history will include both negative and positive in how the debt acquired was repaid (or not repaid).   </w:t>
      </w:r>
      <w:r w:rsidR="00223F0B">
        <w:rPr>
          <w:rFonts w:ascii="Times New Roman" w:hAnsi="Times New Roman" w:cs="Times New Roman"/>
        </w:rPr>
        <w:t xml:space="preserve">Paying these accounts does help </w:t>
      </w:r>
      <w:r w:rsidR="00DA0F8F">
        <w:rPr>
          <w:rFonts w:ascii="Times New Roman" w:hAnsi="Times New Roman" w:cs="Times New Roman"/>
        </w:rPr>
        <w:t>improve credit scores over time and is a good step to take towards a better credit score, but these accounts will stay on your credit report for 7 – 10 years.</w:t>
      </w:r>
    </w:p>
    <w:p w14:paraId="224EFD34" w14:textId="0FCAB1CC" w:rsidR="00DA0F8F" w:rsidRPr="00CB21E1" w:rsidRDefault="00F741C6" w:rsidP="00773C4C">
      <w:pPr>
        <w:rPr>
          <w:rFonts w:ascii="Times New Roman" w:hAnsi="Times New Roman" w:cs="Times New Roman"/>
          <w:b/>
          <w:bCs/>
        </w:rPr>
      </w:pPr>
      <w:r w:rsidRPr="00CB21E1">
        <w:rPr>
          <w:rFonts w:ascii="Times New Roman" w:hAnsi="Times New Roman" w:cs="Times New Roman"/>
          <w:b/>
          <w:bCs/>
        </w:rPr>
        <w:t>Paying off Credit and Closing a credit card will improve your credit score</w:t>
      </w:r>
      <w:r w:rsidR="00E638D2">
        <w:rPr>
          <w:rFonts w:ascii="Times New Roman" w:hAnsi="Times New Roman" w:cs="Times New Roman"/>
          <w:b/>
          <w:bCs/>
        </w:rPr>
        <w:t>.</w:t>
      </w:r>
    </w:p>
    <w:p w14:paraId="659B2129" w14:textId="65C0CD42" w:rsidR="00F741C6" w:rsidRDefault="00CB5143" w:rsidP="00773C4C">
      <w:pPr>
        <w:rPr>
          <w:rFonts w:ascii="Times New Roman" w:hAnsi="Times New Roman" w:cs="Times New Roman"/>
        </w:rPr>
      </w:pPr>
      <w:r>
        <w:rPr>
          <w:rFonts w:ascii="Times New Roman" w:hAnsi="Times New Roman" w:cs="Times New Roman"/>
        </w:rPr>
        <w:t xml:space="preserve">Unfortunately, closing a credit card will more likely lower your credit score.  Credit scores use a complicated algorithm to calculate the </w:t>
      </w:r>
      <w:r w:rsidR="00A7143D">
        <w:rPr>
          <w:rFonts w:ascii="Times New Roman" w:hAnsi="Times New Roman" w:cs="Times New Roman"/>
        </w:rPr>
        <w:t xml:space="preserve">score that is based on numerous data contained on the report.  </w:t>
      </w:r>
      <w:r w:rsidR="00E638D2">
        <w:rPr>
          <w:rFonts w:ascii="Times New Roman" w:hAnsi="Times New Roman" w:cs="Times New Roman"/>
        </w:rPr>
        <w:t xml:space="preserve">One of the </w:t>
      </w:r>
      <w:r w:rsidR="005412E7">
        <w:rPr>
          <w:rFonts w:ascii="Times New Roman" w:hAnsi="Times New Roman" w:cs="Times New Roman"/>
        </w:rPr>
        <w:t xml:space="preserve">pieces of information that affects the credit score dramatically is payment history.  The longer an account has of reporting payment history, the better it can help the credit score.  Closing an account stops the </w:t>
      </w:r>
      <w:r w:rsidR="006B0D9A">
        <w:rPr>
          <w:rFonts w:ascii="Times New Roman" w:hAnsi="Times New Roman" w:cs="Times New Roman"/>
        </w:rPr>
        <w:t>history.  Paying down a credit card balance could be more effective for raising credit scores than closing the account.</w:t>
      </w:r>
    </w:p>
    <w:p w14:paraId="308F455A" w14:textId="6BB42EA7" w:rsidR="006B0D9A" w:rsidRPr="001B0129" w:rsidRDefault="00DE0B20" w:rsidP="00773C4C">
      <w:pPr>
        <w:rPr>
          <w:rFonts w:ascii="Times New Roman" w:hAnsi="Times New Roman" w:cs="Times New Roman"/>
          <w:b/>
          <w:bCs/>
        </w:rPr>
      </w:pPr>
      <w:r w:rsidRPr="001B0129">
        <w:rPr>
          <w:rFonts w:ascii="Times New Roman" w:hAnsi="Times New Roman" w:cs="Times New Roman"/>
          <w:b/>
          <w:bCs/>
        </w:rPr>
        <w:t xml:space="preserve">Inquiries will lower </w:t>
      </w:r>
      <w:r w:rsidR="001B0129" w:rsidRPr="001B0129">
        <w:rPr>
          <w:rFonts w:ascii="Times New Roman" w:hAnsi="Times New Roman" w:cs="Times New Roman"/>
          <w:b/>
          <w:bCs/>
        </w:rPr>
        <w:t>a credit score</w:t>
      </w:r>
      <w:r w:rsidR="001B0129">
        <w:rPr>
          <w:rFonts w:ascii="Times New Roman" w:hAnsi="Times New Roman" w:cs="Times New Roman"/>
          <w:b/>
          <w:bCs/>
        </w:rPr>
        <w:t>.</w:t>
      </w:r>
    </w:p>
    <w:p w14:paraId="462099AC" w14:textId="2D3B38FE" w:rsidR="001B0129" w:rsidRDefault="005446D3" w:rsidP="00773C4C">
      <w:pPr>
        <w:rPr>
          <w:rFonts w:ascii="Times New Roman" w:hAnsi="Times New Roman" w:cs="Times New Roman"/>
        </w:rPr>
      </w:pPr>
      <w:r>
        <w:rPr>
          <w:rFonts w:ascii="Times New Roman" w:hAnsi="Times New Roman" w:cs="Times New Roman"/>
        </w:rPr>
        <w:t xml:space="preserve">This can be true.  </w:t>
      </w:r>
      <w:r w:rsidR="004C6240">
        <w:rPr>
          <w:rFonts w:ascii="Times New Roman" w:hAnsi="Times New Roman" w:cs="Times New Roman"/>
        </w:rPr>
        <w:t xml:space="preserve">An inquiry is made when a consumer applies for new credit.  Inquiries </w:t>
      </w:r>
      <w:r w:rsidR="005E7C3E">
        <w:rPr>
          <w:rFonts w:ascii="Times New Roman" w:hAnsi="Times New Roman" w:cs="Times New Roman"/>
        </w:rPr>
        <w:t xml:space="preserve">affect your score negatively.  The more inquiries (or credit pulls) made </w:t>
      </w:r>
      <w:r w:rsidR="000B5CDD">
        <w:rPr>
          <w:rFonts w:ascii="Times New Roman" w:hAnsi="Times New Roman" w:cs="Times New Roman"/>
        </w:rPr>
        <w:t xml:space="preserve">in a short amount of time, the more it will affect your credit score.  The exact effect, however, is hard to determine </w:t>
      </w:r>
      <w:r w:rsidR="00D54A15">
        <w:rPr>
          <w:rFonts w:ascii="Times New Roman" w:hAnsi="Times New Roman" w:cs="Times New Roman"/>
        </w:rPr>
        <w:t xml:space="preserve">as the overall calculation of the credit score is determined by other data in the report.  </w:t>
      </w:r>
      <w:r w:rsidR="00BE0E0D">
        <w:rPr>
          <w:rFonts w:ascii="Times New Roman" w:hAnsi="Times New Roman" w:cs="Times New Roman"/>
        </w:rPr>
        <w:t xml:space="preserve">Borrower’s applying for auto loans or mortgage loans have a predetermined window to shop for </w:t>
      </w:r>
      <w:r w:rsidR="00144E95">
        <w:rPr>
          <w:rFonts w:ascii="Times New Roman" w:hAnsi="Times New Roman" w:cs="Times New Roman"/>
        </w:rPr>
        <w:t xml:space="preserve">these services without the inquiries dramatically affecting the score.  </w:t>
      </w:r>
    </w:p>
    <w:p w14:paraId="7CF2786E" w14:textId="0BD376D1" w:rsidR="009A78E0" w:rsidRDefault="009A78E0" w:rsidP="00313CCE">
      <w:pPr>
        <w:spacing w:after="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531B3452"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587856ED" w:rsidR="004D080E" w:rsidRPr="00313CCE" w:rsidRDefault="00527A11" w:rsidP="00313CCE">
      <w:pPr>
        <w:jc w:val="cente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76160" behindDoc="0" locked="0" layoutInCell="1" allowOverlap="1" wp14:anchorId="1BABABD3" wp14:editId="08542A8B">
                <wp:simplePos x="0" y="0"/>
                <wp:positionH relativeFrom="column">
                  <wp:posOffset>5476875</wp:posOffset>
                </wp:positionH>
                <wp:positionV relativeFrom="paragraph">
                  <wp:posOffset>13336</wp:posOffset>
                </wp:positionV>
                <wp:extent cx="1143000" cy="110490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1143000" cy="1104900"/>
                        </a:xfrm>
                        <a:prstGeom prst="rect">
                          <a:avLst/>
                        </a:prstGeom>
                        <a:solidFill>
                          <a:schemeClr val="lt1"/>
                        </a:solidFill>
                        <a:ln w="6350">
                          <a:solidFill>
                            <a:prstClr val="black"/>
                          </a:solidFill>
                        </a:ln>
                      </wps:spPr>
                      <wps:txbx>
                        <w:txbxContent>
                          <w:p w14:paraId="745D3245" w14:textId="5C679DDC" w:rsidR="00527A11" w:rsidRDefault="00527A11">
                            <w:r>
                              <w:t xml:space="preserve">Insert photo here or </w:t>
                            </w:r>
                            <w:r w:rsidR="0044234C">
                              <w:t>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ABD3" id="Text Box 35" o:spid="_x0000_s1028" type="#_x0000_t202" style="position:absolute;left:0;text-align:left;margin-left:431.25pt;margin-top:1.05pt;width:90pt;height: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" fillcolor="white [3201]" strokeweight=".5pt">
                <v:textbox>
                  <w:txbxContent>
                    <w:p w14:paraId="745D3245" w14:textId="5C679DDC" w:rsidR="00527A11" w:rsidRDefault="00527A11">
                      <w:r>
                        <w:t xml:space="preserve">Insert photo here or </w:t>
                      </w:r>
                      <w:r w:rsidR="0044234C">
                        <w:t xml:space="preserve">delete box when ready to </w:t>
                      </w:r>
                      <w:proofErr w:type="gramStart"/>
                      <w:r w:rsidR="0044234C">
                        <w:t>use</w:t>
                      </w:r>
                      <w:proofErr w:type="gramEnd"/>
                    </w:p>
                  </w:txbxContent>
                </v:textbox>
              </v:shape>
            </w:pict>
          </mc:Fallback>
        </mc:AlternateContent>
      </w:r>
      <w:r w:rsidR="00313CCE"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00313CCE"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1A49E55F"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p>
    <w:sectPr w:rsidR="00527A11" w:rsidRPr="00C02415" w:rsidSect="00ED186D">
      <w:headerReference w:type="default" r:id="rId8"/>
      <w:footerReference w:type="default" r:id="rId9"/>
      <w:pgSz w:w="12240" w:h="15840"/>
      <w:pgMar w:top="360" w:right="990" w:bottom="144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32CD" w14:textId="77777777" w:rsidR="00AC6DD2" w:rsidRDefault="00AC6DD2" w:rsidP="00AC6DD2">
      <w:pPr>
        <w:spacing w:after="0" w:line="240" w:lineRule="auto"/>
      </w:pPr>
      <w:r>
        <w:separator/>
      </w:r>
    </w:p>
  </w:endnote>
  <w:endnote w:type="continuationSeparator" w:id="0">
    <w:p w14:paraId="74B89F69" w14:textId="77777777" w:rsidR="00AC6DD2" w:rsidRDefault="00AC6DD2"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65EF" w14:textId="77777777" w:rsidR="00AC6DD2" w:rsidRDefault="00AC6DD2" w:rsidP="00AC6DD2">
      <w:pPr>
        <w:spacing w:after="0" w:line="240" w:lineRule="auto"/>
      </w:pPr>
      <w:r>
        <w:separator/>
      </w:r>
    </w:p>
  </w:footnote>
  <w:footnote w:type="continuationSeparator" w:id="0">
    <w:p w14:paraId="0C86432D" w14:textId="77777777" w:rsidR="00AC6DD2" w:rsidRDefault="00AC6DD2"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29" name="Graphic 29"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30" name="Graphic 30"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31" name="Graphic 31"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32" name="Graphic 32"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33" name="Graphic 33"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B5CDD"/>
    <w:rsid w:val="000D21BA"/>
    <w:rsid w:val="00144E95"/>
    <w:rsid w:val="001670D4"/>
    <w:rsid w:val="001A3EB2"/>
    <w:rsid w:val="001B0129"/>
    <w:rsid w:val="001E00CE"/>
    <w:rsid w:val="001E13CE"/>
    <w:rsid w:val="00216030"/>
    <w:rsid w:val="00223F0B"/>
    <w:rsid w:val="00232E55"/>
    <w:rsid w:val="00275F5F"/>
    <w:rsid w:val="003135E2"/>
    <w:rsid w:val="00313CCE"/>
    <w:rsid w:val="0044234C"/>
    <w:rsid w:val="004B69F8"/>
    <w:rsid w:val="004C3197"/>
    <w:rsid w:val="004C6240"/>
    <w:rsid w:val="004D080E"/>
    <w:rsid w:val="00527A11"/>
    <w:rsid w:val="005333F5"/>
    <w:rsid w:val="005412E7"/>
    <w:rsid w:val="005446D3"/>
    <w:rsid w:val="005E7C3E"/>
    <w:rsid w:val="006241FD"/>
    <w:rsid w:val="0068123D"/>
    <w:rsid w:val="006B0D9A"/>
    <w:rsid w:val="006D0D7C"/>
    <w:rsid w:val="007644CE"/>
    <w:rsid w:val="007712BF"/>
    <w:rsid w:val="00773C4C"/>
    <w:rsid w:val="00896E75"/>
    <w:rsid w:val="008B2504"/>
    <w:rsid w:val="008F1892"/>
    <w:rsid w:val="00970C4D"/>
    <w:rsid w:val="009A6FD5"/>
    <w:rsid w:val="009A78E0"/>
    <w:rsid w:val="009B5E82"/>
    <w:rsid w:val="009C0D0F"/>
    <w:rsid w:val="009D58D1"/>
    <w:rsid w:val="00A43877"/>
    <w:rsid w:val="00A57A3F"/>
    <w:rsid w:val="00A7143D"/>
    <w:rsid w:val="00AC6DD2"/>
    <w:rsid w:val="00B5421E"/>
    <w:rsid w:val="00B62EB1"/>
    <w:rsid w:val="00B6574E"/>
    <w:rsid w:val="00BC4939"/>
    <w:rsid w:val="00BC745A"/>
    <w:rsid w:val="00BE0E0D"/>
    <w:rsid w:val="00C02415"/>
    <w:rsid w:val="00C844E1"/>
    <w:rsid w:val="00CB21E1"/>
    <w:rsid w:val="00CB5143"/>
    <w:rsid w:val="00CC63A8"/>
    <w:rsid w:val="00D11E1F"/>
    <w:rsid w:val="00D54A15"/>
    <w:rsid w:val="00DA0F8F"/>
    <w:rsid w:val="00DC190C"/>
    <w:rsid w:val="00DC1B3B"/>
    <w:rsid w:val="00DE0B20"/>
    <w:rsid w:val="00DE10C3"/>
    <w:rsid w:val="00E638D2"/>
    <w:rsid w:val="00ED186D"/>
    <w:rsid w:val="00EF6C67"/>
    <w:rsid w:val="00F15AAA"/>
    <w:rsid w:val="00F26F04"/>
    <w:rsid w:val="00F301BD"/>
    <w:rsid w:val="00F60528"/>
    <w:rsid w:val="00F734E9"/>
    <w:rsid w:val="00F741C6"/>
    <w:rsid w:val="00FB07D5"/>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48</cp:revision>
  <dcterms:created xsi:type="dcterms:W3CDTF">2021-02-04T15:21:00Z</dcterms:created>
  <dcterms:modified xsi:type="dcterms:W3CDTF">2022-02-03T16:10:00Z</dcterms:modified>
</cp:coreProperties>
</file>