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D9" w:rsidRPr="00B23338" w:rsidRDefault="00732ED9" w:rsidP="007A37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Vorbereitungsarbeit für die Präsentation der Standortbestimmung im </w:t>
      </w:r>
      <w:r w:rsidRPr="00732ED9">
        <w:rPr>
          <w:rFonts w:ascii="Arial" w:hAnsi="Arial" w:cs="Arial"/>
          <w:b/>
          <w:sz w:val="44"/>
          <w:szCs w:val="44"/>
        </w:rPr>
        <w:t>Pädagogischen Team</w:t>
      </w:r>
      <w:r w:rsidR="00B23338">
        <w:rPr>
          <w:rFonts w:ascii="Arial" w:hAnsi="Arial" w:cs="Arial"/>
          <w:b/>
          <w:sz w:val="28"/>
          <w:szCs w:val="28"/>
        </w:rPr>
        <w:t xml:space="preserve"> </w:t>
      </w:r>
      <w:r w:rsidRPr="00B23338">
        <w:rPr>
          <w:rFonts w:ascii="Arial" w:hAnsi="Arial" w:cs="Arial"/>
          <w:b/>
          <w:sz w:val="20"/>
          <w:szCs w:val="20"/>
        </w:rPr>
        <w:t>an der SchiWe vom 26. November 2016</w:t>
      </w:r>
    </w:p>
    <w:p w:rsidR="007A3706" w:rsidRDefault="007A3706" w:rsidP="007A3706">
      <w:pPr>
        <w:pBdr>
          <w:bottom w:val="single" w:sz="12" w:space="1" w:color="auto"/>
        </w:pBdr>
        <w:rPr>
          <w:rFonts w:ascii="Arial" w:hAnsi="Arial" w:cs="Arial"/>
          <w:i/>
        </w:rPr>
      </w:pPr>
      <w:r w:rsidRPr="00AF6C93">
        <w:rPr>
          <w:rFonts w:ascii="Arial" w:hAnsi="Arial" w:cs="Arial"/>
          <w:i/>
        </w:rPr>
        <w:t>Bitte diskutiert die folgenden Fragen in eurem pädagogischen Team. Schreibt die Erkenntnisse und Antworten auf und gebt der Schulleitung eine Kopie davon.</w:t>
      </w:r>
      <w:r w:rsidRPr="00AF6C93">
        <w:rPr>
          <w:rFonts w:ascii="Arial" w:hAnsi="Arial" w:cs="Arial"/>
          <w:i/>
        </w:rPr>
        <w:br/>
      </w:r>
      <w:r w:rsidR="00E022CD">
        <w:rPr>
          <w:rFonts w:ascii="Arial" w:hAnsi="Arial" w:cs="Arial"/>
          <w:i/>
        </w:rPr>
        <w:t>Jedem der 11 pädagogischen Te</w:t>
      </w:r>
      <w:r w:rsidR="00732ED9">
        <w:rPr>
          <w:rFonts w:ascii="Arial" w:hAnsi="Arial" w:cs="Arial"/>
          <w:i/>
        </w:rPr>
        <w:t>a</w:t>
      </w:r>
      <w:r w:rsidR="00E022CD">
        <w:rPr>
          <w:rFonts w:ascii="Arial" w:hAnsi="Arial" w:cs="Arial"/>
          <w:i/>
        </w:rPr>
        <w:t>ms steht ein</w:t>
      </w:r>
      <w:r w:rsidRPr="00AF6C93">
        <w:rPr>
          <w:rFonts w:ascii="Arial" w:hAnsi="Arial" w:cs="Arial"/>
          <w:i/>
        </w:rPr>
        <w:t xml:space="preserve"> Zeitfenster von ca. 5 Minuten</w:t>
      </w:r>
      <w:r w:rsidR="00732ED9">
        <w:rPr>
          <w:rFonts w:ascii="Arial" w:hAnsi="Arial" w:cs="Arial"/>
          <w:i/>
        </w:rPr>
        <w:t xml:space="preserve"> zur Verfügung</w:t>
      </w:r>
      <w:r w:rsidRPr="00AF6C93">
        <w:rPr>
          <w:rFonts w:ascii="Arial" w:hAnsi="Arial" w:cs="Arial"/>
          <w:i/>
        </w:rPr>
        <w:t>, um di</w:t>
      </w:r>
      <w:r w:rsidR="00732ED9">
        <w:rPr>
          <w:rFonts w:ascii="Arial" w:hAnsi="Arial" w:cs="Arial"/>
          <w:i/>
        </w:rPr>
        <w:t>e wichtigsten Erkenntnisse ihrer</w:t>
      </w:r>
      <w:r w:rsidRPr="00AF6C93">
        <w:rPr>
          <w:rFonts w:ascii="Arial" w:hAnsi="Arial" w:cs="Arial"/>
          <w:i/>
        </w:rPr>
        <w:t xml:space="preserve"> Arbeit </w:t>
      </w:r>
      <w:r w:rsidR="00E022CD">
        <w:rPr>
          <w:rFonts w:ascii="Arial" w:hAnsi="Arial" w:cs="Arial"/>
          <w:i/>
        </w:rPr>
        <w:t xml:space="preserve">dem Kollegium </w:t>
      </w:r>
      <w:r w:rsidRPr="00AF6C93">
        <w:rPr>
          <w:rFonts w:ascii="Arial" w:hAnsi="Arial" w:cs="Arial"/>
          <w:i/>
        </w:rPr>
        <w:t>zu präsentieren. Bitte bestimmt vorgängig eine/n Kollegin/en, welche/r die Präsentation übernimmt.</w:t>
      </w:r>
    </w:p>
    <w:p w:rsidR="007A3706" w:rsidRDefault="007A3706" w:rsidP="007A3706">
      <w:pPr>
        <w:rPr>
          <w:rFonts w:ascii="Arial" w:hAnsi="Arial" w:cs="Arial"/>
          <w:i/>
        </w:rPr>
      </w:pPr>
    </w:p>
    <w:p w:rsidR="007A3706" w:rsidRDefault="007A3706" w:rsidP="007A37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F6C93">
        <w:rPr>
          <w:rFonts w:ascii="Arial" w:hAnsi="Arial" w:cs="Arial"/>
        </w:rPr>
        <w:t xml:space="preserve">In welchen Wirkungsfeldern </w:t>
      </w:r>
      <w:r w:rsidR="00732ED9" w:rsidRPr="00AF6C93">
        <w:rPr>
          <w:rFonts w:ascii="Arial" w:hAnsi="Arial" w:cs="Arial"/>
        </w:rPr>
        <w:t>(s. Beilage)</w:t>
      </w:r>
      <w:r w:rsidR="00732ED9">
        <w:rPr>
          <w:rFonts w:ascii="Arial" w:hAnsi="Arial" w:cs="Arial"/>
        </w:rPr>
        <w:t xml:space="preserve"> </w:t>
      </w:r>
      <w:r w:rsidRPr="00AF6C93">
        <w:rPr>
          <w:rFonts w:ascii="Arial" w:hAnsi="Arial" w:cs="Arial"/>
        </w:rPr>
        <w:t xml:space="preserve">ist die Arbeit und Zielsetzung in eurem pädagogischen Team angesiedelt?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A3706" w:rsidRPr="00AF6C93" w:rsidRDefault="007A3706" w:rsidP="007A37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F6C93">
        <w:rPr>
          <w:rFonts w:ascii="Arial" w:hAnsi="Arial" w:cs="Arial"/>
        </w:rPr>
        <w:t>Wo steht ihr zurzeit in Bezug auf eure Zielsetzung in diesem Schuljahr?</w:t>
      </w:r>
    </w:p>
    <w:p w:rsidR="007A3706" w:rsidRPr="00AF6C93" w:rsidRDefault="00732ED9" w:rsidP="007A3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3706" w:rsidRPr="00AF6C93" w:rsidRDefault="007A3706" w:rsidP="007A37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F6C93">
        <w:rPr>
          <w:rFonts w:ascii="Arial" w:hAnsi="Arial" w:cs="Arial"/>
        </w:rPr>
        <w:t>Welches sind die V</w:t>
      </w:r>
      <w:r w:rsidR="006221A6">
        <w:rPr>
          <w:rFonts w:ascii="Arial" w:hAnsi="Arial" w:cs="Arial"/>
        </w:rPr>
        <w:t>orteile und was hat sich</w:t>
      </w:r>
      <w:bookmarkStart w:id="0" w:name="_GoBack"/>
      <w:bookmarkEnd w:id="0"/>
      <w:r w:rsidRPr="00AF6C93">
        <w:rPr>
          <w:rFonts w:ascii="Arial" w:hAnsi="Arial" w:cs="Arial"/>
        </w:rPr>
        <w:t xml:space="preserve"> in eurer Zusammenarbeit</w:t>
      </w:r>
      <w:r w:rsidR="006221A6">
        <w:rPr>
          <w:rFonts w:ascii="Arial" w:hAnsi="Arial" w:cs="Arial"/>
        </w:rPr>
        <w:t xml:space="preserve"> bewährt</w:t>
      </w:r>
      <w:r w:rsidRPr="00AF6C93">
        <w:rPr>
          <w:rFonts w:ascii="Arial" w:hAnsi="Arial" w:cs="Arial"/>
        </w:rPr>
        <w:t>? Was könnt ihr euren Kolleginnen und Kollegen empfehlen?</w:t>
      </w:r>
    </w:p>
    <w:p w:rsidR="007A3706" w:rsidRPr="00AF6C93" w:rsidRDefault="007A3706" w:rsidP="007A3706">
      <w:pPr>
        <w:rPr>
          <w:rFonts w:ascii="Arial" w:hAnsi="Arial" w:cs="Arial"/>
        </w:rPr>
      </w:pPr>
    </w:p>
    <w:p w:rsidR="007A3706" w:rsidRPr="00AF6C93" w:rsidRDefault="007A3706" w:rsidP="007A37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F6C93">
        <w:rPr>
          <w:rFonts w:ascii="Arial" w:hAnsi="Arial" w:cs="Arial"/>
        </w:rPr>
        <w:t>W</w:t>
      </w:r>
      <w:r w:rsidR="00B15E00">
        <w:rPr>
          <w:rFonts w:ascii="Arial" w:hAnsi="Arial" w:cs="Arial"/>
        </w:rPr>
        <w:t>elches sind die Schwierigkeiten /</w:t>
      </w:r>
      <w:r w:rsidRPr="00AF6C93">
        <w:rPr>
          <w:rFonts w:ascii="Arial" w:hAnsi="Arial" w:cs="Arial"/>
        </w:rPr>
        <w:t xml:space="preserve"> Stolpersteine?</w:t>
      </w:r>
    </w:p>
    <w:p w:rsidR="007A3706" w:rsidRPr="00AF6C93" w:rsidRDefault="007A3706" w:rsidP="007A3706">
      <w:pPr>
        <w:rPr>
          <w:rFonts w:ascii="Arial" w:hAnsi="Arial" w:cs="Arial"/>
        </w:rPr>
      </w:pPr>
    </w:p>
    <w:p w:rsidR="00AE5CA8" w:rsidRDefault="007A3706" w:rsidP="00E022CD">
      <w:pPr>
        <w:pStyle w:val="Listenabsatz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B15E00">
        <w:rPr>
          <w:rFonts w:ascii="Arial" w:hAnsi="Arial" w:cs="Arial"/>
        </w:rPr>
        <w:t xml:space="preserve">Welche der folgenden Aktivitäten führt ihr in eurem Pädagogischen Team durch? </w:t>
      </w:r>
    </w:p>
    <w:p w:rsidR="00AE5CA8" w:rsidRDefault="007A3706" w:rsidP="00AE5CA8">
      <w:pPr>
        <w:pStyle w:val="Listenabsatz"/>
        <w:numPr>
          <w:ilvl w:val="0"/>
          <w:numId w:val="1"/>
        </w:numPr>
        <w:ind w:left="1134"/>
        <w:rPr>
          <w:rFonts w:ascii="Arial" w:hAnsi="Arial" w:cs="Arial"/>
        </w:rPr>
      </w:pPr>
      <w:r w:rsidRPr="00AE5CA8">
        <w:rPr>
          <w:rFonts w:ascii="Arial" w:hAnsi="Arial" w:cs="Arial"/>
        </w:rPr>
        <w:t>Kollegiale Unterrichtshospitationen</w:t>
      </w:r>
    </w:p>
    <w:p w:rsidR="007A3706" w:rsidRPr="00AE5CA8" w:rsidRDefault="007A3706" w:rsidP="00AE5CA8">
      <w:pPr>
        <w:pStyle w:val="Listenabsatz"/>
        <w:numPr>
          <w:ilvl w:val="0"/>
          <w:numId w:val="1"/>
        </w:numPr>
        <w:ind w:left="1134"/>
        <w:rPr>
          <w:rFonts w:ascii="Arial" w:hAnsi="Arial" w:cs="Arial"/>
        </w:rPr>
      </w:pPr>
      <w:r w:rsidRPr="00AE5CA8">
        <w:rPr>
          <w:rFonts w:ascii="Arial" w:hAnsi="Arial" w:cs="Arial"/>
        </w:rPr>
        <w:t>Einholen von Schülerinnen- und Schüler- sowie Elternfeedbacks und gemeinsame Reflexion der Resultate im Team</w:t>
      </w:r>
    </w:p>
    <w:p w:rsidR="007A3706" w:rsidRPr="00AF6C93" w:rsidRDefault="007A3706" w:rsidP="007A3706">
      <w:pPr>
        <w:pStyle w:val="Listenabsatz"/>
        <w:numPr>
          <w:ilvl w:val="0"/>
          <w:numId w:val="1"/>
        </w:numPr>
        <w:ind w:left="1134" w:hanging="414"/>
        <w:rPr>
          <w:rFonts w:ascii="Arial" w:hAnsi="Arial" w:cs="Arial"/>
        </w:rPr>
      </w:pPr>
      <w:r w:rsidRPr="00AF6C93">
        <w:rPr>
          <w:rFonts w:ascii="Arial" w:hAnsi="Arial" w:cs="Arial"/>
        </w:rPr>
        <w:t>Eigenen Unterricht beobachten und gemeinsam auswerten (z.B. Lernverhalten von Schülerinnen und Schülern während bestimmter Unterrichtsformen, im Umgang mit Störungen</w:t>
      </w:r>
      <w:r w:rsidR="00B23338">
        <w:rPr>
          <w:rFonts w:ascii="Arial" w:hAnsi="Arial" w:cs="Arial"/>
        </w:rPr>
        <w:t>,</w:t>
      </w:r>
      <w:r w:rsidRPr="00AF6C93">
        <w:rPr>
          <w:rFonts w:ascii="Arial" w:hAnsi="Arial" w:cs="Arial"/>
        </w:rPr>
        <w:t xml:space="preserve"> usw.)</w:t>
      </w:r>
    </w:p>
    <w:p w:rsidR="00AE5CA8" w:rsidRDefault="007A3706" w:rsidP="00965432">
      <w:pPr>
        <w:pStyle w:val="Listenabsatz"/>
        <w:numPr>
          <w:ilvl w:val="0"/>
          <w:numId w:val="1"/>
        </w:numPr>
        <w:ind w:left="1134" w:hanging="414"/>
        <w:rPr>
          <w:rFonts w:ascii="Arial" w:hAnsi="Arial" w:cs="Arial"/>
        </w:rPr>
      </w:pPr>
      <w:r w:rsidRPr="00AE5CA8">
        <w:rPr>
          <w:rFonts w:ascii="Arial" w:hAnsi="Arial" w:cs="Arial"/>
        </w:rPr>
        <w:t>Evaluationsergebnisse (aus Schülerinnen- und Schüler- oder Elternbefragungen) besprech</w:t>
      </w:r>
      <w:r w:rsidR="00B23338">
        <w:rPr>
          <w:rFonts w:ascii="Arial" w:hAnsi="Arial" w:cs="Arial"/>
        </w:rPr>
        <w:t>en und Konsequenzen vereinbaren</w:t>
      </w:r>
      <w:r w:rsidRPr="00AE5CA8">
        <w:rPr>
          <w:rFonts w:ascii="Arial" w:hAnsi="Arial" w:cs="Arial"/>
        </w:rPr>
        <w:t xml:space="preserve"> (z.B. Vereinbarungen zur Beurteilungspraxis)</w:t>
      </w:r>
    </w:p>
    <w:p w:rsidR="00B15E00" w:rsidRDefault="00B15E00" w:rsidP="00AE5CA8">
      <w:pPr>
        <w:ind w:firstLine="708"/>
        <w:rPr>
          <w:rFonts w:ascii="Arial" w:hAnsi="Arial" w:cs="Arial"/>
        </w:rPr>
      </w:pPr>
      <w:r w:rsidRPr="00AE5CA8">
        <w:rPr>
          <w:rFonts w:ascii="Arial" w:hAnsi="Arial" w:cs="Arial"/>
        </w:rPr>
        <w:t>Welche Erfahrungen habt ihr dabei gemacht?</w:t>
      </w:r>
    </w:p>
    <w:p w:rsidR="00E022CD" w:rsidRPr="00AE5CA8" w:rsidRDefault="00E022CD" w:rsidP="00AE5CA8">
      <w:pPr>
        <w:ind w:firstLine="708"/>
        <w:rPr>
          <w:rFonts w:ascii="Arial" w:hAnsi="Arial" w:cs="Arial"/>
        </w:rPr>
      </w:pPr>
    </w:p>
    <w:p w:rsidR="007A3706" w:rsidRPr="00A93F69" w:rsidRDefault="007A3706" w:rsidP="007A370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A93F69">
        <w:rPr>
          <w:rFonts w:ascii="Arial" w:hAnsi="Arial" w:cs="Arial"/>
        </w:rPr>
        <w:t>Falls ihr keine dieser Aktivitäten durchführt, könntet ihr euch vorstellen, eine oder mehrere in eure Zielsetzungen einzubauen? Welche?</w:t>
      </w:r>
    </w:p>
    <w:p w:rsidR="007A3706" w:rsidRDefault="007A3706" w:rsidP="007A3706">
      <w:pPr>
        <w:rPr>
          <w:b/>
          <w:i/>
        </w:rPr>
      </w:pPr>
    </w:p>
    <w:p w:rsidR="003C4807" w:rsidRPr="00E022CD" w:rsidRDefault="00E022CD">
      <w:pPr>
        <w:rPr>
          <w:b/>
          <w:i/>
        </w:rPr>
      </w:pPr>
      <w:r>
        <w:rPr>
          <w:b/>
          <w:i/>
        </w:rPr>
        <w:t>Bitte vergesst nicht</w:t>
      </w:r>
      <w:r w:rsidR="007A3706" w:rsidRPr="00E022CD">
        <w:rPr>
          <w:b/>
          <w:i/>
        </w:rPr>
        <w:t>, alle Namen der Beteiligten und die Klassen auf dem Papier zu notieren.</w:t>
      </w:r>
    </w:p>
    <w:sectPr w:rsidR="003C4807" w:rsidRPr="00E022CD" w:rsidSect="007A3706">
      <w:headerReference w:type="default" r:id="rId7"/>
      <w:footerReference w:type="default" r:id="rId8"/>
      <w:pgSz w:w="11906" w:h="16838"/>
      <w:pgMar w:top="1417" w:right="1417" w:bottom="568" w:left="141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2C" w:rsidRDefault="00984B2C" w:rsidP="00984B2C">
      <w:pPr>
        <w:spacing w:after="0" w:line="240" w:lineRule="auto"/>
      </w:pPr>
      <w:r>
        <w:separator/>
      </w:r>
    </w:p>
  </w:endnote>
  <w:endnote w:type="continuationSeparator" w:id="0">
    <w:p w:rsidR="00984B2C" w:rsidRDefault="00984B2C" w:rsidP="0098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EXTRA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2C" w:rsidRDefault="00984B2C" w:rsidP="00984B2C">
    <w:pPr>
      <w:pStyle w:val="Fuzeile"/>
      <w:tabs>
        <w:tab w:val="center" w:pos="851"/>
      </w:tabs>
      <w:rPr>
        <w:rFonts w:ascii="Arial" w:hAnsi="Arial"/>
        <w:sz w:val="18"/>
      </w:rPr>
    </w:pPr>
    <w:r>
      <w:rPr>
        <w:noProof/>
        <w:lang w:eastAsia="de-CH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82550</wp:posOffset>
          </wp:positionH>
          <wp:positionV relativeFrom="paragraph">
            <wp:posOffset>-23495</wp:posOffset>
          </wp:positionV>
          <wp:extent cx="352425" cy="431800"/>
          <wp:effectExtent l="0" t="0" r="9525" b="6350"/>
          <wp:wrapSquare wrapText="bothSides"/>
          <wp:docPr id="22" name="Grafik 22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18"/>
      </w:rPr>
      <w:t>Thomas Bächer / Hanni Flury / Simon Schweizer</w:t>
    </w:r>
    <w:r w:rsidRPr="004A0C0C">
      <w:rPr>
        <w:rFonts w:ascii="Arial" w:hAnsi="Arial"/>
        <w:b/>
        <w:sz w:val="18"/>
      </w:rPr>
      <w:t xml:space="preserve"> / Schulleitung</w:t>
    </w:r>
    <w:r>
      <w:rPr>
        <w:rFonts w:ascii="Arial" w:hAnsi="Arial"/>
        <w:b/>
        <w:sz w:val="18"/>
      </w:rPr>
      <w:t xml:space="preserve"> Sekundarschule Muttenz</w:t>
    </w:r>
    <w:r>
      <w:rPr>
        <w:rFonts w:ascii="Arial" w:hAnsi="Arial"/>
        <w:sz w:val="18"/>
      </w:rPr>
      <w:t xml:space="preserve">  </w:t>
    </w:r>
    <w:r w:rsidRPr="00052E5C">
      <w:rPr>
        <w:rFonts w:ascii="Arial" w:hAnsi="Arial"/>
        <w:sz w:val="18"/>
      </w:rPr>
      <w:t>Stockertstrasse 22</w:t>
    </w:r>
    <w:r>
      <w:rPr>
        <w:rFonts w:ascii="Arial" w:hAnsi="Arial"/>
        <w:sz w:val="18"/>
      </w:rPr>
      <w:t xml:space="preserve"> / 4132 Muttenz  / Telefon 061 465 93 50 / Fax 061 465 93 59</w:t>
    </w:r>
  </w:p>
  <w:p w:rsidR="00984B2C" w:rsidRPr="00984B2C" w:rsidRDefault="006221A6" w:rsidP="00984B2C">
    <w:pPr>
      <w:pStyle w:val="Fuzeile"/>
      <w:tabs>
        <w:tab w:val="center" w:pos="851"/>
      </w:tabs>
      <w:rPr>
        <w:rFonts w:ascii="Arial" w:hAnsi="Arial"/>
        <w:b/>
        <w:sz w:val="18"/>
      </w:rPr>
    </w:pPr>
    <w:hyperlink r:id="rId2" w:history="1">
      <w:r w:rsidR="00984B2C" w:rsidRPr="002D3245">
        <w:rPr>
          <w:rStyle w:val="Hyperlink"/>
          <w:rFonts w:ascii="Arial" w:hAnsi="Arial"/>
          <w:sz w:val="18"/>
        </w:rPr>
        <w:t>thomas.baecher@sbl.ch</w:t>
      </w:r>
    </w:hyperlink>
    <w:r w:rsidR="00984B2C" w:rsidRPr="002D3245">
      <w:rPr>
        <w:rFonts w:ascii="Arial" w:hAnsi="Arial"/>
        <w:sz w:val="18"/>
      </w:rPr>
      <w:t xml:space="preserve"> / </w:t>
    </w:r>
    <w:hyperlink r:id="rId3" w:history="1">
      <w:r w:rsidR="00984B2C" w:rsidRPr="00DF4E03">
        <w:rPr>
          <w:rStyle w:val="Hyperlink"/>
          <w:rFonts w:ascii="Arial" w:hAnsi="Arial"/>
          <w:sz w:val="18"/>
        </w:rPr>
        <w:t>hanni.flury@sbl.ch</w:t>
      </w:r>
    </w:hyperlink>
    <w:r w:rsidR="00984B2C" w:rsidRPr="002D3245">
      <w:rPr>
        <w:rFonts w:ascii="Arial" w:hAnsi="Arial"/>
        <w:sz w:val="18"/>
      </w:rPr>
      <w:t xml:space="preserve"> / </w:t>
    </w:r>
    <w:hyperlink r:id="rId4" w:history="1">
      <w:r w:rsidR="00984B2C" w:rsidRPr="00DF4E03">
        <w:rPr>
          <w:rStyle w:val="Hyperlink"/>
          <w:rFonts w:ascii="Arial" w:hAnsi="Arial"/>
          <w:sz w:val="18"/>
        </w:rPr>
        <w:t>simon.schweizer@sbl.ch</w:t>
      </w:r>
    </w:hyperlink>
    <w:r w:rsidR="00984B2C">
      <w:rPr>
        <w:rFonts w:ascii="Arial" w:hAnsi="Arial"/>
        <w:sz w:val="18"/>
      </w:rPr>
      <w:t xml:space="preserve"> </w:t>
    </w:r>
    <w:r w:rsidR="00984B2C" w:rsidRPr="002D3245">
      <w:rPr>
        <w:rFonts w:ascii="Arial" w:hAnsi="Arial"/>
        <w:sz w:val="18"/>
      </w:rPr>
      <w:t>www.sekmuttenz.com</w:t>
    </w:r>
  </w:p>
  <w:p w:rsidR="00984B2C" w:rsidRDefault="00984B2C" w:rsidP="00984B2C">
    <w:pPr>
      <w:pStyle w:val="Fuzeile"/>
      <w:tabs>
        <w:tab w:val="center" w:pos="851"/>
      </w:tabs>
    </w:pPr>
  </w:p>
  <w:p w:rsidR="00984B2C" w:rsidRPr="00984B2C" w:rsidRDefault="00984B2C" w:rsidP="00984B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2C" w:rsidRDefault="00984B2C" w:rsidP="00984B2C">
      <w:pPr>
        <w:spacing w:after="0" w:line="240" w:lineRule="auto"/>
      </w:pPr>
      <w:r>
        <w:separator/>
      </w:r>
    </w:p>
  </w:footnote>
  <w:footnote w:type="continuationSeparator" w:id="0">
    <w:p w:rsidR="00984B2C" w:rsidRDefault="00984B2C" w:rsidP="0098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"/>
      <w:gridCol w:w="1134"/>
      <w:gridCol w:w="4933"/>
      <w:gridCol w:w="3969"/>
    </w:tblGrid>
    <w:tr w:rsidR="00984B2C" w:rsidTr="00984B2C">
      <w:trPr>
        <w:trHeight w:val="552"/>
      </w:trPr>
      <w:tc>
        <w:tcPr>
          <w:tcW w:w="170" w:type="dxa"/>
          <w:vMerge w:val="restart"/>
        </w:tcPr>
        <w:p w:rsidR="00984B2C" w:rsidRDefault="00984B2C" w:rsidP="00984B2C">
          <w:pPr>
            <w:pStyle w:val="Kopfzeile"/>
          </w:pPr>
        </w:p>
      </w:tc>
      <w:tc>
        <w:tcPr>
          <w:tcW w:w="1134" w:type="dxa"/>
          <w:vMerge w:val="restart"/>
        </w:tcPr>
        <w:p w:rsidR="00984B2C" w:rsidRDefault="00984B2C" w:rsidP="00984B2C">
          <w:pPr>
            <w:pStyle w:val="Kopfzeile"/>
            <w:spacing w:before="120"/>
            <w:jc w:val="center"/>
            <w:rPr>
              <w:sz w:val="96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59690</wp:posOffset>
                </wp:positionV>
                <wp:extent cx="485775" cy="552450"/>
                <wp:effectExtent l="0" t="0" r="9525" b="0"/>
                <wp:wrapNone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33" w:type="dxa"/>
        </w:tcPr>
        <w:p w:rsidR="00984B2C" w:rsidRDefault="00984B2C" w:rsidP="00984B2C">
          <w:pPr>
            <w:pStyle w:val="Kopfzeile"/>
            <w:tabs>
              <w:tab w:val="clear" w:pos="4536"/>
            </w:tabs>
            <w:spacing w:before="120"/>
            <w:ind w:right="-568"/>
            <w:rPr>
              <w:rFonts w:ascii="Helvetica" w:hAnsi="Helvetica"/>
              <w:sz w:val="24"/>
            </w:rPr>
          </w:pPr>
          <w:r>
            <w:rPr>
              <w:rFonts w:ascii="Helvetica" w:hAnsi="Helvetica"/>
              <w:sz w:val="24"/>
            </w:rPr>
            <w:t>Bildungs-, Kultur- und Sportdirektion</w:t>
          </w:r>
          <w:r>
            <w:rPr>
              <w:rFonts w:ascii="Helvetica" w:hAnsi="Helvetica"/>
              <w:sz w:val="24"/>
            </w:rPr>
            <w:br/>
          </w:r>
        </w:p>
      </w:tc>
      <w:tc>
        <w:tcPr>
          <w:tcW w:w="3969" w:type="dxa"/>
        </w:tcPr>
        <w:p w:rsidR="00984B2C" w:rsidRDefault="00984B2C" w:rsidP="00984B2C">
          <w:pPr>
            <w:pStyle w:val="Kopfzeile"/>
            <w:spacing w:before="120"/>
            <w:ind w:left="426"/>
            <w:rPr>
              <w:rFonts w:ascii="Helvetica" w:hAnsi="Helvetica"/>
            </w:rPr>
          </w:pPr>
          <w:r>
            <w:rPr>
              <w:rFonts w:ascii="Helvetica" w:hAnsi="Helvetica"/>
              <w:b/>
            </w:rPr>
            <w:t>Sekundarschule Muttenz</w:t>
          </w:r>
          <w:r>
            <w:rPr>
              <w:rFonts w:ascii="Helvetica" w:hAnsi="Helvetica"/>
              <w:b/>
            </w:rPr>
            <w:br/>
          </w:r>
        </w:p>
      </w:tc>
    </w:tr>
    <w:tr w:rsidR="00984B2C" w:rsidTr="00984B2C">
      <w:trPr>
        <w:trHeight w:val="552"/>
      </w:trPr>
      <w:tc>
        <w:tcPr>
          <w:tcW w:w="170" w:type="dxa"/>
          <w:vMerge/>
        </w:tcPr>
        <w:p w:rsidR="00984B2C" w:rsidRDefault="00984B2C" w:rsidP="00984B2C">
          <w:pPr>
            <w:pStyle w:val="Kopfzeile"/>
          </w:pPr>
        </w:p>
      </w:tc>
      <w:tc>
        <w:tcPr>
          <w:tcW w:w="1134" w:type="dxa"/>
          <w:vMerge/>
        </w:tcPr>
        <w:p w:rsidR="00984B2C" w:rsidRDefault="00984B2C" w:rsidP="00984B2C">
          <w:pPr>
            <w:pStyle w:val="Kopfzeile"/>
            <w:jc w:val="center"/>
            <w:rPr>
              <w:rFonts w:ascii="BLEXTRA" w:hAnsi="BLEXTRA"/>
              <w:sz w:val="72"/>
            </w:rPr>
          </w:pPr>
        </w:p>
      </w:tc>
      <w:tc>
        <w:tcPr>
          <w:tcW w:w="4933" w:type="dxa"/>
        </w:tcPr>
        <w:p w:rsidR="00984B2C" w:rsidRDefault="00984B2C" w:rsidP="00984B2C">
          <w:pPr>
            <w:pStyle w:val="Kopfzeile"/>
            <w:rPr>
              <w:rFonts w:ascii="Helvetica" w:hAnsi="Helvetica"/>
              <w:sz w:val="24"/>
            </w:rPr>
          </w:pPr>
          <w:r>
            <w:rPr>
              <w:rFonts w:ascii="Helvetica" w:hAnsi="Helvetica"/>
              <w:sz w:val="24"/>
            </w:rPr>
            <w:t>Kanton Basel-Landschaft</w:t>
          </w:r>
        </w:p>
      </w:tc>
      <w:tc>
        <w:tcPr>
          <w:tcW w:w="3969" w:type="dxa"/>
        </w:tcPr>
        <w:p w:rsidR="00984B2C" w:rsidRDefault="00984B2C" w:rsidP="00984B2C">
          <w:pPr>
            <w:pStyle w:val="Kopfzeile"/>
            <w:ind w:left="426"/>
            <w:rPr>
              <w:rFonts w:ascii="Helvetica" w:hAnsi="Helvetica"/>
              <w:b/>
            </w:rPr>
          </w:pPr>
          <w:r>
            <w:rPr>
              <w:rFonts w:ascii="Helvetica" w:hAnsi="Helvetica"/>
              <w:sz w:val="24"/>
            </w:rPr>
            <w:t>Schulleitung</w:t>
          </w:r>
        </w:p>
      </w:tc>
    </w:tr>
    <w:tr w:rsidR="00984B2C" w:rsidTr="00984B2C">
      <w:tc>
        <w:tcPr>
          <w:tcW w:w="170" w:type="dxa"/>
        </w:tcPr>
        <w:p w:rsidR="00984B2C" w:rsidRDefault="00984B2C" w:rsidP="00984B2C">
          <w:pPr>
            <w:pStyle w:val="Kopfzeile"/>
            <w:rPr>
              <w:sz w:val="8"/>
            </w:rPr>
          </w:pPr>
        </w:p>
      </w:tc>
      <w:tc>
        <w:tcPr>
          <w:tcW w:w="1134" w:type="dxa"/>
          <w:tcBorders>
            <w:bottom w:val="single" w:sz="2" w:space="0" w:color="auto"/>
          </w:tcBorders>
        </w:tcPr>
        <w:p w:rsidR="00984B2C" w:rsidRDefault="00984B2C" w:rsidP="00984B2C">
          <w:pPr>
            <w:pStyle w:val="Kopfzeile"/>
            <w:jc w:val="center"/>
            <w:rPr>
              <w:sz w:val="8"/>
            </w:rPr>
          </w:pPr>
        </w:p>
      </w:tc>
      <w:tc>
        <w:tcPr>
          <w:tcW w:w="4933" w:type="dxa"/>
          <w:tcBorders>
            <w:bottom w:val="single" w:sz="2" w:space="0" w:color="auto"/>
          </w:tcBorders>
        </w:tcPr>
        <w:p w:rsidR="00984B2C" w:rsidRDefault="00984B2C" w:rsidP="00984B2C">
          <w:pPr>
            <w:pStyle w:val="Kopfzeile"/>
            <w:rPr>
              <w:rFonts w:ascii="Helvetica" w:hAnsi="Helvetica"/>
              <w:sz w:val="8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984B2C" w:rsidRDefault="00984B2C" w:rsidP="00984B2C">
          <w:pPr>
            <w:pStyle w:val="Kopfzeile"/>
            <w:rPr>
              <w:rFonts w:ascii="Helvetica" w:hAnsi="Helvetica"/>
              <w:sz w:val="8"/>
            </w:rPr>
          </w:pPr>
        </w:p>
      </w:tc>
    </w:tr>
  </w:tbl>
  <w:p w:rsidR="00984B2C" w:rsidRDefault="00984B2C" w:rsidP="00984B2C">
    <w:pPr>
      <w:pStyle w:val="Kopfzeile"/>
      <w:rPr>
        <w:sz w:val="14"/>
      </w:rPr>
    </w:pPr>
  </w:p>
  <w:p w:rsidR="00984B2C" w:rsidRDefault="00984B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1D8C"/>
    <w:multiLevelType w:val="hybridMultilevel"/>
    <w:tmpl w:val="5AB4460E"/>
    <w:lvl w:ilvl="0" w:tplc="0807000F">
      <w:start w:val="1"/>
      <w:numFmt w:val="decimal"/>
      <w:lvlText w:val="%1."/>
      <w:lvlJc w:val="left"/>
      <w:pPr>
        <w:ind w:left="1854" w:hanging="360"/>
      </w:pPr>
    </w:lvl>
    <w:lvl w:ilvl="1" w:tplc="08070019" w:tentative="1">
      <w:start w:val="1"/>
      <w:numFmt w:val="lowerLetter"/>
      <w:lvlText w:val="%2."/>
      <w:lvlJc w:val="left"/>
      <w:pPr>
        <w:ind w:left="2574" w:hanging="360"/>
      </w:pPr>
    </w:lvl>
    <w:lvl w:ilvl="2" w:tplc="0807001B" w:tentative="1">
      <w:start w:val="1"/>
      <w:numFmt w:val="lowerRoman"/>
      <w:lvlText w:val="%3."/>
      <w:lvlJc w:val="right"/>
      <w:pPr>
        <w:ind w:left="3294" w:hanging="180"/>
      </w:pPr>
    </w:lvl>
    <w:lvl w:ilvl="3" w:tplc="0807000F" w:tentative="1">
      <w:start w:val="1"/>
      <w:numFmt w:val="decimal"/>
      <w:lvlText w:val="%4."/>
      <w:lvlJc w:val="left"/>
      <w:pPr>
        <w:ind w:left="4014" w:hanging="360"/>
      </w:pPr>
    </w:lvl>
    <w:lvl w:ilvl="4" w:tplc="08070019" w:tentative="1">
      <w:start w:val="1"/>
      <w:numFmt w:val="lowerLetter"/>
      <w:lvlText w:val="%5."/>
      <w:lvlJc w:val="left"/>
      <w:pPr>
        <w:ind w:left="4734" w:hanging="360"/>
      </w:pPr>
    </w:lvl>
    <w:lvl w:ilvl="5" w:tplc="0807001B" w:tentative="1">
      <w:start w:val="1"/>
      <w:numFmt w:val="lowerRoman"/>
      <w:lvlText w:val="%6."/>
      <w:lvlJc w:val="right"/>
      <w:pPr>
        <w:ind w:left="5454" w:hanging="180"/>
      </w:pPr>
    </w:lvl>
    <w:lvl w:ilvl="6" w:tplc="0807000F" w:tentative="1">
      <w:start w:val="1"/>
      <w:numFmt w:val="decimal"/>
      <w:lvlText w:val="%7."/>
      <w:lvlJc w:val="left"/>
      <w:pPr>
        <w:ind w:left="6174" w:hanging="360"/>
      </w:pPr>
    </w:lvl>
    <w:lvl w:ilvl="7" w:tplc="08070019" w:tentative="1">
      <w:start w:val="1"/>
      <w:numFmt w:val="lowerLetter"/>
      <w:lvlText w:val="%8."/>
      <w:lvlJc w:val="left"/>
      <w:pPr>
        <w:ind w:left="6894" w:hanging="360"/>
      </w:pPr>
    </w:lvl>
    <w:lvl w:ilvl="8" w:tplc="08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CD5152F"/>
    <w:multiLevelType w:val="hybridMultilevel"/>
    <w:tmpl w:val="E1503F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E5500"/>
    <w:multiLevelType w:val="hybridMultilevel"/>
    <w:tmpl w:val="7F36AB9A"/>
    <w:lvl w:ilvl="0" w:tplc="054EE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2C"/>
    <w:rsid w:val="003C4807"/>
    <w:rsid w:val="006221A6"/>
    <w:rsid w:val="00732ED9"/>
    <w:rsid w:val="007A3706"/>
    <w:rsid w:val="00984B2C"/>
    <w:rsid w:val="00AE5CA8"/>
    <w:rsid w:val="00B15E00"/>
    <w:rsid w:val="00B23338"/>
    <w:rsid w:val="00E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5DE59A1C-BCB6-4E0E-B435-0D5CCC7B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8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B2C"/>
  </w:style>
  <w:style w:type="paragraph" w:styleId="Fuzeile">
    <w:name w:val="footer"/>
    <w:basedOn w:val="Standard"/>
    <w:link w:val="FuzeileZchn"/>
    <w:uiPriority w:val="99"/>
    <w:unhideWhenUsed/>
    <w:rsid w:val="0098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B2C"/>
  </w:style>
  <w:style w:type="character" w:styleId="Hyperlink">
    <w:name w:val="Hyperlink"/>
    <w:uiPriority w:val="99"/>
    <w:unhideWhenUsed/>
    <w:rsid w:val="00984B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A37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nni.flury@sbl.ch" TargetMode="External"/><Relationship Id="rId2" Type="http://schemas.openxmlformats.org/officeDocument/2006/relationships/hyperlink" Target="mailto:thomas.baecher@sbl.ch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simon.schweizer@sb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Flury, Hanni (SekWT,SekMU)</dc:creator>
  <cp:keywords/>
  <dc:description/>
  <cp:lastModifiedBy>Bächer, Thomas (SekMU)</cp:lastModifiedBy>
  <cp:revision>7</cp:revision>
  <cp:lastPrinted>2016-10-27T09:59:00Z</cp:lastPrinted>
  <dcterms:created xsi:type="dcterms:W3CDTF">2016-10-27T10:10:00Z</dcterms:created>
  <dcterms:modified xsi:type="dcterms:W3CDTF">2016-10-27T12:20:00Z</dcterms:modified>
</cp:coreProperties>
</file>