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80656" w14:textId="77777777" w:rsidR="00B06CEB" w:rsidRPr="00323872" w:rsidRDefault="00B06CEB" w:rsidP="00BA707A">
      <w:pPr>
        <w:spacing w:before="100" w:beforeAutospacing="1" w:after="100" w:afterAutospacing="1"/>
        <w:jc w:val="center"/>
        <w:outlineLvl w:val="2"/>
        <w:rPr>
          <w:rFonts w:eastAsia="Times New Roman" w:cs="Times New Roman"/>
          <w:b/>
          <w:bCs/>
          <w:sz w:val="22"/>
          <w:szCs w:val="22"/>
          <w:lang w:val="en-AU"/>
        </w:rPr>
      </w:pPr>
      <w:bookmarkStart w:id="0" w:name="_GoBack"/>
      <w:bookmarkEnd w:id="0"/>
      <w:r w:rsidRPr="00323872">
        <w:rPr>
          <w:rFonts w:eastAsia="Times New Roman" w:cs="Times New Roman"/>
          <w:b/>
          <w:bCs/>
          <w:sz w:val="22"/>
          <w:szCs w:val="22"/>
          <w:lang w:val="en-AU"/>
        </w:rPr>
        <w:t>Legal Disclaimer</w:t>
      </w:r>
    </w:p>
    <w:p w14:paraId="6DE7E17D" w14:textId="3D7EF354" w:rsidR="00B06CEB" w:rsidRPr="00323872" w:rsidRDefault="002F549F" w:rsidP="00026021">
      <w:pPr>
        <w:spacing w:before="100" w:beforeAutospacing="1" w:after="100" w:afterAutospacing="1"/>
        <w:jc w:val="both"/>
        <w:rPr>
          <w:rFonts w:cs="Times New Roman"/>
          <w:sz w:val="22"/>
          <w:szCs w:val="22"/>
          <w:lang w:val="en-AU"/>
        </w:rPr>
      </w:pPr>
      <w:r>
        <w:rPr>
          <w:rFonts w:cs="Times New Roman"/>
          <w:sz w:val="22"/>
          <w:szCs w:val="22"/>
          <w:lang w:val="en-AU"/>
        </w:rPr>
        <w:t>Susan Ashley’s</w:t>
      </w:r>
      <w:r w:rsidR="00B06CEB" w:rsidRPr="00323872">
        <w:rPr>
          <w:rFonts w:cs="Times New Roman"/>
          <w:sz w:val="22"/>
          <w:szCs w:val="22"/>
          <w:lang w:val="en-AU"/>
        </w:rPr>
        <w:t xml:space="preserve"> </w:t>
      </w:r>
      <w:proofErr w:type="spellStart"/>
      <w:r w:rsidR="00133F0D">
        <w:rPr>
          <w:rFonts w:cs="Times New Roman"/>
          <w:sz w:val="22"/>
          <w:szCs w:val="22"/>
          <w:lang w:val="en-AU"/>
        </w:rPr>
        <w:t>channeling</w:t>
      </w:r>
      <w:proofErr w:type="spellEnd"/>
      <w:r w:rsidR="00B06CEB" w:rsidRPr="00323872">
        <w:rPr>
          <w:rFonts w:cs="Times New Roman"/>
          <w:sz w:val="22"/>
          <w:szCs w:val="22"/>
          <w:lang w:val="en-AU"/>
        </w:rPr>
        <w:t xml:space="preserve"> and </w:t>
      </w:r>
      <w:r w:rsidR="00D73F39">
        <w:rPr>
          <w:rFonts w:cs="Times New Roman"/>
          <w:sz w:val="22"/>
          <w:szCs w:val="22"/>
          <w:lang w:val="en-AU"/>
        </w:rPr>
        <w:t>other sessions</w:t>
      </w:r>
      <w:r w:rsidR="00B06CEB" w:rsidRPr="00323872">
        <w:rPr>
          <w:rFonts w:cs="Times New Roman"/>
          <w:sz w:val="22"/>
          <w:szCs w:val="22"/>
          <w:lang w:val="en-AU"/>
        </w:rPr>
        <w:t xml:space="preserve"> are intended to offer an insight into a person’s pers</w:t>
      </w:r>
      <w:r w:rsidR="005E1FCE" w:rsidRPr="00323872">
        <w:rPr>
          <w:rFonts w:cs="Times New Roman"/>
          <w:sz w:val="22"/>
          <w:szCs w:val="22"/>
          <w:lang w:val="en-AU"/>
        </w:rPr>
        <w:t>onal life and do not in any way</w:t>
      </w:r>
      <w:r w:rsidR="00B06CEB" w:rsidRPr="00323872">
        <w:rPr>
          <w:rFonts w:cs="Times New Roman"/>
          <w:sz w:val="22"/>
          <w:szCs w:val="22"/>
          <w:lang w:val="en-AU"/>
        </w:rPr>
        <w:t xml:space="preserve"> constitute legal, financial, </w:t>
      </w:r>
      <w:r w:rsidR="005E1FCE" w:rsidRPr="00323872">
        <w:rPr>
          <w:rFonts w:cs="Times New Roman"/>
          <w:sz w:val="22"/>
          <w:szCs w:val="22"/>
          <w:lang w:val="en-AU"/>
        </w:rPr>
        <w:t xml:space="preserve">medical </w:t>
      </w:r>
      <w:r w:rsidR="00B06CEB" w:rsidRPr="00323872">
        <w:rPr>
          <w:rFonts w:cs="Times New Roman"/>
          <w:sz w:val="22"/>
          <w:szCs w:val="22"/>
          <w:lang w:val="en-AU"/>
        </w:rPr>
        <w:t>or professional advice.</w:t>
      </w:r>
    </w:p>
    <w:p w14:paraId="73C266DA" w14:textId="0A8FFE46" w:rsidR="005E1FCE" w:rsidRPr="00323872" w:rsidRDefault="00B06CEB" w:rsidP="00026021">
      <w:pPr>
        <w:spacing w:before="100" w:beforeAutospacing="1" w:after="100" w:afterAutospacing="1"/>
        <w:jc w:val="both"/>
        <w:rPr>
          <w:rFonts w:cs="Times New Roman"/>
          <w:sz w:val="22"/>
          <w:szCs w:val="22"/>
          <w:lang w:val="en-AU"/>
        </w:rPr>
      </w:pPr>
      <w:r w:rsidRPr="00323872">
        <w:rPr>
          <w:rFonts w:cs="Times New Roman"/>
          <w:sz w:val="22"/>
          <w:szCs w:val="22"/>
          <w:lang w:val="en-AU"/>
        </w:rPr>
        <w:t xml:space="preserve">By </w:t>
      </w:r>
      <w:r w:rsidRPr="00026021">
        <w:rPr>
          <w:rFonts w:cs="Times New Roman"/>
          <w:sz w:val="22"/>
          <w:szCs w:val="22"/>
          <w:lang w:val="en-AU"/>
        </w:rPr>
        <w:t xml:space="preserve">engaging in a </w:t>
      </w:r>
      <w:proofErr w:type="spellStart"/>
      <w:r w:rsidR="00133F0D">
        <w:rPr>
          <w:rFonts w:cs="Times New Roman"/>
          <w:bCs/>
          <w:sz w:val="22"/>
          <w:szCs w:val="22"/>
          <w:lang w:val="en-AU"/>
        </w:rPr>
        <w:t>channeling</w:t>
      </w:r>
      <w:proofErr w:type="spellEnd"/>
      <w:r w:rsidR="00026021">
        <w:rPr>
          <w:rFonts w:cs="Times New Roman"/>
          <w:bCs/>
          <w:sz w:val="22"/>
          <w:szCs w:val="22"/>
          <w:lang w:val="en-AU"/>
        </w:rPr>
        <w:t xml:space="preserve"> or </w:t>
      </w:r>
      <w:r w:rsidR="00D73F39">
        <w:rPr>
          <w:rFonts w:cs="Times New Roman"/>
          <w:bCs/>
          <w:sz w:val="22"/>
          <w:szCs w:val="22"/>
          <w:lang w:val="en-AU"/>
        </w:rPr>
        <w:t>other session</w:t>
      </w:r>
      <w:r w:rsidRPr="00026021">
        <w:rPr>
          <w:rFonts w:cs="Times New Roman"/>
          <w:sz w:val="22"/>
          <w:szCs w:val="22"/>
          <w:lang w:val="en-AU"/>
        </w:rPr>
        <w:t>, you understand</w:t>
      </w:r>
      <w:r w:rsidRPr="00323872">
        <w:rPr>
          <w:rFonts w:cs="Times New Roman"/>
          <w:sz w:val="22"/>
          <w:szCs w:val="22"/>
          <w:lang w:val="en-AU"/>
        </w:rPr>
        <w:t xml:space="preserve"> that Susan Ashley </w:t>
      </w:r>
      <w:r w:rsidR="00026021">
        <w:rPr>
          <w:rFonts w:cs="Times New Roman"/>
          <w:sz w:val="22"/>
          <w:szCs w:val="22"/>
          <w:lang w:val="en-AU"/>
        </w:rPr>
        <w:t xml:space="preserve">or </w:t>
      </w:r>
      <w:proofErr w:type="spellStart"/>
      <w:r w:rsidR="00026021">
        <w:rPr>
          <w:rFonts w:cs="Times New Roman"/>
          <w:sz w:val="22"/>
          <w:szCs w:val="22"/>
          <w:lang w:val="en-AU"/>
        </w:rPr>
        <w:t>Kassandra</w:t>
      </w:r>
      <w:proofErr w:type="spellEnd"/>
      <w:r w:rsidR="00026021">
        <w:rPr>
          <w:rFonts w:cs="Times New Roman"/>
          <w:sz w:val="22"/>
          <w:szCs w:val="22"/>
          <w:lang w:val="en-AU"/>
        </w:rPr>
        <w:t xml:space="preserve"> </w:t>
      </w:r>
      <w:r w:rsidRPr="00323872">
        <w:rPr>
          <w:rFonts w:cs="Times New Roman"/>
          <w:sz w:val="22"/>
          <w:szCs w:val="22"/>
          <w:lang w:val="en-AU"/>
        </w:rPr>
        <w:t>d</w:t>
      </w:r>
      <w:r w:rsidR="00026021">
        <w:rPr>
          <w:rFonts w:cs="Times New Roman"/>
          <w:sz w:val="22"/>
          <w:szCs w:val="22"/>
          <w:lang w:val="en-AU"/>
        </w:rPr>
        <w:t>o</w:t>
      </w:r>
      <w:r w:rsidRPr="00323872">
        <w:rPr>
          <w:rFonts w:cs="Times New Roman"/>
          <w:sz w:val="22"/>
          <w:szCs w:val="22"/>
          <w:lang w:val="en-AU"/>
        </w:rPr>
        <w:t xml:space="preserve"> not diagnose illnesses, including questions pe</w:t>
      </w:r>
      <w:r w:rsidR="005E1FCE" w:rsidRPr="00323872">
        <w:rPr>
          <w:rFonts w:cs="Times New Roman"/>
          <w:sz w:val="22"/>
          <w:szCs w:val="22"/>
          <w:lang w:val="en-AU"/>
        </w:rPr>
        <w:t>rtaining to pregnancy and death</w:t>
      </w:r>
      <w:r w:rsidR="00026021">
        <w:rPr>
          <w:rFonts w:cs="Times New Roman"/>
          <w:sz w:val="22"/>
          <w:szCs w:val="22"/>
          <w:lang w:val="en-AU"/>
        </w:rPr>
        <w:t xml:space="preserve">. Susan Ashley </w:t>
      </w:r>
      <w:r w:rsidR="005E1FCE" w:rsidRPr="00323872">
        <w:rPr>
          <w:rFonts w:cs="Times New Roman"/>
          <w:sz w:val="22"/>
          <w:szCs w:val="22"/>
          <w:lang w:val="en-AU"/>
        </w:rPr>
        <w:t xml:space="preserve">is not in any way liable for any </w:t>
      </w:r>
      <w:r w:rsidR="00026021">
        <w:rPr>
          <w:rFonts w:cs="Times New Roman"/>
          <w:sz w:val="22"/>
          <w:szCs w:val="22"/>
          <w:lang w:val="en-AU"/>
        </w:rPr>
        <w:t xml:space="preserve">losses or </w:t>
      </w:r>
      <w:r w:rsidR="005E1FCE" w:rsidRPr="00323872">
        <w:rPr>
          <w:rFonts w:cs="Times New Roman"/>
          <w:sz w:val="22"/>
          <w:szCs w:val="22"/>
          <w:lang w:val="en-AU"/>
        </w:rPr>
        <w:t>damages that you may suffer.</w:t>
      </w:r>
    </w:p>
    <w:p w14:paraId="03F0AF83" w14:textId="77777777" w:rsidR="00577D35" w:rsidRPr="00323872" w:rsidRDefault="00B06CEB" w:rsidP="005E1FCE">
      <w:pPr>
        <w:jc w:val="center"/>
        <w:rPr>
          <w:b/>
          <w:sz w:val="22"/>
          <w:szCs w:val="22"/>
        </w:rPr>
      </w:pPr>
      <w:r w:rsidRPr="00323872">
        <w:rPr>
          <w:b/>
          <w:sz w:val="22"/>
          <w:szCs w:val="22"/>
        </w:rPr>
        <w:t>Copyright notice</w:t>
      </w:r>
    </w:p>
    <w:p w14:paraId="4389E0DF" w14:textId="77777777" w:rsidR="00B06CEB" w:rsidRPr="00323872" w:rsidRDefault="00B06CEB">
      <w:pPr>
        <w:rPr>
          <w:sz w:val="22"/>
          <w:szCs w:val="22"/>
        </w:rPr>
      </w:pPr>
    </w:p>
    <w:p w14:paraId="1B84B244" w14:textId="2D653348" w:rsidR="005E1FCE" w:rsidRPr="00323872" w:rsidRDefault="00B06CEB" w:rsidP="00026021">
      <w:pPr>
        <w:jc w:val="both"/>
        <w:rPr>
          <w:sz w:val="22"/>
          <w:szCs w:val="22"/>
        </w:rPr>
      </w:pPr>
      <w:r w:rsidRPr="00323872">
        <w:rPr>
          <w:sz w:val="22"/>
          <w:szCs w:val="22"/>
        </w:rPr>
        <w:t xml:space="preserve">The information, in particular the healing technics, which you will receive </w:t>
      </w:r>
      <w:r w:rsidR="00133F0D">
        <w:rPr>
          <w:sz w:val="22"/>
          <w:szCs w:val="22"/>
        </w:rPr>
        <w:t>during the channeling or other session</w:t>
      </w:r>
      <w:r w:rsidRPr="00323872">
        <w:rPr>
          <w:sz w:val="22"/>
          <w:szCs w:val="22"/>
        </w:rPr>
        <w:t>, as well as the cont</w:t>
      </w:r>
      <w:r w:rsidR="00133F0D">
        <w:rPr>
          <w:sz w:val="22"/>
          <w:szCs w:val="22"/>
        </w:rPr>
        <w:t xml:space="preserve">ent of </w:t>
      </w:r>
      <w:r w:rsidRPr="00323872">
        <w:rPr>
          <w:sz w:val="22"/>
          <w:szCs w:val="22"/>
        </w:rPr>
        <w:t xml:space="preserve">the recording of </w:t>
      </w:r>
      <w:r w:rsidR="00133F0D">
        <w:rPr>
          <w:sz w:val="22"/>
          <w:szCs w:val="22"/>
        </w:rPr>
        <w:t>the session</w:t>
      </w:r>
      <w:r w:rsidRPr="00323872">
        <w:rPr>
          <w:sz w:val="22"/>
          <w:szCs w:val="22"/>
        </w:rPr>
        <w:t xml:space="preserve"> (if </w:t>
      </w:r>
      <w:r w:rsidR="00133F0D">
        <w:rPr>
          <w:sz w:val="22"/>
          <w:szCs w:val="22"/>
        </w:rPr>
        <w:t>the session is recorded</w:t>
      </w:r>
      <w:r w:rsidRPr="00323872">
        <w:rPr>
          <w:sz w:val="22"/>
          <w:szCs w:val="22"/>
        </w:rPr>
        <w:t>) is intended solely for your personal needs</w:t>
      </w:r>
      <w:r w:rsidR="00133F0D">
        <w:rPr>
          <w:sz w:val="22"/>
          <w:szCs w:val="22"/>
        </w:rPr>
        <w:t xml:space="preserve"> and use</w:t>
      </w:r>
      <w:r w:rsidRPr="00323872">
        <w:rPr>
          <w:sz w:val="22"/>
          <w:szCs w:val="22"/>
        </w:rPr>
        <w:t xml:space="preserve">, and has been copyrighted by Susan Ashley pursuant to section 200AB of the Copyright Act 1968 (the Act). Any further copying or communication or any other use of this material is </w:t>
      </w:r>
      <w:r w:rsidR="002F549F">
        <w:rPr>
          <w:sz w:val="22"/>
          <w:szCs w:val="22"/>
        </w:rPr>
        <w:t xml:space="preserve">not allowed and is </w:t>
      </w:r>
      <w:r w:rsidRPr="00323872">
        <w:rPr>
          <w:sz w:val="22"/>
          <w:szCs w:val="22"/>
        </w:rPr>
        <w:t xml:space="preserve">the subject of the copyright protection under the Act. </w:t>
      </w:r>
    </w:p>
    <w:p w14:paraId="4CB799B8" w14:textId="77777777" w:rsidR="005E1FCE" w:rsidRPr="00323872" w:rsidRDefault="005E1FCE" w:rsidP="00026021">
      <w:pPr>
        <w:jc w:val="both"/>
        <w:rPr>
          <w:sz w:val="22"/>
          <w:szCs w:val="22"/>
        </w:rPr>
      </w:pPr>
    </w:p>
    <w:p w14:paraId="3A90F878" w14:textId="349FFAEB" w:rsidR="00323872" w:rsidRPr="00323872" w:rsidRDefault="005E1FCE" w:rsidP="00026021">
      <w:pPr>
        <w:jc w:val="both"/>
        <w:rPr>
          <w:sz w:val="22"/>
          <w:szCs w:val="22"/>
        </w:rPr>
      </w:pPr>
      <w:r w:rsidRPr="00323872">
        <w:rPr>
          <w:sz w:val="22"/>
          <w:szCs w:val="22"/>
        </w:rPr>
        <w:t xml:space="preserve">If you would like to </w:t>
      </w:r>
      <w:r w:rsidR="002F549F">
        <w:rPr>
          <w:sz w:val="22"/>
          <w:szCs w:val="22"/>
        </w:rPr>
        <w:t>use any of received</w:t>
      </w:r>
      <w:r w:rsidR="002F549F" w:rsidRPr="00323872">
        <w:rPr>
          <w:sz w:val="22"/>
          <w:szCs w:val="22"/>
        </w:rPr>
        <w:t xml:space="preserve"> </w:t>
      </w:r>
      <w:r w:rsidR="00B06CEB" w:rsidRPr="00323872">
        <w:rPr>
          <w:sz w:val="22"/>
          <w:szCs w:val="22"/>
        </w:rPr>
        <w:t xml:space="preserve">information </w:t>
      </w:r>
      <w:r w:rsidRPr="00323872">
        <w:rPr>
          <w:sz w:val="22"/>
          <w:szCs w:val="22"/>
        </w:rPr>
        <w:t>beyond the scope of your personal needs</w:t>
      </w:r>
      <w:r w:rsidR="00133F0D">
        <w:rPr>
          <w:sz w:val="22"/>
          <w:szCs w:val="22"/>
        </w:rPr>
        <w:t xml:space="preserve"> and use</w:t>
      </w:r>
      <w:r w:rsidRPr="00323872">
        <w:rPr>
          <w:sz w:val="22"/>
          <w:szCs w:val="22"/>
        </w:rPr>
        <w:t xml:space="preserve">, please </w:t>
      </w:r>
      <w:r w:rsidR="00B06CEB" w:rsidRPr="00323872">
        <w:rPr>
          <w:sz w:val="22"/>
          <w:szCs w:val="22"/>
        </w:rPr>
        <w:t xml:space="preserve">contact Susan Ashley for the terms of such use. </w:t>
      </w:r>
      <w:r w:rsidRPr="00323872">
        <w:rPr>
          <w:sz w:val="22"/>
          <w:szCs w:val="22"/>
        </w:rPr>
        <w:t>In general, Susan Ashley supports the sharing of this information with the condition of acknowledgment of the source of this information, i.e. that you received the information fr</w:t>
      </w:r>
      <w:r w:rsidR="00BA707A">
        <w:rPr>
          <w:sz w:val="22"/>
          <w:szCs w:val="22"/>
        </w:rPr>
        <w:t xml:space="preserve">om Susan Ashley and </w:t>
      </w:r>
      <w:proofErr w:type="spellStart"/>
      <w:r w:rsidR="00BA707A">
        <w:rPr>
          <w:sz w:val="22"/>
          <w:szCs w:val="22"/>
        </w:rPr>
        <w:t>Kassandra</w:t>
      </w:r>
      <w:proofErr w:type="spellEnd"/>
      <w:r w:rsidR="00BA707A">
        <w:rPr>
          <w:sz w:val="22"/>
          <w:szCs w:val="22"/>
        </w:rPr>
        <w:t xml:space="preserve">. </w:t>
      </w:r>
      <w:r w:rsidR="00BA707A">
        <w:rPr>
          <w:rFonts w:eastAsia="Times New Roman" w:cs="Times New Roman"/>
        </w:rPr>
        <w:t xml:space="preserve">This brings an important layer to the information you share: by acknowledging the source of information you practically call in Susan’s and </w:t>
      </w:r>
      <w:proofErr w:type="spellStart"/>
      <w:r w:rsidR="00BA707A">
        <w:rPr>
          <w:rFonts w:eastAsia="Times New Roman" w:cs="Times New Roman"/>
        </w:rPr>
        <w:t>Kassandra’s</w:t>
      </w:r>
      <w:proofErr w:type="spellEnd"/>
      <w:r w:rsidR="00BA707A">
        <w:rPr>
          <w:rFonts w:eastAsia="Times New Roman" w:cs="Times New Roman"/>
        </w:rPr>
        <w:t xml:space="preserve"> energies which help you with the processes you are doing and increase their power.</w:t>
      </w:r>
    </w:p>
    <w:p w14:paraId="6698D827" w14:textId="77777777" w:rsidR="005E1FCE" w:rsidRPr="00323872" w:rsidRDefault="005E1FCE">
      <w:pPr>
        <w:rPr>
          <w:sz w:val="22"/>
          <w:szCs w:val="22"/>
        </w:rPr>
      </w:pPr>
    </w:p>
    <w:p w14:paraId="10A931BA" w14:textId="77777777" w:rsidR="005E1FCE" w:rsidRDefault="00323872">
      <w:pPr>
        <w:rPr>
          <w:sz w:val="22"/>
          <w:szCs w:val="22"/>
        </w:rPr>
      </w:pPr>
      <w:r>
        <w:rPr>
          <w:sz w:val="22"/>
          <w:szCs w:val="22"/>
        </w:rPr>
        <w:t xml:space="preserve">By signing this document, I </w:t>
      </w:r>
      <w:r w:rsidR="00026021">
        <w:rPr>
          <w:sz w:val="22"/>
          <w:szCs w:val="22"/>
        </w:rPr>
        <w:t>(please use capital case)</w:t>
      </w:r>
    </w:p>
    <w:p w14:paraId="45E57314" w14:textId="77777777" w:rsidR="00323872" w:rsidRDefault="00323872">
      <w:pPr>
        <w:rPr>
          <w:sz w:val="22"/>
          <w:szCs w:val="22"/>
        </w:rPr>
      </w:pPr>
    </w:p>
    <w:tbl>
      <w:tblPr>
        <w:tblStyle w:val="TableGrid"/>
        <w:tblW w:w="0" w:type="auto"/>
        <w:tblLook w:val="04A0" w:firstRow="1" w:lastRow="0" w:firstColumn="1" w:lastColumn="0" w:noHBand="0" w:noVBand="1"/>
      </w:tblPr>
      <w:tblGrid>
        <w:gridCol w:w="1951"/>
        <w:gridCol w:w="6565"/>
      </w:tblGrid>
      <w:tr w:rsidR="00323872" w14:paraId="2EDD125A" w14:textId="77777777" w:rsidTr="00323872">
        <w:tc>
          <w:tcPr>
            <w:tcW w:w="1951" w:type="dxa"/>
          </w:tcPr>
          <w:p w14:paraId="0E7C9D30" w14:textId="77777777" w:rsidR="00323872" w:rsidRPr="00026021" w:rsidRDefault="00323872" w:rsidP="00323872">
            <w:pPr>
              <w:jc w:val="right"/>
              <w:rPr>
                <w:i/>
                <w:sz w:val="22"/>
                <w:szCs w:val="22"/>
              </w:rPr>
            </w:pPr>
          </w:p>
          <w:p w14:paraId="5DA6E286" w14:textId="77777777" w:rsidR="00323872" w:rsidRPr="00026021" w:rsidRDefault="00323872" w:rsidP="00323872">
            <w:pPr>
              <w:jc w:val="right"/>
              <w:rPr>
                <w:i/>
                <w:sz w:val="22"/>
                <w:szCs w:val="22"/>
              </w:rPr>
            </w:pPr>
            <w:r w:rsidRPr="00026021">
              <w:rPr>
                <w:i/>
                <w:sz w:val="22"/>
                <w:szCs w:val="22"/>
              </w:rPr>
              <w:t>Name</w:t>
            </w:r>
          </w:p>
          <w:p w14:paraId="664D0F56" w14:textId="77777777" w:rsidR="00323872" w:rsidRPr="00026021" w:rsidRDefault="00323872" w:rsidP="00323872">
            <w:pPr>
              <w:jc w:val="right"/>
              <w:rPr>
                <w:i/>
                <w:sz w:val="22"/>
                <w:szCs w:val="22"/>
              </w:rPr>
            </w:pPr>
          </w:p>
        </w:tc>
        <w:tc>
          <w:tcPr>
            <w:tcW w:w="6565" w:type="dxa"/>
          </w:tcPr>
          <w:p w14:paraId="35523C38" w14:textId="77777777" w:rsidR="00323872" w:rsidRDefault="00323872">
            <w:pPr>
              <w:rPr>
                <w:sz w:val="22"/>
                <w:szCs w:val="22"/>
              </w:rPr>
            </w:pPr>
          </w:p>
        </w:tc>
      </w:tr>
      <w:tr w:rsidR="00323872" w14:paraId="1E823740" w14:textId="77777777" w:rsidTr="00323872">
        <w:tc>
          <w:tcPr>
            <w:tcW w:w="1951" w:type="dxa"/>
          </w:tcPr>
          <w:p w14:paraId="7215D0A6" w14:textId="77777777" w:rsidR="00323872" w:rsidRPr="00026021" w:rsidRDefault="00323872" w:rsidP="00323872">
            <w:pPr>
              <w:jc w:val="right"/>
              <w:rPr>
                <w:i/>
                <w:sz w:val="22"/>
                <w:szCs w:val="22"/>
              </w:rPr>
            </w:pPr>
          </w:p>
          <w:p w14:paraId="49F254DC" w14:textId="77777777" w:rsidR="00323872" w:rsidRPr="00026021" w:rsidRDefault="00323872" w:rsidP="00323872">
            <w:pPr>
              <w:jc w:val="right"/>
              <w:rPr>
                <w:i/>
                <w:sz w:val="22"/>
                <w:szCs w:val="22"/>
              </w:rPr>
            </w:pPr>
            <w:r w:rsidRPr="00026021">
              <w:rPr>
                <w:i/>
                <w:sz w:val="22"/>
                <w:szCs w:val="22"/>
              </w:rPr>
              <w:t>Date of Birth</w:t>
            </w:r>
          </w:p>
          <w:p w14:paraId="70AE4CC4" w14:textId="77777777" w:rsidR="00323872" w:rsidRPr="00026021" w:rsidRDefault="00323872" w:rsidP="00323872">
            <w:pPr>
              <w:jc w:val="right"/>
              <w:rPr>
                <w:i/>
                <w:sz w:val="22"/>
                <w:szCs w:val="22"/>
              </w:rPr>
            </w:pPr>
          </w:p>
        </w:tc>
        <w:tc>
          <w:tcPr>
            <w:tcW w:w="6565" w:type="dxa"/>
          </w:tcPr>
          <w:p w14:paraId="69C3FB07" w14:textId="77777777" w:rsidR="00323872" w:rsidRDefault="00323872">
            <w:pPr>
              <w:rPr>
                <w:sz w:val="22"/>
                <w:szCs w:val="22"/>
              </w:rPr>
            </w:pPr>
          </w:p>
        </w:tc>
      </w:tr>
      <w:tr w:rsidR="00323872" w14:paraId="62A7DA71" w14:textId="77777777" w:rsidTr="00323872">
        <w:tc>
          <w:tcPr>
            <w:tcW w:w="1951" w:type="dxa"/>
          </w:tcPr>
          <w:p w14:paraId="048E67D2" w14:textId="77777777" w:rsidR="00323872" w:rsidRPr="00026021" w:rsidRDefault="00323872" w:rsidP="00323872">
            <w:pPr>
              <w:jc w:val="right"/>
              <w:rPr>
                <w:i/>
                <w:sz w:val="22"/>
                <w:szCs w:val="22"/>
              </w:rPr>
            </w:pPr>
          </w:p>
          <w:p w14:paraId="6631A766" w14:textId="77777777" w:rsidR="00323872" w:rsidRPr="00026021" w:rsidRDefault="00323872" w:rsidP="00323872">
            <w:pPr>
              <w:jc w:val="right"/>
              <w:rPr>
                <w:i/>
                <w:sz w:val="22"/>
                <w:szCs w:val="22"/>
              </w:rPr>
            </w:pPr>
            <w:r w:rsidRPr="00026021">
              <w:rPr>
                <w:i/>
                <w:sz w:val="22"/>
                <w:szCs w:val="22"/>
              </w:rPr>
              <w:t>Email Address</w:t>
            </w:r>
          </w:p>
          <w:p w14:paraId="19EFD22B" w14:textId="77777777" w:rsidR="00323872" w:rsidRPr="00026021" w:rsidRDefault="00323872" w:rsidP="00323872">
            <w:pPr>
              <w:jc w:val="right"/>
              <w:rPr>
                <w:i/>
                <w:sz w:val="22"/>
                <w:szCs w:val="22"/>
              </w:rPr>
            </w:pPr>
          </w:p>
        </w:tc>
        <w:tc>
          <w:tcPr>
            <w:tcW w:w="6565" w:type="dxa"/>
          </w:tcPr>
          <w:p w14:paraId="205E747E" w14:textId="77777777" w:rsidR="00323872" w:rsidRDefault="00323872">
            <w:pPr>
              <w:rPr>
                <w:sz w:val="22"/>
                <w:szCs w:val="22"/>
              </w:rPr>
            </w:pPr>
          </w:p>
        </w:tc>
      </w:tr>
      <w:tr w:rsidR="00323872" w14:paraId="51233CCF" w14:textId="77777777" w:rsidTr="00323872">
        <w:tc>
          <w:tcPr>
            <w:tcW w:w="1951" w:type="dxa"/>
          </w:tcPr>
          <w:p w14:paraId="5C7404A1" w14:textId="77777777" w:rsidR="00323872" w:rsidRPr="00026021" w:rsidRDefault="00323872" w:rsidP="00323872">
            <w:pPr>
              <w:jc w:val="right"/>
              <w:rPr>
                <w:i/>
                <w:sz w:val="22"/>
                <w:szCs w:val="22"/>
              </w:rPr>
            </w:pPr>
          </w:p>
          <w:p w14:paraId="69E27DAF" w14:textId="77777777" w:rsidR="00323872" w:rsidRPr="00026021" w:rsidRDefault="00323872" w:rsidP="00323872">
            <w:pPr>
              <w:jc w:val="right"/>
              <w:rPr>
                <w:i/>
                <w:sz w:val="22"/>
                <w:szCs w:val="22"/>
              </w:rPr>
            </w:pPr>
            <w:r w:rsidRPr="00026021">
              <w:rPr>
                <w:i/>
                <w:sz w:val="22"/>
                <w:szCs w:val="22"/>
              </w:rPr>
              <w:t>Phone Number</w:t>
            </w:r>
          </w:p>
          <w:p w14:paraId="30FCA3AD" w14:textId="77777777" w:rsidR="00323872" w:rsidRPr="00026021" w:rsidRDefault="00323872" w:rsidP="00323872">
            <w:pPr>
              <w:jc w:val="right"/>
              <w:rPr>
                <w:i/>
                <w:sz w:val="22"/>
                <w:szCs w:val="22"/>
              </w:rPr>
            </w:pPr>
          </w:p>
        </w:tc>
        <w:tc>
          <w:tcPr>
            <w:tcW w:w="6565" w:type="dxa"/>
          </w:tcPr>
          <w:p w14:paraId="671FFC69" w14:textId="77777777" w:rsidR="00323872" w:rsidRDefault="00323872">
            <w:pPr>
              <w:rPr>
                <w:sz w:val="22"/>
                <w:szCs w:val="22"/>
              </w:rPr>
            </w:pPr>
          </w:p>
        </w:tc>
      </w:tr>
    </w:tbl>
    <w:p w14:paraId="4FE0A3EB" w14:textId="77777777" w:rsidR="00026021" w:rsidRDefault="00026021" w:rsidP="00323872">
      <w:pPr>
        <w:rPr>
          <w:sz w:val="22"/>
          <w:szCs w:val="22"/>
        </w:rPr>
      </w:pPr>
    </w:p>
    <w:p w14:paraId="77FD5C96" w14:textId="77777777" w:rsidR="00323872" w:rsidRPr="00323872" w:rsidRDefault="00323872" w:rsidP="00323872">
      <w:pPr>
        <w:rPr>
          <w:sz w:val="22"/>
          <w:szCs w:val="22"/>
        </w:rPr>
      </w:pPr>
      <w:proofErr w:type="gramStart"/>
      <w:r>
        <w:rPr>
          <w:sz w:val="22"/>
          <w:szCs w:val="22"/>
        </w:rPr>
        <w:t>confirm</w:t>
      </w:r>
      <w:proofErr w:type="gramEnd"/>
      <w:r>
        <w:rPr>
          <w:sz w:val="22"/>
          <w:szCs w:val="22"/>
        </w:rPr>
        <w:t xml:space="preserve"> that I understand and </w:t>
      </w:r>
      <w:r w:rsidRPr="00323872">
        <w:rPr>
          <w:sz w:val="22"/>
          <w:szCs w:val="22"/>
        </w:rPr>
        <w:t xml:space="preserve">accept </w:t>
      </w:r>
      <w:r w:rsidR="00026021">
        <w:rPr>
          <w:sz w:val="22"/>
          <w:szCs w:val="22"/>
        </w:rPr>
        <w:t xml:space="preserve">the above </w:t>
      </w:r>
      <w:r w:rsidRPr="00323872">
        <w:rPr>
          <w:sz w:val="22"/>
          <w:szCs w:val="22"/>
        </w:rPr>
        <w:t>terms.</w:t>
      </w:r>
    </w:p>
    <w:p w14:paraId="4DD5EE1D" w14:textId="77777777" w:rsidR="00323872" w:rsidRDefault="00323872">
      <w:pPr>
        <w:rPr>
          <w:sz w:val="22"/>
          <w:szCs w:val="22"/>
        </w:rPr>
      </w:pPr>
    </w:p>
    <w:tbl>
      <w:tblPr>
        <w:tblStyle w:val="TableGrid"/>
        <w:tblW w:w="0" w:type="auto"/>
        <w:tblLook w:val="04A0" w:firstRow="1" w:lastRow="0" w:firstColumn="1" w:lastColumn="0" w:noHBand="0" w:noVBand="1"/>
      </w:tblPr>
      <w:tblGrid>
        <w:gridCol w:w="1951"/>
        <w:gridCol w:w="6565"/>
      </w:tblGrid>
      <w:tr w:rsidR="00323872" w14:paraId="0D96CE46" w14:textId="77777777" w:rsidTr="00323872">
        <w:tc>
          <w:tcPr>
            <w:tcW w:w="1951" w:type="dxa"/>
          </w:tcPr>
          <w:p w14:paraId="231C9FAF" w14:textId="77777777" w:rsidR="00323872" w:rsidRPr="00026021" w:rsidRDefault="00323872" w:rsidP="00323872">
            <w:pPr>
              <w:jc w:val="right"/>
              <w:rPr>
                <w:i/>
                <w:sz w:val="22"/>
                <w:szCs w:val="22"/>
              </w:rPr>
            </w:pPr>
          </w:p>
          <w:p w14:paraId="1C26CB8D" w14:textId="77777777" w:rsidR="00323872" w:rsidRPr="00026021" w:rsidRDefault="00323872" w:rsidP="00323872">
            <w:pPr>
              <w:jc w:val="right"/>
              <w:rPr>
                <w:i/>
                <w:sz w:val="22"/>
                <w:szCs w:val="22"/>
              </w:rPr>
            </w:pPr>
            <w:r w:rsidRPr="00026021">
              <w:rPr>
                <w:i/>
                <w:sz w:val="22"/>
                <w:szCs w:val="22"/>
              </w:rPr>
              <w:t>Date</w:t>
            </w:r>
          </w:p>
          <w:p w14:paraId="175BA4EF" w14:textId="77777777" w:rsidR="00323872" w:rsidRPr="00026021" w:rsidRDefault="00323872" w:rsidP="00323872">
            <w:pPr>
              <w:jc w:val="right"/>
              <w:rPr>
                <w:i/>
                <w:sz w:val="22"/>
                <w:szCs w:val="22"/>
              </w:rPr>
            </w:pPr>
          </w:p>
        </w:tc>
        <w:tc>
          <w:tcPr>
            <w:tcW w:w="6565" w:type="dxa"/>
          </w:tcPr>
          <w:p w14:paraId="31D32DF5" w14:textId="77777777" w:rsidR="00323872" w:rsidRDefault="00323872" w:rsidP="00323872">
            <w:pPr>
              <w:rPr>
                <w:sz w:val="22"/>
                <w:szCs w:val="22"/>
              </w:rPr>
            </w:pPr>
          </w:p>
        </w:tc>
      </w:tr>
      <w:tr w:rsidR="00323872" w14:paraId="69E34E4B" w14:textId="77777777" w:rsidTr="00323872">
        <w:tc>
          <w:tcPr>
            <w:tcW w:w="1951" w:type="dxa"/>
          </w:tcPr>
          <w:p w14:paraId="6D7404BB" w14:textId="77777777" w:rsidR="00323872" w:rsidRPr="00026021" w:rsidRDefault="00323872" w:rsidP="00323872">
            <w:pPr>
              <w:jc w:val="right"/>
              <w:rPr>
                <w:i/>
                <w:sz w:val="22"/>
                <w:szCs w:val="22"/>
              </w:rPr>
            </w:pPr>
          </w:p>
          <w:p w14:paraId="16E667B5" w14:textId="77777777" w:rsidR="00323872" w:rsidRPr="00026021" w:rsidRDefault="00323872" w:rsidP="00323872">
            <w:pPr>
              <w:jc w:val="right"/>
              <w:rPr>
                <w:i/>
                <w:sz w:val="22"/>
                <w:szCs w:val="22"/>
              </w:rPr>
            </w:pPr>
            <w:r w:rsidRPr="00026021">
              <w:rPr>
                <w:i/>
                <w:sz w:val="22"/>
                <w:szCs w:val="22"/>
              </w:rPr>
              <w:t>Signature</w:t>
            </w:r>
          </w:p>
          <w:p w14:paraId="20254247" w14:textId="77777777" w:rsidR="00323872" w:rsidRPr="00026021" w:rsidRDefault="00323872" w:rsidP="003E171C">
            <w:pPr>
              <w:rPr>
                <w:i/>
                <w:sz w:val="22"/>
                <w:szCs w:val="22"/>
              </w:rPr>
            </w:pPr>
          </w:p>
        </w:tc>
        <w:tc>
          <w:tcPr>
            <w:tcW w:w="6565" w:type="dxa"/>
          </w:tcPr>
          <w:p w14:paraId="506C681F" w14:textId="77777777" w:rsidR="00323872" w:rsidRDefault="00323872" w:rsidP="00323872">
            <w:pPr>
              <w:rPr>
                <w:sz w:val="22"/>
                <w:szCs w:val="22"/>
              </w:rPr>
            </w:pPr>
          </w:p>
        </w:tc>
      </w:tr>
    </w:tbl>
    <w:p w14:paraId="503F75B4" w14:textId="77777777" w:rsidR="00323872" w:rsidRPr="00323872" w:rsidRDefault="00323872">
      <w:pPr>
        <w:rPr>
          <w:sz w:val="22"/>
          <w:szCs w:val="22"/>
        </w:rPr>
      </w:pPr>
    </w:p>
    <w:sectPr w:rsidR="00323872" w:rsidRPr="00323872" w:rsidSect="00026021">
      <w:headerReference w:type="default" r:id="rId8"/>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4289C" w14:textId="77777777" w:rsidR="00133F0D" w:rsidRDefault="00133F0D" w:rsidP="005E1FCE">
      <w:r>
        <w:separator/>
      </w:r>
    </w:p>
  </w:endnote>
  <w:endnote w:type="continuationSeparator" w:id="0">
    <w:p w14:paraId="4AD8985E" w14:textId="77777777" w:rsidR="00133F0D" w:rsidRDefault="00133F0D" w:rsidP="005E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347CB" w14:textId="77777777" w:rsidR="00133F0D" w:rsidRDefault="00133F0D" w:rsidP="005E1FCE">
      <w:r>
        <w:separator/>
      </w:r>
    </w:p>
  </w:footnote>
  <w:footnote w:type="continuationSeparator" w:id="0">
    <w:p w14:paraId="610D9459" w14:textId="77777777" w:rsidR="00133F0D" w:rsidRDefault="00133F0D" w:rsidP="005E1F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A8318" w14:textId="77777777" w:rsidR="00133F0D" w:rsidRPr="002F549F" w:rsidRDefault="00133F0D" w:rsidP="00026021">
    <w:pPr>
      <w:pStyle w:val="Header"/>
      <w:jc w:val="center"/>
      <w:rPr>
        <w:i/>
        <w:color w:val="595959" w:themeColor="text1" w:themeTint="A6"/>
      </w:rPr>
    </w:pPr>
    <w:r w:rsidRPr="002F549F">
      <w:rPr>
        <w:noProof/>
        <w:color w:val="595959" w:themeColor="text1" w:themeTint="A6"/>
      </w:rPr>
      <mc:AlternateContent>
        <mc:Choice Requires="wps">
          <w:drawing>
            <wp:anchor distT="0" distB="0" distL="114300" distR="114300" simplePos="0" relativeHeight="251659264" behindDoc="0" locked="0" layoutInCell="1" allowOverlap="1" wp14:anchorId="013C24E8" wp14:editId="7B609B7D">
              <wp:simplePos x="0" y="0"/>
              <wp:positionH relativeFrom="column">
                <wp:posOffset>342900</wp:posOffset>
              </wp:positionH>
              <wp:positionV relativeFrom="paragraph">
                <wp:posOffset>7620</wp:posOffset>
              </wp:positionV>
              <wp:extent cx="1943100" cy="685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txbx>
                      <w:txbxContent>
                        <w:p w14:paraId="1C06FCB0" w14:textId="77777777" w:rsidR="00133F0D" w:rsidRPr="002F549F" w:rsidRDefault="00133F0D" w:rsidP="002F549F">
                          <w:pPr>
                            <w:pStyle w:val="Header"/>
                            <w:jc w:val="right"/>
                            <w:rPr>
                              <w:b/>
                              <w:i/>
                              <w:color w:val="595959" w:themeColor="text1" w:themeTint="A6"/>
                              <w:sz w:val="22"/>
                              <w:szCs w:val="22"/>
                            </w:rPr>
                          </w:pPr>
                          <w:r w:rsidRPr="002F549F">
                            <w:rPr>
                              <w:b/>
                              <w:i/>
                              <w:color w:val="595959" w:themeColor="text1" w:themeTint="A6"/>
                              <w:sz w:val="22"/>
                              <w:szCs w:val="22"/>
                            </w:rPr>
                            <w:t>Susan Ashley</w:t>
                          </w:r>
                        </w:p>
                        <w:p w14:paraId="5318B99A" w14:textId="77777777" w:rsidR="00133F0D" w:rsidRPr="002F549F" w:rsidRDefault="00133F0D" w:rsidP="002F549F">
                          <w:pPr>
                            <w:pStyle w:val="Header"/>
                            <w:jc w:val="right"/>
                            <w:rPr>
                              <w:i/>
                              <w:color w:val="595959" w:themeColor="text1" w:themeTint="A6"/>
                              <w:sz w:val="22"/>
                              <w:szCs w:val="22"/>
                            </w:rPr>
                          </w:pPr>
                          <w:r w:rsidRPr="002F549F">
                            <w:rPr>
                              <w:i/>
                              <w:color w:val="595959" w:themeColor="text1" w:themeTint="A6"/>
                              <w:sz w:val="22"/>
                              <w:szCs w:val="22"/>
                            </w:rPr>
                            <w:t xml:space="preserve">Spiritual consultant, healer </w:t>
                          </w:r>
                        </w:p>
                        <w:p w14:paraId="769530FB" w14:textId="77777777" w:rsidR="00133F0D" w:rsidRPr="002F549F" w:rsidRDefault="00133F0D" w:rsidP="002F549F">
                          <w:pPr>
                            <w:pStyle w:val="Header"/>
                            <w:jc w:val="right"/>
                            <w:rPr>
                              <w:i/>
                              <w:color w:val="595959" w:themeColor="text1" w:themeTint="A6"/>
                              <w:sz w:val="22"/>
                              <w:szCs w:val="22"/>
                            </w:rPr>
                          </w:pPr>
                          <w:proofErr w:type="gramStart"/>
                          <w:r w:rsidRPr="002F549F">
                            <w:rPr>
                              <w:i/>
                              <w:color w:val="595959" w:themeColor="text1" w:themeTint="A6"/>
                              <w:sz w:val="22"/>
                              <w:szCs w:val="22"/>
                            </w:rPr>
                            <w:t>and</w:t>
                          </w:r>
                          <w:proofErr w:type="gramEnd"/>
                          <w:r w:rsidRPr="002F549F">
                            <w:rPr>
                              <w:i/>
                              <w:color w:val="595959" w:themeColor="text1" w:themeTint="A6"/>
                              <w:sz w:val="22"/>
                              <w:szCs w:val="22"/>
                            </w:rPr>
                            <w:t xml:space="preserve"> author</w:t>
                          </w:r>
                        </w:p>
                        <w:p w14:paraId="54850238" w14:textId="77777777" w:rsidR="00133F0D" w:rsidRPr="002F549F" w:rsidRDefault="00133F0D" w:rsidP="002F549F">
                          <w:pPr>
                            <w:pStyle w:val="Header"/>
                            <w:jc w:val="right"/>
                            <w:rPr>
                              <w:i/>
                              <w:color w:val="595959" w:themeColor="text1" w:themeTint="A6"/>
                              <w:sz w:val="20"/>
                              <w:szCs w:val="20"/>
                            </w:rPr>
                          </w:pPr>
                        </w:p>
                        <w:p w14:paraId="0DB3140F" w14:textId="77777777" w:rsidR="00133F0D" w:rsidRPr="002F549F" w:rsidRDefault="00133F0D">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27pt;margin-top:.6pt;width:15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" filled="f" stroked="f">
              <v:textbox>
                <w:txbxContent>
                  <w:p w14:paraId="1C06FCB0" w14:textId="77777777" w:rsidR="0016018D" w:rsidRPr="002F549F" w:rsidRDefault="0016018D" w:rsidP="002F549F">
                    <w:pPr>
                      <w:pStyle w:val="Header"/>
                      <w:jc w:val="right"/>
                      <w:rPr>
                        <w:b/>
                        <w:i/>
                        <w:color w:val="595959" w:themeColor="text1" w:themeTint="A6"/>
                        <w:sz w:val="22"/>
                        <w:szCs w:val="22"/>
                      </w:rPr>
                    </w:pPr>
                    <w:r w:rsidRPr="002F549F">
                      <w:rPr>
                        <w:b/>
                        <w:i/>
                        <w:color w:val="595959" w:themeColor="text1" w:themeTint="A6"/>
                        <w:sz w:val="22"/>
                        <w:szCs w:val="22"/>
                      </w:rPr>
                      <w:t>Susan Ashley</w:t>
                    </w:r>
                  </w:p>
                  <w:p w14:paraId="5318B99A" w14:textId="77777777" w:rsidR="0016018D" w:rsidRPr="002F549F" w:rsidRDefault="0016018D" w:rsidP="002F549F">
                    <w:pPr>
                      <w:pStyle w:val="Header"/>
                      <w:jc w:val="right"/>
                      <w:rPr>
                        <w:i/>
                        <w:color w:val="595959" w:themeColor="text1" w:themeTint="A6"/>
                        <w:sz w:val="22"/>
                        <w:szCs w:val="22"/>
                      </w:rPr>
                    </w:pPr>
                    <w:r w:rsidRPr="002F549F">
                      <w:rPr>
                        <w:i/>
                        <w:color w:val="595959" w:themeColor="text1" w:themeTint="A6"/>
                        <w:sz w:val="22"/>
                        <w:szCs w:val="22"/>
                      </w:rPr>
                      <w:t xml:space="preserve">Spiritual consultant, healer </w:t>
                    </w:r>
                  </w:p>
                  <w:p w14:paraId="769530FB" w14:textId="77777777" w:rsidR="0016018D" w:rsidRPr="002F549F" w:rsidRDefault="0016018D" w:rsidP="002F549F">
                    <w:pPr>
                      <w:pStyle w:val="Header"/>
                      <w:jc w:val="right"/>
                      <w:rPr>
                        <w:i/>
                        <w:color w:val="595959" w:themeColor="text1" w:themeTint="A6"/>
                        <w:sz w:val="22"/>
                        <w:szCs w:val="22"/>
                      </w:rPr>
                    </w:pPr>
                    <w:proofErr w:type="gramStart"/>
                    <w:r w:rsidRPr="002F549F">
                      <w:rPr>
                        <w:i/>
                        <w:color w:val="595959" w:themeColor="text1" w:themeTint="A6"/>
                        <w:sz w:val="22"/>
                        <w:szCs w:val="22"/>
                      </w:rPr>
                      <w:t>and</w:t>
                    </w:r>
                    <w:proofErr w:type="gramEnd"/>
                    <w:r w:rsidRPr="002F549F">
                      <w:rPr>
                        <w:i/>
                        <w:color w:val="595959" w:themeColor="text1" w:themeTint="A6"/>
                        <w:sz w:val="22"/>
                        <w:szCs w:val="22"/>
                      </w:rPr>
                      <w:t xml:space="preserve"> author</w:t>
                    </w:r>
                  </w:p>
                  <w:p w14:paraId="54850238" w14:textId="77777777" w:rsidR="0016018D" w:rsidRPr="002F549F" w:rsidRDefault="0016018D" w:rsidP="002F549F">
                    <w:pPr>
                      <w:pStyle w:val="Header"/>
                      <w:jc w:val="right"/>
                      <w:rPr>
                        <w:i/>
                        <w:color w:val="595959" w:themeColor="text1" w:themeTint="A6"/>
                        <w:sz w:val="20"/>
                        <w:szCs w:val="20"/>
                      </w:rPr>
                    </w:pPr>
                  </w:p>
                  <w:p w14:paraId="0DB3140F" w14:textId="77777777" w:rsidR="0016018D" w:rsidRPr="002F549F" w:rsidRDefault="0016018D">
                    <w:pPr>
                      <w:rPr>
                        <w:color w:val="595959" w:themeColor="text1" w:themeTint="A6"/>
                      </w:rPr>
                    </w:pPr>
                  </w:p>
                </w:txbxContent>
              </v:textbox>
              <w10:wrap type="square"/>
            </v:shape>
          </w:pict>
        </mc:Fallback>
      </mc:AlternateContent>
    </w:r>
    <w:r w:rsidRPr="002F549F">
      <w:rPr>
        <w:noProof/>
        <w:color w:val="595959" w:themeColor="text1" w:themeTint="A6"/>
      </w:rPr>
      <mc:AlternateContent>
        <mc:Choice Requires="wps">
          <w:drawing>
            <wp:anchor distT="0" distB="0" distL="114300" distR="114300" simplePos="0" relativeHeight="251661312" behindDoc="0" locked="0" layoutInCell="1" allowOverlap="1" wp14:anchorId="443A07FE" wp14:editId="01516AC7">
              <wp:simplePos x="0" y="0"/>
              <wp:positionH relativeFrom="column">
                <wp:posOffset>2971800</wp:posOffset>
              </wp:positionH>
              <wp:positionV relativeFrom="paragraph">
                <wp:posOffset>7620</wp:posOffset>
              </wp:positionV>
              <wp:extent cx="2160270" cy="685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160270" cy="685800"/>
                      </a:xfrm>
                      <a:prstGeom prst="rect">
                        <a:avLst/>
                      </a:prstGeom>
                      <a:noFill/>
                      <a:ln>
                        <a:noFill/>
                      </a:ln>
                      <a:effectLst/>
                      <a:extLst>
                        <a:ext uri="{C572A759-6A51-4108-AA02-DFA0A04FC94B}">
                          <ma14:wrappingTextBoxFlag xmlns:ma14="http://schemas.microsoft.com/office/mac/drawingml/2011/main"/>
                        </a:ext>
                      </a:extLst>
                    </wps:spPr>
                    <wps:txbx>
                      <w:txbxContent>
                        <w:p w14:paraId="0CF6FC1B" w14:textId="77777777" w:rsidR="00133F0D" w:rsidRPr="002F549F" w:rsidRDefault="00133F0D" w:rsidP="00026021">
                          <w:pPr>
                            <w:pStyle w:val="Header"/>
                            <w:rPr>
                              <w:i/>
                              <w:color w:val="595959" w:themeColor="text1" w:themeTint="A6"/>
                              <w:sz w:val="20"/>
                              <w:szCs w:val="20"/>
                            </w:rPr>
                          </w:pPr>
                          <w:r w:rsidRPr="002F549F">
                            <w:rPr>
                              <w:i/>
                              <w:color w:val="595959" w:themeColor="text1" w:themeTint="A6"/>
                              <w:sz w:val="20"/>
                              <w:szCs w:val="20"/>
                            </w:rPr>
                            <w:t xml:space="preserve">Website: </w:t>
                          </w:r>
                          <w:r>
                            <w:rPr>
                              <w:i/>
                              <w:color w:val="595959" w:themeColor="text1" w:themeTint="A6"/>
                              <w:sz w:val="20"/>
                              <w:szCs w:val="20"/>
                            </w:rPr>
                            <w:t>www.lovelightandtruth.com</w:t>
                          </w:r>
                        </w:p>
                        <w:p w14:paraId="7A3257F2" w14:textId="77777777" w:rsidR="00133F0D" w:rsidRPr="002F549F" w:rsidRDefault="00133F0D" w:rsidP="00026021">
                          <w:pPr>
                            <w:pStyle w:val="Header"/>
                            <w:rPr>
                              <w:b/>
                              <w:i/>
                              <w:color w:val="595959" w:themeColor="text1" w:themeTint="A6"/>
                              <w:sz w:val="20"/>
                              <w:szCs w:val="20"/>
                            </w:rPr>
                          </w:pPr>
                          <w:r w:rsidRPr="002F549F">
                            <w:rPr>
                              <w:i/>
                              <w:color w:val="595959" w:themeColor="text1" w:themeTint="A6"/>
                              <w:sz w:val="20"/>
                              <w:szCs w:val="20"/>
                            </w:rPr>
                            <w:t>Email: Susan@</w:t>
                          </w:r>
                          <w:hyperlink r:id="rId1" w:history="1">
                            <w:r w:rsidRPr="002F549F">
                              <w:rPr>
                                <w:i/>
                                <w:color w:val="595959" w:themeColor="text1" w:themeTint="A6"/>
                                <w:sz w:val="20"/>
                                <w:szCs w:val="20"/>
                              </w:rPr>
                              <w:t>lovelight</w:t>
                            </w:r>
                          </w:hyperlink>
                          <w:r w:rsidRPr="002F549F">
                            <w:rPr>
                              <w:i/>
                              <w:color w:val="595959" w:themeColor="text1" w:themeTint="A6"/>
                              <w:sz w:val="20"/>
                              <w:szCs w:val="20"/>
                            </w:rPr>
                            <w:t>andtruth.com</w:t>
                          </w:r>
                        </w:p>
                        <w:p w14:paraId="7864CB55" w14:textId="77777777" w:rsidR="00133F0D" w:rsidRPr="002F549F" w:rsidRDefault="00133F0D" w:rsidP="00026021">
                          <w:pPr>
                            <w:pStyle w:val="Header"/>
                            <w:rPr>
                              <w:i/>
                              <w:color w:val="595959" w:themeColor="text1" w:themeTint="A6"/>
                              <w:sz w:val="20"/>
                              <w:szCs w:val="20"/>
                            </w:rPr>
                          </w:pPr>
                          <w:r>
                            <w:rPr>
                              <w:i/>
                              <w:color w:val="595959" w:themeColor="text1" w:themeTint="A6"/>
                              <w:sz w:val="20"/>
                              <w:szCs w:val="20"/>
                            </w:rPr>
                            <w:t>Phone:</w:t>
                          </w:r>
                          <w:r w:rsidRPr="002F549F">
                            <w:rPr>
                              <w:i/>
                              <w:color w:val="595959" w:themeColor="text1" w:themeTint="A6"/>
                              <w:sz w:val="20"/>
                              <w:szCs w:val="20"/>
                            </w:rPr>
                            <w:t xml:space="preserve"> 041</w:t>
                          </w:r>
                          <w:r>
                            <w:rPr>
                              <w:i/>
                              <w:color w:val="595959" w:themeColor="text1" w:themeTint="A6"/>
                              <w:sz w:val="20"/>
                              <w:szCs w:val="20"/>
                            </w:rPr>
                            <w:t xml:space="preserve"> </w:t>
                          </w:r>
                          <w:r w:rsidRPr="002F549F">
                            <w:rPr>
                              <w:i/>
                              <w:color w:val="595959" w:themeColor="text1" w:themeTint="A6"/>
                              <w:sz w:val="20"/>
                              <w:szCs w:val="20"/>
                            </w:rPr>
                            <w:t>692</w:t>
                          </w:r>
                          <w:r>
                            <w:rPr>
                              <w:i/>
                              <w:color w:val="595959" w:themeColor="text1" w:themeTint="A6"/>
                              <w:sz w:val="20"/>
                              <w:szCs w:val="20"/>
                            </w:rPr>
                            <w:t xml:space="preserve"> </w:t>
                          </w:r>
                          <w:r w:rsidRPr="002F549F">
                            <w:rPr>
                              <w:i/>
                              <w:color w:val="595959" w:themeColor="text1" w:themeTint="A6"/>
                              <w:sz w:val="20"/>
                              <w:szCs w:val="20"/>
                            </w:rPr>
                            <w:t>8116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left:0;text-align:left;margin-left:234pt;margin-top:.6pt;width:170.1pt;height:5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" filled="f" stroked="f">
              <v:textbox>
                <w:txbxContent>
                  <w:p w14:paraId="0CF6FC1B" w14:textId="77777777" w:rsidR="0016018D" w:rsidRPr="002F549F" w:rsidRDefault="0016018D" w:rsidP="00026021">
                    <w:pPr>
                      <w:pStyle w:val="Header"/>
                      <w:rPr>
                        <w:i/>
                        <w:color w:val="595959" w:themeColor="text1" w:themeTint="A6"/>
                        <w:sz w:val="20"/>
                        <w:szCs w:val="20"/>
                      </w:rPr>
                    </w:pPr>
                    <w:r w:rsidRPr="002F549F">
                      <w:rPr>
                        <w:i/>
                        <w:color w:val="595959" w:themeColor="text1" w:themeTint="A6"/>
                        <w:sz w:val="20"/>
                        <w:szCs w:val="20"/>
                      </w:rPr>
                      <w:t xml:space="preserve">Website: </w:t>
                    </w:r>
                    <w:r>
                      <w:rPr>
                        <w:i/>
                        <w:color w:val="595959" w:themeColor="text1" w:themeTint="A6"/>
                        <w:sz w:val="20"/>
                        <w:szCs w:val="20"/>
                      </w:rPr>
                      <w:t>www.lovelightandtruth.com</w:t>
                    </w:r>
                  </w:p>
                  <w:p w14:paraId="7A3257F2" w14:textId="77777777" w:rsidR="0016018D" w:rsidRPr="002F549F" w:rsidRDefault="0016018D" w:rsidP="00026021">
                    <w:pPr>
                      <w:pStyle w:val="Header"/>
                      <w:rPr>
                        <w:b/>
                        <w:i/>
                        <w:color w:val="595959" w:themeColor="text1" w:themeTint="A6"/>
                        <w:sz w:val="20"/>
                        <w:szCs w:val="20"/>
                      </w:rPr>
                    </w:pPr>
                    <w:r w:rsidRPr="002F549F">
                      <w:rPr>
                        <w:i/>
                        <w:color w:val="595959" w:themeColor="text1" w:themeTint="A6"/>
                        <w:sz w:val="20"/>
                        <w:szCs w:val="20"/>
                      </w:rPr>
                      <w:t>Email: Susan@</w:t>
                    </w:r>
                    <w:hyperlink r:id="rId2" w:history="1">
                      <w:r w:rsidRPr="002F549F">
                        <w:rPr>
                          <w:i/>
                          <w:color w:val="595959" w:themeColor="text1" w:themeTint="A6"/>
                          <w:sz w:val="20"/>
                          <w:szCs w:val="20"/>
                        </w:rPr>
                        <w:t>lovelight</w:t>
                      </w:r>
                    </w:hyperlink>
                    <w:r w:rsidRPr="002F549F">
                      <w:rPr>
                        <w:i/>
                        <w:color w:val="595959" w:themeColor="text1" w:themeTint="A6"/>
                        <w:sz w:val="20"/>
                        <w:szCs w:val="20"/>
                      </w:rPr>
                      <w:t>andtruth.com</w:t>
                    </w:r>
                  </w:p>
                  <w:p w14:paraId="7864CB55" w14:textId="77777777" w:rsidR="0016018D" w:rsidRPr="002F549F" w:rsidRDefault="0016018D" w:rsidP="00026021">
                    <w:pPr>
                      <w:pStyle w:val="Header"/>
                      <w:rPr>
                        <w:i/>
                        <w:color w:val="595959" w:themeColor="text1" w:themeTint="A6"/>
                        <w:sz w:val="20"/>
                        <w:szCs w:val="20"/>
                      </w:rPr>
                    </w:pPr>
                    <w:r>
                      <w:rPr>
                        <w:i/>
                        <w:color w:val="595959" w:themeColor="text1" w:themeTint="A6"/>
                        <w:sz w:val="20"/>
                        <w:szCs w:val="20"/>
                      </w:rPr>
                      <w:t>Phone:</w:t>
                    </w:r>
                    <w:r w:rsidRPr="002F549F">
                      <w:rPr>
                        <w:i/>
                        <w:color w:val="595959" w:themeColor="text1" w:themeTint="A6"/>
                        <w:sz w:val="20"/>
                        <w:szCs w:val="20"/>
                      </w:rPr>
                      <w:t xml:space="preserve"> 041</w:t>
                    </w:r>
                    <w:r>
                      <w:rPr>
                        <w:i/>
                        <w:color w:val="595959" w:themeColor="text1" w:themeTint="A6"/>
                        <w:sz w:val="20"/>
                        <w:szCs w:val="20"/>
                      </w:rPr>
                      <w:t xml:space="preserve"> </w:t>
                    </w:r>
                    <w:r w:rsidRPr="002F549F">
                      <w:rPr>
                        <w:i/>
                        <w:color w:val="595959" w:themeColor="text1" w:themeTint="A6"/>
                        <w:sz w:val="20"/>
                        <w:szCs w:val="20"/>
                      </w:rPr>
                      <w:t>692</w:t>
                    </w:r>
                    <w:r>
                      <w:rPr>
                        <w:i/>
                        <w:color w:val="595959" w:themeColor="text1" w:themeTint="A6"/>
                        <w:sz w:val="20"/>
                        <w:szCs w:val="20"/>
                      </w:rPr>
                      <w:t xml:space="preserve"> </w:t>
                    </w:r>
                    <w:r w:rsidRPr="002F549F">
                      <w:rPr>
                        <w:i/>
                        <w:color w:val="595959" w:themeColor="text1" w:themeTint="A6"/>
                        <w:sz w:val="20"/>
                        <w:szCs w:val="20"/>
                      </w:rPr>
                      <w:t>8116</w:t>
                    </w:r>
                  </w:p>
                </w:txbxContent>
              </v:textbox>
              <w10:wrap type="square"/>
            </v:shape>
          </w:pict>
        </mc:Fallback>
      </mc:AlternateContent>
    </w:r>
    <w:r w:rsidRPr="002F549F">
      <w:rPr>
        <w:i/>
        <w:noProof/>
        <w:color w:val="595959" w:themeColor="text1" w:themeTint="A6"/>
      </w:rPr>
      <w:drawing>
        <wp:inline distT="0" distB="0" distL="0" distR="0" wp14:anchorId="2B79FD0E" wp14:editId="01EDD4BD">
          <wp:extent cx="639949" cy="581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1.png"/>
                  <pic:cNvPicPr/>
                </pic:nvPicPr>
                <pic:blipFill>
                  <a:blip r:embed="rId3">
                    <a:extLst>
                      <a:ext uri="{28A0092B-C50C-407E-A947-70E740481C1C}">
                        <a14:useLocalDpi xmlns:a14="http://schemas.microsoft.com/office/drawing/2010/main" val="0"/>
                      </a:ext>
                    </a:extLst>
                  </a:blip>
                  <a:stretch>
                    <a:fillRect/>
                  </a:stretch>
                </pic:blipFill>
                <pic:spPr>
                  <a:xfrm>
                    <a:off x="0" y="0"/>
                    <a:ext cx="640014" cy="581719"/>
                  </a:xfrm>
                  <a:prstGeom prst="rect">
                    <a:avLst/>
                  </a:prstGeom>
                </pic:spPr>
              </pic:pic>
            </a:graphicData>
          </a:graphic>
        </wp:inline>
      </w:drawing>
    </w:r>
  </w:p>
  <w:p w14:paraId="1653E6A5" w14:textId="77777777" w:rsidR="00133F0D" w:rsidRPr="002F549F" w:rsidRDefault="00133F0D">
    <w:pPr>
      <w:pStyle w:val="Header"/>
      <w:rPr>
        <w:color w:val="595959" w:themeColor="text1" w:themeTint="A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2D1"/>
    <w:multiLevelType w:val="multilevel"/>
    <w:tmpl w:val="5374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EB"/>
    <w:rsid w:val="00026021"/>
    <w:rsid w:val="00133F0D"/>
    <w:rsid w:val="0016018D"/>
    <w:rsid w:val="002F549F"/>
    <w:rsid w:val="00323872"/>
    <w:rsid w:val="00356E77"/>
    <w:rsid w:val="003E171C"/>
    <w:rsid w:val="00577D35"/>
    <w:rsid w:val="005E1FCE"/>
    <w:rsid w:val="00793865"/>
    <w:rsid w:val="00905A0F"/>
    <w:rsid w:val="00B06CEB"/>
    <w:rsid w:val="00BA707A"/>
    <w:rsid w:val="00D7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828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06CEB"/>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6CEB"/>
    <w:rPr>
      <w:rFonts w:ascii="Times" w:hAnsi="Times"/>
      <w:b/>
      <w:bCs/>
      <w:sz w:val="27"/>
      <w:szCs w:val="27"/>
      <w:lang w:val="en-AU"/>
    </w:rPr>
  </w:style>
  <w:style w:type="paragraph" w:styleId="NormalWeb">
    <w:name w:val="Normal (Web)"/>
    <w:basedOn w:val="Normal"/>
    <w:uiPriority w:val="99"/>
    <w:semiHidden/>
    <w:unhideWhenUsed/>
    <w:rsid w:val="00B06CEB"/>
    <w:pPr>
      <w:spacing w:before="100" w:beforeAutospacing="1" w:after="100" w:afterAutospacing="1"/>
    </w:pPr>
    <w:rPr>
      <w:rFonts w:ascii="Times" w:hAnsi="Times" w:cs="Times New Roman"/>
      <w:sz w:val="20"/>
      <w:szCs w:val="20"/>
      <w:lang w:val="en-AU"/>
    </w:rPr>
  </w:style>
  <w:style w:type="paragraph" w:styleId="Header">
    <w:name w:val="header"/>
    <w:basedOn w:val="Normal"/>
    <w:link w:val="HeaderChar"/>
    <w:uiPriority w:val="99"/>
    <w:unhideWhenUsed/>
    <w:rsid w:val="005E1FCE"/>
    <w:pPr>
      <w:tabs>
        <w:tab w:val="center" w:pos="4320"/>
        <w:tab w:val="right" w:pos="8640"/>
      </w:tabs>
    </w:pPr>
  </w:style>
  <w:style w:type="character" w:customStyle="1" w:styleId="HeaderChar">
    <w:name w:val="Header Char"/>
    <w:basedOn w:val="DefaultParagraphFont"/>
    <w:link w:val="Header"/>
    <w:uiPriority w:val="99"/>
    <w:rsid w:val="005E1FCE"/>
  </w:style>
  <w:style w:type="paragraph" w:styleId="Footer">
    <w:name w:val="footer"/>
    <w:basedOn w:val="Normal"/>
    <w:link w:val="FooterChar"/>
    <w:uiPriority w:val="99"/>
    <w:unhideWhenUsed/>
    <w:rsid w:val="005E1FCE"/>
    <w:pPr>
      <w:tabs>
        <w:tab w:val="center" w:pos="4320"/>
        <w:tab w:val="right" w:pos="8640"/>
      </w:tabs>
    </w:pPr>
  </w:style>
  <w:style w:type="character" w:customStyle="1" w:styleId="FooterChar">
    <w:name w:val="Footer Char"/>
    <w:basedOn w:val="DefaultParagraphFont"/>
    <w:link w:val="Footer"/>
    <w:uiPriority w:val="99"/>
    <w:rsid w:val="005E1FCE"/>
  </w:style>
  <w:style w:type="paragraph" w:styleId="BalloonText">
    <w:name w:val="Balloon Text"/>
    <w:basedOn w:val="Normal"/>
    <w:link w:val="BalloonTextChar"/>
    <w:uiPriority w:val="99"/>
    <w:semiHidden/>
    <w:unhideWhenUsed/>
    <w:rsid w:val="005E1F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FCE"/>
    <w:rPr>
      <w:rFonts w:ascii="Lucida Grande" w:hAnsi="Lucida Grande" w:cs="Lucida Grande"/>
      <w:sz w:val="18"/>
      <w:szCs w:val="18"/>
    </w:rPr>
  </w:style>
  <w:style w:type="table" w:styleId="TableGrid">
    <w:name w:val="Table Grid"/>
    <w:basedOn w:val="TableNormal"/>
    <w:uiPriority w:val="59"/>
    <w:rsid w:val="00323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6021"/>
    <w:rPr>
      <w:color w:val="0000FF" w:themeColor="hyperlink"/>
      <w:u w:val="single"/>
    </w:rPr>
  </w:style>
  <w:style w:type="paragraph" w:styleId="DocumentMap">
    <w:name w:val="Document Map"/>
    <w:basedOn w:val="Normal"/>
    <w:link w:val="DocumentMapChar"/>
    <w:uiPriority w:val="99"/>
    <w:semiHidden/>
    <w:unhideWhenUsed/>
    <w:rsid w:val="00D73F39"/>
    <w:rPr>
      <w:rFonts w:ascii="Lucida Grande" w:hAnsi="Lucida Grande" w:cs="Lucida Grande"/>
    </w:rPr>
  </w:style>
  <w:style w:type="character" w:customStyle="1" w:styleId="DocumentMapChar">
    <w:name w:val="Document Map Char"/>
    <w:basedOn w:val="DefaultParagraphFont"/>
    <w:link w:val="DocumentMap"/>
    <w:uiPriority w:val="99"/>
    <w:semiHidden/>
    <w:rsid w:val="00D73F39"/>
    <w:rPr>
      <w:rFonts w:ascii="Lucida Grande" w:hAnsi="Lucida Grande" w:cs="Lucida Grande"/>
    </w:rPr>
  </w:style>
  <w:style w:type="paragraph" w:styleId="Revision">
    <w:name w:val="Revision"/>
    <w:hidden/>
    <w:uiPriority w:val="99"/>
    <w:semiHidden/>
    <w:rsid w:val="00D73F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06CEB"/>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6CEB"/>
    <w:rPr>
      <w:rFonts w:ascii="Times" w:hAnsi="Times"/>
      <w:b/>
      <w:bCs/>
      <w:sz w:val="27"/>
      <w:szCs w:val="27"/>
      <w:lang w:val="en-AU"/>
    </w:rPr>
  </w:style>
  <w:style w:type="paragraph" w:styleId="NormalWeb">
    <w:name w:val="Normal (Web)"/>
    <w:basedOn w:val="Normal"/>
    <w:uiPriority w:val="99"/>
    <w:semiHidden/>
    <w:unhideWhenUsed/>
    <w:rsid w:val="00B06CEB"/>
    <w:pPr>
      <w:spacing w:before="100" w:beforeAutospacing="1" w:after="100" w:afterAutospacing="1"/>
    </w:pPr>
    <w:rPr>
      <w:rFonts w:ascii="Times" w:hAnsi="Times" w:cs="Times New Roman"/>
      <w:sz w:val="20"/>
      <w:szCs w:val="20"/>
      <w:lang w:val="en-AU"/>
    </w:rPr>
  </w:style>
  <w:style w:type="paragraph" w:styleId="Header">
    <w:name w:val="header"/>
    <w:basedOn w:val="Normal"/>
    <w:link w:val="HeaderChar"/>
    <w:uiPriority w:val="99"/>
    <w:unhideWhenUsed/>
    <w:rsid w:val="005E1FCE"/>
    <w:pPr>
      <w:tabs>
        <w:tab w:val="center" w:pos="4320"/>
        <w:tab w:val="right" w:pos="8640"/>
      </w:tabs>
    </w:pPr>
  </w:style>
  <w:style w:type="character" w:customStyle="1" w:styleId="HeaderChar">
    <w:name w:val="Header Char"/>
    <w:basedOn w:val="DefaultParagraphFont"/>
    <w:link w:val="Header"/>
    <w:uiPriority w:val="99"/>
    <w:rsid w:val="005E1FCE"/>
  </w:style>
  <w:style w:type="paragraph" w:styleId="Footer">
    <w:name w:val="footer"/>
    <w:basedOn w:val="Normal"/>
    <w:link w:val="FooterChar"/>
    <w:uiPriority w:val="99"/>
    <w:unhideWhenUsed/>
    <w:rsid w:val="005E1FCE"/>
    <w:pPr>
      <w:tabs>
        <w:tab w:val="center" w:pos="4320"/>
        <w:tab w:val="right" w:pos="8640"/>
      </w:tabs>
    </w:pPr>
  </w:style>
  <w:style w:type="character" w:customStyle="1" w:styleId="FooterChar">
    <w:name w:val="Footer Char"/>
    <w:basedOn w:val="DefaultParagraphFont"/>
    <w:link w:val="Footer"/>
    <w:uiPriority w:val="99"/>
    <w:rsid w:val="005E1FCE"/>
  </w:style>
  <w:style w:type="paragraph" w:styleId="BalloonText">
    <w:name w:val="Balloon Text"/>
    <w:basedOn w:val="Normal"/>
    <w:link w:val="BalloonTextChar"/>
    <w:uiPriority w:val="99"/>
    <w:semiHidden/>
    <w:unhideWhenUsed/>
    <w:rsid w:val="005E1F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FCE"/>
    <w:rPr>
      <w:rFonts w:ascii="Lucida Grande" w:hAnsi="Lucida Grande" w:cs="Lucida Grande"/>
      <w:sz w:val="18"/>
      <w:szCs w:val="18"/>
    </w:rPr>
  </w:style>
  <w:style w:type="table" w:styleId="TableGrid">
    <w:name w:val="Table Grid"/>
    <w:basedOn w:val="TableNormal"/>
    <w:uiPriority w:val="59"/>
    <w:rsid w:val="00323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6021"/>
    <w:rPr>
      <w:color w:val="0000FF" w:themeColor="hyperlink"/>
      <w:u w:val="single"/>
    </w:rPr>
  </w:style>
  <w:style w:type="paragraph" w:styleId="DocumentMap">
    <w:name w:val="Document Map"/>
    <w:basedOn w:val="Normal"/>
    <w:link w:val="DocumentMapChar"/>
    <w:uiPriority w:val="99"/>
    <w:semiHidden/>
    <w:unhideWhenUsed/>
    <w:rsid w:val="00D73F39"/>
    <w:rPr>
      <w:rFonts w:ascii="Lucida Grande" w:hAnsi="Lucida Grande" w:cs="Lucida Grande"/>
    </w:rPr>
  </w:style>
  <w:style w:type="character" w:customStyle="1" w:styleId="DocumentMapChar">
    <w:name w:val="Document Map Char"/>
    <w:basedOn w:val="DefaultParagraphFont"/>
    <w:link w:val="DocumentMap"/>
    <w:uiPriority w:val="99"/>
    <w:semiHidden/>
    <w:rsid w:val="00D73F39"/>
    <w:rPr>
      <w:rFonts w:ascii="Lucida Grande" w:hAnsi="Lucida Grande" w:cs="Lucida Grande"/>
    </w:rPr>
  </w:style>
  <w:style w:type="paragraph" w:styleId="Revision">
    <w:name w:val="Revision"/>
    <w:hidden/>
    <w:uiPriority w:val="99"/>
    <w:semiHidden/>
    <w:rsid w:val="00D7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863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http://www.lovelight" TargetMode="External"/><Relationship Id="rId2" Type="http://schemas.openxmlformats.org/officeDocument/2006/relationships/hyperlink" Target="http://www.lovelight"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1524</Characters>
  <Application>Microsoft Macintosh Word</Application>
  <DocSecurity>0</DocSecurity>
  <Lines>12</Lines>
  <Paragraphs>3</Paragraphs>
  <ScaleCrop>false</ScaleCrop>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North</dc:creator>
  <cp:keywords/>
  <dc:description/>
  <cp:lastModifiedBy>John North</cp:lastModifiedBy>
  <cp:revision>2</cp:revision>
  <cp:lastPrinted>2014-11-11T07:04:00Z</cp:lastPrinted>
  <dcterms:created xsi:type="dcterms:W3CDTF">2015-02-27T02:07:00Z</dcterms:created>
  <dcterms:modified xsi:type="dcterms:W3CDTF">2015-02-27T02:07:00Z</dcterms:modified>
</cp:coreProperties>
</file>