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260DA13A" w:rsidR="00AA67E5" w:rsidRPr="00D81933" w:rsidRDefault="002522A5" w:rsidP="00D81933">
      <w:pPr>
        <w:jc w:val="center"/>
        <w:rPr>
          <w:b/>
          <w:i/>
          <w:sz w:val="20"/>
          <w:szCs w:val="20"/>
          <w:lang w:val="en-IE"/>
        </w:rPr>
      </w:pPr>
      <w:r>
        <w:rPr>
          <w:noProof/>
        </w:rPr>
        <w:drawing>
          <wp:anchor distT="0" distB="0" distL="114300" distR="114300" simplePos="0" relativeHeight="251658240" behindDoc="0" locked="0" layoutInCell="1" allowOverlap="1" wp14:anchorId="3F42A377" wp14:editId="46051890">
            <wp:simplePos x="0" y="0"/>
            <wp:positionH relativeFrom="column">
              <wp:posOffset>2186940</wp:posOffset>
            </wp:positionH>
            <wp:positionV relativeFrom="paragraph">
              <wp:posOffset>109220</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521" cy="730627"/>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26019714" w:rsidR="00D81933" w:rsidRPr="00D81933" w:rsidRDefault="008363FC"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4428BF2" w:rsidR="00F30C43" w:rsidRDefault="00F30C43" w:rsidP="00AE5130">
      <w:pPr>
        <w:rPr>
          <w:sz w:val="18"/>
          <w:szCs w:val="18"/>
        </w:rPr>
      </w:pPr>
    </w:p>
    <w:p w14:paraId="095EF2B7" w14:textId="15255EBF" w:rsidR="009409A7" w:rsidRPr="0004201B" w:rsidRDefault="00BC554D" w:rsidP="00AE5130">
      <w:r w:rsidRPr="0004201B">
        <w:t>12</w:t>
      </w:r>
      <w:r w:rsidR="009A5966" w:rsidRPr="0004201B">
        <w:rPr>
          <w:vertAlign w:val="superscript"/>
        </w:rPr>
        <w:t>th</w:t>
      </w:r>
      <w:r w:rsidR="009A5966" w:rsidRPr="0004201B">
        <w:t xml:space="preserve"> May </w:t>
      </w:r>
      <w:r w:rsidR="0065515B" w:rsidRPr="0004201B">
        <w:t>20</w:t>
      </w:r>
      <w:r w:rsidR="00152E40" w:rsidRPr="0004201B">
        <w:t>2</w:t>
      </w:r>
      <w:r w:rsidR="003E33A2" w:rsidRPr="0004201B">
        <w:t>1</w:t>
      </w:r>
    </w:p>
    <w:p w14:paraId="1A9213D9" w14:textId="77600CCF" w:rsidR="00D733A4" w:rsidRPr="0004201B" w:rsidRDefault="009C2573" w:rsidP="003C0329">
      <w:pPr>
        <w:jc w:val="both"/>
      </w:pPr>
      <w:r w:rsidRPr="0004201B">
        <w:t>Dear Parents/Guardians</w:t>
      </w:r>
      <w:r w:rsidR="00327FE9" w:rsidRPr="0004201B">
        <w:t xml:space="preserve"> </w:t>
      </w:r>
    </w:p>
    <w:p w14:paraId="4A914278" w14:textId="77777777" w:rsidR="004517C8" w:rsidRPr="00A25924" w:rsidRDefault="004517C8" w:rsidP="0010218B">
      <w:pPr>
        <w:jc w:val="both"/>
        <w:rPr>
          <w:b/>
          <w:bCs/>
          <w:u w:val="single"/>
        </w:rPr>
      </w:pPr>
    </w:p>
    <w:p w14:paraId="4D668E8F" w14:textId="77777777" w:rsidR="000375AE" w:rsidRPr="0004201B" w:rsidRDefault="000375AE" w:rsidP="000375AE">
      <w:pPr>
        <w:jc w:val="both"/>
        <w:rPr>
          <w:b/>
          <w:u w:val="single"/>
        </w:rPr>
      </w:pPr>
      <w:r w:rsidRPr="0004201B">
        <w:rPr>
          <w:b/>
          <w:u w:val="single"/>
        </w:rPr>
        <w:t>School uniform and hot weather</w:t>
      </w:r>
    </w:p>
    <w:p w14:paraId="7277E44E" w14:textId="77777777" w:rsidR="000375AE" w:rsidRPr="0004201B" w:rsidRDefault="000375AE" w:rsidP="000375AE">
      <w:pPr>
        <w:jc w:val="both"/>
      </w:pPr>
      <w:r w:rsidRPr="0004201B">
        <w:t>As we head into the final term, your child is permitted to dispense with the school shirt and tie in favour of the uniform polo shirt, if this is your preference. On warmer days due to it being the last term your child may also be permitted to wear plain shorts (age appropriate) in place of the usual school trousers/skirt. Thanks.</w:t>
      </w:r>
    </w:p>
    <w:p w14:paraId="0AB14311" w14:textId="77777777" w:rsidR="000375AE" w:rsidRPr="0004201B" w:rsidRDefault="000375AE" w:rsidP="0010218B">
      <w:pPr>
        <w:jc w:val="both"/>
        <w:rPr>
          <w:b/>
          <w:bCs/>
          <w:u w:val="single"/>
        </w:rPr>
      </w:pPr>
    </w:p>
    <w:p w14:paraId="77E05ED1" w14:textId="77777777" w:rsidR="00012115" w:rsidRPr="0004201B" w:rsidRDefault="00012115" w:rsidP="00012115">
      <w:pPr>
        <w:jc w:val="both"/>
        <w:rPr>
          <w:b/>
          <w:u w:val="single"/>
        </w:rPr>
      </w:pPr>
      <w:r w:rsidRPr="0004201B">
        <w:rPr>
          <w:b/>
          <w:u w:val="single"/>
        </w:rPr>
        <w:t>Croke Park Agreement</w:t>
      </w:r>
    </w:p>
    <w:p w14:paraId="75A27940" w14:textId="77777777" w:rsidR="00012115" w:rsidRPr="0004201B" w:rsidRDefault="00012115" w:rsidP="00012115">
      <w:pPr>
        <w:jc w:val="both"/>
      </w:pPr>
      <w:r w:rsidRPr="0004201B">
        <w:t>In relation to staff Croke Park 36 Hours (all our obligations under the Croke Park Agreement have been fulfilled for this current school year as follows:</w:t>
      </w:r>
    </w:p>
    <w:p w14:paraId="751279DE" w14:textId="77777777" w:rsidR="00012115" w:rsidRPr="0004201B" w:rsidRDefault="00012115" w:rsidP="00012115">
      <w:pPr>
        <w:pStyle w:val="ListParagraph"/>
        <w:numPr>
          <w:ilvl w:val="0"/>
          <w:numId w:val="49"/>
        </w:numPr>
        <w:ind w:left="426" w:hanging="284"/>
        <w:jc w:val="both"/>
      </w:pPr>
      <w:r w:rsidRPr="0004201B">
        <w:t>10 hours – Individual teacher school planning and development</w:t>
      </w:r>
    </w:p>
    <w:p w14:paraId="60DA2FF5" w14:textId="77777777" w:rsidR="00012115" w:rsidRPr="0004201B" w:rsidRDefault="00012115" w:rsidP="00012115">
      <w:pPr>
        <w:pStyle w:val="ListParagraph"/>
        <w:numPr>
          <w:ilvl w:val="0"/>
          <w:numId w:val="49"/>
        </w:numPr>
        <w:ind w:left="426" w:hanging="284"/>
        <w:jc w:val="both"/>
      </w:pPr>
      <w:r w:rsidRPr="0004201B">
        <w:t>15 hours – Whole school staff school planning and development</w:t>
      </w:r>
    </w:p>
    <w:p w14:paraId="2D6EC304" w14:textId="77777777" w:rsidR="00012115" w:rsidRPr="0004201B" w:rsidRDefault="00012115" w:rsidP="00012115">
      <w:pPr>
        <w:pStyle w:val="ListParagraph"/>
        <w:numPr>
          <w:ilvl w:val="0"/>
          <w:numId w:val="49"/>
        </w:numPr>
        <w:ind w:left="426" w:hanging="284"/>
        <w:jc w:val="both"/>
      </w:pPr>
      <w:r w:rsidRPr="0004201B">
        <w:t>8 hours – Supervision</w:t>
      </w:r>
    </w:p>
    <w:p w14:paraId="0D3C3158" w14:textId="1E5CBEB4" w:rsidR="00012115" w:rsidRPr="0004201B" w:rsidRDefault="00012115" w:rsidP="00012115">
      <w:pPr>
        <w:pStyle w:val="ListParagraph"/>
        <w:numPr>
          <w:ilvl w:val="0"/>
          <w:numId w:val="49"/>
        </w:numPr>
        <w:ind w:left="426" w:hanging="284"/>
        <w:jc w:val="both"/>
      </w:pPr>
      <w:r w:rsidRPr="0004201B">
        <w:t xml:space="preserve">3 hours – </w:t>
      </w:r>
      <w:r w:rsidR="00065F31">
        <w:t xml:space="preserve">Online meetings and </w:t>
      </w:r>
      <w:r w:rsidR="008363FC">
        <w:t>electronic/telephonic communications</w:t>
      </w:r>
    </w:p>
    <w:p w14:paraId="3A26A6F9" w14:textId="77777777" w:rsidR="00012115" w:rsidRPr="0004201B" w:rsidRDefault="00012115" w:rsidP="0010218B">
      <w:pPr>
        <w:jc w:val="both"/>
        <w:rPr>
          <w:b/>
          <w:bCs/>
          <w:u w:val="single"/>
        </w:rPr>
      </w:pPr>
    </w:p>
    <w:p w14:paraId="4B759534" w14:textId="1FD143E7" w:rsidR="00A9262E" w:rsidRPr="0004201B" w:rsidRDefault="00A9262E" w:rsidP="0010218B">
      <w:pPr>
        <w:jc w:val="both"/>
        <w:rPr>
          <w:b/>
          <w:bCs/>
          <w:u w:val="single"/>
        </w:rPr>
      </w:pPr>
      <w:r w:rsidRPr="0004201B">
        <w:rPr>
          <w:b/>
          <w:bCs/>
          <w:u w:val="single"/>
        </w:rPr>
        <w:t>COVID-19 and Education</w:t>
      </w:r>
    </w:p>
    <w:p w14:paraId="7837E89C" w14:textId="7C36881B" w:rsidR="00A9262E" w:rsidRPr="0004201B" w:rsidRDefault="00A9262E" w:rsidP="007275AB">
      <w:r w:rsidRPr="0004201B">
        <w:t xml:space="preserve">For all the latest updates </w:t>
      </w:r>
      <w:r w:rsidR="002C5E10" w:rsidRPr="0004201B">
        <w:t xml:space="preserve">and parent supports </w:t>
      </w:r>
      <w:r w:rsidRPr="0004201B">
        <w:t xml:space="preserve">please check </w:t>
      </w:r>
      <w:r w:rsidR="00F55F59" w:rsidRPr="0004201B">
        <w:t xml:space="preserve">daily </w:t>
      </w:r>
      <w:r w:rsidRPr="0004201B">
        <w:t>our dedicated COVID-19 school</w:t>
      </w:r>
      <w:r w:rsidR="007275AB" w:rsidRPr="0004201B">
        <w:t xml:space="preserve"> web page </w:t>
      </w:r>
      <w:hyperlink r:id="rId10" w:history="1">
        <w:r w:rsidR="007275AB" w:rsidRPr="0004201B">
          <w:rPr>
            <w:rStyle w:val="Hyperlink"/>
            <w:color w:val="auto"/>
          </w:rPr>
          <w:t>www.nurneyns.com/covid-19</w:t>
        </w:r>
      </w:hyperlink>
      <w:r w:rsidR="007275AB" w:rsidRPr="0004201B">
        <w:t xml:space="preserve"> </w:t>
      </w:r>
    </w:p>
    <w:p w14:paraId="56DB0C0E" w14:textId="77777777" w:rsidR="0047310A" w:rsidRPr="0004201B" w:rsidRDefault="0047310A" w:rsidP="00D63D6F">
      <w:pPr>
        <w:jc w:val="both"/>
        <w:rPr>
          <w:b/>
          <w:u w:val="single"/>
        </w:rPr>
      </w:pPr>
    </w:p>
    <w:p w14:paraId="5FF85383" w14:textId="2266A52A" w:rsidR="00D63D6F" w:rsidRPr="0004201B" w:rsidRDefault="00D63D6F" w:rsidP="00D63D6F">
      <w:pPr>
        <w:jc w:val="both"/>
        <w:rPr>
          <w:b/>
          <w:u w:val="single"/>
        </w:rPr>
      </w:pPr>
      <w:r w:rsidRPr="0004201B">
        <w:rPr>
          <w:b/>
          <w:u w:val="single"/>
        </w:rPr>
        <w:t>Parenting Supports</w:t>
      </w:r>
    </w:p>
    <w:p w14:paraId="2BF80288" w14:textId="7D76312E" w:rsidR="00BB4EBB" w:rsidRPr="0004201B" w:rsidRDefault="00D63D6F" w:rsidP="0010218B">
      <w:pPr>
        <w:jc w:val="both"/>
      </w:pPr>
      <w:r w:rsidRPr="0004201B">
        <w:rPr>
          <w:color w:val="000000"/>
          <w:shd w:val="clear" w:color="auto" w:fill="FFFFFF"/>
        </w:rPr>
        <w:t>For information on parenting supports and services in Co. Kildare &amp; West Wicklow please check</w:t>
      </w:r>
      <w:r w:rsidRPr="0004201B">
        <w:rPr>
          <w:shd w:val="clear" w:color="auto" w:fill="FFFFFF"/>
        </w:rPr>
        <w:t xml:space="preserve"> out </w:t>
      </w:r>
      <w:hyperlink r:id="rId11" w:tgtFrame="_blank" w:history="1">
        <w:r w:rsidRPr="0004201B">
          <w:rPr>
            <w:rStyle w:val="Hyperlink"/>
            <w:color w:val="auto"/>
            <w:shd w:val="clear" w:color="auto" w:fill="FFFFFF"/>
          </w:rPr>
          <w:t>www.parentingsupport.ie</w:t>
        </w:r>
      </w:hyperlink>
    </w:p>
    <w:p w14:paraId="3A49A04E" w14:textId="77777777" w:rsidR="00841187" w:rsidRPr="0004201B" w:rsidRDefault="00841187" w:rsidP="0010218B">
      <w:pPr>
        <w:jc w:val="both"/>
      </w:pPr>
    </w:p>
    <w:p w14:paraId="14C96C26" w14:textId="69318B8B" w:rsidR="00012115" w:rsidRPr="0004201B" w:rsidRDefault="00012115" w:rsidP="00012115">
      <w:pPr>
        <w:jc w:val="both"/>
        <w:rPr>
          <w:b/>
          <w:u w:val="single"/>
        </w:rPr>
      </w:pPr>
      <w:r w:rsidRPr="0004201B">
        <w:rPr>
          <w:b/>
          <w:u w:val="single"/>
        </w:rPr>
        <w:t xml:space="preserve">School </w:t>
      </w:r>
      <w:r w:rsidR="0004201B" w:rsidRPr="0004201B">
        <w:rPr>
          <w:b/>
          <w:u w:val="single"/>
        </w:rPr>
        <w:t>Self-Evaluation</w:t>
      </w:r>
    </w:p>
    <w:p w14:paraId="0E46A7A7" w14:textId="28090686" w:rsidR="00012115" w:rsidRPr="0004201B" w:rsidRDefault="00012115" w:rsidP="00012115">
      <w:pPr>
        <w:jc w:val="both"/>
        <w:rPr>
          <w:b/>
          <w:u w:val="single"/>
        </w:rPr>
      </w:pPr>
      <w:r w:rsidRPr="0004201B">
        <w:t xml:space="preserve">A copy of the School’s current </w:t>
      </w:r>
      <w:r w:rsidR="0004201B" w:rsidRPr="0004201B">
        <w:t>Self-Evaluation</w:t>
      </w:r>
      <w:r w:rsidRPr="0004201B">
        <w:t xml:space="preserve"> and School Improvement Plan can be found at the following </w:t>
      </w:r>
      <w:r w:rsidRPr="0004201B">
        <w:rPr>
          <w:color w:val="000000" w:themeColor="text1"/>
        </w:rPr>
        <w:t xml:space="preserve">link </w:t>
      </w:r>
      <w:hyperlink r:id="rId12" w:history="1">
        <w:r w:rsidRPr="0004201B">
          <w:rPr>
            <w:rStyle w:val="Hyperlink"/>
            <w:b/>
            <w:color w:val="auto"/>
          </w:rPr>
          <w:t>www.nurneyns.com/evaluation-reports</w:t>
        </w:r>
      </w:hyperlink>
      <w:r w:rsidRPr="0004201B">
        <w:rPr>
          <w:b/>
          <w:u w:val="single"/>
        </w:rPr>
        <w:t xml:space="preserve"> </w:t>
      </w:r>
    </w:p>
    <w:p w14:paraId="521BEFC0" w14:textId="77777777" w:rsidR="00012115" w:rsidRPr="0004201B" w:rsidRDefault="00012115" w:rsidP="00BB4EBB">
      <w:pPr>
        <w:jc w:val="both"/>
        <w:rPr>
          <w:b/>
          <w:u w:val="single"/>
          <w:lang w:val="en-IE"/>
        </w:rPr>
      </w:pPr>
    </w:p>
    <w:p w14:paraId="31ADDA1B" w14:textId="2CE7C276" w:rsidR="00BB4EBB" w:rsidRPr="0004201B" w:rsidRDefault="00BB4EBB" w:rsidP="00BB4EBB">
      <w:pPr>
        <w:jc w:val="both"/>
        <w:rPr>
          <w:b/>
          <w:u w:val="single"/>
          <w:lang w:val="en-IE"/>
        </w:rPr>
      </w:pPr>
      <w:r w:rsidRPr="0004201B">
        <w:rPr>
          <w:b/>
          <w:u w:val="single"/>
          <w:lang w:val="en-IE"/>
        </w:rPr>
        <w:t>Tests</w:t>
      </w:r>
    </w:p>
    <w:p w14:paraId="75951339" w14:textId="77777777" w:rsidR="00BB4EBB" w:rsidRPr="0004201B" w:rsidRDefault="00BB4EBB" w:rsidP="00BB4EBB">
      <w:pPr>
        <w:jc w:val="both"/>
      </w:pPr>
      <w:r w:rsidRPr="0004201B">
        <w:rPr>
          <w:lang w:val="en-IE"/>
        </w:rPr>
        <w:t>Standardised testing in spelling, reading and maths will take place over the coming weeks for children (1</w:t>
      </w:r>
      <w:r w:rsidRPr="0004201B">
        <w:rPr>
          <w:vertAlign w:val="superscript"/>
          <w:lang w:val="en-IE"/>
        </w:rPr>
        <w:t>st</w:t>
      </w:r>
      <w:r w:rsidRPr="0004201B">
        <w:rPr>
          <w:lang w:val="en-IE"/>
        </w:rPr>
        <w:t>-6</w:t>
      </w:r>
      <w:r w:rsidRPr="0004201B">
        <w:rPr>
          <w:vertAlign w:val="superscript"/>
          <w:lang w:val="en-IE"/>
        </w:rPr>
        <w:t>th</w:t>
      </w:r>
      <w:r w:rsidRPr="0004201B">
        <w:rPr>
          <w:lang w:val="en-IE"/>
        </w:rPr>
        <w:t xml:space="preserve"> class). Please ensure that your child attends school, is punctual, has adequate sleep, good nutrition and appropriate stationery so that they can perform to their potential during these tests. Thank you</w:t>
      </w:r>
    </w:p>
    <w:p w14:paraId="0B9DD152" w14:textId="0818C698" w:rsidR="008C35DF" w:rsidRDefault="008C35DF" w:rsidP="004A6F4B">
      <w:pPr>
        <w:rPr>
          <w:rFonts w:ascii="Book Antiqua" w:eastAsia="Gungsuh" w:hAnsi="Book Antiqua"/>
          <w:i/>
          <w:lang w:val="en-IE"/>
        </w:rPr>
      </w:pPr>
    </w:p>
    <w:p w14:paraId="398759DC" w14:textId="188F1FF2" w:rsidR="0004201B" w:rsidRDefault="0004201B" w:rsidP="004A6F4B">
      <w:pPr>
        <w:rPr>
          <w:rFonts w:ascii="Book Antiqua" w:eastAsia="Gungsuh" w:hAnsi="Book Antiqua"/>
          <w:i/>
          <w:lang w:val="en-IE"/>
        </w:rPr>
      </w:pPr>
    </w:p>
    <w:p w14:paraId="45C94448" w14:textId="554D4EEE" w:rsidR="0004201B" w:rsidRDefault="0004201B" w:rsidP="004A6F4B">
      <w:pPr>
        <w:rPr>
          <w:rFonts w:ascii="Book Antiqua" w:eastAsia="Gungsuh" w:hAnsi="Book Antiqua"/>
          <w:i/>
          <w:lang w:val="en-IE"/>
        </w:rPr>
      </w:pPr>
    </w:p>
    <w:p w14:paraId="11D9D2F6" w14:textId="6C7EDA51" w:rsidR="0004201B" w:rsidRDefault="0004201B" w:rsidP="004A6F4B">
      <w:pPr>
        <w:rPr>
          <w:rFonts w:ascii="Book Antiqua" w:eastAsia="Gungsuh" w:hAnsi="Book Antiqua"/>
          <w:i/>
          <w:lang w:val="en-IE"/>
        </w:rPr>
      </w:pPr>
    </w:p>
    <w:p w14:paraId="598A430B" w14:textId="283AF34F" w:rsidR="0004201B" w:rsidRDefault="0004201B" w:rsidP="004A6F4B">
      <w:pPr>
        <w:rPr>
          <w:rFonts w:ascii="Book Antiqua" w:eastAsia="Gungsuh" w:hAnsi="Book Antiqua"/>
          <w:i/>
          <w:lang w:val="en-IE"/>
        </w:rPr>
      </w:pPr>
    </w:p>
    <w:p w14:paraId="4D706375" w14:textId="78639D72" w:rsidR="00A25924" w:rsidRPr="0004201B" w:rsidRDefault="00A25924" w:rsidP="00A25924">
      <w:pPr>
        <w:jc w:val="both"/>
        <w:rPr>
          <w:rFonts w:ascii="Arial" w:hAnsi="Arial" w:cs="Arial"/>
          <w:color w:val="222222"/>
        </w:rPr>
      </w:pPr>
      <w:r w:rsidRPr="0004201B">
        <w:rPr>
          <w:b/>
          <w:u w:val="single"/>
        </w:rPr>
        <w:t>Dates for your diary</w:t>
      </w:r>
      <w:r w:rsidRPr="0004201B">
        <w:rPr>
          <w:rFonts w:ascii="Arial" w:hAnsi="Arial" w:cs="Arial"/>
          <w:color w:val="222222"/>
        </w:rPr>
        <w:t xml:space="preserve"> </w:t>
      </w:r>
    </w:p>
    <w:p w14:paraId="6BA468DA" w14:textId="77777777" w:rsidR="00A25924" w:rsidRPr="0004201B" w:rsidRDefault="00A25924" w:rsidP="00A25924">
      <w:pPr>
        <w:pStyle w:val="NormalWeb"/>
        <w:numPr>
          <w:ilvl w:val="0"/>
          <w:numId w:val="47"/>
        </w:numPr>
        <w:shd w:val="clear" w:color="auto" w:fill="FFFFFF"/>
        <w:spacing w:before="0" w:beforeAutospacing="0" w:after="0" w:afterAutospacing="0"/>
        <w:jc w:val="both"/>
      </w:pPr>
      <w:r w:rsidRPr="0004201B">
        <w:t>School closure – Monday June 7</w:t>
      </w:r>
      <w:r w:rsidRPr="0004201B">
        <w:rPr>
          <w:vertAlign w:val="superscript"/>
        </w:rPr>
        <w:t>th</w:t>
      </w:r>
      <w:r w:rsidRPr="0004201B">
        <w:t xml:space="preserve"> – Friday June 11</w:t>
      </w:r>
      <w:r w:rsidRPr="0004201B">
        <w:rPr>
          <w:vertAlign w:val="superscript"/>
        </w:rPr>
        <w:t>th</w:t>
      </w:r>
      <w:r w:rsidRPr="0004201B">
        <w:t xml:space="preserve"> inclusive</w:t>
      </w:r>
    </w:p>
    <w:p w14:paraId="1D575BDF" w14:textId="77777777" w:rsidR="00A25924" w:rsidRPr="0004201B" w:rsidRDefault="00A25924" w:rsidP="00A25924">
      <w:pPr>
        <w:pStyle w:val="NormalWeb"/>
        <w:numPr>
          <w:ilvl w:val="0"/>
          <w:numId w:val="47"/>
        </w:numPr>
        <w:shd w:val="clear" w:color="auto" w:fill="FFFFFF"/>
        <w:spacing w:before="0" w:beforeAutospacing="0" w:after="0" w:afterAutospacing="0"/>
        <w:jc w:val="both"/>
      </w:pPr>
      <w:r w:rsidRPr="0004201B">
        <w:t>Summer reports going home in your eldest child’s school bag – June 21</w:t>
      </w:r>
      <w:r w:rsidRPr="0004201B">
        <w:rPr>
          <w:vertAlign w:val="superscript"/>
        </w:rPr>
        <w:t>st</w:t>
      </w:r>
      <w:r w:rsidRPr="0004201B">
        <w:t xml:space="preserve"> </w:t>
      </w:r>
    </w:p>
    <w:p w14:paraId="577A0851" w14:textId="77777777" w:rsidR="0004201B" w:rsidRPr="0004201B" w:rsidRDefault="0004201B" w:rsidP="003A0B9F">
      <w:pPr>
        <w:pStyle w:val="NormalWeb"/>
        <w:shd w:val="clear" w:color="auto" w:fill="FFFFFF"/>
        <w:spacing w:before="0" w:beforeAutospacing="0" w:after="0" w:afterAutospacing="0"/>
        <w:jc w:val="both"/>
        <w:rPr>
          <w:rStyle w:val="Strong"/>
          <w:u w:val="single"/>
        </w:rPr>
      </w:pPr>
    </w:p>
    <w:p w14:paraId="7A35F6FA" w14:textId="4B35513A" w:rsidR="003A0B9F" w:rsidRPr="0004201B" w:rsidRDefault="00CD3244" w:rsidP="003A0B9F">
      <w:pPr>
        <w:pStyle w:val="NormalWeb"/>
        <w:shd w:val="clear" w:color="auto" w:fill="FFFFFF"/>
        <w:spacing w:before="0" w:beforeAutospacing="0" w:after="0" w:afterAutospacing="0"/>
        <w:jc w:val="both"/>
        <w:rPr>
          <w:rStyle w:val="Strong"/>
          <w:u w:val="single"/>
        </w:rPr>
      </w:pPr>
      <w:r w:rsidRPr="0004201B">
        <w:rPr>
          <w:rStyle w:val="Strong"/>
          <w:u w:val="single"/>
        </w:rPr>
        <w:t>School Tours 2021</w:t>
      </w:r>
    </w:p>
    <w:p w14:paraId="0358D9BF" w14:textId="631E968D" w:rsidR="00CD3244" w:rsidRPr="0004201B" w:rsidRDefault="00CD3244" w:rsidP="003A0B9F">
      <w:pPr>
        <w:pStyle w:val="NormalWeb"/>
        <w:shd w:val="clear" w:color="auto" w:fill="FFFFFF"/>
        <w:spacing w:before="0" w:beforeAutospacing="0" w:after="0" w:afterAutospacing="0"/>
        <w:jc w:val="both"/>
        <w:rPr>
          <w:rStyle w:val="Strong"/>
          <w:b w:val="0"/>
          <w:bCs w:val="0"/>
        </w:rPr>
      </w:pPr>
      <w:r w:rsidRPr="0004201B">
        <w:rPr>
          <w:rStyle w:val="Strong"/>
          <w:b w:val="0"/>
          <w:bCs w:val="0"/>
        </w:rPr>
        <w:t>In line with updated public health advice issued to schools from the HSE and the Department of Education last week, sadly there will be no bus school tours this year.</w:t>
      </w:r>
    </w:p>
    <w:p w14:paraId="0350CEE2" w14:textId="7F4B24F4" w:rsidR="003A0B9F" w:rsidRPr="0004201B" w:rsidRDefault="003A0B9F" w:rsidP="00CD3244">
      <w:pPr>
        <w:pStyle w:val="NormalWeb"/>
        <w:shd w:val="clear" w:color="auto" w:fill="FFFFFF"/>
        <w:spacing w:before="0" w:beforeAutospacing="0" w:after="0" w:afterAutospacing="0"/>
        <w:jc w:val="both"/>
        <w:rPr>
          <w:rStyle w:val="Strong"/>
          <w:b w:val="0"/>
          <w:bCs w:val="0"/>
        </w:rPr>
      </w:pPr>
    </w:p>
    <w:p w14:paraId="00D58FF1" w14:textId="3D0135CB" w:rsidR="00CD3244" w:rsidRPr="0004201B" w:rsidRDefault="00CD3244" w:rsidP="00CD3244">
      <w:pPr>
        <w:pStyle w:val="NormalWeb"/>
        <w:shd w:val="clear" w:color="auto" w:fill="FFFFFF"/>
        <w:spacing w:before="0" w:beforeAutospacing="0" w:after="0" w:afterAutospacing="0"/>
        <w:jc w:val="both"/>
        <w:rPr>
          <w:rStyle w:val="Strong"/>
          <w:u w:val="single"/>
        </w:rPr>
      </w:pPr>
      <w:r w:rsidRPr="0004201B">
        <w:rPr>
          <w:rStyle w:val="Strong"/>
          <w:u w:val="single"/>
        </w:rPr>
        <w:t>Communion and Confirmation 2021</w:t>
      </w:r>
    </w:p>
    <w:p w14:paraId="35FA47ED" w14:textId="6BDDD638" w:rsidR="00CD3244" w:rsidRPr="0004201B" w:rsidRDefault="00CD3244" w:rsidP="00CD3244">
      <w:pPr>
        <w:pStyle w:val="NormalWeb"/>
        <w:shd w:val="clear" w:color="auto" w:fill="FFFFFF"/>
        <w:spacing w:before="0" w:beforeAutospacing="0" w:after="0" w:afterAutospacing="0"/>
        <w:jc w:val="both"/>
        <w:rPr>
          <w:rStyle w:val="Strong"/>
          <w:b w:val="0"/>
          <w:bCs w:val="0"/>
        </w:rPr>
      </w:pPr>
      <w:r w:rsidRPr="0004201B">
        <w:rPr>
          <w:rStyle w:val="Strong"/>
          <w:b w:val="0"/>
          <w:bCs w:val="0"/>
        </w:rPr>
        <w:t>In line with correspondence received from Bishop Denis Nulty, due to updated public health advice from the HSE there will be no Communion or Confirmation</w:t>
      </w:r>
      <w:r w:rsidR="00BC2017" w:rsidRPr="0004201B">
        <w:rPr>
          <w:rStyle w:val="Strong"/>
          <w:b w:val="0"/>
          <w:bCs w:val="0"/>
        </w:rPr>
        <w:t xml:space="preserve"> before school finishes this year, or during the Summer months. Bishop Denis has stated that these events for now are suspended till further notice. We will of course pass on any information to you from the Bishop as we receive it. </w:t>
      </w:r>
    </w:p>
    <w:p w14:paraId="1B3E1911" w14:textId="77777777" w:rsidR="0004201B" w:rsidRPr="0004201B" w:rsidRDefault="0004201B" w:rsidP="00CD3244">
      <w:pPr>
        <w:pStyle w:val="NormalWeb"/>
        <w:shd w:val="clear" w:color="auto" w:fill="FFFFFF"/>
        <w:spacing w:before="0" w:beforeAutospacing="0" w:after="0" w:afterAutospacing="0"/>
        <w:jc w:val="both"/>
        <w:rPr>
          <w:rStyle w:val="Strong"/>
          <w:u w:val="single"/>
        </w:rPr>
      </w:pPr>
    </w:p>
    <w:p w14:paraId="330994EA" w14:textId="33D769EB" w:rsidR="00BC2017" w:rsidRPr="0004201B" w:rsidRDefault="00BC2017" w:rsidP="00CD3244">
      <w:pPr>
        <w:pStyle w:val="NormalWeb"/>
        <w:shd w:val="clear" w:color="auto" w:fill="FFFFFF"/>
        <w:spacing w:before="0" w:beforeAutospacing="0" w:after="0" w:afterAutospacing="0"/>
        <w:jc w:val="both"/>
        <w:rPr>
          <w:rStyle w:val="Strong"/>
          <w:u w:val="single"/>
        </w:rPr>
      </w:pPr>
      <w:r w:rsidRPr="0004201B">
        <w:rPr>
          <w:rStyle w:val="Strong"/>
          <w:u w:val="single"/>
        </w:rPr>
        <w:t>School Talent Show 2021</w:t>
      </w:r>
    </w:p>
    <w:p w14:paraId="5880316C" w14:textId="6B2820E8" w:rsidR="003A0B9F" w:rsidRPr="0004201B" w:rsidRDefault="00BC2017" w:rsidP="003A0B9F">
      <w:pPr>
        <w:pStyle w:val="NormalWeb"/>
        <w:shd w:val="clear" w:color="auto" w:fill="FFFFFF"/>
        <w:spacing w:before="0" w:beforeAutospacing="0" w:after="0" w:afterAutospacing="0"/>
        <w:jc w:val="both"/>
        <w:rPr>
          <w:rStyle w:val="Strong"/>
          <w:b w:val="0"/>
          <w:bCs w:val="0"/>
        </w:rPr>
      </w:pPr>
      <w:r w:rsidRPr="0004201B">
        <w:rPr>
          <w:rStyle w:val="Strong"/>
          <w:b w:val="0"/>
          <w:bCs w:val="0"/>
        </w:rPr>
        <w:t>Due to updated public health advice from the HSE and the Department of Education, the annual school talent show will again be held online this year. Any pupil wishing to enter</w:t>
      </w:r>
      <w:r w:rsidR="0004201B" w:rsidRPr="0004201B">
        <w:rPr>
          <w:rStyle w:val="Strong"/>
          <w:b w:val="0"/>
          <w:bCs w:val="0"/>
        </w:rPr>
        <w:t>,</w:t>
      </w:r>
      <w:r w:rsidRPr="0004201B">
        <w:rPr>
          <w:rStyle w:val="Strong"/>
          <w:b w:val="0"/>
          <w:bCs w:val="0"/>
        </w:rPr>
        <w:t xml:space="preserve"> simply needs to create a 2-minute video of their act (singing, dance, jokes, magic, playing an instrument etc.) and </w:t>
      </w:r>
      <w:r w:rsidRPr="0004201B">
        <w:rPr>
          <w:rStyle w:val="Strong"/>
        </w:rPr>
        <w:t xml:space="preserve">send </w:t>
      </w:r>
      <w:r w:rsidR="0004201B" w:rsidRPr="0004201B">
        <w:rPr>
          <w:rStyle w:val="Strong"/>
        </w:rPr>
        <w:t>the</w:t>
      </w:r>
      <w:r w:rsidRPr="0004201B">
        <w:rPr>
          <w:rStyle w:val="Strong"/>
        </w:rPr>
        <w:t xml:space="preserve"> video or a link to the video to </w:t>
      </w:r>
      <w:hyperlink r:id="rId13" w:history="1">
        <w:r w:rsidRPr="0004201B">
          <w:rPr>
            <w:rStyle w:val="Hyperlink"/>
            <w:color w:val="auto"/>
          </w:rPr>
          <w:t>sbnurney@gmail.com</w:t>
        </w:r>
      </w:hyperlink>
      <w:r w:rsidRPr="0004201B">
        <w:rPr>
          <w:rStyle w:val="Strong"/>
        </w:rPr>
        <w:t xml:space="preserve"> by June 4</w:t>
      </w:r>
      <w:r w:rsidRPr="0004201B">
        <w:rPr>
          <w:rStyle w:val="Strong"/>
          <w:vertAlign w:val="superscript"/>
        </w:rPr>
        <w:t>th</w:t>
      </w:r>
      <w:r w:rsidRPr="0004201B">
        <w:rPr>
          <w:rStyle w:val="Strong"/>
        </w:rPr>
        <w:t xml:space="preserve"> 2021</w:t>
      </w:r>
      <w:r w:rsidRPr="0004201B">
        <w:rPr>
          <w:rStyle w:val="Strong"/>
          <w:b w:val="0"/>
          <w:bCs w:val="0"/>
        </w:rPr>
        <w:t xml:space="preserve">. Each </w:t>
      </w:r>
      <w:r w:rsidR="0004201B" w:rsidRPr="0004201B">
        <w:rPr>
          <w:rStyle w:val="Strong"/>
          <w:b w:val="0"/>
          <w:bCs w:val="0"/>
        </w:rPr>
        <w:t xml:space="preserve">member of </w:t>
      </w:r>
      <w:r w:rsidRPr="0004201B">
        <w:rPr>
          <w:rStyle w:val="Strong"/>
          <w:b w:val="0"/>
          <w:bCs w:val="0"/>
        </w:rPr>
        <w:t>school staff will vote for a winner from the junior end of the school (jr infants to 2</w:t>
      </w:r>
      <w:r w:rsidRPr="0004201B">
        <w:rPr>
          <w:rStyle w:val="Strong"/>
          <w:b w:val="0"/>
          <w:bCs w:val="0"/>
          <w:vertAlign w:val="superscript"/>
        </w:rPr>
        <w:t>nd</w:t>
      </w:r>
      <w:r w:rsidRPr="0004201B">
        <w:rPr>
          <w:rStyle w:val="Strong"/>
          <w:b w:val="0"/>
          <w:bCs w:val="0"/>
        </w:rPr>
        <w:t xml:space="preserve"> clss) and from the senior end of the school (3</w:t>
      </w:r>
      <w:r w:rsidRPr="0004201B">
        <w:rPr>
          <w:rStyle w:val="Strong"/>
          <w:b w:val="0"/>
          <w:bCs w:val="0"/>
          <w:vertAlign w:val="superscript"/>
        </w:rPr>
        <w:t>rd</w:t>
      </w:r>
      <w:r w:rsidRPr="0004201B">
        <w:rPr>
          <w:rStyle w:val="Strong"/>
          <w:b w:val="0"/>
          <w:bCs w:val="0"/>
        </w:rPr>
        <w:t xml:space="preserve"> class to 6</w:t>
      </w:r>
      <w:r w:rsidRPr="0004201B">
        <w:rPr>
          <w:rStyle w:val="Strong"/>
          <w:b w:val="0"/>
          <w:bCs w:val="0"/>
          <w:vertAlign w:val="superscript"/>
        </w:rPr>
        <w:t>th</w:t>
      </w:r>
      <w:r w:rsidRPr="0004201B">
        <w:rPr>
          <w:rStyle w:val="Strong"/>
          <w:b w:val="0"/>
          <w:bCs w:val="0"/>
        </w:rPr>
        <w:t xml:space="preserve"> class). The acts with the highest votes win. Each winner will receive a 10Euro voucher from Easons Bookstore.</w:t>
      </w:r>
    </w:p>
    <w:p w14:paraId="5F77A1C1" w14:textId="77777777" w:rsidR="00012115" w:rsidRDefault="00012115" w:rsidP="003A0B9F">
      <w:pPr>
        <w:jc w:val="center"/>
        <w:rPr>
          <w:b/>
          <w:i/>
          <w:sz w:val="22"/>
          <w:szCs w:val="22"/>
        </w:rPr>
      </w:pPr>
    </w:p>
    <w:p w14:paraId="48F4E4FC" w14:textId="3C6DE85A" w:rsidR="003A0B9F" w:rsidRPr="003A0B9F" w:rsidRDefault="003A0B9F" w:rsidP="003A0B9F">
      <w:pPr>
        <w:jc w:val="center"/>
        <w:rPr>
          <w:b/>
          <w:i/>
          <w:sz w:val="22"/>
          <w:szCs w:val="22"/>
        </w:rPr>
      </w:pPr>
      <w:r w:rsidRPr="003A0B9F">
        <w:rPr>
          <w:b/>
          <w:i/>
          <w:sz w:val="22"/>
          <w:szCs w:val="22"/>
        </w:rPr>
        <w:t>Wednesday Note and school information also available</w:t>
      </w:r>
    </w:p>
    <w:p w14:paraId="76016ED6" w14:textId="77777777" w:rsidR="003A0B9F" w:rsidRPr="003A0B9F" w:rsidRDefault="003A0B9F" w:rsidP="003A0B9F">
      <w:pPr>
        <w:jc w:val="center"/>
        <w:rPr>
          <w:b/>
          <w:i/>
          <w:sz w:val="22"/>
          <w:szCs w:val="22"/>
        </w:rPr>
      </w:pPr>
      <w:r w:rsidRPr="003A0B9F">
        <w:rPr>
          <w:b/>
          <w:i/>
          <w:sz w:val="22"/>
          <w:szCs w:val="22"/>
        </w:rPr>
        <w:t xml:space="preserve">on </w:t>
      </w:r>
      <w:r w:rsidRPr="003A0B9F">
        <w:rPr>
          <w:b/>
          <w:sz w:val="22"/>
          <w:szCs w:val="22"/>
          <w:u w:val="single"/>
        </w:rPr>
        <w:t>www.nurneyns.com</w:t>
      </w:r>
    </w:p>
    <w:p w14:paraId="3005F909" w14:textId="265B58AE" w:rsidR="003A0B9F" w:rsidRDefault="003A0B9F" w:rsidP="003A0B9F">
      <w:pPr>
        <w:jc w:val="center"/>
        <w:rPr>
          <w:b/>
          <w:i/>
          <w:sz w:val="22"/>
          <w:szCs w:val="22"/>
        </w:rPr>
      </w:pPr>
      <w:r w:rsidRPr="003A0B9F">
        <w:rPr>
          <w:b/>
          <w:i/>
          <w:sz w:val="22"/>
          <w:szCs w:val="22"/>
        </w:rPr>
        <w:t>Thank you for your co-operation with the above.</w:t>
      </w:r>
    </w:p>
    <w:p w14:paraId="1965DBB0" w14:textId="77777777" w:rsidR="0004201B" w:rsidRPr="0004201B" w:rsidRDefault="0004201B" w:rsidP="003A0B9F">
      <w:pPr>
        <w:jc w:val="center"/>
        <w:rPr>
          <w:b/>
          <w:i/>
          <w:sz w:val="22"/>
          <w:szCs w:val="22"/>
        </w:rPr>
      </w:pPr>
    </w:p>
    <w:p w14:paraId="702F9A52" w14:textId="77777777" w:rsidR="003A0B9F" w:rsidRPr="0004201B" w:rsidRDefault="003A0B9F" w:rsidP="003A0B9F">
      <w:pPr>
        <w:jc w:val="both"/>
        <w:rPr>
          <w:sz w:val="22"/>
          <w:szCs w:val="22"/>
        </w:rPr>
      </w:pPr>
      <w:r w:rsidRPr="0004201B">
        <w:rPr>
          <w:sz w:val="22"/>
          <w:szCs w:val="22"/>
        </w:rPr>
        <w:t>______________________________</w:t>
      </w:r>
    </w:p>
    <w:p w14:paraId="6D4023A3" w14:textId="77777777" w:rsidR="003A0B9F" w:rsidRPr="0004201B" w:rsidRDefault="003A0B9F" w:rsidP="003A0B9F">
      <w:pPr>
        <w:jc w:val="both"/>
        <w:rPr>
          <w:b/>
          <w:bCs/>
          <w:i/>
          <w:iCs/>
          <w:sz w:val="22"/>
          <w:szCs w:val="22"/>
        </w:rPr>
      </w:pPr>
      <w:r w:rsidRPr="0004201B">
        <w:rPr>
          <w:b/>
          <w:sz w:val="22"/>
          <w:szCs w:val="22"/>
        </w:rPr>
        <w:t>Vinny Thorpe – Principal</w:t>
      </w:r>
      <w:r w:rsidRPr="0004201B">
        <w:rPr>
          <w:b/>
          <w:bCs/>
          <w:i/>
          <w:iCs/>
          <w:sz w:val="22"/>
          <w:szCs w:val="22"/>
        </w:rPr>
        <w:t xml:space="preserve"> </w:t>
      </w:r>
    </w:p>
    <w:p w14:paraId="50A41B20" w14:textId="77777777" w:rsidR="003A0B9F" w:rsidRPr="0004201B" w:rsidRDefault="003A0B9F" w:rsidP="003A0B9F">
      <w:pPr>
        <w:rPr>
          <w:rFonts w:eastAsia="Gungsuh"/>
          <w:i/>
          <w:sz w:val="22"/>
          <w:szCs w:val="22"/>
          <w:lang w:val="en-IE"/>
        </w:rPr>
      </w:pPr>
      <w:r w:rsidRPr="0004201B">
        <w:rPr>
          <w:rFonts w:eastAsia="Gungsuh"/>
          <w:i/>
          <w:sz w:val="22"/>
          <w:szCs w:val="22"/>
          <w:lang w:val="en-IE"/>
        </w:rPr>
        <w:t xml:space="preserve">(Doctoral Student) M.Ed (SL), MA.Comp.Mus, </w:t>
      </w:r>
      <w:r w:rsidRPr="0004201B">
        <w:rPr>
          <w:i/>
          <w:sz w:val="22"/>
          <w:szCs w:val="22"/>
          <w:lang w:val="en-IE"/>
        </w:rPr>
        <w:t xml:space="preserve">H.Dip.Prim.Ed, </w:t>
      </w:r>
      <w:r w:rsidRPr="0004201B">
        <w:rPr>
          <w:rFonts w:eastAsia="Gungsuh"/>
          <w:i/>
          <w:sz w:val="22"/>
          <w:szCs w:val="22"/>
          <w:lang w:val="en-IE"/>
        </w:rPr>
        <w:t>H.Dip.Mus.Tech, P.Grad.Dip.Ed.St(SEN), B.Mus.Ed(H.Dip.Ed), Dip.Mus.Ed, T.Dip.ICT</w:t>
      </w:r>
    </w:p>
    <w:p w14:paraId="42B17EA8" w14:textId="777052CA" w:rsidR="003A0B9F" w:rsidRPr="003A0B9F" w:rsidRDefault="003A0B9F" w:rsidP="003A0B9F">
      <w:pPr>
        <w:jc w:val="center"/>
        <w:rPr>
          <w:rFonts w:ascii="Monotype Corsiva" w:hAnsi="Monotype Corsiva"/>
          <w:b/>
          <w:sz w:val="22"/>
          <w:szCs w:val="22"/>
          <w:lang w:val="en-IE"/>
        </w:rPr>
      </w:pPr>
    </w:p>
    <w:p w14:paraId="077E61D4" w14:textId="3683DB4D" w:rsidR="003A0B9F" w:rsidRPr="008449F5" w:rsidRDefault="0004201B" w:rsidP="003A0B9F">
      <w:pPr>
        <w:jc w:val="both"/>
        <w:rPr>
          <w:i/>
          <w:sz w:val="22"/>
          <w:szCs w:val="22"/>
          <w:lang w:val="en-IE"/>
        </w:rPr>
      </w:pPr>
      <w:r>
        <w:rPr>
          <w:rFonts w:ascii="Book Antiqua" w:eastAsia="Gungsuh" w:hAnsi="Book Antiqua"/>
          <w:i/>
          <w:noProof/>
          <w:sz w:val="22"/>
          <w:szCs w:val="22"/>
          <w:lang w:val="en-IE" w:eastAsia="en-IE"/>
        </w:rPr>
        <w:drawing>
          <wp:anchor distT="0" distB="0" distL="114300" distR="114300" simplePos="0" relativeHeight="251658240" behindDoc="1" locked="0" layoutInCell="1" allowOverlap="1" wp14:anchorId="15D5F4BE" wp14:editId="1ABD79BA">
            <wp:simplePos x="0" y="0"/>
            <wp:positionH relativeFrom="column">
              <wp:posOffset>228600</wp:posOffset>
            </wp:positionH>
            <wp:positionV relativeFrom="paragraph">
              <wp:posOffset>26670</wp:posOffset>
            </wp:positionV>
            <wp:extent cx="2057400" cy="619125"/>
            <wp:effectExtent l="19050" t="0" r="0" b="0"/>
            <wp:wrapNone/>
            <wp:docPr id="2"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4" cstate="print"/>
                    <a:stretch>
                      <a:fillRect/>
                    </a:stretch>
                  </pic:blipFill>
                  <pic:spPr>
                    <a:xfrm>
                      <a:off x="0" y="0"/>
                      <a:ext cx="2057400" cy="619125"/>
                    </a:xfrm>
                    <a:prstGeom prst="rect">
                      <a:avLst/>
                    </a:prstGeom>
                  </pic:spPr>
                </pic:pic>
              </a:graphicData>
            </a:graphic>
          </wp:anchor>
        </w:drawing>
      </w:r>
    </w:p>
    <w:p w14:paraId="25FBBE17" w14:textId="19E66380" w:rsidR="00902D16" w:rsidRPr="00FF580D" w:rsidRDefault="00902D16" w:rsidP="004A6F4B">
      <w:pPr>
        <w:rPr>
          <w:rFonts w:ascii="Book Antiqua" w:eastAsia="Gungsuh" w:hAnsi="Book Antiqua"/>
          <w:i/>
          <w:sz w:val="20"/>
          <w:szCs w:val="20"/>
          <w:lang w:val="en-IE"/>
        </w:rPr>
      </w:pPr>
    </w:p>
    <w:sectPr w:rsidR="00902D16" w:rsidRPr="00FF580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1"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17"/>
  </w:num>
  <w:num w:numId="4">
    <w:abstractNumId w:val="26"/>
  </w:num>
  <w:num w:numId="5">
    <w:abstractNumId w:val="1"/>
  </w:num>
  <w:num w:numId="6">
    <w:abstractNumId w:val="34"/>
  </w:num>
  <w:num w:numId="7">
    <w:abstractNumId w:val="37"/>
  </w:num>
  <w:num w:numId="8">
    <w:abstractNumId w:val="41"/>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num>
  <w:num w:numId="11">
    <w:abstractNumId w:val="6"/>
  </w:num>
  <w:num w:numId="12">
    <w:abstractNumId w:val="36"/>
  </w:num>
  <w:num w:numId="13">
    <w:abstractNumId w:val="10"/>
  </w:num>
  <w:num w:numId="14">
    <w:abstractNumId w:val="23"/>
  </w:num>
  <w:num w:numId="15">
    <w:abstractNumId w:val="47"/>
  </w:num>
  <w:num w:numId="16">
    <w:abstractNumId w:val="29"/>
  </w:num>
  <w:num w:numId="17">
    <w:abstractNumId w:val="44"/>
  </w:num>
  <w:num w:numId="18">
    <w:abstractNumId w:val="20"/>
  </w:num>
  <w:num w:numId="19">
    <w:abstractNumId w:val="35"/>
  </w:num>
  <w:num w:numId="20">
    <w:abstractNumId w:val="48"/>
  </w:num>
  <w:num w:numId="21">
    <w:abstractNumId w:val="39"/>
  </w:num>
  <w:num w:numId="22">
    <w:abstractNumId w:val="12"/>
  </w:num>
  <w:num w:numId="23">
    <w:abstractNumId w:val="46"/>
  </w:num>
  <w:num w:numId="24">
    <w:abstractNumId w:val="30"/>
  </w:num>
  <w:num w:numId="25">
    <w:abstractNumId w:val="13"/>
  </w:num>
  <w:num w:numId="26">
    <w:abstractNumId w:val="28"/>
  </w:num>
  <w:num w:numId="27">
    <w:abstractNumId w:val="38"/>
  </w:num>
  <w:num w:numId="28">
    <w:abstractNumId w:val="25"/>
  </w:num>
  <w:num w:numId="29">
    <w:abstractNumId w:val="45"/>
  </w:num>
  <w:num w:numId="30">
    <w:abstractNumId w:val="18"/>
  </w:num>
  <w:num w:numId="31">
    <w:abstractNumId w:val="43"/>
  </w:num>
  <w:num w:numId="32">
    <w:abstractNumId w:val="5"/>
  </w:num>
  <w:num w:numId="33">
    <w:abstractNumId w:val="14"/>
  </w:num>
  <w:num w:numId="34">
    <w:abstractNumId w:val="22"/>
  </w:num>
  <w:num w:numId="35">
    <w:abstractNumId w:val="4"/>
  </w:num>
  <w:num w:numId="36">
    <w:abstractNumId w:val="7"/>
  </w:num>
  <w:num w:numId="37">
    <w:abstractNumId w:val="21"/>
  </w:num>
  <w:num w:numId="38">
    <w:abstractNumId w:val="0"/>
  </w:num>
  <w:num w:numId="39">
    <w:abstractNumId w:val="19"/>
  </w:num>
  <w:num w:numId="40">
    <w:abstractNumId w:val="42"/>
  </w:num>
  <w:num w:numId="41">
    <w:abstractNumId w:val="32"/>
  </w:num>
  <w:num w:numId="42">
    <w:abstractNumId w:val="11"/>
  </w:num>
  <w:num w:numId="43">
    <w:abstractNumId w:val="33"/>
  </w:num>
  <w:num w:numId="44">
    <w:abstractNumId w:val="8"/>
  </w:num>
  <w:num w:numId="45">
    <w:abstractNumId w:val="24"/>
  </w:num>
  <w:num w:numId="46">
    <w:abstractNumId w:val="3"/>
  </w:num>
  <w:num w:numId="47">
    <w:abstractNumId w:val="31"/>
  </w:num>
  <w:num w:numId="48">
    <w:abstractNumId w:val="2"/>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2115"/>
    <w:rsid w:val="00016C1C"/>
    <w:rsid w:val="00021778"/>
    <w:rsid w:val="00021CE3"/>
    <w:rsid w:val="000236BF"/>
    <w:rsid w:val="00030495"/>
    <w:rsid w:val="00031AE1"/>
    <w:rsid w:val="000320A2"/>
    <w:rsid w:val="000321E6"/>
    <w:rsid w:val="0003312C"/>
    <w:rsid w:val="000375AE"/>
    <w:rsid w:val="0004201B"/>
    <w:rsid w:val="00043192"/>
    <w:rsid w:val="00051A67"/>
    <w:rsid w:val="000539BA"/>
    <w:rsid w:val="000616C5"/>
    <w:rsid w:val="00061C3E"/>
    <w:rsid w:val="00065F31"/>
    <w:rsid w:val="00075111"/>
    <w:rsid w:val="000757CA"/>
    <w:rsid w:val="000812C6"/>
    <w:rsid w:val="00081867"/>
    <w:rsid w:val="000877C8"/>
    <w:rsid w:val="00087F2E"/>
    <w:rsid w:val="00092C75"/>
    <w:rsid w:val="000938B9"/>
    <w:rsid w:val="00093EF3"/>
    <w:rsid w:val="00096674"/>
    <w:rsid w:val="000A77E4"/>
    <w:rsid w:val="000B037F"/>
    <w:rsid w:val="000B1672"/>
    <w:rsid w:val="000B4DD3"/>
    <w:rsid w:val="000B633F"/>
    <w:rsid w:val="000C41A8"/>
    <w:rsid w:val="000C59BC"/>
    <w:rsid w:val="000D78BC"/>
    <w:rsid w:val="000E0100"/>
    <w:rsid w:val="000E4C36"/>
    <w:rsid w:val="000E7B26"/>
    <w:rsid w:val="000F53C1"/>
    <w:rsid w:val="00100126"/>
    <w:rsid w:val="0010218B"/>
    <w:rsid w:val="001112BB"/>
    <w:rsid w:val="0011130A"/>
    <w:rsid w:val="00114BC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4052"/>
    <w:rsid w:val="001622BE"/>
    <w:rsid w:val="0017205E"/>
    <w:rsid w:val="00172658"/>
    <w:rsid w:val="00173415"/>
    <w:rsid w:val="001919FC"/>
    <w:rsid w:val="001953BE"/>
    <w:rsid w:val="00197AD8"/>
    <w:rsid w:val="001A1632"/>
    <w:rsid w:val="001A1DDF"/>
    <w:rsid w:val="001A2ECD"/>
    <w:rsid w:val="001A670B"/>
    <w:rsid w:val="001B0470"/>
    <w:rsid w:val="001B5BF7"/>
    <w:rsid w:val="001C0A87"/>
    <w:rsid w:val="001C1F5D"/>
    <w:rsid w:val="001C4D93"/>
    <w:rsid w:val="001D31EB"/>
    <w:rsid w:val="001D3A3A"/>
    <w:rsid w:val="001D52D0"/>
    <w:rsid w:val="001D576B"/>
    <w:rsid w:val="001D590D"/>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22A5"/>
    <w:rsid w:val="00253229"/>
    <w:rsid w:val="00253292"/>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1D31"/>
    <w:rsid w:val="002A7EAB"/>
    <w:rsid w:val="002B1C0C"/>
    <w:rsid w:val="002B1E31"/>
    <w:rsid w:val="002B4A0B"/>
    <w:rsid w:val="002B7912"/>
    <w:rsid w:val="002C328F"/>
    <w:rsid w:val="002C3739"/>
    <w:rsid w:val="002C5E10"/>
    <w:rsid w:val="002D4BE5"/>
    <w:rsid w:val="002D5B4F"/>
    <w:rsid w:val="002D5F4E"/>
    <w:rsid w:val="002E31F1"/>
    <w:rsid w:val="002E55B6"/>
    <w:rsid w:val="002E673B"/>
    <w:rsid w:val="002F0543"/>
    <w:rsid w:val="002F24A6"/>
    <w:rsid w:val="00300494"/>
    <w:rsid w:val="0030051E"/>
    <w:rsid w:val="00307C08"/>
    <w:rsid w:val="00311D0C"/>
    <w:rsid w:val="00315DD6"/>
    <w:rsid w:val="00323F4F"/>
    <w:rsid w:val="0032484B"/>
    <w:rsid w:val="00326DC0"/>
    <w:rsid w:val="00327FE9"/>
    <w:rsid w:val="00350459"/>
    <w:rsid w:val="00353D47"/>
    <w:rsid w:val="003554E9"/>
    <w:rsid w:val="00356ECB"/>
    <w:rsid w:val="00357D4E"/>
    <w:rsid w:val="00362BF9"/>
    <w:rsid w:val="003649C0"/>
    <w:rsid w:val="003652CD"/>
    <w:rsid w:val="003658F8"/>
    <w:rsid w:val="003710B8"/>
    <w:rsid w:val="003712A7"/>
    <w:rsid w:val="003719A6"/>
    <w:rsid w:val="003808B1"/>
    <w:rsid w:val="003810D1"/>
    <w:rsid w:val="003815BD"/>
    <w:rsid w:val="00384825"/>
    <w:rsid w:val="00385B35"/>
    <w:rsid w:val="003921C0"/>
    <w:rsid w:val="00392EAF"/>
    <w:rsid w:val="0039677F"/>
    <w:rsid w:val="003A0B9F"/>
    <w:rsid w:val="003A1E16"/>
    <w:rsid w:val="003A3391"/>
    <w:rsid w:val="003A467D"/>
    <w:rsid w:val="003A69FE"/>
    <w:rsid w:val="003A7537"/>
    <w:rsid w:val="003B1C40"/>
    <w:rsid w:val="003B415F"/>
    <w:rsid w:val="003C0329"/>
    <w:rsid w:val="003C2C77"/>
    <w:rsid w:val="003D1136"/>
    <w:rsid w:val="003D31E5"/>
    <w:rsid w:val="003D38FE"/>
    <w:rsid w:val="003D4EA7"/>
    <w:rsid w:val="003D5EBA"/>
    <w:rsid w:val="003D7DDE"/>
    <w:rsid w:val="003D7E5C"/>
    <w:rsid w:val="003E1E35"/>
    <w:rsid w:val="003E285F"/>
    <w:rsid w:val="003E33A2"/>
    <w:rsid w:val="003E3D62"/>
    <w:rsid w:val="003F3232"/>
    <w:rsid w:val="003F3C1D"/>
    <w:rsid w:val="00407953"/>
    <w:rsid w:val="00413B77"/>
    <w:rsid w:val="0041400C"/>
    <w:rsid w:val="0041453C"/>
    <w:rsid w:val="00415E2A"/>
    <w:rsid w:val="00421271"/>
    <w:rsid w:val="004257AD"/>
    <w:rsid w:val="0043104F"/>
    <w:rsid w:val="00431C21"/>
    <w:rsid w:val="004355B8"/>
    <w:rsid w:val="00435AA0"/>
    <w:rsid w:val="00437633"/>
    <w:rsid w:val="004455CF"/>
    <w:rsid w:val="00446895"/>
    <w:rsid w:val="004509C6"/>
    <w:rsid w:val="004517C8"/>
    <w:rsid w:val="004528B8"/>
    <w:rsid w:val="00452F02"/>
    <w:rsid w:val="00453511"/>
    <w:rsid w:val="00453E80"/>
    <w:rsid w:val="00454626"/>
    <w:rsid w:val="0045531D"/>
    <w:rsid w:val="00457C4F"/>
    <w:rsid w:val="00466166"/>
    <w:rsid w:val="0046625C"/>
    <w:rsid w:val="0047310A"/>
    <w:rsid w:val="0047694C"/>
    <w:rsid w:val="004858EC"/>
    <w:rsid w:val="00485C67"/>
    <w:rsid w:val="0049530C"/>
    <w:rsid w:val="004954E5"/>
    <w:rsid w:val="00495602"/>
    <w:rsid w:val="004A61B5"/>
    <w:rsid w:val="004A6F4B"/>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56E"/>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101A"/>
    <w:rsid w:val="006827EA"/>
    <w:rsid w:val="00683F62"/>
    <w:rsid w:val="00685A21"/>
    <w:rsid w:val="00685B61"/>
    <w:rsid w:val="0069258B"/>
    <w:rsid w:val="006947EA"/>
    <w:rsid w:val="006A0BC2"/>
    <w:rsid w:val="006A4704"/>
    <w:rsid w:val="006A5216"/>
    <w:rsid w:val="006B02AF"/>
    <w:rsid w:val="006B1F69"/>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42EB"/>
    <w:rsid w:val="00716AEB"/>
    <w:rsid w:val="00721F97"/>
    <w:rsid w:val="00725673"/>
    <w:rsid w:val="0072605E"/>
    <w:rsid w:val="007275AB"/>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740"/>
    <w:rsid w:val="007C6D91"/>
    <w:rsid w:val="007C707E"/>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63FC"/>
    <w:rsid w:val="00837E86"/>
    <w:rsid w:val="00840B0A"/>
    <w:rsid w:val="00840EE2"/>
    <w:rsid w:val="00841187"/>
    <w:rsid w:val="008429C7"/>
    <w:rsid w:val="00845225"/>
    <w:rsid w:val="00845CA7"/>
    <w:rsid w:val="00855DE1"/>
    <w:rsid w:val="008675F6"/>
    <w:rsid w:val="008678B2"/>
    <w:rsid w:val="00891A1B"/>
    <w:rsid w:val="008A2FA3"/>
    <w:rsid w:val="008A4328"/>
    <w:rsid w:val="008A4761"/>
    <w:rsid w:val="008B0137"/>
    <w:rsid w:val="008C0217"/>
    <w:rsid w:val="008C35DF"/>
    <w:rsid w:val="008C36F4"/>
    <w:rsid w:val="008C37D1"/>
    <w:rsid w:val="008D13BB"/>
    <w:rsid w:val="008D227C"/>
    <w:rsid w:val="008D257F"/>
    <w:rsid w:val="008D3AA3"/>
    <w:rsid w:val="008E1839"/>
    <w:rsid w:val="008F111F"/>
    <w:rsid w:val="008F29C4"/>
    <w:rsid w:val="00902D16"/>
    <w:rsid w:val="00902DAE"/>
    <w:rsid w:val="00906329"/>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5966"/>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3E27"/>
    <w:rsid w:val="00A150C4"/>
    <w:rsid w:val="00A22239"/>
    <w:rsid w:val="00A25924"/>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B45CF"/>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D57"/>
    <w:rsid w:val="00BA1E09"/>
    <w:rsid w:val="00BA1E38"/>
    <w:rsid w:val="00BA4C6E"/>
    <w:rsid w:val="00BB4EBB"/>
    <w:rsid w:val="00BC021B"/>
    <w:rsid w:val="00BC2017"/>
    <w:rsid w:val="00BC43ED"/>
    <w:rsid w:val="00BC554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2F6D"/>
    <w:rsid w:val="00C43A4F"/>
    <w:rsid w:val="00C4473D"/>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3244"/>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365F"/>
    <w:rsid w:val="00D43FBD"/>
    <w:rsid w:val="00D46417"/>
    <w:rsid w:val="00D46DCA"/>
    <w:rsid w:val="00D6001B"/>
    <w:rsid w:val="00D602C1"/>
    <w:rsid w:val="00D61918"/>
    <w:rsid w:val="00D63D6F"/>
    <w:rsid w:val="00D733A4"/>
    <w:rsid w:val="00D76A3A"/>
    <w:rsid w:val="00D772C5"/>
    <w:rsid w:val="00D80418"/>
    <w:rsid w:val="00D81933"/>
    <w:rsid w:val="00D82983"/>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84B61"/>
    <w:rsid w:val="00E921FD"/>
    <w:rsid w:val="00EA0516"/>
    <w:rsid w:val="00EB104E"/>
    <w:rsid w:val="00EC1C70"/>
    <w:rsid w:val="00EC594F"/>
    <w:rsid w:val="00EC6E9E"/>
    <w:rsid w:val="00ED412D"/>
    <w:rsid w:val="00ED76E3"/>
    <w:rsid w:val="00EE2C61"/>
    <w:rsid w:val="00EE65BB"/>
    <w:rsid w:val="00EF3BA5"/>
    <w:rsid w:val="00EF742E"/>
    <w:rsid w:val="00F008E3"/>
    <w:rsid w:val="00F058F7"/>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1D74"/>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E136A"/>
    <w:rsid w:val="00FF288F"/>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css-901oao">
    <w:name w:val="css-901oao"/>
    <w:basedOn w:val="DefaultParagraphFont"/>
    <w:rsid w:val="004517C8"/>
  </w:style>
  <w:style w:type="character" w:customStyle="1" w:styleId="r-18u37iz">
    <w:name w:val="r-18u37iz"/>
    <w:basedOn w:val="DefaultParagraphFont"/>
    <w:rsid w:val="0045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19878378">
      <w:bodyDiv w:val="1"/>
      <w:marLeft w:val="0"/>
      <w:marRight w:val="0"/>
      <w:marTop w:val="0"/>
      <w:marBottom w:val="0"/>
      <w:divBdr>
        <w:top w:val="none" w:sz="0" w:space="0" w:color="auto"/>
        <w:left w:val="none" w:sz="0" w:space="0" w:color="auto"/>
        <w:bottom w:val="none" w:sz="0" w:space="0" w:color="auto"/>
        <w:right w:val="none" w:sz="0" w:space="0" w:color="auto"/>
      </w:divBdr>
      <w:divsChild>
        <w:div w:id="1731882501">
          <w:marLeft w:val="0"/>
          <w:marRight w:val="0"/>
          <w:marTop w:val="0"/>
          <w:marBottom w:val="0"/>
          <w:divBdr>
            <w:top w:val="single" w:sz="2" w:space="0" w:color="000000"/>
            <w:left w:val="single" w:sz="2" w:space="0" w:color="000000"/>
            <w:bottom w:val="single" w:sz="2" w:space="0" w:color="000000"/>
            <w:right w:val="single" w:sz="2" w:space="0" w:color="000000"/>
          </w:divBdr>
        </w:div>
        <w:div w:id="1906254390">
          <w:marLeft w:val="0"/>
          <w:marRight w:val="0"/>
          <w:marTop w:val="0"/>
          <w:marBottom w:val="0"/>
          <w:divBdr>
            <w:top w:val="single" w:sz="2" w:space="0" w:color="000000"/>
            <w:left w:val="single" w:sz="2" w:space="0" w:color="000000"/>
            <w:bottom w:val="single" w:sz="2" w:space="0" w:color="000000"/>
            <w:right w:val="single" w:sz="2" w:space="0" w:color="000000"/>
          </w:divBdr>
        </w:div>
        <w:div w:id="238368222">
          <w:marLeft w:val="0"/>
          <w:marRight w:val="0"/>
          <w:marTop w:val="0"/>
          <w:marBottom w:val="0"/>
          <w:divBdr>
            <w:top w:val="single" w:sz="2" w:space="0" w:color="000000"/>
            <w:left w:val="single" w:sz="2" w:space="0" w:color="000000"/>
            <w:bottom w:val="single" w:sz="2" w:space="0" w:color="000000"/>
            <w:right w:val="single" w:sz="2" w:space="0" w:color="000000"/>
          </w:divBdr>
        </w:div>
        <w:div w:id="349456881">
          <w:marLeft w:val="0"/>
          <w:marRight w:val="0"/>
          <w:marTop w:val="0"/>
          <w:marBottom w:val="0"/>
          <w:divBdr>
            <w:top w:val="single" w:sz="2" w:space="0" w:color="000000"/>
            <w:left w:val="single" w:sz="2" w:space="0" w:color="000000"/>
            <w:bottom w:val="single" w:sz="2" w:space="0" w:color="000000"/>
            <w:right w:val="single" w:sz="2" w:space="0" w:color="000000"/>
          </w:divBdr>
        </w:div>
        <w:div w:id="1006860586">
          <w:marLeft w:val="0"/>
          <w:marRight w:val="0"/>
          <w:marTop w:val="0"/>
          <w:marBottom w:val="0"/>
          <w:divBdr>
            <w:top w:val="single" w:sz="2" w:space="0" w:color="000000"/>
            <w:left w:val="single" w:sz="2" w:space="0" w:color="000000"/>
            <w:bottom w:val="single" w:sz="2" w:space="0" w:color="000000"/>
            <w:right w:val="single" w:sz="2" w:space="0" w:color="000000"/>
          </w:divBdr>
        </w:div>
        <w:div w:id="1658729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hyperlink" Target="mailto:sbnurney@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nurneyns.com/evaluation-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arentingsupport.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eyns.com/covid-19"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6</cp:revision>
  <cp:lastPrinted>2021-05-07T16:24:00Z</cp:lastPrinted>
  <dcterms:created xsi:type="dcterms:W3CDTF">2021-05-07T15:57:00Z</dcterms:created>
  <dcterms:modified xsi:type="dcterms:W3CDTF">2021-05-07T16:28:00Z</dcterms:modified>
</cp:coreProperties>
</file>