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FB" w:rsidRDefault="009E01FB" w:rsidP="009E01FB">
      <w:pPr>
        <w:tabs>
          <w:tab w:val="left" w:pos="0"/>
        </w:tabs>
        <w:ind w:right="-688"/>
        <w:jc w:val="both"/>
        <w:rPr>
          <w:rFonts w:ascii="Comic Sans MS" w:hAnsi="Comic Sans MS" w:cs="Times New Roman"/>
        </w:rPr>
      </w:pPr>
    </w:p>
    <w:p w:rsidR="009E01FB" w:rsidRDefault="009E01FB" w:rsidP="009E01FB">
      <w:pPr>
        <w:rPr>
          <w:rFonts w:ascii="Constantia" w:hAnsi="Constantia"/>
          <w:noProof/>
          <w:lang w:eastAsia="en-IE"/>
        </w:rPr>
      </w:pPr>
    </w:p>
    <w:p w:rsidR="009E01FB" w:rsidRDefault="009E01FB" w:rsidP="009E01FB">
      <w:pPr>
        <w:pStyle w:val="Title"/>
        <w:rPr>
          <w:rFonts w:ascii="Georgia" w:hAnsi="Georgia"/>
          <w:b/>
          <w:sz w:val="32"/>
          <w:szCs w:val="32"/>
        </w:rPr>
      </w:pPr>
      <w:r>
        <w:rPr>
          <w:noProof/>
          <w:lang w:eastAsia="en-IE"/>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66900" cy="1685925"/>
            <wp:effectExtent l="0" t="0" r="0" b="9525"/>
            <wp:wrapThrough wrapText="bothSides">
              <wp:wrapPolygon edited="0">
                <wp:start x="0" y="0"/>
                <wp:lineTo x="0" y="21478"/>
                <wp:lineTo x="21380" y="21478"/>
                <wp:lineTo x="21380" y="0"/>
                <wp:lineTo x="0" y="0"/>
              </wp:wrapPolygon>
            </wp:wrapThrough>
            <wp:docPr id="1" name="Picture 1" descr="Cres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New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68592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sz w:val="32"/>
          <w:szCs w:val="32"/>
        </w:rPr>
        <w:t>GLENMORE NATIONAL SCHOOL</w:t>
      </w:r>
    </w:p>
    <w:p w:rsidR="009E01FB" w:rsidRDefault="009E01FB" w:rsidP="009E01FB">
      <w:pPr>
        <w:pStyle w:val="NoSpacing"/>
        <w:ind w:firstLine="720"/>
        <w:rPr>
          <w:rFonts w:ascii="Constantia" w:hAnsi="Constantia"/>
          <w:sz w:val="32"/>
          <w:szCs w:val="32"/>
        </w:rPr>
      </w:pPr>
      <w:r>
        <w:rPr>
          <w:rFonts w:ascii="Constantia" w:hAnsi="Constantia"/>
          <w:sz w:val="36"/>
          <w:szCs w:val="36"/>
        </w:rPr>
        <w:t xml:space="preserve">    </w:t>
      </w:r>
      <w:r>
        <w:rPr>
          <w:rFonts w:ascii="Constantia" w:hAnsi="Constantia"/>
          <w:sz w:val="32"/>
          <w:szCs w:val="32"/>
        </w:rPr>
        <w:t xml:space="preserve">S.N. SEAMUS NAOFA </w:t>
      </w:r>
    </w:p>
    <w:p w:rsidR="009E01FB" w:rsidRDefault="009E01FB" w:rsidP="009E01FB">
      <w:pPr>
        <w:pStyle w:val="NoSpacing"/>
        <w:rPr>
          <w:rFonts w:ascii="Constantia" w:hAnsi="Constantia"/>
          <w:sz w:val="32"/>
          <w:szCs w:val="32"/>
        </w:rPr>
      </w:pPr>
      <w:r>
        <w:rPr>
          <w:rFonts w:ascii="Constantia" w:hAnsi="Constantia"/>
          <w:sz w:val="32"/>
          <w:szCs w:val="32"/>
        </w:rPr>
        <w:t xml:space="preserve">        GLENMORE, CO. KILKENNY</w:t>
      </w:r>
    </w:p>
    <w:p w:rsidR="009E01FB" w:rsidRDefault="009E01FB" w:rsidP="009E01FB">
      <w:pPr>
        <w:pStyle w:val="NoSpacing"/>
        <w:rPr>
          <w:rFonts w:ascii="Constantia" w:hAnsi="Constantia"/>
          <w:sz w:val="36"/>
          <w:szCs w:val="36"/>
        </w:rPr>
      </w:pPr>
    </w:p>
    <w:p w:rsidR="009E01FB" w:rsidRDefault="009E01FB" w:rsidP="009E01FB">
      <w:pPr>
        <w:rPr>
          <w:rFonts w:ascii="Constantia" w:hAnsi="Constantia"/>
          <w:i/>
          <w:sz w:val="24"/>
          <w:szCs w:val="24"/>
        </w:rPr>
      </w:pPr>
      <w:r>
        <w:rPr>
          <w:rFonts w:ascii="Constantia" w:hAnsi="Constantia"/>
          <w:i/>
          <w:sz w:val="24"/>
          <w:szCs w:val="24"/>
        </w:rPr>
        <w:t xml:space="preserve">051 – 880269      </w:t>
      </w:r>
      <w:hyperlink r:id="rId6" w:history="1">
        <w:r>
          <w:rPr>
            <w:rStyle w:val="Hyperlink"/>
            <w:rFonts w:ascii="Constantia" w:hAnsi="Constantia"/>
            <w:i/>
            <w:sz w:val="24"/>
            <w:szCs w:val="24"/>
          </w:rPr>
          <w:t>glenmorens@gmail.com</w:t>
        </w:r>
      </w:hyperlink>
      <w:r>
        <w:rPr>
          <w:sz w:val="24"/>
          <w:szCs w:val="24"/>
        </w:rPr>
        <w:t xml:space="preserve">    </w:t>
      </w:r>
      <w:r>
        <w:rPr>
          <w:rFonts w:ascii="Constantia" w:hAnsi="Constantia"/>
          <w:i/>
          <w:sz w:val="24"/>
          <w:szCs w:val="24"/>
        </w:rPr>
        <w:t>Roll No: 18158L</w:t>
      </w:r>
    </w:p>
    <w:p w:rsidR="009E01FB" w:rsidRDefault="009E01FB" w:rsidP="009E01FB">
      <w:pPr>
        <w:rPr>
          <w:rFonts w:ascii="Constantia" w:hAnsi="Constantia"/>
          <w:i/>
          <w:sz w:val="24"/>
          <w:szCs w:val="24"/>
        </w:rPr>
      </w:pPr>
    </w:p>
    <w:p w:rsidR="009E01FB" w:rsidRPr="009E01FB" w:rsidRDefault="009E01FB" w:rsidP="009E01FB">
      <w:pPr>
        <w:jc w:val="center"/>
        <w:rPr>
          <w:rFonts w:ascii="Constantia" w:hAnsi="Constantia"/>
          <w:i/>
          <w:sz w:val="24"/>
          <w:szCs w:val="24"/>
        </w:rPr>
      </w:pPr>
      <w:r w:rsidRPr="009E01FB">
        <w:rPr>
          <w:rFonts w:ascii="Comic Sans MS" w:hAnsi="Comic Sans MS" w:cs="Times New Roman"/>
          <w:sz w:val="32"/>
          <w:u w:val="single"/>
        </w:rPr>
        <w:t>Child Safeguarding Statement</w:t>
      </w:r>
    </w:p>
    <w:p w:rsidR="009E01FB" w:rsidRDefault="009E01FB" w:rsidP="009E01FB">
      <w:pPr>
        <w:tabs>
          <w:tab w:val="left" w:pos="0"/>
        </w:tabs>
        <w:ind w:right="-688"/>
        <w:jc w:val="both"/>
        <w:rPr>
          <w:rFonts w:ascii="Comic Sans MS" w:hAnsi="Comic Sans MS" w:cs="Times New Roman"/>
        </w:rPr>
      </w:pPr>
    </w:p>
    <w:p w:rsidR="009E01FB" w:rsidRPr="008B5666" w:rsidRDefault="009E01FB" w:rsidP="009E01FB">
      <w:pPr>
        <w:tabs>
          <w:tab w:val="left" w:pos="0"/>
        </w:tabs>
        <w:ind w:right="-688"/>
        <w:jc w:val="both"/>
        <w:rPr>
          <w:rFonts w:ascii="Comic Sans MS" w:hAnsi="Comic Sans MS" w:cs="Times New Roman"/>
        </w:rPr>
      </w:pPr>
      <w:r>
        <w:rPr>
          <w:rFonts w:ascii="Comic Sans MS" w:hAnsi="Comic Sans MS" w:cs="Times New Roman"/>
        </w:rPr>
        <w:t xml:space="preserve">Glenmore N.S. </w:t>
      </w:r>
      <w:r w:rsidRPr="00DE3872">
        <w:rPr>
          <w:rFonts w:ascii="Comic Sans MS" w:hAnsi="Comic Sans MS" w:cs="Times New Roman"/>
        </w:rPr>
        <w:t>is</w:t>
      </w:r>
      <w:r w:rsidRPr="008B5666">
        <w:rPr>
          <w:rFonts w:ascii="Comic Sans MS" w:hAnsi="Comic Sans MS" w:cs="Times New Roman"/>
        </w:rPr>
        <w:t xml:space="preserve"> a</w:t>
      </w:r>
      <w:r>
        <w:rPr>
          <w:rFonts w:ascii="Comic Sans MS" w:hAnsi="Comic Sans MS" w:cs="Times New Roman"/>
        </w:rPr>
        <w:t xml:space="preserve"> Catholic mixed</w:t>
      </w:r>
      <w:r w:rsidRPr="008B5666">
        <w:rPr>
          <w:rFonts w:ascii="Comic Sans MS" w:hAnsi="Comic Sans MS" w:cs="Times New Roman"/>
        </w:rPr>
        <w:t xml:space="preserve"> primary school providing primary</w:t>
      </w:r>
      <w:r>
        <w:rPr>
          <w:rFonts w:ascii="Comic Sans MS" w:hAnsi="Comic Sans MS" w:cs="Times New Roman"/>
        </w:rPr>
        <w:t xml:space="preserve"> education to pupils</w:t>
      </w:r>
      <w:r w:rsidRPr="008B5666">
        <w:rPr>
          <w:rFonts w:ascii="Comic Sans MS" w:hAnsi="Comic Sans MS" w:cs="Times New Roman"/>
        </w:rPr>
        <w:t xml:space="preserve"> from Junior Infants to Sixth Class</w:t>
      </w:r>
      <w:r>
        <w:rPr>
          <w:rFonts w:ascii="Comic Sans MS" w:hAnsi="Comic Sans MS" w:cs="Times New Roman"/>
        </w:rPr>
        <w:t xml:space="preserve">. </w:t>
      </w:r>
    </w:p>
    <w:p w:rsidR="009E01FB" w:rsidRPr="008B5666" w:rsidRDefault="009E01FB" w:rsidP="009E01FB">
      <w:pPr>
        <w:tabs>
          <w:tab w:val="left" w:pos="0"/>
        </w:tabs>
        <w:ind w:right="-688"/>
        <w:jc w:val="both"/>
        <w:rPr>
          <w:rFonts w:ascii="Comic Sans MS" w:hAnsi="Comic Sans MS" w:cs="Times New Roman"/>
        </w:rPr>
      </w:pPr>
      <w:r w:rsidRPr="008B5666">
        <w:rPr>
          <w:rFonts w:ascii="Comic Sans MS" w:hAnsi="Comic Sans MS"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Pr>
          <w:rFonts w:ascii="Comic Sans MS" w:hAnsi="Comic Sans MS" w:cs="Times New Roman"/>
        </w:rPr>
        <w:t>Tu</w:t>
      </w:r>
      <w:r w:rsidRPr="008B5666">
        <w:rPr>
          <w:rFonts w:ascii="Comic Sans MS" w:hAnsi="Comic Sans MS" w:cs="Times New Roman"/>
        </w:rPr>
        <w:t>sla</w:t>
      </w:r>
      <w:proofErr w:type="spellEnd"/>
      <w:r w:rsidRPr="008B5666">
        <w:rPr>
          <w:rFonts w:ascii="Comic Sans MS" w:hAnsi="Comic Sans MS" w:cs="Times New Roman"/>
        </w:rPr>
        <w:t xml:space="preserve"> Guidance on the preparation of Child Safeguarding Stateme</w:t>
      </w:r>
      <w:r>
        <w:rPr>
          <w:rFonts w:ascii="Comic Sans MS" w:hAnsi="Comic Sans MS" w:cs="Times New Roman"/>
        </w:rPr>
        <w:t xml:space="preserve">nts, the Board of Management of Glenmore N.S. </w:t>
      </w:r>
      <w:r w:rsidRPr="008B5666">
        <w:rPr>
          <w:rFonts w:ascii="Comic Sans MS" w:hAnsi="Comic Sans MS" w:cs="Times New Roman"/>
        </w:rPr>
        <w:t>has agreed the Child Safeguarding Statement set out in this document.</w:t>
      </w:r>
    </w:p>
    <w:p w:rsidR="009E01FB" w:rsidRPr="008B5666" w:rsidRDefault="009E01FB" w:rsidP="009E01FB">
      <w:pPr>
        <w:tabs>
          <w:tab w:val="left" w:pos="0"/>
        </w:tabs>
        <w:spacing w:after="0"/>
        <w:ind w:left="720" w:right="-688"/>
        <w:contextualSpacing/>
        <w:jc w:val="both"/>
        <w:rPr>
          <w:rFonts w:ascii="Comic Sans MS" w:hAnsi="Comic Sans MS" w:cs="Times New Roman"/>
          <w:u w:val="single"/>
        </w:rPr>
      </w:pP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The Board of Management has adopted and will implement fully and without modification the Department’s Child Protection Procedures for Primary and Post Primary Schools</w:t>
      </w:r>
      <w:r w:rsidRPr="008B5666">
        <w:rPr>
          <w:rFonts w:ascii="Comic Sans MS" w:hAnsi="Comic Sans MS" w:cs="Times New Roman"/>
          <w:color w:val="FF0000"/>
        </w:rPr>
        <w:t xml:space="preserve"> </w:t>
      </w:r>
      <w:r w:rsidRPr="008B5666">
        <w:rPr>
          <w:rFonts w:ascii="Comic Sans MS" w:hAnsi="Comic Sans MS" w:cs="Times New Roman"/>
        </w:rPr>
        <w:t>2017 as part of this overall Child Safeguarding Statement</w:t>
      </w:r>
    </w:p>
    <w:p w:rsidR="009E01FB" w:rsidRPr="008B5666" w:rsidRDefault="009E01FB" w:rsidP="009E01FB">
      <w:pPr>
        <w:tabs>
          <w:tab w:val="left" w:pos="0"/>
        </w:tabs>
        <w:ind w:left="360" w:right="-688"/>
        <w:contextualSpacing/>
        <w:jc w:val="both"/>
        <w:rPr>
          <w:rFonts w:ascii="Comic Sans MS" w:hAnsi="Comic Sans MS" w:cs="Times New Roman"/>
        </w:rPr>
      </w:pPr>
    </w:p>
    <w:p w:rsidR="009E01FB"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 xml:space="preserve">The Designated </w:t>
      </w:r>
      <w:r>
        <w:rPr>
          <w:rFonts w:ascii="Comic Sans MS" w:hAnsi="Comic Sans MS" w:cs="Times New Roman"/>
        </w:rPr>
        <w:t>Liaison Pe</w:t>
      </w:r>
      <w:r>
        <w:rPr>
          <w:rFonts w:ascii="Comic Sans MS" w:hAnsi="Comic Sans MS" w:cs="Times New Roman"/>
        </w:rPr>
        <w:t xml:space="preserve">rson (DLP) is </w:t>
      </w:r>
      <w:proofErr w:type="spellStart"/>
      <w:r>
        <w:rPr>
          <w:rFonts w:ascii="Comic Sans MS" w:hAnsi="Comic Sans MS" w:cs="Times New Roman"/>
        </w:rPr>
        <w:t>Ms.</w:t>
      </w:r>
      <w:proofErr w:type="spellEnd"/>
      <w:r>
        <w:rPr>
          <w:rFonts w:ascii="Comic Sans MS" w:hAnsi="Comic Sans MS" w:cs="Times New Roman"/>
        </w:rPr>
        <w:t xml:space="preserve"> Laura Kelly</w:t>
      </w:r>
      <w:r>
        <w:rPr>
          <w:rFonts w:ascii="Comic Sans MS" w:hAnsi="Comic Sans MS" w:cs="Times New Roman"/>
        </w:rPr>
        <w:t>, Principal</w:t>
      </w:r>
    </w:p>
    <w:p w:rsidR="009E01FB" w:rsidRDefault="009E01FB" w:rsidP="009E01FB">
      <w:pPr>
        <w:pStyle w:val="ListParagraph"/>
        <w:rPr>
          <w:rFonts w:ascii="Comic Sans MS" w:hAnsi="Comic Sans MS" w:cs="Times New Roman"/>
        </w:rPr>
      </w:pP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Pr>
          <w:rFonts w:ascii="Comic Sans MS" w:hAnsi="Comic Sans MS" w:cs="Times New Roman"/>
        </w:rPr>
        <w:t xml:space="preserve">The Deputy Designated Liaison Person is </w:t>
      </w:r>
      <w:proofErr w:type="spellStart"/>
      <w:r>
        <w:rPr>
          <w:rFonts w:ascii="Comic Sans MS" w:hAnsi="Comic Sans MS" w:cs="Times New Roman"/>
        </w:rPr>
        <w:t>Mr.</w:t>
      </w:r>
      <w:proofErr w:type="spellEnd"/>
      <w:r>
        <w:rPr>
          <w:rFonts w:ascii="Comic Sans MS" w:hAnsi="Comic Sans MS" w:cs="Times New Roman"/>
        </w:rPr>
        <w:t xml:space="preserve"> Donal Power, Deputy Principal</w:t>
      </w:r>
    </w:p>
    <w:p w:rsidR="009E01FB" w:rsidRPr="008B5666" w:rsidRDefault="009E01FB" w:rsidP="009E01FB">
      <w:pPr>
        <w:tabs>
          <w:tab w:val="left" w:pos="0"/>
        </w:tabs>
        <w:spacing w:after="0" w:line="240" w:lineRule="auto"/>
        <w:ind w:right="-688"/>
        <w:contextualSpacing/>
        <w:jc w:val="both"/>
        <w:rPr>
          <w:rFonts w:ascii="Comic Sans MS" w:hAnsi="Comic Sans MS" w:cs="Times New Roman"/>
        </w:rPr>
      </w:pP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9E01FB" w:rsidRPr="008B5666" w:rsidRDefault="009E01FB" w:rsidP="009E01FB">
      <w:pPr>
        <w:tabs>
          <w:tab w:val="left" w:pos="0"/>
        </w:tabs>
        <w:autoSpaceDE w:val="0"/>
        <w:autoSpaceDN w:val="0"/>
        <w:adjustRightInd w:val="0"/>
        <w:spacing w:after="0"/>
        <w:ind w:left="720" w:right="-688"/>
        <w:jc w:val="both"/>
        <w:rPr>
          <w:rFonts w:ascii="Comic Sans MS" w:hAnsi="Comic Sans MS" w:cs="Times New Roman"/>
        </w:rPr>
      </w:pPr>
    </w:p>
    <w:p w:rsidR="009E01FB" w:rsidRPr="008B5666" w:rsidRDefault="009E01FB" w:rsidP="009E01FB">
      <w:pPr>
        <w:tabs>
          <w:tab w:val="left" w:pos="0"/>
          <w:tab w:val="num" w:pos="540"/>
        </w:tabs>
        <w:ind w:left="360" w:right="-688"/>
        <w:jc w:val="both"/>
        <w:rPr>
          <w:rFonts w:ascii="Comic Sans MS" w:hAnsi="Comic Sans MS" w:cs="Times New Roman"/>
        </w:rPr>
      </w:pPr>
      <w:r w:rsidRPr="008B5666">
        <w:rPr>
          <w:rFonts w:ascii="Comic Sans MS" w:hAnsi="Comic Sans MS" w:cs="Times New Roman"/>
        </w:rPr>
        <w:t>The school will:</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recognise that the protection and welfare of children is of paramount importance, regardless of all other considerations;</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fully comply with its statutory obligations under the Children First Act 2015 and other relevant legislation relating to the protection and welfare of children;</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lastRenderedPageBreak/>
        <w:t>fully co-operate with the relevant statutory authorities in relation to child protection and welfare matters</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adopt safe practices to minimise the possibility of harm or accidents happening to children and protect workers from the necessity to take unnecessary risks that may leave themselves open to accusations of abuse or neglect;</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develop a practice of openness with parents and encourage parental involvement in the education of their children; and </w:t>
      </w: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Fully</w:t>
      </w:r>
      <w:r w:rsidRPr="008B5666">
        <w:rPr>
          <w:rFonts w:ascii="Comic Sans MS" w:hAnsi="Comic Sans MS" w:cs="Times New Roman"/>
        </w:rPr>
        <w:t xml:space="preserve"> respect confidentiality requirements in dealing with child protection matters.</w:t>
      </w:r>
    </w:p>
    <w:p w:rsidR="009E01FB" w:rsidRPr="008B5666" w:rsidRDefault="009E01FB" w:rsidP="009E01FB">
      <w:pPr>
        <w:tabs>
          <w:tab w:val="left" w:pos="0"/>
          <w:tab w:val="num" w:pos="1440"/>
        </w:tabs>
        <w:spacing w:after="0"/>
        <w:ind w:left="1800" w:right="-688"/>
        <w:jc w:val="both"/>
        <w:rPr>
          <w:rFonts w:ascii="Comic Sans MS" w:hAnsi="Comic Sans MS" w:cs="Times New Roman"/>
        </w:rPr>
      </w:pPr>
    </w:p>
    <w:p w:rsidR="009E01FB" w:rsidRPr="008B5666" w:rsidRDefault="009E01FB" w:rsidP="009E01FB">
      <w:pPr>
        <w:tabs>
          <w:tab w:val="left" w:pos="0"/>
        </w:tabs>
        <w:autoSpaceDE w:val="0"/>
        <w:autoSpaceDN w:val="0"/>
        <w:adjustRightInd w:val="0"/>
        <w:ind w:left="360" w:right="-688"/>
        <w:jc w:val="both"/>
        <w:rPr>
          <w:rFonts w:ascii="Comic Sans MS" w:hAnsi="Comic Sans MS" w:cs="Times New Roman"/>
        </w:rPr>
      </w:pPr>
      <w:r w:rsidRPr="008B5666">
        <w:rPr>
          <w:rFonts w:ascii="Comic Sans MS" w:hAnsi="Comic Sans MS" w:cs="Times New Roman"/>
        </w:rPr>
        <w:t>The school will also adhere to the above principles in relation to any adult pupil</w:t>
      </w:r>
      <w:r>
        <w:rPr>
          <w:rFonts w:ascii="Comic Sans MS" w:hAnsi="Comic Sans MS" w:cs="Times New Roman"/>
        </w:rPr>
        <w:t>/employee</w:t>
      </w:r>
      <w:r w:rsidRPr="008B5666">
        <w:rPr>
          <w:rFonts w:ascii="Comic Sans MS" w:hAnsi="Comic Sans MS" w:cs="Times New Roman"/>
        </w:rPr>
        <w:t xml:space="preserve"> with a special vulnerability. </w:t>
      </w: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The following procedures/measures are in place:</w:t>
      </w:r>
    </w:p>
    <w:p w:rsidR="009E01FB" w:rsidRPr="008B5666" w:rsidRDefault="009E01FB" w:rsidP="009E01FB">
      <w:pPr>
        <w:tabs>
          <w:tab w:val="left" w:pos="0"/>
        </w:tabs>
        <w:spacing w:after="0"/>
        <w:ind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the provision of information and, where necessary, instruction and training, to staff in respect of the identification of the occurrence of harm (as defined in the 2015 Act) the school-</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Has provided each member of staff with a copy of the school’s Child Safeguarding Statement</w:t>
      </w:r>
      <w:r>
        <w:rPr>
          <w:rFonts w:ascii="Comic Sans MS" w:hAnsi="Comic Sans MS" w:cs="Times New Roman"/>
        </w:rPr>
        <w:t>.</w:t>
      </w:r>
      <w:r w:rsidRPr="008B5666">
        <w:rPr>
          <w:rFonts w:ascii="Comic Sans MS" w:hAnsi="Comic Sans MS" w:cs="Times New Roman"/>
        </w:rPr>
        <w:t xml:space="preserve"> </w:t>
      </w:r>
    </w:p>
    <w:p w:rsidR="009E01FB" w:rsidRPr="008B5666" w:rsidRDefault="009E01FB" w:rsidP="009E01FB">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Ensures all new staff are provided with a copy of the school’s Child Safeguarding Statement</w:t>
      </w:r>
      <w:r>
        <w:rPr>
          <w:rFonts w:ascii="Comic Sans MS" w:hAnsi="Comic Sans MS" w:cs="Times New Roman"/>
        </w:rPr>
        <w:t>.</w:t>
      </w:r>
      <w:r w:rsidRPr="008B5666">
        <w:rPr>
          <w:rFonts w:ascii="Comic Sans MS" w:hAnsi="Comic Sans MS" w:cs="Times New Roman"/>
        </w:rPr>
        <w:t xml:space="preserve"> </w:t>
      </w:r>
    </w:p>
    <w:p w:rsidR="009E01FB" w:rsidRPr="008B5666" w:rsidRDefault="009E01FB" w:rsidP="009E01FB">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Encourages staff to avail of relevant training</w:t>
      </w:r>
      <w:r>
        <w:rPr>
          <w:rFonts w:ascii="Comic Sans MS" w:hAnsi="Comic Sans MS" w:cs="Times New Roman"/>
        </w:rPr>
        <w:t>.</w:t>
      </w:r>
      <w:r w:rsidRPr="008B5666">
        <w:rPr>
          <w:rFonts w:ascii="Comic Sans MS" w:hAnsi="Comic Sans MS" w:cs="Times New Roman"/>
        </w:rPr>
        <w:t xml:space="preserve"> </w:t>
      </w:r>
    </w:p>
    <w:p w:rsidR="009E01FB" w:rsidRPr="008B5666" w:rsidRDefault="009E01FB" w:rsidP="009E01FB">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Encourages Board of Management members to avail of relevant training</w:t>
      </w:r>
      <w:r>
        <w:rPr>
          <w:rFonts w:ascii="Comic Sans MS" w:hAnsi="Comic Sans MS" w:cs="Times New Roman"/>
        </w:rPr>
        <w:t>.</w:t>
      </w:r>
      <w:r w:rsidRPr="008B5666">
        <w:rPr>
          <w:rFonts w:ascii="Comic Sans MS" w:hAnsi="Comic Sans MS" w:cs="Times New Roman"/>
        </w:rPr>
        <w:t xml:space="preserve"> </w:t>
      </w:r>
    </w:p>
    <w:p w:rsidR="009E01FB" w:rsidRPr="008B5666" w:rsidRDefault="009E01FB" w:rsidP="009E01FB">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The Board of Management maintains records of all staff and Board member training</w:t>
      </w:r>
      <w:r>
        <w:rPr>
          <w:rFonts w:ascii="Comic Sans MS" w:hAnsi="Comic Sans MS" w:cs="Times New Roman"/>
        </w:rPr>
        <w:t>.</w:t>
      </w:r>
      <w:r w:rsidRPr="008B5666">
        <w:rPr>
          <w:rFonts w:ascii="Comic Sans MS" w:hAnsi="Comic Sans MS" w:cs="Times New Roman"/>
        </w:rPr>
        <w:t xml:space="preserve"> </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reporting of</w:t>
      </w:r>
      <w:r>
        <w:rPr>
          <w:rFonts w:ascii="Comic Sans MS" w:hAnsi="Comic Sans MS" w:cs="Times New Roman"/>
        </w:rPr>
        <w:t xml:space="preserve"> child protection concerns to </w:t>
      </w:r>
      <w:proofErr w:type="spellStart"/>
      <w:r>
        <w:rPr>
          <w:rFonts w:ascii="Comic Sans MS" w:hAnsi="Comic Sans MS" w:cs="Times New Roman"/>
        </w:rPr>
        <w:t>Tú</w:t>
      </w:r>
      <w:r w:rsidRPr="008B5666">
        <w:rPr>
          <w:rFonts w:ascii="Comic Sans MS" w:hAnsi="Comic Sans MS" w:cs="Times New Roman"/>
        </w:rPr>
        <w:t>sla</w:t>
      </w:r>
      <w:proofErr w:type="spellEnd"/>
      <w:r w:rsidRPr="008B5666">
        <w:rPr>
          <w:rFonts w:ascii="Comic Sans MS" w:hAnsi="Comic Sans MS"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lastRenderedPageBreak/>
        <w:t>In this school the Board has appointed the above</w:t>
      </w:r>
      <w:r>
        <w:rPr>
          <w:rFonts w:ascii="Comic Sans MS" w:hAnsi="Comic Sans MS" w:cs="Times New Roman"/>
        </w:rPr>
        <w:t xml:space="preserve"> </w:t>
      </w:r>
      <w:r w:rsidRPr="008B5666">
        <w:rPr>
          <w:rFonts w:ascii="Comic Sans MS" w:hAnsi="Comic Sans MS" w:cs="Times New Roman"/>
        </w:rPr>
        <w:t>named DLP as the “relevant person” (as defined in the Children First Act 2015) to be the first poin</w:t>
      </w:r>
      <w:r>
        <w:rPr>
          <w:rFonts w:ascii="Comic Sans MS" w:hAnsi="Comic Sans MS" w:cs="Times New Roman"/>
        </w:rPr>
        <w:t>t of contact in respect of the Child S</w:t>
      </w:r>
      <w:r w:rsidRPr="008B5666">
        <w:rPr>
          <w:rFonts w:ascii="Comic Sans MS" w:hAnsi="Comic Sans MS" w:cs="Times New Roman"/>
        </w:rPr>
        <w:t>afeguarding statement.</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All registered teachers employed by the school are mandated persons under the Children First Act 2015.</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8B5666"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9E01FB" w:rsidRPr="008B5666" w:rsidRDefault="009E01FB" w:rsidP="009E01FB">
      <w:pPr>
        <w:tabs>
          <w:tab w:val="left" w:pos="0"/>
          <w:tab w:val="num" w:pos="2160"/>
        </w:tabs>
        <w:spacing w:after="0"/>
        <w:ind w:left="1080" w:right="-688"/>
        <w:jc w:val="both"/>
        <w:rPr>
          <w:rFonts w:ascii="Comic Sans MS" w:hAnsi="Comic Sans MS" w:cs="Times New Roman"/>
        </w:rPr>
      </w:pPr>
    </w:p>
    <w:p w:rsidR="009E01FB" w:rsidRPr="00D76F75" w:rsidRDefault="009E01FB" w:rsidP="009E01FB">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The various procedures referred to in this Statement can be accessed via the school’s website, the DES website or will be made available on request by the school.</w:t>
      </w: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This statement has been published on the school’s website and has been provided to all members of school personnel, t</w:t>
      </w:r>
      <w:r>
        <w:rPr>
          <w:rFonts w:ascii="Comic Sans MS" w:hAnsi="Comic Sans MS" w:cs="Times New Roman"/>
        </w:rPr>
        <w:t xml:space="preserve">he Parents’ Association </w:t>
      </w:r>
      <w:r w:rsidRPr="008B5666">
        <w:rPr>
          <w:rFonts w:ascii="Comic Sans MS" w:hAnsi="Comic Sans MS" w:cs="Times New Roman"/>
        </w:rPr>
        <w:t>and the patron.  It is readily accessible to parents and guardians on request. A copy of this Statement wi</w:t>
      </w:r>
      <w:r>
        <w:rPr>
          <w:rFonts w:ascii="Comic Sans MS" w:hAnsi="Comic Sans MS" w:cs="Times New Roman"/>
        </w:rPr>
        <w:t xml:space="preserve">ll be made available to </w:t>
      </w:r>
      <w:proofErr w:type="spellStart"/>
      <w:r>
        <w:rPr>
          <w:rFonts w:ascii="Comic Sans MS" w:hAnsi="Comic Sans MS" w:cs="Times New Roman"/>
        </w:rPr>
        <w:t>Tu</w:t>
      </w:r>
      <w:r w:rsidRPr="008B5666">
        <w:rPr>
          <w:rFonts w:ascii="Comic Sans MS" w:hAnsi="Comic Sans MS" w:cs="Times New Roman"/>
        </w:rPr>
        <w:t>sla</w:t>
      </w:r>
      <w:proofErr w:type="spellEnd"/>
      <w:r w:rsidRPr="008B5666">
        <w:rPr>
          <w:rFonts w:ascii="Comic Sans MS" w:hAnsi="Comic Sans MS" w:cs="Times New Roman"/>
        </w:rPr>
        <w:t xml:space="preserve"> and the Department if requested.  </w:t>
      </w:r>
    </w:p>
    <w:p w:rsidR="009E01FB" w:rsidRPr="008B5666" w:rsidRDefault="009E01FB" w:rsidP="009E01FB">
      <w:pPr>
        <w:tabs>
          <w:tab w:val="left" w:pos="0"/>
        </w:tabs>
        <w:ind w:left="360" w:right="-688"/>
        <w:contextualSpacing/>
        <w:jc w:val="both"/>
        <w:rPr>
          <w:rFonts w:ascii="Comic Sans MS" w:hAnsi="Comic Sans MS" w:cs="Times New Roman"/>
        </w:rPr>
      </w:pPr>
    </w:p>
    <w:p w:rsidR="009E01FB" w:rsidRPr="008B5666" w:rsidRDefault="009E01FB" w:rsidP="009E01FB">
      <w:pPr>
        <w:tabs>
          <w:tab w:val="left" w:pos="0"/>
        </w:tabs>
        <w:spacing w:after="0"/>
        <w:ind w:left="360" w:right="-688"/>
        <w:contextualSpacing/>
        <w:jc w:val="both"/>
        <w:rPr>
          <w:rFonts w:ascii="Comic Sans MS" w:hAnsi="Comic Sans MS" w:cs="Times New Roman"/>
        </w:rPr>
      </w:pPr>
    </w:p>
    <w:p w:rsidR="009E01FB" w:rsidRPr="008B5666" w:rsidRDefault="009E01FB" w:rsidP="009E01FB">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This Child Safeguarding Statement will be reviewed annually or as soon as practicable after there has been a material change in any matter to which this statement refers.</w:t>
      </w:r>
    </w:p>
    <w:p w:rsidR="009E01FB" w:rsidRPr="008B5666" w:rsidRDefault="009E01FB" w:rsidP="009E01FB">
      <w:pPr>
        <w:tabs>
          <w:tab w:val="left" w:pos="0"/>
        </w:tabs>
        <w:ind w:right="-688"/>
        <w:jc w:val="both"/>
        <w:rPr>
          <w:rFonts w:ascii="Comic Sans MS" w:hAnsi="Comic Sans MS" w:cs="Times New Roman"/>
          <w:b/>
        </w:rPr>
      </w:pPr>
    </w:p>
    <w:p w:rsidR="009E01FB" w:rsidRPr="008B5666" w:rsidRDefault="009E01FB" w:rsidP="009E01FB">
      <w:pPr>
        <w:tabs>
          <w:tab w:val="left" w:pos="0"/>
        </w:tabs>
        <w:ind w:right="-688"/>
        <w:jc w:val="both"/>
        <w:rPr>
          <w:rFonts w:ascii="Comic Sans MS" w:hAnsi="Comic Sans MS" w:cs="Times New Roman"/>
        </w:rPr>
      </w:pPr>
      <w:r w:rsidRPr="008B5666">
        <w:rPr>
          <w:rFonts w:ascii="Comic Sans MS" w:hAnsi="Comic Sans MS" w:cs="Times New Roman"/>
        </w:rPr>
        <w:t>This Child Safeguarding Statement was adopted by the Board of Manage</w:t>
      </w:r>
      <w:r>
        <w:rPr>
          <w:rFonts w:ascii="Comic Sans MS" w:hAnsi="Comic Sans MS" w:cs="Times New Roman"/>
        </w:rPr>
        <w:t>ment on March 14</w:t>
      </w:r>
      <w:r w:rsidRPr="007333FE">
        <w:rPr>
          <w:rFonts w:ascii="Comic Sans MS" w:hAnsi="Comic Sans MS" w:cs="Times New Roman"/>
          <w:vertAlign w:val="superscript"/>
        </w:rPr>
        <w:t>th</w:t>
      </w:r>
      <w:r>
        <w:rPr>
          <w:rFonts w:ascii="Comic Sans MS" w:hAnsi="Comic Sans MS" w:cs="Times New Roman"/>
        </w:rPr>
        <w:t xml:space="preserve"> 2018</w:t>
      </w:r>
      <w:r w:rsidRPr="008B5666">
        <w:rPr>
          <w:rFonts w:ascii="Comic Sans MS" w:hAnsi="Comic Sans MS" w:cs="Times New Roman"/>
        </w:rPr>
        <w:t>.</w:t>
      </w:r>
    </w:p>
    <w:p w:rsidR="009E01FB" w:rsidRPr="008B5666" w:rsidRDefault="009E01FB" w:rsidP="009E01FB">
      <w:pPr>
        <w:tabs>
          <w:tab w:val="left" w:pos="0"/>
        </w:tabs>
        <w:autoSpaceDE w:val="0"/>
        <w:autoSpaceDN w:val="0"/>
        <w:adjustRightInd w:val="0"/>
        <w:spacing w:after="0"/>
        <w:ind w:left="720" w:right="-688"/>
        <w:jc w:val="both"/>
        <w:rPr>
          <w:rFonts w:ascii="Comic Sans MS" w:hAnsi="Comic Sans MS" w:cs="Times New Roman"/>
        </w:rPr>
      </w:pPr>
    </w:p>
    <w:p w:rsidR="009E01FB" w:rsidRPr="008B5666" w:rsidRDefault="009E01FB" w:rsidP="009E01FB">
      <w:pPr>
        <w:tabs>
          <w:tab w:val="left" w:pos="0"/>
        </w:tabs>
        <w:autoSpaceDE w:val="0"/>
        <w:autoSpaceDN w:val="0"/>
        <w:adjustRightInd w:val="0"/>
        <w:ind w:left="360" w:right="-688"/>
        <w:jc w:val="both"/>
        <w:rPr>
          <w:rFonts w:ascii="Comic Sans MS" w:hAnsi="Comic Sans MS" w:cs="Times New Roman"/>
        </w:rPr>
      </w:pPr>
      <w:r w:rsidRPr="008B5666">
        <w:rPr>
          <w:rFonts w:ascii="Comic Sans MS" w:hAnsi="Comic Sans MS" w:cs="Times New Roman"/>
        </w:rPr>
        <w:t>Signed: _________________________</w:t>
      </w:r>
      <w:r w:rsidRPr="008B5666">
        <w:rPr>
          <w:rFonts w:ascii="Comic Sans MS" w:hAnsi="Comic Sans MS" w:cs="Times New Roman"/>
        </w:rPr>
        <w:tab/>
      </w:r>
      <w:r w:rsidRPr="008B5666">
        <w:rPr>
          <w:rFonts w:ascii="Comic Sans MS" w:hAnsi="Comic Sans MS" w:cs="Times New Roman"/>
        </w:rPr>
        <w:tab/>
        <w:t>Sign</w:t>
      </w:r>
      <w:r>
        <w:rPr>
          <w:rFonts w:ascii="Comic Sans MS" w:hAnsi="Comic Sans MS" w:cs="Times New Roman"/>
        </w:rPr>
        <w:t>ed: _____________________</w:t>
      </w:r>
    </w:p>
    <w:p w:rsidR="009E01FB" w:rsidRPr="008B5666" w:rsidRDefault="009E01FB" w:rsidP="009E01FB">
      <w:pPr>
        <w:tabs>
          <w:tab w:val="left" w:pos="0"/>
        </w:tabs>
        <w:autoSpaceDE w:val="0"/>
        <w:autoSpaceDN w:val="0"/>
        <w:adjustRightInd w:val="0"/>
        <w:ind w:right="-688" w:firstLine="360"/>
        <w:jc w:val="both"/>
        <w:rPr>
          <w:rFonts w:ascii="Comic Sans MS" w:hAnsi="Comic Sans MS" w:cs="Times New Roman"/>
        </w:rPr>
      </w:pPr>
      <w:r w:rsidRPr="008B5666">
        <w:rPr>
          <w:rFonts w:ascii="Comic Sans MS" w:hAnsi="Comic Sans MS" w:cs="Times New Roman"/>
        </w:rPr>
        <w:t xml:space="preserve">Chairperson of Board of Management </w:t>
      </w:r>
      <w:r w:rsidRPr="008B5666">
        <w:rPr>
          <w:rFonts w:ascii="Comic Sans MS" w:hAnsi="Comic Sans MS" w:cs="Times New Roman"/>
        </w:rPr>
        <w:tab/>
      </w:r>
      <w:r w:rsidRPr="008B5666">
        <w:rPr>
          <w:rFonts w:ascii="Comic Sans MS" w:hAnsi="Comic Sans MS" w:cs="Times New Roman"/>
        </w:rPr>
        <w:tab/>
      </w:r>
      <w:r>
        <w:rPr>
          <w:rFonts w:ascii="Comic Sans MS" w:hAnsi="Comic Sans MS" w:cs="Times New Roman"/>
        </w:rPr>
        <w:t xml:space="preserve">           </w:t>
      </w:r>
      <w:r w:rsidRPr="008B5666">
        <w:rPr>
          <w:rFonts w:ascii="Comic Sans MS" w:hAnsi="Comic Sans MS" w:cs="Times New Roman"/>
        </w:rPr>
        <w:t>Principal</w:t>
      </w:r>
    </w:p>
    <w:p w:rsidR="009E01FB" w:rsidRPr="008B5666" w:rsidRDefault="009E01FB" w:rsidP="009E01FB">
      <w:pPr>
        <w:tabs>
          <w:tab w:val="left" w:pos="0"/>
        </w:tabs>
        <w:autoSpaceDE w:val="0"/>
        <w:autoSpaceDN w:val="0"/>
        <w:adjustRightInd w:val="0"/>
        <w:spacing w:after="0"/>
        <w:ind w:right="-688" w:firstLine="360"/>
        <w:jc w:val="both"/>
        <w:rPr>
          <w:rFonts w:ascii="Comic Sans MS" w:hAnsi="Comic Sans MS" w:cs="Times New Roman"/>
        </w:rPr>
      </w:pPr>
    </w:p>
    <w:p w:rsidR="009E01FB" w:rsidRPr="008B5666" w:rsidRDefault="009E01FB" w:rsidP="009E01FB">
      <w:pPr>
        <w:tabs>
          <w:tab w:val="left" w:pos="0"/>
        </w:tabs>
        <w:autoSpaceDE w:val="0"/>
        <w:autoSpaceDN w:val="0"/>
        <w:adjustRightInd w:val="0"/>
        <w:ind w:right="-688" w:hanging="360"/>
        <w:jc w:val="both"/>
        <w:rPr>
          <w:rFonts w:ascii="Comic Sans MS" w:hAnsi="Comic Sans MS" w:cs="Times New Roman"/>
        </w:rPr>
      </w:pPr>
      <w:r w:rsidRPr="008B5666">
        <w:rPr>
          <w:rFonts w:ascii="Comic Sans MS" w:hAnsi="Comic Sans MS" w:cs="Times New Roman"/>
        </w:rPr>
        <w:tab/>
      </w:r>
    </w:p>
    <w:p w:rsidR="009E01FB" w:rsidRPr="00051272" w:rsidRDefault="009E01FB" w:rsidP="009E01FB">
      <w:pPr>
        <w:tabs>
          <w:tab w:val="left" w:pos="0"/>
        </w:tabs>
        <w:autoSpaceDE w:val="0"/>
        <w:autoSpaceDN w:val="0"/>
        <w:adjustRightInd w:val="0"/>
        <w:ind w:left="360" w:right="-688"/>
        <w:jc w:val="both"/>
        <w:rPr>
          <w:rFonts w:ascii="Comic Sans MS" w:hAnsi="Comic Sans MS" w:cs="Times New Roman"/>
        </w:rPr>
      </w:pPr>
      <w:r w:rsidRPr="008B5666">
        <w:rPr>
          <w:rFonts w:ascii="Comic Sans MS" w:hAnsi="Comic Sans MS" w:cs="Times New Roman"/>
        </w:rPr>
        <w:t xml:space="preserve">Date:     __________________________ </w:t>
      </w:r>
      <w:r w:rsidRPr="008B5666">
        <w:rPr>
          <w:rFonts w:ascii="Comic Sans MS" w:hAnsi="Comic Sans MS" w:cs="Times New Roman"/>
        </w:rPr>
        <w:tab/>
      </w:r>
      <w:r w:rsidRPr="008B5666">
        <w:rPr>
          <w:rFonts w:ascii="Comic Sans MS" w:hAnsi="Comic Sans MS" w:cs="Times New Roman"/>
        </w:rPr>
        <w:tab/>
        <w:t>Date</w:t>
      </w:r>
      <w:r>
        <w:rPr>
          <w:rFonts w:ascii="Comic Sans MS" w:hAnsi="Comic Sans MS" w:cs="Times New Roman"/>
        </w:rPr>
        <w:t>:    __________________</w:t>
      </w:r>
      <w:r>
        <w:rPr>
          <w:rFonts w:ascii="Comic Sans MS" w:hAnsi="Comic Sans MS" w:cs="Times New Roman"/>
        </w:rPr>
        <w:softHyphen/>
      </w:r>
      <w:r>
        <w:rPr>
          <w:rFonts w:ascii="Comic Sans MS" w:hAnsi="Comic Sans MS" w:cs="Times New Roman"/>
        </w:rPr>
        <w:softHyphen/>
      </w:r>
      <w:r>
        <w:rPr>
          <w:rFonts w:ascii="Comic Sans MS" w:hAnsi="Comic Sans MS" w:cs="Times New Roman"/>
        </w:rPr>
        <w:softHyphen/>
      </w:r>
      <w:r>
        <w:rPr>
          <w:rFonts w:ascii="Comic Sans MS" w:hAnsi="Comic Sans MS" w:cs="Times New Roman"/>
        </w:rPr>
        <w:softHyphen/>
      </w:r>
      <w:r>
        <w:rPr>
          <w:rFonts w:ascii="Comic Sans MS" w:hAnsi="Comic Sans MS" w:cs="Times New Roman"/>
        </w:rPr>
        <w:softHyphen/>
      </w:r>
      <w:r>
        <w:rPr>
          <w:rFonts w:ascii="Comic Sans MS" w:hAnsi="Comic Sans MS" w:cs="Times New Roman"/>
        </w:rPr>
        <w:softHyphen/>
      </w:r>
      <w:r>
        <w:rPr>
          <w:rFonts w:ascii="Comic Sans MS" w:hAnsi="Comic Sans MS" w:cs="Times New Roman"/>
        </w:rPr>
        <w:softHyphen/>
      </w:r>
    </w:p>
    <w:p w:rsidR="009E01FB" w:rsidRDefault="009E01FB" w:rsidP="009E01FB">
      <w:pPr>
        <w:pStyle w:val="Heading1"/>
        <w:rPr>
          <w:rFonts w:ascii="Comic Sans MS" w:eastAsia="Times New Roman" w:hAnsi="Comic Sans MS"/>
          <w:b/>
          <w:sz w:val="22"/>
          <w:szCs w:val="22"/>
          <w:lang w:val="en-GB" w:eastAsia="en-GB"/>
        </w:rPr>
      </w:pPr>
    </w:p>
    <w:p w:rsidR="009E01FB" w:rsidRPr="00F16E61" w:rsidRDefault="009E01FB" w:rsidP="009E01FB">
      <w:pPr>
        <w:pStyle w:val="Heading1"/>
        <w:rPr>
          <w:rFonts w:ascii="Comic Sans MS" w:eastAsia="Times New Roman" w:hAnsi="Comic Sans MS"/>
          <w:b/>
          <w:sz w:val="22"/>
          <w:szCs w:val="22"/>
          <w:lang w:val="en-GB" w:eastAsia="en-GB"/>
        </w:rPr>
      </w:pPr>
      <w:r>
        <w:rPr>
          <w:rFonts w:ascii="Comic Sans MS" w:eastAsia="Times New Roman" w:hAnsi="Comic Sans MS"/>
          <w:b/>
          <w:sz w:val="22"/>
          <w:szCs w:val="22"/>
          <w:lang w:val="en-GB" w:eastAsia="en-GB"/>
        </w:rPr>
        <w:t xml:space="preserve">Appendix 1: </w:t>
      </w:r>
      <w:r w:rsidRPr="00F16E61">
        <w:rPr>
          <w:rFonts w:ascii="Comic Sans MS" w:eastAsia="Times New Roman" w:hAnsi="Comic Sans MS"/>
          <w:b/>
          <w:sz w:val="22"/>
          <w:szCs w:val="22"/>
          <w:lang w:val="en-GB" w:eastAsia="en-GB"/>
        </w:rPr>
        <w:t>Child Safeguarding Risk Assessment</w:t>
      </w:r>
    </w:p>
    <w:p w:rsidR="009E01FB" w:rsidRPr="00F16E61" w:rsidRDefault="009E01FB" w:rsidP="009E01FB">
      <w:pPr>
        <w:pStyle w:val="Heading2"/>
        <w:rPr>
          <w:rFonts w:ascii="Comic Sans MS" w:eastAsia="Times New Roman" w:hAnsi="Comic Sans MS"/>
          <w:b/>
          <w:sz w:val="22"/>
          <w:szCs w:val="22"/>
          <w:lang w:val="en-GB" w:eastAsia="en-GB"/>
        </w:rPr>
      </w:pPr>
    </w:p>
    <w:p w:rsidR="009E01FB" w:rsidRDefault="009E01FB" w:rsidP="009E01FB">
      <w:pPr>
        <w:pStyle w:val="Heading2"/>
        <w:rPr>
          <w:rFonts w:ascii="Comic Sans MS" w:eastAsia="Times New Roman" w:hAnsi="Comic Sans MS"/>
          <w:b/>
          <w:sz w:val="22"/>
          <w:szCs w:val="22"/>
          <w:lang w:val="en-GB" w:eastAsia="en-GB"/>
        </w:rPr>
      </w:pPr>
    </w:p>
    <w:p w:rsidR="009E01FB" w:rsidRPr="00F16E61" w:rsidRDefault="009E01FB" w:rsidP="009E01FB">
      <w:pPr>
        <w:pStyle w:val="Heading2"/>
        <w:rPr>
          <w:rFonts w:ascii="Comic Sans MS" w:eastAsia="Times New Roman" w:hAnsi="Comic Sans MS"/>
          <w:b/>
          <w:sz w:val="22"/>
          <w:szCs w:val="22"/>
          <w:lang w:val="en-GB" w:eastAsia="en-GB"/>
        </w:rPr>
      </w:pPr>
      <w:r w:rsidRPr="00F16E61">
        <w:rPr>
          <w:rFonts w:ascii="Comic Sans MS" w:eastAsia="Times New Roman" w:hAnsi="Comic Sans MS"/>
          <w:b/>
          <w:sz w:val="22"/>
          <w:szCs w:val="22"/>
          <w:lang w:val="en-GB" w:eastAsia="en-GB"/>
        </w:rPr>
        <w:t xml:space="preserve">Written </w:t>
      </w:r>
      <w:r>
        <w:rPr>
          <w:rFonts w:ascii="Comic Sans MS" w:eastAsia="Times New Roman" w:hAnsi="Comic Sans MS"/>
          <w:b/>
          <w:sz w:val="22"/>
          <w:szCs w:val="22"/>
          <w:lang w:val="en-GB" w:eastAsia="en-GB"/>
        </w:rPr>
        <w:t xml:space="preserve">Assessment of Risk of </w:t>
      </w:r>
      <w:proofErr w:type="spellStart"/>
      <w:r>
        <w:rPr>
          <w:rFonts w:ascii="Comic Sans MS" w:eastAsia="Times New Roman" w:hAnsi="Comic Sans MS"/>
          <w:b/>
          <w:sz w:val="22"/>
          <w:szCs w:val="22"/>
          <w:lang w:val="en-GB" w:eastAsia="en-GB"/>
        </w:rPr>
        <w:t>Scoil</w:t>
      </w:r>
      <w:proofErr w:type="spellEnd"/>
      <w:r>
        <w:rPr>
          <w:rFonts w:ascii="Comic Sans MS" w:eastAsia="Times New Roman" w:hAnsi="Comic Sans MS"/>
          <w:b/>
          <w:sz w:val="22"/>
          <w:szCs w:val="22"/>
          <w:lang w:val="en-GB" w:eastAsia="en-GB"/>
        </w:rPr>
        <w:t xml:space="preserve"> Seamus </w:t>
      </w:r>
      <w:proofErr w:type="spellStart"/>
      <w:r>
        <w:rPr>
          <w:rFonts w:ascii="Comic Sans MS" w:eastAsia="Times New Roman" w:hAnsi="Comic Sans MS"/>
          <w:b/>
          <w:sz w:val="22"/>
          <w:szCs w:val="22"/>
          <w:lang w:val="en-GB" w:eastAsia="en-GB"/>
        </w:rPr>
        <w:t>Naofa</w:t>
      </w:r>
      <w:proofErr w:type="spellEnd"/>
      <w:r>
        <w:rPr>
          <w:rFonts w:ascii="Comic Sans MS" w:eastAsia="Times New Roman" w:hAnsi="Comic Sans MS"/>
          <w:b/>
          <w:sz w:val="22"/>
          <w:szCs w:val="22"/>
          <w:lang w:val="en-GB" w:eastAsia="en-GB"/>
        </w:rPr>
        <w:t xml:space="preserve">, Glenmore, </w:t>
      </w:r>
      <w:proofErr w:type="spellStart"/>
      <w:r>
        <w:rPr>
          <w:rFonts w:ascii="Comic Sans MS" w:eastAsia="Times New Roman" w:hAnsi="Comic Sans MS"/>
          <w:b/>
          <w:sz w:val="22"/>
          <w:szCs w:val="22"/>
          <w:lang w:val="en-GB" w:eastAsia="en-GB"/>
        </w:rPr>
        <w:t>Co.</w:t>
      </w:r>
      <w:r w:rsidRPr="00F16E61">
        <w:rPr>
          <w:rFonts w:ascii="Comic Sans MS" w:eastAsia="Times New Roman" w:hAnsi="Comic Sans MS"/>
          <w:b/>
          <w:sz w:val="22"/>
          <w:szCs w:val="22"/>
          <w:lang w:val="en-GB" w:eastAsia="en-GB"/>
        </w:rPr>
        <w:t>Kilkenny</w:t>
      </w:r>
      <w:proofErr w:type="spellEnd"/>
    </w:p>
    <w:p w:rsidR="001E60A9" w:rsidRDefault="009E01FB" w:rsidP="009E01FB">
      <w:pPr>
        <w:rPr>
          <w:rFonts w:ascii="Comic Sans MS" w:hAnsi="Comic Sans MS" w:cs="Times New Roman"/>
        </w:rPr>
      </w:pPr>
      <w:r w:rsidRPr="00F16E61">
        <w:rPr>
          <w:rFonts w:ascii="Comic Sans MS" w:hAnsi="Comic Sans MS" w:cs="Times New Roman"/>
        </w:rPr>
        <w:t>In accordance with section 11 of the Children First Act 2015 and with the requirement of Chapter 8 of</w:t>
      </w:r>
      <w:r>
        <w:rPr>
          <w:rFonts w:ascii="Comic Sans MS" w:hAnsi="Comic Sans MS" w:cs="Times New Roman"/>
        </w:rPr>
        <w:t xml:space="preserve"> </w:t>
      </w:r>
      <w:r w:rsidRPr="00F16E61">
        <w:rPr>
          <w:rFonts w:ascii="Comic Sans MS" w:hAnsi="Comic Sans MS" w:cs="Times New Roman"/>
        </w:rPr>
        <w:t xml:space="preserve">the </w:t>
      </w:r>
      <w:r w:rsidRPr="00F16E61">
        <w:rPr>
          <w:rFonts w:ascii="Comic Sans MS" w:hAnsi="Comic Sans MS" w:cs="Times New Roman"/>
          <w:i/>
        </w:rPr>
        <w:t>Child Protection Procedures for Primary and Post-Primary Schools 2017</w:t>
      </w:r>
      <w:r w:rsidRPr="00F16E61">
        <w:rPr>
          <w:rFonts w:ascii="Comic Sans MS" w:hAnsi="Comic Sans MS" w:cs="Times New Roman"/>
        </w:rPr>
        <w:t>, the following is the Written Risk Assessment of</w:t>
      </w:r>
      <w:r>
        <w:rPr>
          <w:rFonts w:ascii="Comic Sans MS" w:hAnsi="Comic Sans MS" w:cs="Times New Roman"/>
        </w:rPr>
        <w:t xml:space="preserve"> </w:t>
      </w:r>
      <w:proofErr w:type="spellStart"/>
      <w:r>
        <w:rPr>
          <w:rFonts w:ascii="Comic Sans MS" w:hAnsi="Comic Sans MS" w:cs="Times New Roman"/>
        </w:rPr>
        <w:t>Scoil</w:t>
      </w:r>
      <w:proofErr w:type="spellEnd"/>
      <w:r>
        <w:rPr>
          <w:rFonts w:ascii="Comic Sans MS" w:hAnsi="Comic Sans MS" w:cs="Times New Roman"/>
        </w:rPr>
        <w:t xml:space="preserve"> Seamus </w:t>
      </w:r>
      <w:proofErr w:type="spellStart"/>
      <w:r>
        <w:rPr>
          <w:rFonts w:ascii="Comic Sans MS" w:hAnsi="Comic Sans MS" w:cs="Times New Roman"/>
        </w:rPr>
        <w:t>Naofa</w:t>
      </w:r>
      <w:proofErr w:type="spellEnd"/>
      <w:r>
        <w:rPr>
          <w:rFonts w:ascii="Comic Sans MS" w:hAnsi="Comic Sans MS" w:cs="Times New Roman"/>
        </w:rPr>
        <w:t>, Glenmore</w:t>
      </w:r>
    </w:p>
    <w:p w:rsidR="009E01FB" w:rsidRPr="00F16E61" w:rsidRDefault="009E01FB" w:rsidP="009E01FB">
      <w:pPr>
        <w:pStyle w:val="ListParagraph"/>
        <w:numPr>
          <w:ilvl w:val="0"/>
          <w:numId w:val="4"/>
        </w:numPr>
        <w:spacing w:after="0" w:line="240" w:lineRule="auto"/>
        <w:rPr>
          <w:rFonts w:ascii="Comic Sans MS" w:hAnsi="Comic Sans MS" w:cs="Times New Roman"/>
          <w:b/>
        </w:rPr>
      </w:pPr>
      <w:r w:rsidRPr="00F16E61">
        <w:rPr>
          <w:rFonts w:ascii="Comic Sans MS" w:hAnsi="Comic Sans MS" w:cs="Times New Roman"/>
          <w:b/>
        </w:rPr>
        <w:t>List of school activities</w:t>
      </w:r>
    </w:p>
    <w:tbl>
      <w:tblPr>
        <w:tblStyle w:val="TableGrid"/>
        <w:tblW w:w="11029" w:type="dxa"/>
        <w:tblInd w:w="-998" w:type="dxa"/>
        <w:tblLook w:val="04A0" w:firstRow="1" w:lastRow="0" w:firstColumn="1" w:lastColumn="0" w:noHBand="0" w:noVBand="1"/>
      </w:tblPr>
      <w:tblGrid>
        <w:gridCol w:w="11029"/>
      </w:tblGrid>
      <w:tr w:rsidR="009E01FB" w:rsidRPr="00F16E61" w:rsidTr="006A179D">
        <w:tc>
          <w:tcPr>
            <w:tcW w:w="11029" w:type="dxa"/>
          </w:tcPr>
          <w:p w:rsidR="009E01FB" w:rsidRPr="00F16E61" w:rsidRDefault="009E01FB" w:rsidP="006A179D">
            <w:pPr>
              <w:ind w:right="-188"/>
              <w:jc w:val="both"/>
              <w:rPr>
                <w:rFonts w:ascii="Comic Sans MS" w:hAnsi="Comic Sans MS" w:cs="Times New Roman"/>
              </w:rPr>
            </w:pPr>
          </w:p>
          <w:tbl>
            <w:tblPr>
              <w:tblStyle w:val="TableGrid"/>
              <w:tblW w:w="10803" w:type="dxa"/>
              <w:tblLook w:val="04A0" w:firstRow="1" w:lastRow="0" w:firstColumn="1" w:lastColumn="0" w:noHBand="0" w:noVBand="1"/>
            </w:tblPr>
            <w:tblGrid>
              <w:gridCol w:w="3246"/>
              <w:gridCol w:w="2461"/>
              <w:gridCol w:w="5096"/>
            </w:tblGrid>
            <w:tr w:rsidR="009E01FB" w:rsidRPr="00F16E61" w:rsidTr="006A179D">
              <w:tc>
                <w:tcPr>
                  <w:tcW w:w="3246" w:type="dxa"/>
                  <w:shd w:val="clear" w:color="auto" w:fill="FF0000"/>
                </w:tcPr>
                <w:p w:rsidR="009E01FB" w:rsidRPr="00F16E61" w:rsidRDefault="009E01FB" w:rsidP="006A179D">
                  <w:pPr>
                    <w:rPr>
                      <w:rFonts w:ascii="Comic Sans MS" w:hAnsi="Comic Sans MS"/>
                      <w:b/>
                      <w:bCs/>
                    </w:rPr>
                  </w:pPr>
                  <w:r w:rsidRPr="00F16E61">
                    <w:rPr>
                      <w:rFonts w:ascii="Comic Sans MS" w:hAnsi="Comic Sans MS"/>
                      <w:b/>
                      <w:bCs/>
                    </w:rPr>
                    <w:t>Risk identified</w:t>
                  </w:r>
                </w:p>
              </w:tc>
              <w:tc>
                <w:tcPr>
                  <w:tcW w:w="2461" w:type="dxa"/>
                  <w:shd w:val="clear" w:color="auto" w:fill="FF0000"/>
                </w:tcPr>
                <w:p w:rsidR="009E01FB" w:rsidRPr="00F16E61" w:rsidRDefault="009E01FB" w:rsidP="006A179D">
                  <w:pPr>
                    <w:rPr>
                      <w:rFonts w:ascii="Comic Sans MS" w:hAnsi="Comic Sans MS"/>
                      <w:b/>
                      <w:bCs/>
                    </w:rPr>
                  </w:pPr>
                  <w:r w:rsidRPr="00F16E61">
                    <w:rPr>
                      <w:rFonts w:ascii="Comic Sans MS" w:hAnsi="Comic Sans MS"/>
                      <w:b/>
                      <w:bCs/>
                    </w:rPr>
                    <w:t>Potential risk of harm</w:t>
                  </w:r>
                </w:p>
              </w:tc>
              <w:tc>
                <w:tcPr>
                  <w:tcW w:w="5096" w:type="dxa"/>
                  <w:shd w:val="clear" w:color="auto" w:fill="FF0000"/>
                </w:tcPr>
                <w:p w:rsidR="009E01FB" w:rsidRPr="00F16E61" w:rsidRDefault="009E01FB" w:rsidP="006A179D">
                  <w:pPr>
                    <w:rPr>
                      <w:rFonts w:ascii="Comic Sans MS" w:hAnsi="Comic Sans MS"/>
                      <w:b/>
                      <w:bCs/>
                    </w:rPr>
                  </w:pPr>
                  <w:r w:rsidRPr="00F16E61">
                    <w:rPr>
                      <w:rFonts w:ascii="Comic Sans MS" w:hAnsi="Comic Sans MS"/>
                      <w:b/>
                      <w:bCs/>
                    </w:rPr>
                    <w:t>Procedure in place to manage risk identified</w:t>
                  </w: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t>Opening/Closing Times</w:t>
                  </w:r>
                  <w:r>
                    <w:rPr>
                      <w:rFonts w:ascii="Comic Sans MS" w:hAnsi="Comic Sans MS"/>
                    </w:rPr>
                    <w:t xml:space="preserve"> and Break Times</w:t>
                  </w:r>
                </w:p>
              </w:tc>
              <w:tc>
                <w:tcPr>
                  <w:tcW w:w="2461" w:type="dxa"/>
                </w:tcPr>
                <w:p w:rsidR="009E01FB" w:rsidRDefault="009E01FB" w:rsidP="006A179D">
                  <w:pPr>
                    <w:rPr>
                      <w:rFonts w:ascii="Comic Sans MS" w:hAnsi="Comic Sans MS"/>
                    </w:rPr>
                  </w:pPr>
                  <w:r w:rsidRPr="00F16E61">
                    <w:rPr>
                      <w:rFonts w:ascii="Comic Sans MS" w:hAnsi="Comic Sans MS"/>
                    </w:rPr>
                    <w:t>Access to pupils by strangers or other adults.</w:t>
                  </w:r>
                </w:p>
                <w:p w:rsidR="009E01FB" w:rsidRPr="00F16E61" w:rsidRDefault="009E01FB" w:rsidP="006A179D">
                  <w:pPr>
                    <w:rPr>
                      <w:rFonts w:ascii="Comic Sans MS" w:hAnsi="Comic Sans MS"/>
                    </w:rPr>
                  </w:pPr>
                  <w:r>
                    <w:rPr>
                      <w:rFonts w:ascii="Comic Sans MS" w:hAnsi="Comic Sans MS"/>
                    </w:rPr>
                    <w:t>Risk of harm from other pupils</w:t>
                  </w:r>
                </w:p>
              </w:tc>
              <w:tc>
                <w:tcPr>
                  <w:tcW w:w="5096" w:type="dxa"/>
                </w:tcPr>
                <w:p w:rsidR="009E01FB" w:rsidRDefault="009E01FB" w:rsidP="006A179D">
                  <w:pPr>
                    <w:rPr>
                      <w:rFonts w:ascii="Comic Sans MS" w:hAnsi="Comic Sans MS"/>
                    </w:rPr>
                  </w:pPr>
                  <w:r>
                    <w:rPr>
                      <w:rFonts w:ascii="Comic Sans MS" w:hAnsi="Comic Sans MS"/>
                    </w:rPr>
                    <w:t xml:space="preserve">Regular communication to parents about prompt collection and observation of correct drop off time. </w:t>
                  </w:r>
                </w:p>
                <w:p w:rsidR="009E01FB" w:rsidRPr="00F16E61" w:rsidRDefault="009E01FB" w:rsidP="006A179D">
                  <w:pPr>
                    <w:rPr>
                      <w:rFonts w:ascii="Comic Sans MS" w:hAnsi="Comic Sans MS"/>
                    </w:rPr>
                  </w:pPr>
                  <w:r>
                    <w:rPr>
                      <w:rFonts w:ascii="Comic Sans MS" w:hAnsi="Comic Sans MS"/>
                    </w:rPr>
                    <w:t>Adequate Supervision at break times</w:t>
                  </w: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t>Visitors/Visiting Tutors</w:t>
                  </w:r>
                </w:p>
              </w:tc>
              <w:tc>
                <w:tcPr>
                  <w:tcW w:w="2461" w:type="dxa"/>
                </w:tcPr>
                <w:p w:rsidR="009E01FB" w:rsidRDefault="009E01FB" w:rsidP="006A179D">
                  <w:pPr>
                    <w:rPr>
                      <w:rFonts w:ascii="Comic Sans MS" w:hAnsi="Comic Sans MS"/>
                    </w:rPr>
                  </w:pPr>
                  <w:r w:rsidRPr="00F16E61">
                    <w:rPr>
                      <w:rFonts w:ascii="Comic Sans MS" w:hAnsi="Comic Sans MS"/>
                    </w:rPr>
                    <w:t>Tutors lacking awareness of child safety issues.</w:t>
                  </w:r>
                </w:p>
                <w:p w:rsidR="009E01FB" w:rsidRPr="00F16E61" w:rsidRDefault="009E01FB" w:rsidP="006A179D">
                  <w:pPr>
                    <w:rPr>
                      <w:rFonts w:ascii="Comic Sans MS" w:hAnsi="Comic Sans MS"/>
                    </w:rPr>
                  </w:pPr>
                  <w:r>
                    <w:rPr>
                      <w:rFonts w:ascii="Comic Sans MS" w:hAnsi="Comic Sans MS"/>
                    </w:rPr>
                    <w:t>Inappropriate conduct when dealing with children.</w:t>
                  </w:r>
                </w:p>
              </w:tc>
              <w:tc>
                <w:tcPr>
                  <w:tcW w:w="5096" w:type="dxa"/>
                </w:tcPr>
                <w:p w:rsidR="009E01FB" w:rsidRDefault="009E01FB" w:rsidP="006A179D">
                  <w:pPr>
                    <w:rPr>
                      <w:rFonts w:ascii="Comic Sans MS" w:hAnsi="Comic Sans MS"/>
                    </w:rPr>
                  </w:pPr>
                  <w:r>
                    <w:rPr>
                      <w:rFonts w:ascii="Comic Sans MS" w:hAnsi="Comic Sans MS"/>
                    </w:rPr>
                    <w:t>Visiting tutors</w:t>
                  </w:r>
                  <w:r w:rsidRPr="00F16E61">
                    <w:rPr>
                      <w:rFonts w:ascii="Comic Sans MS" w:hAnsi="Comic Sans MS"/>
                    </w:rPr>
                    <w:t xml:space="preserve"> from reputable organisations with appropriate vetting.</w:t>
                  </w:r>
                </w:p>
                <w:p w:rsidR="009E01FB" w:rsidRPr="00F16E61" w:rsidRDefault="009E01FB" w:rsidP="006A179D">
                  <w:pPr>
                    <w:rPr>
                      <w:rFonts w:ascii="Comic Sans MS" w:hAnsi="Comic Sans MS"/>
                    </w:rPr>
                  </w:pPr>
                  <w:r>
                    <w:rPr>
                      <w:rFonts w:ascii="Comic Sans MS" w:hAnsi="Comic Sans MS"/>
                    </w:rPr>
                    <w:t>Make them familiar with Code of Discipline and Child Protection Policy.</w:t>
                  </w: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t>School Tours/Outings</w:t>
                  </w:r>
                  <w:r>
                    <w:rPr>
                      <w:rFonts w:ascii="Comic Sans MS" w:hAnsi="Comic Sans MS"/>
                    </w:rPr>
                    <w:t>/Visits to Church or Hall</w:t>
                  </w:r>
                </w:p>
              </w:tc>
              <w:tc>
                <w:tcPr>
                  <w:tcW w:w="2461" w:type="dxa"/>
                </w:tcPr>
                <w:p w:rsidR="009E01FB" w:rsidRPr="00F16E61" w:rsidRDefault="009E01FB" w:rsidP="006A179D">
                  <w:pPr>
                    <w:rPr>
                      <w:rFonts w:ascii="Comic Sans MS" w:hAnsi="Comic Sans MS"/>
                    </w:rPr>
                  </w:pPr>
                  <w:r w:rsidRPr="00F16E61">
                    <w:rPr>
                      <w:rFonts w:ascii="Comic Sans MS" w:hAnsi="Comic Sans MS"/>
                    </w:rPr>
                    <w:t>Access to pupils by strangers.</w:t>
                  </w:r>
                </w:p>
                <w:p w:rsidR="009E01FB" w:rsidRPr="00F16E61" w:rsidRDefault="009E01FB" w:rsidP="006A179D">
                  <w:pPr>
                    <w:rPr>
                      <w:rFonts w:ascii="Comic Sans MS" w:hAnsi="Comic Sans MS"/>
                    </w:rPr>
                  </w:pPr>
                  <w:r w:rsidRPr="00F16E61">
                    <w:rPr>
                      <w:rFonts w:ascii="Comic Sans MS" w:hAnsi="Comic Sans MS"/>
                    </w:rPr>
                    <w:t>Inappropriate activity by pupils.</w:t>
                  </w:r>
                </w:p>
                <w:p w:rsidR="009E01FB" w:rsidRPr="00F16E61" w:rsidRDefault="009E01FB" w:rsidP="006A179D">
                  <w:pPr>
                    <w:rPr>
                      <w:rFonts w:ascii="Comic Sans MS" w:hAnsi="Comic Sans MS"/>
                    </w:rPr>
                  </w:pPr>
                  <w:r w:rsidRPr="00F16E61">
                    <w:rPr>
                      <w:rFonts w:ascii="Comic Sans MS" w:hAnsi="Comic Sans MS"/>
                    </w:rPr>
                    <w:t>Dangers posed by unfamiliar environment</w:t>
                  </w:r>
                </w:p>
              </w:tc>
              <w:tc>
                <w:tcPr>
                  <w:tcW w:w="5096" w:type="dxa"/>
                </w:tcPr>
                <w:p w:rsidR="009E01FB" w:rsidRPr="00F16E61" w:rsidRDefault="009E01FB" w:rsidP="006A179D">
                  <w:pPr>
                    <w:rPr>
                      <w:rFonts w:ascii="Comic Sans MS" w:hAnsi="Comic Sans MS"/>
                    </w:rPr>
                  </w:pPr>
                  <w:r w:rsidRPr="00F16E61">
                    <w:rPr>
                      <w:rFonts w:ascii="Comic Sans MS" w:hAnsi="Comic Sans MS"/>
                    </w:rPr>
                    <w:t>Adequate supervision</w:t>
                  </w:r>
                </w:p>
                <w:p w:rsidR="009E01FB" w:rsidRPr="00F16E61" w:rsidRDefault="009E01FB" w:rsidP="006A179D">
                  <w:pPr>
                    <w:rPr>
                      <w:rFonts w:ascii="Comic Sans MS" w:hAnsi="Comic Sans MS"/>
                    </w:rPr>
                  </w:pPr>
                  <w:r w:rsidRPr="00F16E61">
                    <w:rPr>
                      <w:rFonts w:ascii="Comic Sans MS" w:hAnsi="Comic Sans MS"/>
                    </w:rPr>
                    <w:t>Adequate planning and preparation by staff.</w:t>
                  </w:r>
                </w:p>
                <w:p w:rsidR="009E01FB" w:rsidRPr="00F16E61" w:rsidRDefault="009E01FB" w:rsidP="006A179D">
                  <w:pPr>
                    <w:rPr>
                      <w:rFonts w:ascii="Comic Sans MS" w:hAnsi="Comic Sans MS"/>
                    </w:rPr>
                  </w:pPr>
                  <w:r w:rsidRPr="00F16E61">
                    <w:rPr>
                      <w:rFonts w:ascii="Comic Sans MS" w:hAnsi="Comic Sans MS"/>
                    </w:rPr>
                    <w:t>School Tour policy followed</w:t>
                  </w: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t>Access/Egress</w:t>
                  </w:r>
                </w:p>
              </w:tc>
              <w:tc>
                <w:tcPr>
                  <w:tcW w:w="2461" w:type="dxa"/>
                </w:tcPr>
                <w:p w:rsidR="009E01FB" w:rsidRPr="00F16E61" w:rsidRDefault="009E01FB" w:rsidP="006A179D">
                  <w:pPr>
                    <w:rPr>
                      <w:rFonts w:ascii="Comic Sans MS" w:hAnsi="Comic Sans MS"/>
                    </w:rPr>
                  </w:pPr>
                  <w:r w:rsidRPr="00F16E61">
                    <w:rPr>
                      <w:rFonts w:ascii="Comic Sans MS" w:hAnsi="Comic Sans MS"/>
                    </w:rPr>
                    <w:t>Access to pupils by strangers or other adults.</w:t>
                  </w:r>
                </w:p>
                <w:p w:rsidR="009E01FB" w:rsidRPr="00F16E61" w:rsidRDefault="009E01FB" w:rsidP="006A179D">
                  <w:pPr>
                    <w:rPr>
                      <w:rFonts w:ascii="Comic Sans MS" w:hAnsi="Comic Sans MS"/>
                    </w:rPr>
                  </w:pPr>
                  <w:r w:rsidRPr="00F16E61">
                    <w:rPr>
                      <w:rFonts w:ascii="Comic Sans MS" w:hAnsi="Comic Sans MS"/>
                    </w:rPr>
                    <w:t>Flight risk for some pupils</w:t>
                  </w:r>
                </w:p>
              </w:tc>
              <w:tc>
                <w:tcPr>
                  <w:tcW w:w="5096" w:type="dxa"/>
                </w:tcPr>
                <w:p w:rsidR="009E01FB" w:rsidRPr="00F16E61" w:rsidRDefault="009E01FB" w:rsidP="006A179D">
                  <w:pPr>
                    <w:rPr>
                      <w:rFonts w:ascii="Comic Sans MS" w:hAnsi="Comic Sans MS"/>
                    </w:rPr>
                  </w:pPr>
                  <w:r>
                    <w:rPr>
                      <w:rFonts w:ascii="Comic Sans MS" w:hAnsi="Comic Sans MS"/>
                    </w:rPr>
                    <w:t>Adequate Supervision</w:t>
                  </w:r>
                </w:p>
                <w:p w:rsidR="009E01FB" w:rsidRDefault="009E01FB" w:rsidP="006A179D">
                  <w:pPr>
                    <w:rPr>
                      <w:rFonts w:ascii="Comic Sans MS" w:hAnsi="Comic Sans MS"/>
                    </w:rPr>
                  </w:pPr>
                  <w:r w:rsidRPr="00F16E61">
                    <w:rPr>
                      <w:rFonts w:ascii="Comic Sans MS" w:hAnsi="Comic Sans MS"/>
                    </w:rPr>
                    <w:t xml:space="preserve">Gates </w:t>
                  </w:r>
                  <w:r>
                    <w:rPr>
                      <w:rFonts w:ascii="Comic Sans MS" w:hAnsi="Comic Sans MS"/>
                    </w:rPr>
                    <w:t xml:space="preserve">closed </w:t>
                  </w:r>
                  <w:r w:rsidRPr="00F16E61">
                    <w:rPr>
                      <w:rFonts w:ascii="Comic Sans MS" w:hAnsi="Comic Sans MS"/>
                    </w:rPr>
                    <w:t>at break time.</w:t>
                  </w:r>
                </w:p>
                <w:p w:rsidR="009E01FB" w:rsidRPr="00F16E61" w:rsidRDefault="009E01FB" w:rsidP="006A179D">
                  <w:pPr>
                    <w:rPr>
                      <w:rFonts w:ascii="Comic Sans MS" w:hAnsi="Comic Sans MS"/>
                    </w:rPr>
                  </w:pPr>
                  <w:r>
                    <w:rPr>
                      <w:rFonts w:ascii="Comic Sans MS" w:hAnsi="Comic Sans MS"/>
                    </w:rPr>
                    <w:t>Close supervision by SNA where possible.</w:t>
                  </w: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t>Swimming Lessons/Sports Events</w:t>
                  </w:r>
                </w:p>
              </w:tc>
              <w:tc>
                <w:tcPr>
                  <w:tcW w:w="2461" w:type="dxa"/>
                </w:tcPr>
                <w:p w:rsidR="009E01FB" w:rsidRPr="007333FE" w:rsidRDefault="009E01FB" w:rsidP="006A179D">
                  <w:pPr>
                    <w:rPr>
                      <w:rFonts w:ascii="Comic Sans MS" w:hAnsi="Comic Sans MS"/>
                      <w:b/>
                    </w:rPr>
                  </w:pPr>
                  <w:r w:rsidRPr="00F16E61">
                    <w:rPr>
                      <w:rFonts w:ascii="Comic Sans MS" w:hAnsi="Comic Sans MS"/>
                    </w:rPr>
                    <w:t>Potential for unsupervised times in changing areas.</w:t>
                  </w:r>
                </w:p>
                <w:p w:rsidR="009E01FB" w:rsidRPr="00F16E61" w:rsidRDefault="009E01FB" w:rsidP="006A179D">
                  <w:pPr>
                    <w:rPr>
                      <w:rFonts w:ascii="Comic Sans MS" w:hAnsi="Comic Sans MS"/>
                    </w:rPr>
                  </w:pPr>
                  <w:r w:rsidRPr="00F16E61">
                    <w:rPr>
                      <w:rFonts w:ascii="Comic Sans MS" w:hAnsi="Comic Sans MS"/>
                    </w:rPr>
                    <w:t>Access to pupils by strangers or other adults.</w:t>
                  </w:r>
                </w:p>
              </w:tc>
              <w:tc>
                <w:tcPr>
                  <w:tcW w:w="5096" w:type="dxa"/>
                </w:tcPr>
                <w:p w:rsidR="009E01FB" w:rsidRDefault="009E01FB" w:rsidP="006A179D">
                  <w:pPr>
                    <w:rPr>
                      <w:rFonts w:ascii="Comic Sans MS" w:hAnsi="Comic Sans MS"/>
                    </w:rPr>
                  </w:pPr>
                  <w:r w:rsidRPr="00F16E61">
                    <w:rPr>
                      <w:rFonts w:ascii="Comic Sans MS" w:hAnsi="Comic Sans MS"/>
                    </w:rPr>
                    <w:t>Trained lifeguards in pool</w:t>
                  </w:r>
                  <w:r>
                    <w:rPr>
                      <w:rFonts w:ascii="Comic Sans MS" w:hAnsi="Comic Sans MS"/>
                    </w:rPr>
                    <w:t>.</w:t>
                  </w:r>
                </w:p>
                <w:p w:rsidR="009E01FB" w:rsidRDefault="009E01FB" w:rsidP="006A179D">
                  <w:pPr>
                    <w:rPr>
                      <w:rFonts w:ascii="Comic Sans MS" w:hAnsi="Comic Sans MS"/>
                    </w:rPr>
                  </w:pPr>
                  <w:r>
                    <w:rPr>
                      <w:rFonts w:ascii="Comic Sans MS" w:hAnsi="Comic Sans MS"/>
                    </w:rPr>
                    <w:t>Discussion through SPHE lessons of appropriate behaviour in changing areas.</w:t>
                  </w:r>
                </w:p>
                <w:p w:rsidR="009E01FB" w:rsidRDefault="009E01FB" w:rsidP="006A179D">
                  <w:pPr>
                    <w:rPr>
                      <w:rFonts w:ascii="Comic Sans MS" w:hAnsi="Comic Sans MS"/>
                    </w:rPr>
                  </w:pPr>
                  <w:r>
                    <w:rPr>
                      <w:rFonts w:ascii="Comic Sans MS" w:hAnsi="Comic Sans MS"/>
                    </w:rPr>
                    <w:t>Adequate Supervision</w:t>
                  </w:r>
                </w:p>
                <w:p w:rsidR="009E01FB" w:rsidRPr="00F16E61" w:rsidRDefault="009E01FB" w:rsidP="006A179D">
                  <w:pPr>
                    <w:rPr>
                      <w:rFonts w:ascii="Comic Sans MS" w:hAnsi="Comic Sans MS"/>
                    </w:rPr>
                  </w:pPr>
                </w:p>
              </w:tc>
            </w:tr>
            <w:tr w:rsidR="009E01FB" w:rsidRPr="00F16E61" w:rsidTr="006A179D">
              <w:tc>
                <w:tcPr>
                  <w:tcW w:w="3246" w:type="dxa"/>
                </w:tcPr>
                <w:p w:rsidR="009E01FB" w:rsidRPr="00F16E61" w:rsidRDefault="009E01FB" w:rsidP="006A179D">
                  <w:pPr>
                    <w:rPr>
                      <w:rFonts w:ascii="Comic Sans MS" w:hAnsi="Comic Sans MS"/>
                    </w:rPr>
                  </w:pPr>
                  <w:r w:rsidRPr="00F16E61">
                    <w:rPr>
                      <w:rFonts w:ascii="Comic Sans MS" w:hAnsi="Comic Sans MS"/>
                    </w:rPr>
                    <w:lastRenderedPageBreak/>
                    <w:t>Social Media</w:t>
                  </w:r>
                </w:p>
              </w:tc>
              <w:tc>
                <w:tcPr>
                  <w:tcW w:w="2461" w:type="dxa"/>
                </w:tcPr>
                <w:p w:rsidR="009E01FB" w:rsidRPr="00F16E61" w:rsidRDefault="009E01FB" w:rsidP="006A179D">
                  <w:pPr>
                    <w:rPr>
                      <w:rFonts w:ascii="Comic Sans MS" w:hAnsi="Comic Sans MS"/>
                    </w:rPr>
                  </w:pPr>
                  <w:r w:rsidRPr="00F16E61">
                    <w:rPr>
                      <w:rFonts w:ascii="Comic Sans MS" w:hAnsi="Comic Sans MS"/>
                    </w:rPr>
                    <w:t>Potential for bullying.</w:t>
                  </w:r>
                </w:p>
                <w:p w:rsidR="009E01FB" w:rsidRPr="00F16E61" w:rsidRDefault="009E01FB" w:rsidP="006A179D">
                  <w:pPr>
                    <w:rPr>
                      <w:rFonts w:ascii="Comic Sans MS" w:hAnsi="Comic Sans MS"/>
                    </w:rPr>
                  </w:pPr>
                  <w:r w:rsidRPr="00F16E61">
                    <w:rPr>
                      <w:rFonts w:ascii="Comic Sans MS" w:hAnsi="Comic Sans MS"/>
                    </w:rPr>
                    <w:t>Potential for grooming of pupils</w:t>
                  </w:r>
                </w:p>
              </w:tc>
              <w:tc>
                <w:tcPr>
                  <w:tcW w:w="5096" w:type="dxa"/>
                </w:tcPr>
                <w:p w:rsidR="009E01FB" w:rsidRPr="00F16E61" w:rsidRDefault="009E01FB" w:rsidP="006A179D">
                  <w:pPr>
                    <w:rPr>
                      <w:rFonts w:ascii="Comic Sans MS" w:hAnsi="Comic Sans MS"/>
                    </w:rPr>
                  </w:pPr>
                  <w:r>
                    <w:rPr>
                      <w:rFonts w:ascii="Comic Sans MS" w:hAnsi="Comic Sans MS"/>
                    </w:rPr>
                    <w:t>Personal mobile phones, tablets, Smart Devices etc...</w:t>
                  </w:r>
                  <w:r>
                    <w:rPr>
                      <w:rFonts w:ascii="Comic Sans MS" w:hAnsi="Comic Sans MS"/>
                    </w:rPr>
                    <w:t>Strictly</w:t>
                  </w:r>
                  <w:r>
                    <w:rPr>
                      <w:rFonts w:ascii="Comic Sans MS" w:hAnsi="Comic Sans MS"/>
                    </w:rPr>
                    <w:t xml:space="preserve"> prohibited for children.</w:t>
                  </w:r>
                </w:p>
                <w:p w:rsidR="009E01FB" w:rsidRDefault="009E01FB" w:rsidP="006A179D">
                  <w:pPr>
                    <w:rPr>
                      <w:rFonts w:ascii="Comic Sans MS" w:hAnsi="Comic Sans MS"/>
                    </w:rPr>
                  </w:pPr>
                  <w:r w:rsidRPr="00F16E61">
                    <w:rPr>
                      <w:rFonts w:ascii="Comic Sans MS" w:hAnsi="Comic Sans MS"/>
                    </w:rPr>
                    <w:t>Anti-Bullying Policy.</w:t>
                  </w:r>
                </w:p>
                <w:p w:rsidR="009E01FB" w:rsidRDefault="009E01FB" w:rsidP="006A179D">
                  <w:pPr>
                    <w:rPr>
                      <w:rFonts w:ascii="Comic Sans MS" w:hAnsi="Comic Sans MS"/>
                    </w:rPr>
                  </w:pPr>
                  <w:r>
                    <w:rPr>
                      <w:rFonts w:ascii="Comic Sans MS" w:hAnsi="Comic Sans MS"/>
                    </w:rPr>
                    <w:t>Acceptable Usage Policy</w:t>
                  </w:r>
                </w:p>
                <w:p w:rsidR="009E01FB" w:rsidRDefault="009E01FB" w:rsidP="006A179D">
                  <w:pPr>
                    <w:rPr>
                      <w:rFonts w:ascii="Comic Sans MS" w:hAnsi="Comic Sans MS"/>
                    </w:rPr>
                  </w:pPr>
                  <w:r>
                    <w:rPr>
                      <w:rFonts w:ascii="Comic Sans MS" w:hAnsi="Comic Sans MS"/>
                    </w:rPr>
                    <w:t>All internet access filtered by NTCE in accordance with school policy.</w:t>
                  </w:r>
                </w:p>
                <w:p w:rsidR="009E01FB" w:rsidRPr="00F16E61" w:rsidRDefault="009E01FB" w:rsidP="006A179D">
                  <w:pPr>
                    <w:rPr>
                      <w:rFonts w:ascii="Comic Sans MS" w:hAnsi="Comic Sans MS"/>
                    </w:rPr>
                  </w:pPr>
                  <w:r>
                    <w:rPr>
                      <w:rFonts w:ascii="Comic Sans MS" w:hAnsi="Comic Sans MS"/>
                    </w:rPr>
                    <w:t>S.P.H.E. lessons in accordance with policy.</w:t>
                  </w:r>
                </w:p>
                <w:p w:rsidR="009E01FB" w:rsidRPr="00F16E61" w:rsidRDefault="009E01FB" w:rsidP="006A179D">
                  <w:pPr>
                    <w:rPr>
                      <w:rFonts w:ascii="Comic Sans MS" w:hAnsi="Comic Sans MS"/>
                    </w:rPr>
                  </w:pPr>
                  <w:r w:rsidRPr="00F16E61">
                    <w:rPr>
                      <w:rFonts w:ascii="Comic Sans MS" w:hAnsi="Comic Sans MS"/>
                    </w:rPr>
                    <w:t>Information sessions for pupils, parents and staff</w:t>
                  </w:r>
                  <w:r>
                    <w:rPr>
                      <w:rFonts w:ascii="Comic Sans MS" w:hAnsi="Comic Sans MS"/>
                    </w:rPr>
                    <w:t>.</w:t>
                  </w:r>
                </w:p>
              </w:tc>
            </w:tr>
          </w:tbl>
          <w:p w:rsidR="009E01FB" w:rsidRPr="00F16E61" w:rsidRDefault="009E01FB" w:rsidP="006A179D">
            <w:pPr>
              <w:ind w:right="-188"/>
              <w:jc w:val="both"/>
              <w:rPr>
                <w:rFonts w:ascii="Comic Sans MS" w:hAnsi="Comic Sans MS" w:cs="Times New Roman"/>
              </w:rPr>
            </w:pPr>
          </w:p>
        </w:tc>
      </w:tr>
    </w:tbl>
    <w:p w:rsidR="009E01FB" w:rsidRPr="00F16E61" w:rsidRDefault="009E01FB" w:rsidP="009E01FB">
      <w:pPr>
        <w:spacing w:after="0"/>
        <w:ind w:right="-188"/>
        <w:jc w:val="both"/>
        <w:rPr>
          <w:rFonts w:ascii="Comic Sans MS" w:hAnsi="Comic Sans MS" w:cs="Times New Roman"/>
        </w:rPr>
      </w:pPr>
    </w:p>
    <w:tbl>
      <w:tblPr>
        <w:tblStyle w:val="TableGrid"/>
        <w:tblW w:w="9918" w:type="dxa"/>
        <w:shd w:val="clear" w:color="auto" w:fill="9CC2E5" w:themeFill="accent1" w:themeFillTint="99"/>
        <w:tblLook w:val="04A0" w:firstRow="1" w:lastRow="0" w:firstColumn="1" w:lastColumn="0" w:noHBand="0" w:noVBand="1"/>
      </w:tblPr>
      <w:tblGrid>
        <w:gridCol w:w="9918"/>
      </w:tblGrid>
      <w:tr w:rsidR="009E01FB" w:rsidRPr="00F16E61" w:rsidTr="009E01FB">
        <w:trPr>
          <w:trHeight w:val="1595"/>
        </w:trPr>
        <w:tc>
          <w:tcPr>
            <w:tcW w:w="9918" w:type="dxa"/>
            <w:shd w:val="clear" w:color="auto" w:fill="9CC2E5" w:themeFill="accent1" w:themeFillTint="99"/>
          </w:tcPr>
          <w:p w:rsidR="009E01FB" w:rsidRDefault="009E01FB" w:rsidP="006A179D">
            <w:pPr>
              <w:ind w:right="-188"/>
              <w:jc w:val="both"/>
              <w:rPr>
                <w:rFonts w:ascii="Comic Sans MS" w:hAnsi="Comic Sans MS" w:cs="Times New Roman"/>
              </w:rPr>
            </w:pPr>
            <w:r w:rsidRPr="00F16E61">
              <w:rPr>
                <w:rFonts w:ascii="Comic Sans MS" w:hAnsi="Comic Sans MS" w:cs="Times New Roman"/>
                <w:b/>
              </w:rPr>
              <w:t>Important Note:</w:t>
            </w:r>
            <w:r w:rsidRPr="00F16E61">
              <w:rPr>
                <w:rFonts w:ascii="Comic Sans MS" w:hAnsi="Comic Sans MS" w:cs="Times New Roman"/>
              </w:rPr>
              <w:t xml:space="preserve">  It should be noted that risk in the context of this risk assessment is the </w:t>
            </w:r>
          </w:p>
          <w:p w:rsidR="009E01FB" w:rsidRDefault="009E01FB" w:rsidP="006A179D">
            <w:pPr>
              <w:ind w:right="-188"/>
              <w:jc w:val="both"/>
              <w:rPr>
                <w:rFonts w:ascii="Comic Sans MS" w:hAnsi="Comic Sans MS" w:cs="Times New Roman"/>
              </w:rPr>
            </w:pPr>
            <w:proofErr w:type="gramStart"/>
            <w:r w:rsidRPr="00F16E61">
              <w:rPr>
                <w:rFonts w:ascii="Comic Sans MS" w:hAnsi="Comic Sans MS" w:cs="Times New Roman"/>
              </w:rPr>
              <w:t>risk</w:t>
            </w:r>
            <w:proofErr w:type="gramEnd"/>
            <w:r w:rsidRPr="00F16E61">
              <w:rPr>
                <w:rFonts w:ascii="Comic Sans MS" w:hAnsi="Comic Sans MS" w:cs="Times New Roman"/>
              </w:rPr>
              <w:t xml:space="preserve"> of “harm” as defined in the Children First Act 2015 and not general health and safety risk.  </w:t>
            </w:r>
          </w:p>
          <w:p w:rsidR="009E01FB" w:rsidRDefault="009E01FB" w:rsidP="006A179D">
            <w:pPr>
              <w:ind w:right="-188"/>
              <w:jc w:val="both"/>
              <w:rPr>
                <w:rFonts w:ascii="Comic Sans MS" w:hAnsi="Comic Sans MS" w:cs="Times New Roman"/>
                <w:i/>
              </w:rPr>
            </w:pPr>
            <w:r w:rsidRPr="00F16E61">
              <w:rPr>
                <w:rFonts w:ascii="Comic Sans MS" w:hAnsi="Comic Sans MS" w:cs="Times New Roman"/>
              </w:rPr>
              <w:t xml:space="preserve">The definition of harm is set out in Chapter 4 of the </w:t>
            </w:r>
            <w:r w:rsidRPr="00F16E61">
              <w:rPr>
                <w:rFonts w:ascii="Comic Sans MS" w:hAnsi="Comic Sans MS" w:cs="Times New Roman"/>
                <w:i/>
              </w:rPr>
              <w:t xml:space="preserve">Child Protection Procedures for Primary </w:t>
            </w:r>
          </w:p>
          <w:p w:rsidR="009E01FB" w:rsidRPr="00A25B53" w:rsidRDefault="009E01FB" w:rsidP="006A179D">
            <w:pPr>
              <w:ind w:right="-188"/>
              <w:jc w:val="both"/>
              <w:rPr>
                <w:rFonts w:ascii="Comic Sans MS" w:hAnsi="Comic Sans MS" w:cs="Times New Roman"/>
              </w:rPr>
            </w:pPr>
            <w:proofErr w:type="gramStart"/>
            <w:r w:rsidRPr="00F16E61">
              <w:rPr>
                <w:rFonts w:ascii="Comic Sans MS" w:hAnsi="Comic Sans MS" w:cs="Times New Roman"/>
                <w:i/>
              </w:rPr>
              <w:t>and</w:t>
            </w:r>
            <w:proofErr w:type="gramEnd"/>
            <w:r w:rsidRPr="00F16E61">
              <w:rPr>
                <w:rFonts w:ascii="Comic Sans MS" w:hAnsi="Comic Sans MS" w:cs="Times New Roman"/>
                <w:i/>
              </w:rPr>
              <w:t xml:space="preserve"> Post- Primary</w:t>
            </w:r>
            <w:r>
              <w:rPr>
                <w:rFonts w:ascii="Comic Sans MS" w:hAnsi="Comic Sans MS" w:cs="Times New Roman"/>
              </w:rPr>
              <w:t xml:space="preserve"> </w:t>
            </w:r>
            <w:r w:rsidRPr="00F16E61">
              <w:rPr>
                <w:rFonts w:ascii="Comic Sans MS" w:hAnsi="Comic Sans MS" w:cs="Times New Roman"/>
                <w:i/>
              </w:rPr>
              <w:t>Schools 2017</w:t>
            </w:r>
            <w:r>
              <w:rPr>
                <w:rFonts w:ascii="Comic Sans MS" w:hAnsi="Comic Sans MS" w:cs="Times New Roman"/>
                <w:i/>
              </w:rPr>
              <w:t>.</w:t>
            </w:r>
          </w:p>
        </w:tc>
      </w:tr>
    </w:tbl>
    <w:p w:rsidR="009E01FB" w:rsidRDefault="009E01FB" w:rsidP="009E01FB"/>
    <w:p w:rsidR="009E01FB" w:rsidRPr="00F16E61" w:rsidRDefault="009E01FB" w:rsidP="009E01FB">
      <w:pPr>
        <w:ind w:right="-188"/>
        <w:jc w:val="both"/>
        <w:rPr>
          <w:rFonts w:ascii="Comic Sans MS" w:hAnsi="Comic Sans MS" w:cs="Times New Roman"/>
        </w:rPr>
      </w:pPr>
      <w:r w:rsidRPr="00F16E61">
        <w:rPr>
          <w:rFonts w:ascii="Comic Sans MS" w:hAnsi="Comic Sans MS" w:cs="Times New Roman"/>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9E01FB" w:rsidRPr="00F16E61" w:rsidRDefault="009E01FB" w:rsidP="009E01FB">
      <w:pPr>
        <w:spacing w:after="0"/>
        <w:jc w:val="both"/>
        <w:rPr>
          <w:rFonts w:ascii="Comic Sans MS" w:hAnsi="Comic Sans MS" w:cs="Times New Roman"/>
          <w:color w:val="FF0000"/>
        </w:rPr>
      </w:pPr>
      <w:r w:rsidRPr="00F16E61">
        <w:rPr>
          <w:rFonts w:ascii="Comic Sans MS" w:hAnsi="Comic Sans MS" w:cs="Times New Roman"/>
        </w:rPr>
        <w:t>This risk assessment has been completed by the B</w:t>
      </w:r>
      <w:r>
        <w:rPr>
          <w:rFonts w:ascii="Comic Sans MS" w:hAnsi="Comic Sans MS" w:cs="Times New Roman"/>
        </w:rPr>
        <w:t>oard of Management on March 14</w:t>
      </w:r>
      <w:r w:rsidRPr="007333FE">
        <w:rPr>
          <w:rFonts w:ascii="Comic Sans MS" w:hAnsi="Comic Sans MS" w:cs="Times New Roman"/>
          <w:vertAlign w:val="superscript"/>
        </w:rPr>
        <w:t>th</w:t>
      </w:r>
      <w:r>
        <w:rPr>
          <w:rFonts w:ascii="Comic Sans MS" w:hAnsi="Comic Sans MS" w:cs="Times New Roman"/>
        </w:rPr>
        <w:t xml:space="preserve"> </w:t>
      </w:r>
      <w:r w:rsidRPr="00F16E61">
        <w:rPr>
          <w:rFonts w:ascii="Comic Sans MS" w:hAnsi="Comic Sans MS" w:cs="Times New Roman"/>
        </w:rPr>
        <w:t>2018.  It shall be reviewed as part of the school’s annual review of its Child Safeguarding Statement</w:t>
      </w:r>
      <w:r w:rsidRPr="00F16E61">
        <w:rPr>
          <w:rFonts w:ascii="Comic Sans MS" w:hAnsi="Comic Sans MS" w:cs="Times New Roman"/>
          <w:color w:val="FF0000"/>
        </w:rPr>
        <w:t>.</w:t>
      </w:r>
    </w:p>
    <w:p w:rsidR="009E01FB" w:rsidRPr="00F16E61" w:rsidRDefault="009E01FB" w:rsidP="009E01FB">
      <w:pPr>
        <w:spacing w:after="0"/>
        <w:jc w:val="both"/>
        <w:rPr>
          <w:rFonts w:ascii="Comic Sans MS" w:hAnsi="Comic Sans MS" w:cs="Times New Roman"/>
        </w:rPr>
      </w:pP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r w:rsidRPr="00F16E61">
        <w:rPr>
          <w:rFonts w:ascii="Comic Sans MS" w:hAnsi="Comic Sans MS" w:cs="Times New Roman"/>
          <w:color w:val="000000"/>
        </w:rPr>
        <w:t xml:space="preserve">Signed _____________________________________ Date ________________ </w:t>
      </w: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r w:rsidRPr="00F16E61">
        <w:rPr>
          <w:rFonts w:ascii="Comic Sans MS" w:hAnsi="Comic Sans MS" w:cs="Times New Roman"/>
          <w:color w:val="000000"/>
        </w:rPr>
        <w:t xml:space="preserve">Chairperson, Board of Management </w:t>
      </w: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r w:rsidRPr="00F16E61">
        <w:rPr>
          <w:rFonts w:ascii="Comic Sans MS" w:hAnsi="Comic Sans MS" w:cs="Times New Roman"/>
          <w:color w:val="000000"/>
        </w:rPr>
        <w:t xml:space="preserve">Signed _____________________________________ Date ________________ </w:t>
      </w:r>
    </w:p>
    <w:p w:rsidR="009E01FB" w:rsidRPr="00F16E61" w:rsidRDefault="009E01FB" w:rsidP="009E01FB">
      <w:pPr>
        <w:autoSpaceDE w:val="0"/>
        <w:autoSpaceDN w:val="0"/>
        <w:spacing w:after="0" w:line="240" w:lineRule="auto"/>
        <w:ind w:right="-680"/>
        <w:jc w:val="both"/>
        <w:rPr>
          <w:rFonts w:ascii="Comic Sans MS" w:hAnsi="Comic Sans MS" w:cs="Times New Roman"/>
          <w:color w:val="000000"/>
        </w:rPr>
      </w:pPr>
    </w:p>
    <w:p w:rsidR="009E01FB" w:rsidRDefault="009E01FB" w:rsidP="009E01FB">
      <w:pPr>
        <w:autoSpaceDE w:val="0"/>
        <w:autoSpaceDN w:val="0"/>
        <w:spacing w:after="0" w:line="240" w:lineRule="auto"/>
        <w:ind w:right="-680"/>
        <w:jc w:val="both"/>
        <w:rPr>
          <w:rFonts w:ascii="Comic Sans MS" w:hAnsi="Comic Sans MS" w:cs="Times New Roman"/>
          <w:color w:val="000000"/>
        </w:rPr>
      </w:pPr>
      <w:r w:rsidRPr="00F16E61">
        <w:rPr>
          <w:rFonts w:ascii="Comic Sans MS" w:hAnsi="Comic Sans MS" w:cs="Times New Roman"/>
          <w:color w:val="000000"/>
        </w:rPr>
        <w:t>Principal</w:t>
      </w:r>
    </w:p>
    <w:p w:rsidR="009E01FB" w:rsidRDefault="009E01FB" w:rsidP="009E01FB">
      <w:pPr>
        <w:autoSpaceDE w:val="0"/>
        <w:autoSpaceDN w:val="0"/>
        <w:spacing w:after="0" w:line="240" w:lineRule="auto"/>
        <w:ind w:right="-680"/>
        <w:jc w:val="both"/>
        <w:rPr>
          <w:rFonts w:ascii="Comic Sans MS" w:eastAsia="Times New Roman" w:hAnsi="Comic Sans MS" w:cstheme="majorBidi"/>
          <w:b/>
          <w:color w:val="2E74B5" w:themeColor="accent1" w:themeShade="BF"/>
          <w:lang w:val="en-GB" w:eastAsia="en-GB"/>
        </w:rPr>
      </w:pPr>
    </w:p>
    <w:p w:rsidR="009E01FB" w:rsidRDefault="009E01FB" w:rsidP="009E01FB">
      <w:pPr>
        <w:autoSpaceDE w:val="0"/>
        <w:autoSpaceDN w:val="0"/>
        <w:spacing w:after="0" w:line="240" w:lineRule="auto"/>
        <w:ind w:right="-680"/>
        <w:jc w:val="both"/>
        <w:rPr>
          <w:rFonts w:ascii="Comic Sans MS" w:eastAsia="Times New Roman" w:hAnsi="Comic Sans MS" w:cstheme="majorBidi"/>
          <w:b/>
          <w:color w:val="2E74B5" w:themeColor="accent1" w:themeShade="BF"/>
          <w:lang w:val="en-GB" w:eastAsia="en-GB"/>
        </w:rPr>
      </w:pPr>
    </w:p>
    <w:p w:rsidR="009E01FB" w:rsidRDefault="009E01FB" w:rsidP="009E01FB"/>
    <w:p w:rsidR="009E01FB" w:rsidRDefault="009E01FB" w:rsidP="009E01FB"/>
    <w:p w:rsidR="009E01FB" w:rsidRDefault="009E01FB" w:rsidP="009E01FB"/>
    <w:p w:rsidR="009E01FB" w:rsidRDefault="009E01FB" w:rsidP="009E01FB"/>
    <w:p w:rsidR="009E01FB" w:rsidRDefault="009E01FB" w:rsidP="009E01FB"/>
    <w:p w:rsidR="009E01FB" w:rsidRDefault="009E01FB" w:rsidP="009E01FB"/>
    <w:p w:rsidR="009E01FB" w:rsidRDefault="009E01FB" w:rsidP="009E01FB"/>
    <w:p w:rsidR="009E01FB" w:rsidRDefault="009E01FB" w:rsidP="009E01F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4</w:t>
      </w:r>
      <w:r>
        <w:rPr>
          <w:rFonts w:ascii="Times New Roman" w:hAnsi="Times New Roman" w:cs="Times New Roman"/>
          <w:b/>
          <w:bCs/>
          <w:color w:val="70AD47" w:themeColor="accent6"/>
          <w:sz w:val="28"/>
          <w:szCs w:val="28"/>
        </w:rPr>
        <w:t>: Notification regarding the Board o</w:t>
      </w:r>
      <w:r>
        <w:rPr>
          <w:rFonts w:ascii="Times New Roman" w:hAnsi="Times New Roman" w:cs="Times New Roman"/>
          <w:b/>
          <w:bCs/>
          <w:color w:val="70AD47" w:themeColor="accent6"/>
          <w:sz w:val="28"/>
          <w:szCs w:val="28"/>
        </w:rPr>
        <w:t>f Management’s review of    the</w:t>
      </w:r>
      <w:r>
        <w:rPr>
          <w:rFonts w:ascii="Times New Roman" w:hAnsi="Times New Roman" w:cs="Times New Roman"/>
          <w:b/>
          <w:bCs/>
          <w:color w:val="70AD47" w:themeColor="accent6"/>
          <w:sz w:val="28"/>
          <w:szCs w:val="28"/>
        </w:rPr>
        <w:t xml:space="preserve"> Child Safeguarding Statement</w:t>
      </w:r>
    </w:p>
    <w:p w:rsidR="009E01FB" w:rsidRDefault="009E01FB" w:rsidP="009E01FB">
      <w:pPr>
        <w:autoSpaceDE w:val="0"/>
        <w:autoSpaceDN w:val="0"/>
        <w:spacing w:after="0" w:line="240" w:lineRule="auto"/>
        <w:ind w:right="-680"/>
        <w:jc w:val="both"/>
        <w:rPr>
          <w:rFonts w:ascii="Times New Roman" w:hAnsi="Times New Roman" w:cs="Times New Roman"/>
          <w:b/>
          <w:bCs/>
          <w:color w:val="70AD47" w:themeColor="accent6"/>
          <w:sz w:val="28"/>
          <w:szCs w:val="28"/>
        </w:rPr>
      </w:pPr>
    </w:p>
    <w:p w:rsidR="009E01FB" w:rsidRDefault="009E01FB" w:rsidP="009E01FB">
      <w:pPr>
        <w:autoSpaceDE w:val="0"/>
        <w:autoSpaceDN w:val="0"/>
        <w:spacing w:after="0" w:line="240" w:lineRule="auto"/>
        <w:ind w:right="-6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To:</w:t>
      </w:r>
      <w:r w:rsidRPr="00C747EC">
        <w:rPr>
          <w:rFonts w:ascii="Times New Roman" w:hAnsi="Times New Roman" w:cs="Times New Roman"/>
          <w:color w:val="000000"/>
          <w:sz w:val="24"/>
          <w:szCs w:val="24"/>
        </w:rPr>
        <w:t xml:space="preserve"> </w:t>
      </w:r>
      <w:r w:rsidRPr="00C747EC">
        <w:rPr>
          <w:rFonts w:ascii="Times New Roman" w:hAnsi="Times New Roman" w:cs="Times New Roman"/>
          <w:b/>
          <w:i/>
          <w:color w:val="000000"/>
          <w:sz w:val="24"/>
          <w:szCs w:val="24"/>
        </w:rPr>
        <w:t>Parents, guardians, students and staff</w:t>
      </w:r>
      <w:r w:rsidRPr="00C747EC">
        <w:rPr>
          <w:rFonts w:ascii="Times New Roman" w:hAnsi="Times New Roman" w:cs="Times New Roman"/>
          <w:color w:val="000000"/>
          <w:sz w:val="24"/>
          <w:szCs w:val="24"/>
        </w:rPr>
        <w:t xml:space="preserve"> </w:t>
      </w: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The Board of Management of </w:t>
      </w:r>
      <w:r w:rsidRPr="00C747EC">
        <w:rPr>
          <w:rFonts w:ascii="Times New Roman" w:hAnsi="Times New Roman" w:cs="Times New Roman"/>
          <w:color w:val="000000"/>
          <w:sz w:val="24"/>
          <w:szCs w:val="24"/>
        </w:rPr>
        <w:t>Glenmore NS</w:t>
      </w:r>
      <w:r w:rsidRPr="00C747EC">
        <w:rPr>
          <w:rFonts w:ascii="Times New Roman" w:hAnsi="Times New Roman" w:cs="Times New Roman"/>
          <w:color w:val="000000"/>
          <w:sz w:val="24"/>
          <w:szCs w:val="24"/>
        </w:rPr>
        <w:t xml:space="preserve"> wishes to inform you that: </w:t>
      </w: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left="720" w:hanging="36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 The Board of Management’s annual review of the school’s Child Safeguarding Statement was completed at the Board meeting of </w:t>
      </w:r>
      <w:r w:rsidRPr="00C747EC">
        <w:rPr>
          <w:rFonts w:ascii="Times New Roman" w:hAnsi="Times New Roman" w:cs="Times New Roman"/>
          <w:b/>
          <w:i/>
          <w:color w:val="000000"/>
          <w:sz w:val="24"/>
          <w:szCs w:val="24"/>
        </w:rPr>
        <w:t>5</w:t>
      </w:r>
      <w:r w:rsidRPr="00C747EC">
        <w:rPr>
          <w:rFonts w:ascii="Times New Roman" w:hAnsi="Times New Roman" w:cs="Times New Roman"/>
          <w:b/>
          <w:i/>
          <w:color w:val="000000"/>
          <w:sz w:val="24"/>
          <w:szCs w:val="24"/>
          <w:vertAlign w:val="superscript"/>
        </w:rPr>
        <w:t>th</w:t>
      </w:r>
      <w:r w:rsidRPr="00C747EC">
        <w:rPr>
          <w:rFonts w:ascii="Times New Roman" w:hAnsi="Times New Roman" w:cs="Times New Roman"/>
          <w:b/>
          <w:i/>
          <w:color w:val="000000"/>
          <w:sz w:val="24"/>
          <w:szCs w:val="24"/>
        </w:rPr>
        <w:t xml:space="preserve"> February 2019</w:t>
      </w:r>
      <w:r w:rsidRPr="00C747EC">
        <w:rPr>
          <w:rFonts w:ascii="Times New Roman" w:hAnsi="Times New Roman" w:cs="Times New Roman"/>
          <w:color w:val="000000"/>
          <w:sz w:val="24"/>
          <w:szCs w:val="24"/>
        </w:rPr>
        <w:t xml:space="preserve"> </w:t>
      </w:r>
    </w:p>
    <w:p w:rsidR="009E01FB" w:rsidRPr="00C747EC" w:rsidRDefault="009E01FB" w:rsidP="009E01FB">
      <w:pPr>
        <w:autoSpaceDE w:val="0"/>
        <w:autoSpaceDN w:val="0"/>
        <w:spacing w:after="0" w:line="240" w:lineRule="auto"/>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left="720" w:hanging="36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 This review was conducted in accordance with the “Checklist for Review of the Child Safeguarding Statement” published on the Department’s ‘website </w:t>
      </w:r>
      <w:hyperlink r:id="rId7" w:history="1">
        <w:r w:rsidRPr="00C747EC">
          <w:rPr>
            <w:rStyle w:val="Hyperlink"/>
            <w:rFonts w:ascii="Times New Roman" w:hAnsi="Times New Roman" w:cs="Times New Roman"/>
            <w:sz w:val="24"/>
            <w:szCs w:val="24"/>
          </w:rPr>
          <w:t>www.education.ie</w:t>
        </w:r>
      </w:hyperlink>
    </w:p>
    <w:p w:rsidR="009E01FB" w:rsidRPr="00C747EC" w:rsidRDefault="009E01FB" w:rsidP="009E01FB">
      <w:pPr>
        <w:autoSpaceDE w:val="0"/>
        <w:autoSpaceDN w:val="0"/>
        <w:spacing w:after="0" w:line="240" w:lineRule="auto"/>
        <w:ind w:left="720" w:hanging="36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 </w:t>
      </w: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Signed _____________________________________ Date ________________ </w:t>
      </w:r>
    </w:p>
    <w:p w:rsidR="009E01FB" w:rsidRPr="00C747EC" w:rsidRDefault="00C747EC"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             Fr. T. O’ </w:t>
      </w:r>
      <w:proofErr w:type="spellStart"/>
      <w:r w:rsidRPr="00C747EC">
        <w:rPr>
          <w:rFonts w:ascii="Times New Roman" w:hAnsi="Times New Roman" w:cs="Times New Roman"/>
          <w:color w:val="000000"/>
          <w:sz w:val="24"/>
          <w:szCs w:val="24"/>
        </w:rPr>
        <w:t>Toole</w:t>
      </w:r>
      <w:proofErr w:type="spellEnd"/>
    </w:p>
    <w:p w:rsidR="009E01FB" w:rsidRPr="00C747EC" w:rsidRDefault="009E01FB" w:rsidP="00C747EC">
      <w:pPr>
        <w:autoSpaceDE w:val="0"/>
        <w:autoSpaceDN w:val="0"/>
        <w:spacing w:after="0" w:line="240" w:lineRule="auto"/>
        <w:ind w:right="-680" w:firstLine="72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Chairperson, Board of Management </w:t>
      </w: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p>
    <w:p w:rsidR="009E01FB" w:rsidRPr="00C747EC" w:rsidRDefault="009E01FB"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 xml:space="preserve">Signed _____________________________________ Date ________________ </w:t>
      </w:r>
      <w:bookmarkStart w:id="0" w:name="_GoBack"/>
      <w:bookmarkEnd w:id="0"/>
    </w:p>
    <w:p w:rsidR="009E01FB" w:rsidRPr="00C747EC" w:rsidRDefault="00C747EC" w:rsidP="009E01FB">
      <w:pPr>
        <w:autoSpaceDE w:val="0"/>
        <w:autoSpaceDN w:val="0"/>
        <w:spacing w:after="0" w:line="240" w:lineRule="auto"/>
        <w:ind w:right="-68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ab/>
        <w:t>Laura Kelly</w:t>
      </w:r>
    </w:p>
    <w:p w:rsidR="009E01FB" w:rsidRPr="00C747EC" w:rsidRDefault="009E01FB" w:rsidP="00C747EC">
      <w:pPr>
        <w:autoSpaceDE w:val="0"/>
        <w:autoSpaceDN w:val="0"/>
        <w:spacing w:after="0" w:line="240" w:lineRule="auto"/>
        <w:ind w:right="-680" w:firstLine="720"/>
        <w:jc w:val="both"/>
        <w:rPr>
          <w:rFonts w:ascii="Times New Roman" w:hAnsi="Times New Roman" w:cs="Times New Roman"/>
          <w:color w:val="000000"/>
          <w:sz w:val="24"/>
          <w:szCs w:val="24"/>
        </w:rPr>
      </w:pPr>
      <w:r w:rsidRPr="00C747EC">
        <w:rPr>
          <w:rFonts w:ascii="Times New Roman" w:hAnsi="Times New Roman" w:cs="Times New Roman"/>
          <w:color w:val="000000"/>
          <w:sz w:val="24"/>
          <w:szCs w:val="24"/>
        </w:rPr>
        <w:t>Principal/</w:t>
      </w:r>
      <w:r w:rsidRPr="00C747EC">
        <w:rPr>
          <w:rFonts w:ascii="Times New Roman" w:hAnsi="Times New Roman" w:cs="Times New Roman"/>
          <w:sz w:val="24"/>
          <w:szCs w:val="24"/>
        </w:rPr>
        <w:t>Secretary to the Board of Management</w:t>
      </w:r>
    </w:p>
    <w:p w:rsidR="009E01FB" w:rsidRPr="00C747EC" w:rsidRDefault="009E01FB" w:rsidP="009E01FB">
      <w:pPr>
        <w:rPr>
          <w:sz w:val="24"/>
          <w:szCs w:val="24"/>
        </w:rPr>
      </w:pPr>
    </w:p>
    <w:p w:rsidR="009E01FB" w:rsidRDefault="009E01FB" w:rsidP="009E01FB"/>
    <w:sectPr w:rsidR="009E0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FB"/>
    <w:rsid w:val="001E60A9"/>
    <w:rsid w:val="003110D1"/>
    <w:rsid w:val="007A79FF"/>
    <w:rsid w:val="009E01FB"/>
    <w:rsid w:val="00C747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EFDB9-1146-4D66-B242-3843533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FB"/>
  </w:style>
  <w:style w:type="paragraph" w:styleId="Heading1">
    <w:name w:val="heading 1"/>
    <w:basedOn w:val="Normal"/>
    <w:next w:val="Normal"/>
    <w:link w:val="Heading1Char"/>
    <w:uiPriority w:val="9"/>
    <w:qFormat/>
    <w:rsid w:val="009E01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1F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E01FB"/>
    <w:pPr>
      <w:ind w:left="720"/>
      <w:contextualSpacing/>
    </w:pPr>
  </w:style>
  <w:style w:type="table" w:styleId="TableGrid">
    <w:name w:val="Table Grid"/>
    <w:basedOn w:val="TableNormal"/>
    <w:uiPriority w:val="59"/>
    <w:rsid w:val="009E0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01FB"/>
    <w:rPr>
      <w:color w:val="0563C1" w:themeColor="hyperlink"/>
      <w:u w:val="single"/>
    </w:rPr>
  </w:style>
  <w:style w:type="paragraph" w:styleId="Title">
    <w:name w:val="Title"/>
    <w:basedOn w:val="Normal"/>
    <w:next w:val="Normal"/>
    <w:link w:val="TitleChar"/>
    <w:uiPriority w:val="10"/>
    <w:qFormat/>
    <w:rsid w:val="009E01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01FB"/>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9E0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651">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moren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1</cp:revision>
  <dcterms:created xsi:type="dcterms:W3CDTF">2019-02-19T11:17:00Z</dcterms:created>
  <dcterms:modified xsi:type="dcterms:W3CDTF">2019-02-19T11:31:00Z</dcterms:modified>
</cp:coreProperties>
</file>