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988F2" w14:textId="77777777" w:rsidR="00FF5C42" w:rsidRPr="00FF5C42" w:rsidRDefault="00FF5C42" w:rsidP="00FF5C42">
      <w:pPr>
        <w:shd w:val="clear" w:color="auto" w:fill="FFFFFF"/>
        <w:spacing w:after="100" w:afterAutospacing="1" w:line="240" w:lineRule="auto"/>
        <w:jc w:val="center"/>
        <w:rPr>
          <w:rFonts w:ascii="Times New Roman" w:eastAsia="Times New Roman" w:hAnsi="Times New Roman" w:cs="Times New Roman"/>
          <w:sz w:val="24"/>
          <w:szCs w:val="24"/>
          <w:lang w:eastAsia="en-AU"/>
        </w:rPr>
      </w:pPr>
      <w:r w:rsidRPr="00FF5C42">
        <w:rPr>
          <w:rFonts w:ascii="Arial" w:eastAsia="Times New Roman" w:hAnsi="Arial" w:cs="Arial"/>
          <w:color w:val="212529"/>
          <w:sz w:val="36"/>
          <w:szCs w:val="36"/>
          <w:lang w:eastAsia="en-AU"/>
        </w:rPr>
        <w:t xml:space="preserve">Turkesterone Premium (1 POUCH: 60 </w:t>
      </w:r>
      <w:r w:rsidRPr="00FF5C42">
        <w:rPr>
          <w:rFonts w:ascii="Arial" w:eastAsia="Times New Roman" w:hAnsi="Arial" w:cs="Arial"/>
          <w:b/>
          <w:color w:val="FF0000"/>
          <w:sz w:val="36"/>
          <w:szCs w:val="36"/>
          <w:lang w:eastAsia="en-AU"/>
        </w:rPr>
        <w:t>DOUBLE STRENGTH</w:t>
      </w:r>
      <w:r w:rsidRPr="00FF5C42">
        <w:rPr>
          <w:rFonts w:ascii="Arial" w:eastAsia="Times New Roman" w:hAnsi="Arial" w:cs="Arial"/>
          <w:color w:val="212529"/>
          <w:sz w:val="36"/>
          <w:szCs w:val="36"/>
          <w:lang w:eastAsia="en-AU"/>
        </w:rPr>
        <w:t xml:space="preserve"> 20% CAPSULES / 60 DAY SUPPLY) </w:t>
      </w:r>
    </w:p>
    <w:p w14:paraId="2E87660F" w14:textId="54A6C610" w:rsidR="00FF5C42" w:rsidRPr="00FF5C42" w:rsidRDefault="00FF5C42" w:rsidP="00FF5C42">
      <w:pPr>
        <w:shd w:val="clear" w:color="auto" w:fill="FFFFFF"/>
        <w:spacing w:after="100" w:afterAutospacing="1" w:line="240" w:lineRule="auto"/>
        <w:jc w:val="center"/>
        <w:rPr>
          <w:rFonts w:ascii="Times New Roman" w:eastAsia="Times New Roman" w:hAnsi="Times New Roman" w:cs="Times New Roman"/>
          <w:sz w:val="24"/>
          <w:szCs w:val="24"/>
          <w:lang w:eastAsia="en-AU"/>
        </w:rPr>
      </w:pPr>
      <w:r w:rsidRPr="00FF5C42">
        <w:rPr>
          <w:noProof/>
        </w:rPr>
        <w:drawing>
          <wp:inline distT="0" distB="0" distL="0" distR="0" wp14:anchorId="69411AD0" wp14:editId="4A26FC38">
            <wp:extent cx="3810000" cy="381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1B63257E" w14:textId="152A8ECB" w:rsidR="00FF5C42" w:rsidRDefault="00FF5C42" w:rsidP="00FF5C42">
      <w:pPr>
        <w:shd w:val="clear" w:color="auto" w:fill="FFFFFF"/>
        <w:spacing w:after="100" w:afterAutospacing="1" w:line="240" w:lineRule="auto"/>
        <w:jc w:val="center"/>
        <w:rPr>
          <w:rFonts w:ascii="Arial" w:eastAsia="Times New Roman" w:hAnsi="Arial" w:cs="Arial"/>
          <w:color w:val="FF0000"/>
          <w:sz w:val="24"/>
          <w:szCs w:val="24"/>
          <w:lang w:eastAsia="en-AU"/>
        </w:rPr>
      </w:pPr>
      <w:r w:rsidRPr="00FF5C42">
        <w:rPr>
          <w:rFonts w:ascii="Arial" w:eastAsia="Times New Roman" w:hAnsi="Arial" w:cs="Arial"/>
          <w:color w:val="FF0000"/>
          <w:sz w:val="24"/>
          <w:szCs w:val="24"/>
          <w:lang w:eastAsia="en-AU"/>
        </w:rPr>
        <w:t>THESE PILLS HAVE THE ABSOLUTE MAXIMUM POTENCY CONCENTRATION RECOMMENDED FOR CONSUMPTION</w:t>
      </w:r>
    </w:p>
    <w:p w14:paraId="1CB4B407" w14:textId="563AF707" w:rsidR="0099170E" w:rsidRPr="0099170E" w:rsidRDefault="0099170E" w:rsidP="00FF5C42">
      <w:pPr>
        <w:shd w:val="clear" w:color="auto" w:fill="FFFFFF"/>
        <w:spacing w:after="100" w:afterAutospacing="1" w:line="240" w:lineRule="auto"/>
        <w:jc w:val="center"/>
        <w:rPr>
          <w:rFonts w:ascii="Times New Roman" w:eastAsia="Times New Roman" w:hAnsi="Times New Roman" w:cs="Times New Roman"/>
          <w:b/>
          <w:bCs/>
          <w:sz w:val="24"/>
          <w:szCs w:val="24"/>
          <w:lang w:eastAsia="en-AU"/>
        </w:rPr>
      </w:pPr>
      <w:r w:rsidRPr="0099170E">
        <w:rPr>
          <w:rFonts w:ascii="Arial" w:eastAsia="Times New Roman" w:hAnsi="Arial" w:cs="Arial"/>
          <w:b/>
          <w:bCs/>
          <w:color w:val="FF0000"/>
          <w:sz w:val="24"/>
          <w:szCs w:val="24"/>
          <w:lang w:eastAsia="en-AU"/>
        </w:rPr>
        <w:t>20:1 EXTRACT</w:t>
      </w:r>
    </w:p>
    <w:p w14:paraId="45A22229" w14:textId="77777777" w:rsidR="00FF5C42" w:rsidRPr="00FF5C42" w:rsidRDefault="00FF5C42" w:rsidP="00FF5C42">
      <w:pPr>
        <w:spacing w:before="100" w:beforeAutospacing="1" w:after="100" w:afterAutospacing="1" w:line="240" w:lineRule="auto"/>
        <w:jc w:val="center"/>
        <w:rPr>
          <w:rFonts w:ascii="Times New Roman" w:eastAsia="Times New Roman" w:hAnsi="Times New Roman" w:cs="Times New Roman"/>
          <w:sz w:val="24"/>
          <w:szCs w:val="24"/>
          <w:lang w:eastAsia="en-AU"/>
        </w:rPr>
      </w:pPr>
    </w:p>
    <w:p w14:paraId="780556BF" w14:textId="77777777" w:rsidR="00FF5C42" w:rsidRPr="00FF5C42" w:rsidRDefault="00FF5C42" w:rsidP="00FF5C42">
      <w:pPr>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bCs/>
          <w:sz w:val="23"/>
          <w:szCs w:val="23"/>
          <w:shd w:val="clear" w:color="auto" w:fill="FFFFFF"/>
          <w:lang w:eastAsia="en-AU"/>
        </w:rPr>
        <w:t xml:space="preserve">Turkesterone belongs to a family of naturally occurring steroid hormones called </w:t>
      </w:r>
      <w:proofErr w:type="spellStart"/>
      <w:r w:rsidRPr="00FF5C42">
        <w:rPr>
          <w:rFonts w:ascii="Arial" w:eastAsia="Times New Roman" w:hAnsi="Arial" w:cs="Arial"/>
          <w:bCs/>
          <w:sz w:val="23"/>
          <w:szCs w:val="23"/>
          <w:shd w:val="clear" w:color="auto" w:fill="FFFFFF"/>
          <w:lang w:eastAsia="en-AU"/>
        </w:rPr>
        <w:t>ecdysteroids</w:t>
      </w:r>
      <w:proofErr w:type="spellEnd"/>
      <w:r w:rsidRPr="00FF5C42">
        <w:rPr>
          <w:rFonts w:ascii="Arial" w:eastAsia="Times New Roman" w:hAnsi="Arial" w:cs="Arial"/>
          <w:bCs/>
          <w:sz w:val="23"/>
          <w:szCs w:val="23"/>
          <w:shd w:val="clear" w:color="auto" w:fill="FFFFFF"/>
          <w:lang w:eastAsia="en-AU"/>
        </w:rPr>
        <w:t xml:space="preserve"> - which are found within the </w:t>
      </w:r>
      <w:proofErr w:type="spellStart"/>
      <w:r w:rsidRPr="00FF5C42">
        <w:rPr>
          <w:rFonts w:ascii="Arial" w:eastAsia="Times New Roman" w:hAnsi="Arial" w:cs="Arial"/>
          <w:bCs/>
          <w:sz w:val="23"/>
          <w:szCs w:val="23"/>
          <w:shd w:val="clear" w:color="auto" w:fill="FFFFFF"/>
          <w:lang w:eastAsia="en-AU"/>
        </w:rPr>
        <w:t>Leuzea</w:t>
      </w:r>
      <w:proofErr w:type="spellEnd"/>
      <w:r w:rsidRPr="00FF5C42">
        <w:rPr>
          <w:rFonts w:ascii="Arial" w:eastAsia="Times New Roman" w:hAnsi="Arial" w:cs="Arial"/>
          <w:bCs/>
          <w:sz w:val="23"/>
          <w:szCs w:val="23"/>
          <w:shd w:val="clear" w:color="auto" w:fill="FFFFFF"/>
          <w:lang w:eastAsia="en-AU"/>
        </w:rPr>
        <w:t xml:space="preserve"> or </w:t>
      </w:r>
      <w:proofErr w:type="spellStart"/>
      <w:r w:rsidRPr="00FF5C42">
        <w:rPr>
          <w:rFonts w:ascii="Arial" w:eastAsia="Times New Roman" w:hAnsi="Arial" w:cs="Arial"/>
          <w:bCs/>
          <w:sz w:val="23"/>
          <w:szCs w:val="23"/>
          <w:shd w:val="clear" w:color="auto" w:fill="FFFFFF"/>
          <w:lang w:eastAsia="en-AU"/>
        </w:rPr>
        <w:t>Maral</w:t>
      </w:r>
      <w:proofErr w:type="spellEnd"/>
      <w:r w:rsidRPr="00FF5C42">
        <w:rPr>
          <w:rFonts w:ascii="Arial" w:eastAsia="Times New Roman" w:hAnsi="Arial" w:cs="Arial"/>
          <w:bCs/>
          <w:sz w:val="23"/>
          <w:szCs w:val="23"/>
          <w:shd w:val="clear" w:color="auto" w:fill="FFFFFF"/>
          <w:lang w:eastAsia="en-AU"/>
        </w:rPr>
        <w:t xml:space="preserve"> Root plant. The impressive anabolic activity of these powerful bioactive compounds has been confirmed in clinical studies, where they have been proven more effective at </w:t>
      </w:r>
      <w:r w:rsidRPr="00FF5C42">
        <w:rPr>
          <w:rFonts w:ascii="Arial" w:eastAsia="Times New Roman" w:hAnsi="Arial" w:cs="Arial"/>
          <w:b/>
          <w:bCs/>
          <w:sz w:val="23"/>
          <w:szCs w:val="23"/>
          <w:shd w:val="clear" w:color="auto" w:fill="FFFFFF"/>
          <w:lang w:eastAsia="en-AU"/>
        </w:rPr>
        <w:t>building muscle</w:t>
      </w:r>
      <w:r w:rsidRPr="00FF5C42">
        <w:rPr>
          <w:rFonts w:ascii="Arial" w:eastAsia="Times New Roman" w:hAnsi="Arial" w:cs="Arial"/>
          <w:bCs/>
          <w:sz w:val="23"/>
          <w:szCs w:val="23"/>
          <w:shd w:val="clear" w:color="auto" w:fill="FFFFFF"/>
          <w:lang w:eastAsia="en-AU"/>
        </w:rPr>
        <w:t xml:space="preserve"> and </w:t>
      </w:r>
      <w:r w:rsidRPr="00FF5C42">
        <w:rPr>
          <w:rFonts w:ascii="Arial" w:eastAsia="Times New Roman" w:hAnsi="Arial" w:cs="Arial"/>
          <w:b/>
          <w:bCs/>
          <w:sz w:val="23"/>
          <w:szCs w:val="23"/>
          <w:shd w:val="clear" w:color="auto" w:fill="FFFFFF"/>
          <w:lang w:eastAsia="en-AU"/>
        </w:rPr>
        <w:t>enhancing performance</w:t>
      </w:r>
      <w:r w:rsidRPr="00FF5C42">
        <w:rPr>
          <w:rFonts w:ascii="Arial" w:eastAsia="Times New Roman" w:hAnsi="Arial" w:cs="Arial"/>
          <w:bCs/>
          <w:sz w:val="23"/>
          <w:szCs w:val="23"/>
          <w:shd w:val="clear" w:color="auto" w:fill="FFFFFF"/>
          <w:lang w:eastAsia="en-AU"/>
        </w:rPr>
        <w:t xml:space="preserve"> then illegal anabolic substances such as </w:t>
      </w:r>
      <w:proofErr w:type="spellStart"/>
      <w:r w:rsidRPr="00FF5C42">
        <w:rPr>
          <w:rFonts w:ascii="Arial" w:eastAsia="Times New Roman" w:hAnsi="Arial" w:cs="Arial"/>
          <w:bCs/>
          <w:sz w:val="23"/>
          <w:szCs w:val="23"/>
          <w:shd w:val="clear" w:color="auto" w:fill="FFFFFF"/>
          <w:lang w:eastAsia="en-AU"/>
        </w:rPr>
        <w:t>dianabol</w:t>
      </w:r>
      <w:proofErr w:type="spellEnd"/>
      <w:r w:rsidRPr="00FF5C42">
        <w:rPr>
          <w:rFonts w:ascii="Arial" w:eastAsia="Times New Roman" w:hAnsi="Arial" w:cs="Arial"/>
          <w:bCs/>
          <w:sz w:val="23"/>
          <w:szCs w:val="23"/>
          <w:shd w:val="clear" w:color="auto" w:fill="FFFFFF"/>
          <w:lang w:eastAsia="en-AU"/>
        </w:rPr>
        <w:t xml:space="preserve"> and </w:t>
      </w:r>
      <w:proofErr w:type="spellStart"/>
      <w:r w:rsidRPr="00FF5C42">
        <w:rPr>
          <w:rFonts w:ascii="Arial" w:eastAsia="Times New Roman" w:hAnsi="Arial" w:cs="Arial"/>
          <w:bCs/>
          <w:sz w:val="23"/>
          <w:szCs w:val="23"/>
          <w:shd w:val="clear" w:color="auto" w:fill="FFFFFF"/>
          <w:lang w:eastAsia="en-AU"/>
        </w:rPr>
        <w:t>trenbolox</w:t>
      </w:r>
      <w:proofErr w:type="spellEnd"/>
      <w:r w:rsidRPr="00FF5C42">
        <w:rPr>
          <w:rFonts w:ascii="Arial" w:eastAsia="Times New Roman" w:hAnsi="Arial" w:cs="Arial"/>
          <w:bCs/>
          <w:sz w:val="23"/>
          <w:szCs w:val="23"/>
          <w:shd w:val="clear" w:color="auto" w:fill="FFFFFF"/>
          <w:lang w:eastAsia="en-AU"/>
        </w:rPr>
        <w:t xml:space="preserve"> - </w:t>
      </w:r>
      <w:r w:rsidRPr="00FF5C42">
        <w:rPr>
          <w:rFonts w:ascii="Arial" w:eastAsia="Times New Roman" w:hAnsi="Arial" w:cs="Arial"/>
          <w:b/>
          <w:bCs/>
          <w:i/>
          <w:sz w:val="23"/>
          <w:szCs w:val="23"/>
          <w:shd w:val="clear" w:color="auto" w:fill="FFFFFF"/>
          <w:lang w:eastAsia="en-AU"/>
        </w:rPr>
        <w:t xml:space="preserve">WITHOUT THE ASSOCIATED SIDE EFFECTS! </w:t>
      </w:r>
      <w:r w:rsidRPr="00FF5C42">
        <w:rPr>
          <w:rFonts w:ascii="Arial" w:eastAsia="Times New Roman" w:hAnsi="Arial" w:cs="Arial"/>
          <w:bCs/>
          <w:sz w:val="23"/>
          <w:szCs w:val="23"/>
          <w:shd w:val="clear" w:color="auto" w:fill="FFFFFF"/>
          <w:lang w:eastAsia="en-AU"/>
        </w:rPr>
        <w:t xml:space="preserve">  </w:t>
      </w:r>
    </w:p>
    <w:p w14:paraId="7FDDC96E" w14:textId="77777777" w:rsidR="00FF5C42" w:rsidRPr="00FF5C42" w:rsidRDefault="00FF5C42" w:rsidP="00FF5C4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b/>
          <w:sz w:val="24"/>
          <w:szCs w:val="24"/>
          <w:lang w:eastAsia="en-GB"/>
        </w:rPr>
        <w:t>Clinically proven benefits</w:t>
      </w:r>
    </w:p>
    <w:p w14:paraId="7A857E76" w14:textId="77777777" w:rsidR="00FF5C42" w:rsidRPr="00FF5C42" w:rsidRDefault="00FF5C42" w:rsidP="00FF5C4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Times New Roman" w:eastAsia="Wingdings" w:hAnsi="Times New Roman" w:cs="Times New Roman"/>
          <w:bCs/>
          <w:sz w:val="14"/>
          <w:szCs w:val="14"/>
          <w:lang w:eastAsia="en-AU"/>
        </w:rPr>
        <w:t> </w:t>
      </w:r>
      <w:r w:rsidRPr="00FF5C42">
        <w:rPr>
          <w:rFonts w:ascii="Arial" w:eastAsia="Times New Roman" w:hAnsi="Arial" w:cs="Arial"/>
          <w:b/>
          <w:bCs/>
          <w:color w:val="FF0000"/>
          <w:sz w:val="23"/>
          <w:szCs w:val="23"/>
          <w:shd w:val="clear" w:color="auto" w:fill="FFFFFF"/>
          <w:lang w:eastAsia="en-AU"/>
        </w:rPr>
        <w:t>Increase Lean Muscle Gains &amp; Strength:</w:t>
      </w:r>
      <w:r w:rsidRPr="00FF5C42">
        <w:rPr>
          <w:rFonts w:ascii="Arial" w:eastAsia="Times New Roman" w:hAnsi="Arial" w:cs="Arial"/>
          <w:b/>
          <w:bCs/>
          <w:sz w:val="23"/>
          <w:szCs w:val="23"/>
          <w:shd w:val="clear" w:color="auto" w:fill="FFFFFF"/>
          <w:lang w:eastAsia="en-AU"/>
        </w:rPr>
        <w:t xml:space="preserve"> </w:t>
      </w:r>
      <w:r w:rsidRPr="00FF5C42">
        <w:rPr>
          <w:rFonts w:ascii="Arial" w:eastAsia="Times New Roman" w:hAnsi="Arial" w:cs="Arial"/>
          <w:bCs/>
          <w:sz w:val="23"/>
          <w:szCs w:val="23"/>
          <w:shd w:val="clear" w:color="auto" w:fill="FFFFFF"/>
          <w:lang w:eastAsia="en-AU"/>
        </w:rPr>
        <w:t xml:space="preserve">Turkesterone significantly improves and accelerates lean muscle mass by directly stimulating the PI3K/Akt signalling pathway to increase muscle protein synthesis (MPS). MPS is a metabolic process that incorporates amino acids into skeletal muscle proteins, by far the most important physiological factor and driving force behind the </w:t>
      </w:r>
      <w:proofErr w:type="gramStart"/>
      <w:r w:rsidRPr="00FF5C42">
        <w:rPr>
          <w:rFonts w:ascii="Arial" w:eastAsia="Times New Roman" w:hAnsi="Arial" w:cs="Arial"/>
          <w:bCs/>
          <w:sz w:val="23"/>
          <w:szCs w:val="23"/>
          <w:shd w:val="clear" w:color="auto" w:fill="FFFFFF"/>
          <w:lang w:eastAsia="en-AU"/>
        </w:rPr>
        <w:t>muscles</w:t>
      </w:r>
      <w:proofErr w:type="gramEnd"/>
      <w:r w:rsidRPr="00FF5C42">
        <w:rPr>
          <w:rFonts w:ascii="Arial" w:eastAsia="Times New Roman" w:hAnsi="Arial" w:cs="Arial"/>
          <w:bCs/>
          <w:sz w:val="23"/>
          <w:szCs w:val="23"/>
          <w:shd w:val="clear" w:color="auto" w:fill="FFFFFF"/>
          <w:lang w:eastAsia="en-AU"/>
        </w:rPr>
        <w:t xml:space="preserve"> adaptive response to exercise. Enabling you to truly maximise muscle growth and strength while </w:t>
      </w:r>
      <w:r w:rsidRPr="00FF5C42">
        <w:rPr>
          <w:rFonts w:ascii="Arial" w:eastAsia="Times New Roman" w:hAnsi="Arial" w:cs="Arial"/>
          <w:b/>
          <w:bCs/>
          <w:sz w:val="23"/>
          <w:szCs w:val="23"/>
          <w:shd w:val="clear" w:color="auto" w:fill="FFFFFF"/>
          <w:lang w:eastAsia="en-AU"/>
        </w:rPr>
        <w:t>accelerating muscle recovery</w:t>
      </w:r>
      <w:r w:rsidRPr="00FF5C42">
        <w:rPr>
          <w:rFonts w:ascii="Arial" w:eastAsia="Times New Roman" w:hAnsi="Arial" w:cs="Arial"/>
          <w:bCs/>
          <w:sz w:val="23"/>
          <w:szCs w:val="23"/>
          <w:shd w:val="clear" w:color="auto" w:fill="FFFFFF"/>
          <w:lang w:eastAsia="en-AU"/>
        </w:rPr>
        <w:t xml:space="preserve">! </w:t>
      </w:r>
    </w:p>
    <w:p w14:paraId="6E517EA8" w14:textId="77777777" w:rsidR="00FF5C42" w:rsidRPr="00FF5C42" w:rsidRDefault="00FF5C42" w:rsidP="00FF5C4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b/>
          <w:bCs/>
          <w:color w:val="FF0000"/>
          <w:sz w:val="23"/>
          <w:szCs w:val="23"/>
          <w:shd w:val="clear" w:color="auto" w:fill="FFFFFF"/>
          <w:lang w:eastAsia="en-AU"/>
        </w:rPr>
        <w:lastRenderedPageBreak/>
        <w:t>Prevents Muscle Breakdown:</w:t>
      </w:r>
      <w:r w:rsidRPr="00FF5C42">
        <w:rPr>
          <w:rFonts w:ascii="Arial" w:eastAsia="Times New Roman" w:hAnsi="Arial" w:cs="Arial"/>
          <w:b/>
          <w:bCs/>
          <w:sz w:val="23"/>
          <w:szCs w:val="23"/>
          <w:shd w:val="clear" w:color="auto" w:fill="FFFFFF"/>
          <w:lang w:eastAsia="en-AU"/>
        </w:rPr>
        <w:t xml:space="preserve"> </w:t>
      </w:r>
      <w:r w:rsidRPr="00FF5C42">
        <w:rPr>
          <w:rFonts w:ascii="Arial" w:eastAsia="Times New Roman" w:hAnsi="Arial" w:cs="Arial"/>
          <w:bCs/>
          <w:sz w:val="23"/>
          <w:szCs w:val="23"/>
          <w:shd w:val="clear" w:color="auto" w:fill="FFFFFF"/>
          <w:lang w:eastAsia="en-AU"/>
        </w:rPr>
        <w:t>Turkesterone naturally increases nitrogen retention in the muscles (similar to anabolic steroids). Keeping the muscles saturated in nitrogen is said to be one of the most important variables for any aspiring bodybuilder or athlete. During a workout, skeletal muscle metabolizes proteins in response to stimuli, it is when protein synthesis exceeds protein breakdown that nitrogen prevents muscle breakdown and promotes growth.</w:t>
      </w:r>
    </w:p>
    <w:p w14:paraId="4774F4BB" w14:textId="77777777" w:rsidR="00FF5C42" w:rsidRPr="00FF5C42" w:rsidRDefault="00FF5C42" w:rsidP="00FF5C4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b/>
          <w:bCs/>
          <w:color w:val="FF0000"/>
          <w:sz w:val="23"/>
          <w:szCs w:val="23"/>
          <w:shd w:val="clear" w:color="auto" w:fill="FFFFFF"/>
          <w:lang w:eastAsia="en-AU"/>
        </w:rPr>
        <w:t>Reduces Fatigue During Exercise:</w:t>
      </w:r>
      <w:r w:rsidRPr="00FF5C42">
        <w:rPr>
          <w:rFonts w:ascii="Arial" w:eastAsia="Times New Roman" w:hAnsi="Arial" w:cs="Arial"/>
          <w:b/>
          <w:bCs/>
          <w:sz w:val="23"/>
          <w:szCs w:val="23"/>
          <w:shd w:val="clear" w:color="auto" w:fill="FFFFFF"/>
          <w:lang w:eastAsia="en-AU"/>
        </w:rPr>
        <w:t xml:space="preserve"> </w:t>
      </w:r>
      <w:r w:rsidRPr="00FF5C42">
        <w:rPr>
          <w:rFonts w:ascii="Arial" w:eastAsia="Times New Roman" w:hAnsi="Arial" w:cs="Arial"/>
          <w:bCs/>
          <w:sz w:val="23"/>
          <w:szCs w:val="23"/>
          <w:shd w:val="clear" w:color="auto" w:fill="FFFFFF"/>
          <w:lang w:eastAsia="en-AU"/>
        </w:rPr>
        <w:t xml:space="preserve">Turkesterone enables the body to sustain the demand on energy producing pathways. This includes maximising the rate of adenosine triphosphate (ATP) regeneration; ATP is the primary carrier of energy in cells. This enables the muscle cells to continue to contract and resist fatigue keeping your body poised for peak athletic performance!  </w:t>
      </w:r>
    </w:p>
    <w:p w14:paraId="6CDD93F4" w14:textId="77777777" w:rsidR="00FF5C42" w:rsidRPr="00FF5C42" w:rsidRDefault="00FF5C42" w:rsidP="00FF5C4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Times New Roman" w:eastAsia="Wingdings" w:hAnsi="Times New Roman" w:cs="Times New Roman"/>
          <w:bCs/>
          <w:sz w:val="14"/>
          <w:szCs w:val="14"/>
          <w:lang w:eastAsia="en-AU"/>
        </w:rPr>
        <w:t> </w:t>
      </w:r>
      <w:r w:rsidRPr="00FF5C42">
        <w:rPr>
          <w:rFonts w:ascii="Arial" w:eastAsia="Times New Roman" w:hAnsi="Arial" w:cs="Arial"/>
          <w:b/>
          <w:bCs/>
          <w:color w:val="FF0000"/>
          <w:sz w:val="23"/>
          <w:szCs w:val="23"/>
          <w:shd w:val="clear" w:color="auto" w:fill="FFFFFF"/>
          <w:lang w:eastAsia="en-AU"/>
        </w:rPr>
        <w:t>Side Effect Free:</w:t>
      </w:r>
      <w:r w:rsidRPr="00FF5C42">
        <w:rPr>
          <w:rFonts w:ascii="Arial" w:eastAsia="Times New Roman" w:hAnsi="Arial" w:cs="Arial"/>
          <w:b/>
          <w:bCs/>
          <w:sz w:val="23"/>
          <w:szCs w:val="23"/>
          <w:shd w:val="clear" w:color="auto" w:fill="FFFFFF"/>
          <w:lang w:eastAsia="en-AU"/>
        </w:rPr>
        <w:t xml:space="preserve"> </w:t>
      </w:r>
      <w:r w:rsidRPr="00FF5C42">
        <w:rPr>
          <w:rFonts w:ascii="Arial" w:eastAsia="Times New Roman" w:hAnsi="Arial" w:cs="Arial"/>
          <w:bCs/>
          <w:sz w:val="23"/>
          <w:szCs w:val="23"/>
          <w:shd w:val="clear" w:color="auto" w:fill="FFFFFF"/>
          <w:lang w:eastAsia="en-AU"/>
        </w:rPr>
        <w:t xml:space="preserve">Turkesterone does not interact with the androgen or glucocorticoid receptor, therefore it will not cause any of the unwanted side effects commonly found with AAS usage - but is clinically proven to be just as effective!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
        <w:gridCol w:w="64"/>
        <w:gridCol w:w="8883"/>
      </w:tblGrid>
      <w:tr w:rsidR="00FF5C42" w:rsidRPr="00FF5C42" w14:paraId="1CA2E4E1" w14:textId="77777777" w:rsidTr="00FF5C42">
        <w:trPr>
          <w:tblCellSpacing w:w="15" w:type="dxa"/>
        </w:trPr>
        <w:tc>
          <w:tcPr>
            <w:tcW w:w="0" w:type="auto"/>
            <w:vAlign w:val="center"/>
            <w:hideMark/>
          </w:tcPr>
          <w:p w14:paraId="0B81F8AC" w14:textId="77777777" w:rsidR="00FF5C42" w:rsidRPr="00FF5C42" w:rsidRDefault="00FF5C42" w:rsidP="00FF5C42">
            <w:pPr>
              <w:spacing w:after="0" w:line="240" w:lineRule="auto"/>
              <w:jc w:val="center"/>
              <w:rPr>
                <w:rFonts w:ascii="Times New Roman" w:eastAsia="Times New Roman" w:hAnsi="Times New Roman" w:cs="Times New Roman"/>
                <w:b/>
                <w:bCs/>
                <w:sz w:val="24"/>
                <w:szCs w:val="24"/>
                <w:lang w:eastAsia="en-AU"/>
              </w:rPr>
            </w:pPr>
          </w:p>
        </w:tc>
        <w:tc>
          <w:tcPr>
            <w:tcW w:w="0" w:type="auto"/>
            <w:vAlign w:val="center"/>
            <w:hideMark/>
          </w:tcPr>
          <w:p w14:paraId="142D89DF" w14:textId="77777777" w:rsidR="00FF5C42" w:rsidRPr="00FF5C42" w:rsidRDefault="00FF5C42" w:rsidP="00FF5C42">
            <w:pPr>
              <w:spacing w:after="0" w:line="240" w:lineRule="auto"/>
              <w:jc w:val="center"/>
              <w:rPr>
                <w:rFonts w:ascii="Times New Roman" w:eastAsia="Times New Roman" w:hAnsi="Times New Roman" w:cs="Times New Roman"/>
                <w:b/>
                <w:bCs/>
                <w:sz w:val="24"/>
                <w:szCs w:val="24"/>
                <w:lang w:eastAsia="en-AU"/>
              </w:rPr>
            </w:pPr>
          </w:p>
        </w:tc>
        <w:tc>
          <w:tcPr>
            <w:tcW w:w="0" w:type="auto"/>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941"/>
              <w:gridCol w:w="2926"/>
              <w:gridCol w:w="2941"/>
            </w:tblGrid>
            <w:tr w:rsidR="00FF5C42" w:rsidRPr="00FF5C42" w14:paraId="6D2796AE" w14:textId="77777777" w:rsidTr="00FF5C42">
              <w:trPr>
                <w:tblCellSpacing w:w="15" w:type="dxa"/>
                <w:jc w:val="center"/>
              </w:trPr>
              <w:tc>
                <w:tcPr>
                  <w:tcW w:w="0" w:type="auto"/>
                  <w:vAlign w:val="center"/>
                  <w:hideMark/>
                </w:tcPr>
                <w:p w14:paraId="320EEA02" w14:textId="510B2312" w:rsidR="00FF5C42" w:rsidRPr="00FF5C42" w:rsidRDefault="00FF5C42" w:rsidP="00FF5C42">
                  <w:pPr>
                    <w:spacing w:beforeAutospacing="1" w:after="100" w:afterAutospacing="1" w:line="240" w:lineRule="auto"/>
                    <w:jc w:val="right"/>
                    <w:rPr>
                      <w:rFonts w:ascii="Times New Roman" w:eastAsia="Times New Roman" w:hAnsi="Times New Roman" w:cs="Times New Roman"/>
                      <w:b/>
                      <w:bCs/>
                      <w:sz w:val="24"/>
                      <w:szCs w:val="24"/>
                      <w:lang w:eastAsia="en-AU"/>
                    </w:rPr>
                  </w:pPr>
                  <w:r w:rsidRPr="00FF5C42">
                    <w:rPr>
                      <w:rFonts w:ascii="Times New Roman" w:eastAsia="Times New Roman" w:hAnsi="Times New Roman" w:cs="Times New Roman"/>
                      <w:b/>
                      <w:bCs/>
                      <w:noProof/>
                      <w:sz w:val="24"/>
                      <w:szCs w:val="24"/>
                      <w:lang w:eastAsia="en-AU"/>
                    </w:rPr>
                    <w:drawing>
                      <wp:inline distT="0" distB="0" distL="0" distR="0" wp14:anchorId="01AE7ADA" wp14:editId="3A75B770">
                        <wp:extent cx="2857500" cy="2857500"/>
                        <wp:effectExtent l="0" t="0" r="0" b="0"/>
                        <wp:docPr id="7" name="Picture 7" descr="testosterone bo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osterone boos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013418D6" w14:textId="4FC306BF" w:rsidR="00FF5C42" w:rsidRPr="00FF5C42" w:rsidRDefault="00FF5C42" w:rsidP="00FF5C42">
                  <w:pPr>
                    <w:spacing w:beforeAutospacing="1" w:after="100" w:afterAutospacing="1" w:line="240" w:lineRule="auto"/>
                    <w:jc w:val="right"/>
                    <w:rPr>
                      <w:rFonts w:ascii="Times New Roman" w:eastAsia="Times New Roman" w:hAnsi="Times New Roman" w:cs="Times New Roman"/>
                      <w:b/>
                      <w:bCs/>
                      <w:sz w:val="24"/>
                      <w:szCs w:val="24"/>
                      <w:lang w:eastAsia="en-AU"/>
                    </w:rPr>
                  </w:pPr>
                  <w:r w:rsidRPr="00FF5C42">
                    <w:rPr>
                      <w:rFonts w:ascii="Times New Roman" w:eastAsia="Times New Roman" w:hAnsi="Times New Roman" w:cs="Times New Roman"/>
                      <w:b/>
                      <w:bCs/>
                      <w:noProof/>
                      <w:sz w:val="24"/>
                      <w:szCs w:val="24"/>
                      <w:lang w:eastAsia="en-AU"/>
                    </w:rPr>
                    <w:drawing>
                      <wp:inline distT="0" distB="0" distL="0" distR="0" wp14:anchorId="1DABB625" wp14:editId="181A9B43">
                        <wp:extent cx="2857500" cy="2857500"/>
                        <wp:effectExtent l="0" t="0" r="0" b="0"/>
                        <wp:docPr id="6" name="Picture 6" descr="z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46A96F82" w14:textId="362171FB" w:rsidR="00FF5C42" w:rsidRPr="00FF5C42" w:rsidRDefault="00FF5C42" w:rsidP="00FF5C42">
                  <w:pPr>
                    <w:spacing w:beforeAutospacing="1" w:after="100" w:afterAutospacing="1" w:line="240" w:lineRule="auto"/>
                    <w:jc w:val="right"/>
                    <w:rPr>
                      <w:rFonts w:ascii="Times New Roman" w:eastAsia="Times New Roman" w:hAnsi="Times New Roman" w:cs="Times New Roman"/>
                      <w:b/>
                      <w:bCs/>
                      <w:sz w:val="24"/>
                      <w:szCs w:val="24"/>
                      <w:lang w:eastAsia="en-AU"/>
                    </w:rPr>
                  </w:pPr>
                  <w:r w:rsidRPr="00FF5C42">
                    <w:rPr>
                      <w:rFonts w:ascii="Times New Roman" w:eastAsia="Times New Roman" w:hAnsi="Times New Roman" w:cs="Times New Roman"/>
                      <w:b/>
                      <w:bCs/>
                      <w:noProof/>
                      <w:sz w:val="24"/>
                      <w:szCs w:val="24"/>
                      <w:lang w:eastAsia="en-AU"/>
                    </w:rPr>
                    <w:drawing>
                      <wp:inline distT="0" distB="0" distL="0" distR="0" wp14:anchorId="5F775EB7" wp14:editId="212C28AE">
                        <wp:extent cx="2857500" cy="2857500"/>
                        <wp:effectExtent l="0" t="0" r="0" b="0"/>
                        <wp:docPr id="5" name="Picture 5" descr="z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bl>
          <w:p w14:paraId="22CC8F51" w14:textId="77777777" w:rsidR="00FF5C42" w:rsidRPr="00FF5C42" w:rsidRDefault="00FF5C42" w:rsidP="00FF5C42">
            <w:pPr>
              <w:spacing w:after="0" w:line="240" w:lineRule="auto"/>
              <w:jc w:val="center"/>
              <w:rPr>
                <w:rFonts w:ascii="Times New Roman" w:eastAsia="Times New Roman" w:hAnsi="Times New Roman" w:cs="Times New Roman"/>
                <w:b/>
                <w:bCs/>
                <w:sz w:val="24"/>
                <w:szCs w:val="24"/>
                <w:lang w:eastAsia="en-AU"/>
              </w:rPr>
            </w:pPr>
          </w:p>
        </w:tc>
      </w:tr>
    </w:tbl>
    <w:p w14:paraId="30334609" w14:textId="77777777" w:rsidR="00FF5C42" w:rsidRPr="00FF5C42" w:rsidRDefault="00FF5C42" w:rsidP="00FF5C4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b/>
          <w:sz w:val="24"/>
          <w:szCs w:val="24"/>
          <w:lang w:eastAsia="en-GB"/>
        </w:rPr>
        <w:t xml:space="preserve">Ingredients: </w:t>
      </w:r>
      <w:r w:rsidRPr="00FF5C42">
        <w:rPr>
          <w:rFonts w:ascii="Times New Roman" w:eastAsia="Times New Roman" w:hAnsi="Times New Roman" w:cs="Times New Roman"/>
          <w:sz w:val="24"/>
          <w:szCs w:val="24"/>
          <w:lang w:eastAsia="en-AU"/>
        </w:rPr>
        <w:t xml:space="preserve">Ajuga </w:t>
      </w:r>
      <w:proofErr w:type="spellStart"/>
      <w:r w:rsidRPr="00FF5C42">
        <w:rPr>
          <w:rFonts w:ascii="Times New Roman" w:eastAsia="Times New Roman" w:hAnsi="Times New Roman" w:cs="Times New Roman"/>
          <w:sz w:val="24"/>
          <w:szCs w:val="24"/>
          <w:lang w:eastAsia="en-AU"/>
        </w:rPr>
        <w:t>Turkestanica</w:t>
      </w:r>
      <w:proofErr w:type="spellEnd"/>
      <w:r w:rsidRPr="00FF5C42">
        <w:rPr>
          <w:rFonts w:ascii="Times New Roman" w:eastAsia="Times New Roman" w:hAnsi="Times New Roman" w:cs="Times New Roman"/>
          <w:sz w:val="24"/>
          <w:szCs w:val="24"/>
          <w:lang w:eastAsia="en-AU"/>
        </w:rPr>
        <w:t xml:space="preserve"> Extract (20%)</w:t>
      </w:r>
    </w:p>
    <w:p w14:paraId="3A1286E2" w14:textId="77777777" w:rsidR="00FF5C42" w:rsidRPr="00FF5C42" w:rsidRDefault="00FF5C42" w:rsidP="00FF5C4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b/>
          <w:sz w:val="24"/>
          <w:szCs w:val="24"/>
          <w:lang w:eastAsia="en-GB"/>
        </w:rPr>
        <w:t>Directions</w:t>
      </w:r>
    </w:p>
    <w:p w14:paraId="73CD6E1B" w14:textId="77777777" w:rsidR="00FF5C42" w:rsidRPr="00FF5C42" w:rsidRDefault="00FF5C42" w:rsidP="00FF5C4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sz w:val="24"/>
          <w:szCs w:val="24"/>
          <w:lang w:eastAsia="en-GB"/>
        </w:rPr>
        <w:t>Adults: Take 1 capsule per day with 8fl oz of water in the morning</w:t>
      </w:r>
    </w:p>
    <w:p w14:paraId="2B05F221" w14:textId="77777777" w:rsidR="00FF5C42" w:rsidRPr="00FF5C42" w:rsidRDefault="00FF5C42" w:rsidP="00FF5C4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FF5C42">
        <w:rPr>
          <w:rFonts w:ascii="Arial" w:eastAsia="Times New Roman" w:hAnsi="Arial" w:cs="Arial"/>
          <w:b/>
          <w:sz w:val="24"/>
          <w:szCs w:val="24"/>
          <w:lang w:eastAsia="en-GB"/>
        </w:rPr>
        <w:t>Precautions</w:t>
      </w:r>
    </w:p>
    <w:p w14:paraId="1E269A42" w14:textId="77777777" w:rsidR="00FF5C42" w:rsidRPr="00FF5C42" w:rsidRDefault="00FF5C42" w:rsidP="00FF5C42">
      <w:pPr>
        <w:shd w:val="clear" w:color="auto" w:fill="FFFFFF"/>
        <w:tabs>
          <w:tab w:val="num" w:pos="720"/>
        </w:tabs>
        <w:spacing w:before="100" w:beforeAutospacing="1" w:after="100" w:afterAutospacing="1" w:line="240" w:lineRule="auto"/>
        <w:ind w:left="532" w:hanging="360"/>
        <w:rPr>
          <w:rFonts w:ascii="Times New Roman" w:eastAsia="Times New Roman" w:hAnsi="Times New Roman" w:cs="Times New Roman"/>
          <w:sz w:val="24"/>
          <w:szCs w:val="24"/>
          <w:lang w:eastAsia="en-AU"/>
        </w:rPr>
      </w:pPr>
      <w:r w:rsidRPr="00FF5C42">
        <w:rPr>
          <w:rFonts w:ascii="Symbol" w:eastAsia="Symbol" w:hAnsi="Symbol" w:cs="Symbol"/>
          <w:sz w:val="20"/>
          <w:lang w:eastAsia="en-GB"/>
        </w:rPr>
        <w:t>·</w:t>
      </w:r>
      <w:r w:rsidRPr="00FF5C42">
        <w:rPr>
          <w:rFonts w:ascii="Times New Roman" w:eastAsia="Symbol" w:hAnsi="Times New Roman" w:cs="Times New Roman"/>
          <w:sz w:val="14"/>
          <w:szCs w:val="14"/>
          <w:lang w:eastAsia="en-GB"/>
        </w:rPr>
        <w:t xml:space="preserve">         </w:t>
      </w:r>
      <w:r w:rsidRPr="00FF5C42">
        <w:rPr>
          <w:rFonts w:ascii="Arial" w:eastAsia="Times New Roman" w:hAnsi="Arial" w:cs="Arial"/>
          <w:b/>
          <w:bCs/>
          <w:sz w:val="24"/>
          <w:szCs w:val="24"/>
          <w:lang w:eastAsia="en-GB"/>
        </w:rPr>
        <w:t>Do not exceed recommended daily dose</w:t>
      </w:r>
    </w:p>
    <w:p w14:paraId="49F88747" w14:textId="77777777" w:rsidR="00FF5C42" w:rsidRPr="00FF5C42" w:rsidRDefault="00FF5C42" w:rsidP="00FF5C42">
      <w:pPr>
        <w:shd w:val="clear" w:color="auto" w:fill="FFFFFF"/>
        <w:tabs>
          <w:tab w:val="num" w:pos="720"/>
        </w:tabs>
        <w:spacing w:before="100" w:beforeAutospacing="1" w:after="100" w:afterAutospacing="1" w:line="240" w:lineRule="auto"/>
        <w:ind w:left="532" w:hanging="360"/>
        <w:rPr>
          <w:rFonts w:ascii="Times New Roman" w:eastAsia="Times New Roman" w:hAnsi="Times New Roman" w:cs="Times New Roman"/>
          <w:sz w:val="24"/>
          <w:szCs w:val="24"/>
          <w:lang w:eastAsia="en-AU"/>
        </w:rPr>
      </w:pPr>
      <w:r w:rsidRPr="00FF5C42">
        <w:rPr>
          <w:rFonts w:ascii="Symbol" w:eastAsia="Symbol" w:hAnsi="Symbol" w:cs="Symbol"/>
          <w:sz w:val="20"/>
          <w:lang w:eastAsia="en-GB"/>
        </w:rPr>
        <w:t>·</w:t>
      </w:r>
      <w:r w:rsidRPr="00FF5C42">
        <w:rPr>
          <w:rFonts w:ascii="Times New Roman" w:eastAsia="Symbol" w:hAnsi="Times New Roman" w:cs="Times New Roman"/>
          <w:sz w:val="14"/>
          <w:szCs w:val="14"/>
          <w:lang w:eastAsia="en-GB"/>
        </w:rPr>
        <w:t xml:space="preserve">         </w:t>
      </w:r>
      <w:r w:rsidRPr="00FF5C42">
        <w:rPr>
          <w:rFonts w:ascii="Arial" w:eastAsia="Times New Roman" w:hAnsi="Arial" w:cs="Arial"/>
          <w:b/>
          <w:bCs/>
          <w:sz w:val="24"/>
          <w:szCs w:val="24"/>
          <w:lang w:eastAsia="en-GB"/>
        </w:rPr>
        <w:t>Suitable for vegetarians</w:t>
      </w:r>
    </w:p>
    <w:p w14:paraId="5E6A9C90" w14:textId="77777777" w:rsidR="00FF5C42" w:rsidRPr="00FF5C42" w:rsidRDefault="00FF5C42" w:rsidP="00FF5C42">
      <w:pPr>
        <w:shd w:val="clear" w:color="auto" w:fill="FFFFFF"/>
        <w:tabs>
          <w:tab w:val="num" w:pos="720"/>
        </w:tabs>
        <w:spacing w:before="100" w:beforeAutospacing="1" w:after="100" w:afterAutospacing="1" w:line="240" w:lineRule="auto"/>
        <w:ind w:left="532" w:hanging="360"/>
        <w:rPr>
          <w:rFonts w:ascii="Times New Roman" w:eastAsia="Times New Roman" w:hAnsi="Times New Roman" w:cs="Times New Roman"/>
          <w:sz w:val="24"/>
          <w:szCs w:val="24"/>
          <w:lang w:eastAsia="en-AU"/>
        </w:rPr>
      </w:pPr>
      <w:r w:rsidRPr="00FF5C42">
        <w:rPr>
          <w:rFonts w:ascii="Symbol" w:eastAsia="Symbol" w:hAnsi="Symbol" w:cs="Symbol"/>
          <w:sz w:val="20"/>
          <w:lang w:eastAsia="en-GB"/>
        </w:rPr>
        <w:t>·</w:t>
      </w:r>
      <w:r w:rsidRPr="00FF5C42">
        <w:rPr>
          <w:rFonts w:ascii="Times New Roman" w:eastAsia="Symbol" w:hAnsi="Times New Roman" w:cs="Times New Roman"/>
          <w:sz w:val="14"/>
          <w:szCs w:val="14"/>
          <w:lang w:eastAsia="en-GB"/>
        </w:rPr>
        <w:t xml:space="preserve">         </w:t>
      </w:r>
      <w:r w:rsidRPr="00FF5C42">
        <w:rPr>
          <w:rFonts w:ascii="Arial" w:eastAsia="Times New Roman" w:hAnsi="Arial" w:cs="Arial"/>
          <w:b/>
          <w:bCs/>
          <w:sz w:val="24"/>
          <w:szCs w:val="24"/>
          <w:lang w:eastAsia="en-GB"/>
        </w:rPr>
        <w:t>Suitable for vegans</w:t>
      </w:r>
    </w:p>
    <w:p w14:paraId="3B051E20" w14:textId="77777777" w:rsidR="00FF5C42" w:rsidRPr="00FF5C42" w:rsidRDefault="00FF5C42" w:rsidP="00FF5C42">
      <w:pPr>
        <w:shd w:val="clear" w:color="auto" w:fill="FFFFFF"/>
        <w:tabs>
          <w:tab w:val="num" w:pos="720"/>
        </w:tabs>
        <w:spacing w:before="100" w:beforeAutospacing="1" w:after="100" w:afterAutospacing="1" w:line="240" w:lineRule="auto"/>
        <w:ind w:left="532" w:hanging="360"/>
        <w:rPr>
          <w:rFonts w:ascii="Times New Roman" w:eastAsia="Times New Roman" w:hAnsi="Times New Roman" w:cs="Times New Roman"/>
          <w:sz w:val="24"/>
          <w:szCs w:val="24"/>
          <w:lang w:eastAsia="en-AU"/>
        </w:rPr>
      </w:pPr>
      <w:r w:rsidRPr="00FF5C42">
        <w:rPr>
          <w:rFonts w:ascii="Symbol" w:eastAsia="Symbol" w:hAnsi="Symbol" w:cs="Symbol"/>
          <w:sz w:val="20"/>
          <w:lang w:eastAsia="en-GB"/>
        </w:rPr>
        <w:t>·</w:t>
      </w:r>
      <w:r w:rsidRPr="00FF5C42">
        <w:rPr>
          <w:rFonts w:ascii="Times New Roman" w:eastAsia="Symbol" w:hAnsi="Times New Roman" w:cs="Times New Roman"/>
          <w:sz w:val="14"/>
          <w:szCs w:val="14"/>
          <w:lang w:eastAsia="en-GB"/>
        </w:rPr>
        <w:t xml:space="preserve">         </w:t>
      </w:r>
      <w:r w:rsidRPr="00FF5C42">
        <w:rPr>
          <w:rFonts w:ascii="Arial" w:eastAsia="Times New Roman" w:hAnsi="Arial" w:cs="Arial"/>
          <w:b/>
          <w:bCs/>
          <w:sz w:val="24"/>
          <w:szCs w:val="24"/>
          <w:lang w:eastAsia="en-GB"/>
        </w:rPr>
        <w:t>Keep out of sight and reach of children</w:t>
      </w:r>
    </w:p>
    <w:p w14:paraId="4E6174FC" w14:textId="77777777" w:rsidR="00FF5C42" w:rsidRPr="00FF5C42" w:rsidRDefault="00FF5C42" w:rsidP="00FF5C42">
      <w:pPr>
        <w:shd w:val="clear" w:color="auto" w:fill="FFFFFF"/>
        <w:tabs>
          <w:tab w:val="num" w:pos="720"/>
        </w:tabs>
        <w:spacing w:before="100" w:beforeAutospacing="1" w:after="100" w:afterAutospacing="1" w:line="240" w:lineRule="auto"/>
        <w:ind w:left="532" w:hanging="360"/>
        <w:rPr>
          <w:rFonts w:ascii="Times New Roman" w:eastAsia="Times New Roman" w:hAnsi="Times New Roman" w:cs="Times New Roman"/>
          <w:sz w:val="24"/>
          <w:szCs w:val="24"/>
          <w:lang w:eastAsia="en-AU"/>
        </w:rPr>
      </w:pPr>
    </w:p>
    <w:p w14:paraId="0BD1CCB4" w14:textId="77777777" w:rsidR="00FF5C42" w:rsidRPr="00FF5C42" w:rsidRDefault="00FF5C42" w:rsidP="00FF5C42">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FF5C42">
        <w:rPr>
          <w:rFonts w:ascii="Arial" w:eastAsia="Times New Roman" w:hAnsi="Arial" w:cs="Arial"/>
          <w:color w:val="000000"/>
          <w:sz w:val="27"/>
          <w:szCs w:val="27"/>
          <w:lang w:eastAsia="en-AU"/>
        </w:rPr>
        <w:t>†This product is not intended to diagnose, treat, cure or prevent any disease.</w:t>
      </w:r>
    </w:p>
    <w:p w14:paraId="79E19EEC" w14:textId="1A13B846" w:rsidR="009003FE" w:rsidRPr="00FF5C42" w:rsidRDefault="00FF5C42" w:rsidP="00FF5C42">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FF5C42">
        <w:rPr>
          <w:rFonts w:ascii="Arial" w:eastAsia="Times New Roman" w:hAnsi="Arial" w:cs="Arial"/>
          <w:color w:val="000000"/>
          <w:sz w:val="27"/>
          <w:szCs w:val="27"/>
          <w:lang w:eastAsia="en-AU"/>
        </w:rPr>
        <w:t>Individual results may vary.</w:t>
      </w:r>
    </w:p>
    <w:sectPr w:rsidR="009003FE" w:rsidRPr="00FF5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1E5"/>
    <w:multiLevelType w:val="multilevel"/>
    <w:tmpl w:val="C62C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B6C21"/>
    <w:multiLevelType w:val="multilevel"/>
    <w:tmpl w:val="ECFC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17E2E"/>
    <w:multiLevelType w:val="multilevel"/>
    <w:tmpl w:val="D9F6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4E1"/>
    <w:multiLevelType w:val="multilevel"/>
    <w:tmpl w:val="09BE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419BE"/>
    <w:multiLevelType w:val="multilevel"/>
    <w:tmpl w:val="65FA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16D70"/>
    <w:multiLevelType w:val="multilevel"/>
    <w:tmpl w:val="5538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D4D08"/>
    <w:multiLevelType w:val="multilevel"/>
    <w:tmpl w:val="F8DC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4258A"/>
    <w:multiLevelType w:val="multilevel"/>
    <w:tmpl w:val="8EFE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6"/>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9B"/>
    <w:rsid w:val="0065659B"/>
    <w:rsid w:val="009003FE"/>
    <w:rsid w:val="0099170E"/>
    <w:rsid w:val="00FF5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F2D1"/>
  <w15:chartTrackingRefBased/>
  <w15:docId w15:val="{ABDBD995-0091-491B-90D4-8210EDCE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65659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title1">
    <w:name w:val="Subtitle1"/>
    <w:basedOn w:val="Normal"/>
    <w:rsid w:val="0065659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5659B"/>
    <w:rPr>
      <w:b/>
      <w:bCs/>
    </w:rPr>
  </w:style>
  <w:style w:type="paragraph" w:styleId="NormalWeb">
    <w:name w:val="Normal (Web)"/>
    <w:basedOn w:val="Normal"/>
    <w:uiPriority w:val="99"/>
    <w:semiHidden/>
    <w:unhideWhenUsed/>
    <w:rsid w:val="0065659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2">
    <w:name w:val="Title2"/>
    <w:basedOn w:val="Normal"/>
    <w:rsid w:val="00FF5C4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title2">
    <w:name w:val="Subtitle2"/>
    <w:basedOn w:val="Normal"/>
    <w:rsid w:val="00FF5C4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70178">
      <w:bodyDiv w:val="1"/>
      <w:marLeft w:val="0"/>
      <w:marRight w:val="0"/>
      <w:marTop w:val="0"/>
      <w:marBottom w:val="0"/>
      <w:divBdr>
        <w:top w:val="none" w:sz="0" w:space="0" w:color="auto"/>
        <w:left w:val="none" w:sz="0" w:space="0" w:color="auto"/>
        <w:bottom w:val="none" w:sz="0" w:space="0" w:color="auto"/>
        <w:right w:val="none" w:sz="0" w:space="0" w:color="auto"/>
      </w:divBdr>
      <w:divsChild>
        <w:div w:id="1897617018">
          <w:marLeft w:val="0"/>
          <w:marRight w:val="0"/>
          <w:marTop w:val="0"/>
          <w:marBottom w:val="0"/>
          <w:divBdr>
            <w:top w:val="none" w:sz="0" w:space="0" w:color="auto"/>
            <w:left w:val="none" w:sz="0" w:space="0" w:color="auto"/>
            <w:bottom w:val="none" w:sz="0" w:space="0" w:color="auto"/>
            <w:right w:val="none" w:sz="0" w:space="0" w:color="auto"/>
          </w:divBdr>
          <w:divsChild>
            <w:div w:id="850993250">
              <w:marLeft w:val="0"/>
              <w:marRight w:val="0"/>
              <w:marTop w:val="0"/>
              <w:marBottom w:val="0"/>
              <w:divBdr>
                <w:top w:val="none" w:sz="0" w:space="0" w:color="auto"/>
                <w:left w:val="none" w:sz="0" w:space="0" w:color="auto"/>
                <w:bottom w:val="none" w:sz="0" w:space="0" w:color="auto"/>
                <w:right w:val="none" w:sz="0" w:space="0" w:color="auto"/>
              </w:divBdr>
              <w:divsChild>
                <w:div w:id="491064289">
                  <w:marLeft w:val="0"/>
                  <w:marRight w:val="0"/>
                  <w:marTop w:val="0"/>
                  <w:marBottom w:val="0"/>
                  <w:divBdr>
                    <w:top w:val="none" w:sz="0" w:space="0" w:color="auto"/>
                    <w:left w:val="none" w:sz="0" w:space="0" w:color="auto"/>
                    <w:bottom w:val="none" w:sz="0" w:space="0" w:color="auto"/>
                    <w:right w:val="none" w:sz="0" w:space="0" w:color="auto"/>
                  </w:divBdr>
                  <w:divsChild>
                    <w:div w:id="1088818001">
                      <w:marLeft w:val="0"/>
                      <w:marRight w:val="0"/>
                      <w:marTop w:val="0"/>
                      <w:marBottom w:val="0"/>
                      <w:divBdr>
                        <w:top w:val="none" w:sz="0" w:space="0" w:color="auto"/>
                        <w:left w:val="none" w:sz="0" w:space="0" w:color="auto"/>
                        <w:bottom w:val="none" w:sz="0" w:space="0" w:color="auto"/>
                        <w:right w:val="none" w:sz="0" w:space="0" w:color="auto"/>
                      </w:divBdr>
                      <w:divsChild>
                        <w:div w:id="1838498662">
                          <w:marLeft w:val="0"/>
                          <w:marRight w:val="0"/>
                          <w:marTop w:val="0"/>
                          <w:marBottom w:val="0"/>
                          <w:divBdr>
                            <w:top w:val="none" w:sz="0" w:space="0" w:color="auto"/>
                            <w:left w:val="none" w:sz="0" w:space="0" w:color="auto"/>
                            <w:bottom w:val="none" w:sz="0" w:space="0" w:color="auto"/>
                            <w:right w:val="none" w:sz="0" w:space="0" w:color="auto"/>
                          </w:divBdr>
                          <w:divsChild>
                            <w:div w:id="1018626618">
                              <w:marLeft w:val="0"/>
                              <w:marRight w:val="0"/>
                              <w:marTop w:val="0"/>
                              <w:marBottom w:val="0"/>
                              <w:divBdr>
                                <w:top w:val="none" w:sz="0" w:space="0" w:color="auto"/>
                                <w:left w:val="none" w:sz="0" w:space="0" w:color="auto"/>
                                <w:bottom w:val="none" w:sz="0" w:space="0" w:color="auto"/>
                                <w:right w:val="none" w:sz="0" w:space="0" w:color="auto"/>
                              </w:divBdr>
                              <w:divsChild>
                                <w:div w:id="932516613">
                                  <w:marLeft w:val="0"/>
                                  <w:marRight w:val="0"/>
                                  <w:marTop w:val="0"/>
                                  <w:marBottom w:val="0"/>
                                  <w:divBdr>
                                    <w:top w:val="none" w:sz="0" w:space="0" w:color="auto"/>
                                    <w:left w:val="none" w:sz="0" w:space="0" w:color="auto"/>
                                    <w:bottom w:val="none" w:sz="0" w:space="0" w:color="auto"/>
                                    <w:right w:val="none" w:sz="0" w:space="0" w:color="auto"/>
                                  </w:divBdr>
                                  <w:divsChild>
                                    <w:div w:id="150221152">
                                      <w:marLeft w:val="0"/>
                                      <w:marRight w:val="0"/>
                                      <w:marTop w:val="0"/>
                                      <w:marBottom w:val="0"/>
                                      <w:divBdr>
                                        <w:top w:val="none" w:sz="0" w:space="0" w:color="auto"/>
                                        <w:left w:val="none" w:sz="0" w:space="0" w:color="auto"/>
                                        <w:bottom w:val="none" w:sz="0" w:space="0" w:color="auto"/>
                                        <w:right w:val="none" w:sz="0" w:space="0" w:color="auto"/>
                                      </w:divBdr>
                                      <w:divsChild>
                                        <w:div w:id="537395354">
                                          <w:marLeft w:val="0"/>
                                          <w:marRight w:val="0"/>
                                          <w:marTop w:val="0"/>
                                          <w:marBottom w:val="0"/>
                                          <w:divBdr>
                                            <w:top w:val="none" w:sz="0" w:space="0" w:color="auto"/>
                                            <w:left w:val="none" w:sz="0" w:space="0" w:color="auto"/>
                                            <w:bottom w:val="none" w:sz="0" w:space="0" w:color="auto"/>
                                            <w:right w:val="none" w:sz="0" w:space="0" w:color="auto"/>
                                          </w:divBdr>
                                          <w:divsChild>
                                            <w:div w:id="1427387620">
                                              <w:marLeft w:val="0"/>
                                              <w:marRight w:val="0"/>
                                              <w:marTop w:val="0"/>
                                              <w:marBottom w:val="0"/>
                                              <w:divBdr>
                                                <w:top w:val="none" w:sz="0" w:space="0" w:color="auto"/>
                                                <w:left w:val="none" w:sz="0" w:space="0" w:color="auto"/>
                                                <w:bottom w:val="none" w:sz="0" w:space="0" w:color="auto"/>
                                                <w:right w:val="none" w:sz="0" w:space="0" w:color="auto"/>
                                              </w:divBdr>
                                              <w:divsChild>
                                                <w:div w:id="289019017">
                                                  <w:marLeft w:val="0"/>
                                                  <w:marRight w:val="0"/>
                                                  <w:marTop w:val="0"/>
                                                  <w:marBottom w:val="0"/>
                                                  <w:divBdr>
                                                    <w:top w:val="none" w:sz="0" w:space="0" w:color="auto"/>
                                                    <w:left w:val="none" w:sz="0" w:space="0" w:color="auto"/>
                                                    <w:bottom w:val="none" w:sz="0" w:space="0" w:color="auto"/>
                                                    <w:right w:val="none" w:sz="0" w:space="0" w:color="auto"/>
                                                  </w:divBdr>
                                                  <w:divsChild>
                                                    <w:div w:id="1691757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403919">
                                                          <w:marLeft w:val="0"/>
                                                          <w:marRight w:val="0"/>
                                                          <w:marTop w:val="0"/>
                                                          <w:marBottom w:val="0"/>
                                                          <w:divBdr>
                                                            <w:top w:val="none" w:sz="0" w:space="0" w:color="auto"/>
                                                            <w:left w:val="none" w:sz="0" w:space="0" w:color="auto"/>
                                                            <w:bottom w:val="none" w:sz="0" w:space="0" w:color="auto"/>
                                                            <w:right w:val="none" w:sz="0" w:space="0" w:color="auto"/>
                                                          </w:divBdr>
                                                        </w:div>
                                                      </w:divsChild>
                                                    </w:div>
                                                    <w:div w:id="109864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484236">
                                                          <w:marLeft w:val="0"/>
                                                          <w:marRight w:val="0"/>
                                                          <w:marTop w:val="0"/>
                                                          <w:marBottom w:val="0"/>
                                                          <w:divBdr>
                                                            <w:top w:val="none" w:sz="0" w:space="0" w:color="auto"/>
                                                            <w:left w:val="none" w:sz="0" w:space="0" w:color="auto"/>
                                                            <w:bottom w:val="none" w:sz="0" w:space="0" w:color="auto"/>
                                                            <w:right w:val="none" w:sz="0" w:space="0" w:color="auto"/>
                                                          </w:divBdr>
                                                        </w:div>
                                                      </w:divsChild>
                                                    </w:div>
                                                    <w:div w:id="1080251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3722995">
      <w:bodyDiv w:val="1"/>
      <w:marLeft w:val="0"/>
      <w:marRight w:val="0"/>
      <w:marTop w:val="0"/>
      <w:marBottom w:val="0"/>
      <w:divBdr>
        <w:top w:val="none" w:sz="0" w:space="0" w:color="auto"/>
        <w:left w:val="none" w:sz="0" w:space="0" w:color="auto"/>
        <w:bottom w:val="none" w:sz="0" w:space="0" w:color="auto"/>
        <w:right w:val="none" w:sz="0" w:space="0" w:color="auto"/>
      </w:divBdr>
      <w:divsChild>
        <w:div w:id="854226080">
          <w:marLeft w:val="0"/>
          <w:marRight w:val="0"/>
          <w:marTop w:val="0"/>
          <w:marBottom w:val="0"/>
          <w:divBdr>
            <w:top w:val="none" w:sz="0" w:space="0" w:color="auto"/>
            <w:left w:val="none" w:sz="0" w:space="0" w:color="auto"/>
            <w:bottom w:val="none" w:sz="0" w:space="0" w:color="auto"/>
            <w:right w:val="none" w:sz="0" w:space="0" w:color="auto"/>
          </w:divBdr>
          <w:divsChild>
            <w:div w:id="1783306453">
              <w:marLeft w:val="0"/>
              <w:marRight w:val="0"/>
              <w:marTop w:val="0"/>
              <w:marBottom w:val="0"/>
              <w:divBdr>
                <w:top w:val="none" w:sz="0" w:space="0" w:color="auto"/>
                <w:left w:val="none" w:sz="0" w:space="0" w:color="auto"/>
                <w:bottom w:val="none" w:sz="0" w:space="0" w:color="auto"/>
                <w:right w:val="none" w:sz="0" w:space="0" w:color="auto"/>
              </w:divBdr>
              <w:divsChild>
                <w:div w:id="1830439430">
                  <w:marLeft w:val="0"/>
                  <w:marRight w:val="0"/>
                  <w:marTop w:val="0"/>
                  <w:marBottom w:val="0"/>
                  <w:divBdr>
                    <w:top w:val="none" w:sz="0" w:space="0" w:color="auto"/>
                    <w:left w:val="none" w:sz="0" w:space="0" w:color="auto"/>
                    <w:bottom w:val="none" w:sz="0" w:space="0" w:color="auto"/>
                    <w:right w:val="none" w:sz="0" w:space="0" w:color="auto"/>
                  </w:divBdr>
                  <w:divsChild>
                    <w:div w:id="396440792">
                      <w:marLeft w:val="0"/>
                      <w:marRight w:val="0"/>
                      <w:marTop w:val="0"/>
                      <w:marBottom w:val="0"/>
                      <w:divBdr>
                        <w:top w:val="none" w:sz="0" w:space="0" w:color="auto"/>
                        <w:left w:val="none" w:sz="0" w:space="0" w:color="auto"/>
                        <w:bottom w:val="none" w:sz="0" w:space="0" w:color="auto"/>
                        <w:right w:val="none" w:sz="0" w:space="0" w:color="auto"/>
                      </w:divBdr>
                      <w:divsChild>
                        <w:div w:id="1256674587">
                          <w:marLeft w:val="0"/>
                          <w:marRight w:val="0"/>
                          <w:marTop w:val="0"/>
                          <w:marBottom w:val="0"/>
                          <w:divBdr>
                            <w:top w:val="none" w:sz="0" w:space="0" w:color="auto"/>
                            <w:left w:val="none" w:sz="0" w:space="0" w:color="auto"/>
                            <w:bottom w:val="none" w:sz="0" w:space="0" w:color="auto"/>
                            <w:right w:val="none" w:sz="0" w:space="0" w:color="auto"/>
                          </w:divBdr>
                          <w:divsChild>
                            <w:div w:id="1978798166">
                              <w:marLeft w:val="0"/>
                              <w:marRight w:val="0"/>
                              <w:marTop w:val="0"/>
                              <w:marBottom w:val="0"/>
                              <w:divBdr>
                                <w:top w:val="none" w:sz="0" w:space="0" w:color="auto"/>
                                <w:left w:val="none" w:sz="0" w:space="0" w:color="auto"/>
                                <w:bottom w:val="none" w:sz="0" w:space="0" w:color="auto"/>
                                <w:right w:val="none" w:sz="0" w:space="0" w:color="auto"/>
                              </w:divBdr>
                              <w:divsChild>
                                <w:div w:id="1169054248">
                                  <w:marLeft w:val="0"/>
                                  <w:marRight w:val="0"/>
                                  <w:marTop w:val="0"/>
                                  <w:marBottom w:val="0"/>
                                  <w:divBdr>
                                    <w:top w:val="none" w:sz="0" w:space="0" w:color="auto"/>
                                    <w:left w:val="none" w:sz="0" w:space="0" w:color="auto"/>
                                    <w:bottom w:val="none" w:sz="0" w:space="0" w:color="auto"/>
                                    <w:right w:val="none" w:sz="0" w:space="0" w:color="auto"/>
                                  </w:divBdr>
                                  <w:divsChild>
                                    <w:div w:id="1543709320">
                                      <w:marLeft w:val="0"/>
                                      <w:marRight w:val="0"/>
                                      <w:marTop w:val="0"/>
                                      <w:marBottom w:val="0"/>
                                      <w:divBdr>
                                        <w:top w:val="none" w:sz="0" w:space="0" w:color="auto"/>
                                        <w:left w:val="none" w:sz="0" w:space="0" w:color="auto"/>
                                        <w:bottom w:val="none" w:sz="0" w:space="0" w:color="auto"/>
                                        <w:right w:val="none" w:sz="0" w:space="0" w:color="auto"/>
                                      </w:divBdr>
                                      <w:divsChild>
                                        <w:div w:id="2047948950">
                                          <w:marLeft w:val="0"/>
                                          <w:marRight w:val="0"/>
                                          <w:marTop w:val="0"/>
                                          <w:marBottom w:val="0"/>
                                          <w:divBdr>
                                            <w:top w:val="none" w:sz="0" w:space="0" w:color="auto"/>
                                            <w:left w:val="none" w:sz="0" w:space="0" w:color="auto"/>
                                            <w:bottom w:val="none" w:sz="0" w:space="0" w:color="auto"/>
                                            <w:right w:val="none" w:sz="0" w:space="0" w:color="auto"/>
                                          </w:divBdr>
                                          <w:divsChild>
                                            <w:div w:id="403570975">
                                              <w:marLeft w:val="0"/>
                                              <w:marRight w:val="0"/>
                                              <w:marTop w:val="0"/>
                                              <w:marBottom w:val="0"/>
                                              <w:divBdr>
                                                <w:top w:val="none" w:sz="0" w:space="0" w:color="auto"/>
                                                <w:left w:val="none" w:sz="0" w:space="0" w:color="auto"/>
                                                <w:bottom w:val="none" w:sz="0" w:space="0" w:color="auto"/>
                                                <w:right w:val="none" w:sz="0" w:space="0" w:color="auto"/>
                                              </w:divBdr>
                                              <w:divsChild>
                                                <w:div w:id="523902735">
                                                  <w:marLeft w:val="0"/>
                                                  <w:marRight w:val="0"/>
                                                  <w:marTop w:val="0"/>
                                                  <w:marBottom w:val="0"/>
                                                  <w:divBdr>
                                                    <w:top w:val="none" w:sz="0" w:space="0" w:color="auto"/>
                                                    <w:left w:val="none" w:sz="0" w:space="0" w:color="auto"/>
                                                    <w:bottom w:val="none" w:sz="0" w:space="0" w:color="auto"/>
                                                    <w:right w:val="none" w:sz="0" w:space="0" w:color="auto"/>
                                                  </w:divBdr>
                                                  <w:divsChild>
                                                    <w:div w:id="171070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668468">
                                                          <w:marLeft w:val="0"/>
                                                          <w:marRight w:val="0"/>
                                                          <w:marTop w:val="0"/>
                                                          <w:marBottom w:val="0"/>
                                                          <w:divBdr>
                                                            <w:top w:val="none" w:sz="0" w:space="0" w:color="auto"/>
                                                            <w:left w:val="none" w:sz="0" w:space="0" w:color="auto"/>
                                                            <w:bottom w:val="none" w:sz="0" w:space="0" w:color="auto"/>
                                                            <w:right w:val="none" w:sz="0" w:space="0" w:color="auto"/>
                                                          </w:divBdr>
                                                        </w:div>
                                                      </w:divsChild>
                                                    </w:div>
                                                    <w:div w:id="1817456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033601">
                                                          <w:marLeft w:val="0"/>
                                                          <w:marRight w:val="0"/>
                                                          <w:marTop w:val="0"/>
                                                          <w:marBottom w:val="0"/>
                                                          <w:divBdr>
                                                            <w:top w:val="none" w:sz="0" w:space="0" w:color="auto"/>
                                                            <w:left w:val="none" w:sz="0" w:space="0" w:color="auto"/>
                                                            <w:bottom w:val="none" w:sz="0" w:space="0" w:color="auto"/>
                                                            <w:right w:val="none" w:sz="0" w:space="0" w:color="auto"/>
                                                          </w:divBdr>
                                                        </w:div>
                                                      </w:divsChild>
                                                    </w:div>
                                                    <w:div w:id="471603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5</cp:revision>
  <dcterms:created xsi:type="dcterms:W3CDTF">2022-02-10T00:19:00Z</dcterms:created>
  <dcterms:modified xsi:type="dcterms:W3CDTF">2022-03-18T01:39:00Z</dcterms:modified>
</cp:coreProperties>
</file>