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924"/>
        <w:gridCol w:w="4309"/>
        <w:gridCol w:w="205"/>
        <w:gridCol w:w="4822"/>
      </w:tblGrid>
      <w:tr w:rsidR="00B07585" w:rsidRPr="00B07585" w:rsidTr="00B07585">
        <w:trPr>
          <w:tblCellSpacing w:w="0" w:type="dxa"/>
        </w:trPr>
        <w:tc>
          <w:tcPr>
            <w:tcW w:w="5000" w:type="pct"/>
            <w:gridSpan w:val="4"/>
            <w:shd w:val="clear" w:color="auto" w:fill="BBFFBB"/>
            <w:hideMark/>
          </w:tcPr>
          <w:p w:rsidR="00B07585" w:rsidRPr="00B07585" w:rsidRDefault="00B07585" w:rsidP="00B07585">
            <w:pPr>
              <w:spacing w:after="0" w:line="240" w:lineRule="auto"/>
              <w:jc w:val="center"/>
              <w:rPr>
                <w:rFonts w:ascii="Times New Roman" w:eastAsia="Times New Roman" w:hAnsi="Times New Roman"/>
                <w:color w:val="000000"/>
                <w:sz w:val="20"/>
                <w:szCs w:val="20"/>
              </w:rPr>
            </w:pPr>
          </w:p>
        </w:tc>
      </w:tr>
      <w:tr w:rsidR="00B07585" w:rsidRPr="00B07585" w:rsidTr="00B07585">
        <w:trPr>
          <w:tblCellSpacing w:w="0" w:type="dxa"/>
        </w:trPr>
        <w:tc>
          <w:tcPr>
            <w:tcW w:w="5000" w:type="pct"/>
            <w:gridSpan w:val="4"/>
            <w:hideMark/>
          </w:tcPr>
          <w:p w:rsidR="00B07585" w:rsidRPr="00B07585" w:rsidRDefault="00B07585" w:rsidP="00B07585">
            <w:pPr>
              <w:spacing w:after="0" w:line="240" w:lineRule="auto"/>
              <w:rPr>
                <w:rFonts w:ascii="Cambria" w:eastAsia="Times New Roman" w:hAnsi="Cambria"/>
                <w:b/>
                <w:bCs/>
                <w:sz w:val="20"/>
                <w:szCs w:val="20"/>
              </w:rPr>
            </w:pPr>
            <w:r w:rsidRPr="00B07585">
              <w:rPr>
                <w:rFonts w:ascii="Cambria" w:eastAsia="Times New Roman" w:hAnsi="Cambria"/>
                <w:b/>
                <w:bCs/>
                <w:sz w:val="48"/>
                <w:szCs w:val="48"/>
              </w:rPr>
              <w:t xml:space="preserve">     EMPTY ARMS   </w:t>
            </w:r>
            <w:r w:rsidRPr="00B07585">
              <w:rPr>
                <w:rFonts w:ascii="Cambria" w:eastAsia="Times New Roman" w:hAnsi="Cambria"/>
                <w:b/>
                <w:bCs/>
                <w:sz w:val="27"/>
                <w:szCs w:val="27"/>
              </w:rPr>
              <w:t>(aka I CAN DREAM  )</w:t>
            </w:r>
            <w:r w:rsidRPr="00B07585">
              <w:rPr>
                <w:rFonts w:ascii="Cambria" w:eastAsia="Times New Roman" w:hAnsi="Cambria"/>
                <w:sz w:val="20"/>
                <w:szCs w:val="20"/>
              </w:rPr>
              <w:br/>
            </w:r>
          </w:p>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Choreographed by: John Corbett 01562 822565</w:t>
            </w:r>
            <w:r w:rsidRPr="00B07585">
              <w:rPr>
                <w:rFonts w:ascii="Cambria" w:eastAsia="Times New Roman" w:hAnsi="Cambria"/>
                <w:b/>
                <w:bCs/>
                <w:sz w:val="20"/>
                <w:szCs w:val="20"/>
              </w:rPr>
              <w:br/>
              <w:t>64 Count  Partner Dance, side by side facing LOD</w:t>
            </w:r>
            <w:r w:rsidRPr="00B07585">
              <w:rPr>
                <w:rFonts w:ascii="Cambria" w:eastAsia="Times New Roman" w:hAnsi="Cambria"/>
                <w:b/>
                <w:bCs/>
                <w:sz w:val="20"/>
                <w:szCs w:val="20"/>
              </w:rPr>
              <w:br/>
              <w:t>Same footwork throughout unless stated</w:t>
            </w:r>
            <w:r w:rsidRPr="00B07585">
              <w:rPr>
                <w:rFonts w:ascii="Cambria" w:eastAsia="Times New Roman" w:hAnsi="Cambria"/>
                <w:sz w:val="20"/>
                <w:szCs w:val="20"/>
              </w:rPr>
              <w:t xml:space="preserve"> </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Music:</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 xml:space="preserve">Empty Arms – Reba </w:t>
            </w:r>
            <w:proofErr w:type="spellStart"/>
            <w:r w:rsidRPr="00B07585">
              <w:rPr>
                <w:rFonts w:ascii="Cambria" w:eastAsia="Times New Roman" w:hAnsi="Cambria"/>
                <w:b/>
                <w:bCs/>
                <w:sz w:val="20"/>
                <w:szCs w:val="20"/>
              </w:rPr>
              <w:t>McEntire</w:t>
            </w:r>
            <w:proofErr w:type="spellEnd"/>
            <w:r w:rsidRPr="00B07585">
              <w:rPr>
                <w:rFonts w:ascii="Cambria" w:eastAsia="Times New Roman" w:hAnsi="Cambria"/>
                <w:b/>
                <w:bCs/>
                <w:sz w:val="20"/>
                <w:szCs w:val="20"/>
              </w:rPr>
              <w:br/>
              <w:t>Alternative: I Can Dream – Stacey Dean Campbell</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Beats</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Description</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STEP BRUSH x 2, ROCK STEP, SHUFFLE</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1-4</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left, brush right forward, step forward on right, brush left forward</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5-6</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Rock forward on left foot, rock back on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7&amp;8</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Left shuffle backwards</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½ TURN SHUFFLE, STEP PIVOT, STEP POINT x 2</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9&amp;10</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(Drop left hands raise right) Right shuffle turning ½ turn to the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11-12</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left foot, pivot ½ turn to right (rejoin hands)</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13-16</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left foot, point right toe to side, step forward on right foot, point left toe to side</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¼ TURN, LEFT WEAVE</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17-24</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Pivot on right foot ¼ turn to right stepping left foot to left side, cross right behind left, step left foot to side, cross right in front of left, step left foot to side, cross right behind left, step left foot to side, touch right toe beside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STEP TOUCH, ¼ TURN, STEP TOUCH, RIGHT HOOK</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25-26</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right foot to side, touch left toe beside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27-28</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Pivot ¼ turn to right, touch right toe beside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29-30</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Touch right toe to side, touch in place beside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31-32</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Place right heel forward, hook right leg in front of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SHUFFLE, STEP PIVOT, ½ TURN SHUFFLE, WALK STEPS x 2</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33&amp;34</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Right shuffle forward (facing RLOD) (drop left hands raise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35-36</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left, pivot ½ turn to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37&amp;38</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Left shuffle turning ½ turn to the right (rejoin left hands)</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39-40</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back on right foot, step back on left foot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STEP TOUCH x 4 - ¼ TURN LEFT x 2</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41-42</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back on right foot, touch left toe beside right foot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43-44</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Turn ¼ to left on left foot, touch right toe beside left foot (OLOD)</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45-46</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to side on right foot, touch left toe beside right foot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47-48</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Turn ¼ to left on left foot, touch right toe beside left foot (LOD)</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SHUFFLES x 3 – ROCK STEP (MAN) - ½ PIVOT (LADY)</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49-52</w:t>
            </w:r>
          </w:p>
        </w:tc>
        <w:tc>
          <w:tcPr>
            <w:tcW w:w="455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Right shuffle forward, left shuffle forward</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MAN:</w:t>
            </w:r>
          </w:p>
        </w:tc>
        <w:tc>
          <w:tcPr>
            <w:tcW w:w="100" w:type="pct"/>
            <w:hideMark/>
          </w:tcPr>
          <w:p w:rsidR="00B07585" w:rsidRPr="00B07585" w:rsidRDefault="00B07585" w:rsidP="00B07585">
            <w:pPr>
              <w:spacing w:after="0" w:line="240" w:lineRule="auto"/>
              <w:rPr>
                <w:rFonts w:ascii="Cambria" w:eastAsia="Times New Roman" w:hAnsi="Cambria"/>
                <w:sz w:val="20"/>
                <w:szCs w:val="20"/>
              </w:rPr>
            </w:pP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LADY:</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53-54</w:t>
            </w: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Rock forward on right, back on left</w:t>
            </w:r>
          </w:p>
        </w:tc>
        <w:tc>
          <w:tcPr>
            <w:tcW w:w="100" w:type="pct"/>
            <w:hideMark/>
          </w:tcPr>
          <w:p w:rsidR="00B07585" w:rsidRPr="00B07585" w:rsidRDefault="00B07585" w:rsidP="00B07585">
            <w:pPr>
              <w:spacing w:after="0" w:line="240" w:lineRule="auto"/>
              <w:rPr>
                <w:rFonts w:ascii="Cambria" w:eastAsia="Times New Roman" w:hAnsi="Cambria"/>
                <w:sz w:val="20"/>
                <w:szCs w:val="20"/>
              </w:rPr>
            </w:pP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right foot, pivot ½ turn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Release left hands, lady turn under right, palm to palm</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55&amp;56</w:t>
            </w: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b/>
                <w:bCs/>
                <w:sz w:val="20"/>
                <w:szCs w:val="20"/>
              </w:rPr>
              <w:t>BOTH:</w:t>
            </w:r>
            <w:r w:rsidRPr="00B07585">
              <w:rPr>
                <w:rFonts w:ascii="Cambria" w:eastAsia="Times New Roman" w:hAnsi="Cambria"/>
                <w:sz w:val="20"/>
                <w:szCs w:val="20"/>
              </w:rPr>
              <w:t xml:space="preserve"> Right shuffle (MAN back – LADY forwards)</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ROCK STEP, SHUFFLE, STEP TOUCH, LEFT HOOK</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57-58</w:t>
            </w: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Rock back on left foot, forward on right</w:t>
            </w:r>
          </w:p>
        </w:tc>
        <w:tc>
          <w:tcPr>
            <w:tcW w:w="100" w:type="pct"/>
            <w:hideMark/>
          </w:tcPr>
          <w:p w:rsidR="00B07585" w:rsidRPr="00B07585" w:rsidRDefault="00B07585" w:rsidP="00B07585">
            <w:pPr>
              <w:spacing w:after="0" w:line="240" w:lineRule="auto"/>
              <w:rPr>
                <w:rFonts w:ascii="Cambria" w:eastAsia="Times New Roman" w:hAnsi="Cambria"/>
                <w:sz w:val="20"/>
                <w:szCs w:val="20"/>
              </w:rPr>
            </w:pP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Rock forward on left foot, back on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59&amp;60</w:t>
            </w: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Left shuffle forwards</w:t>
            </w:r>
          </w:p>
        </w:tc>
        <w:tc>
          <w:tcPr>
            <w:tcW w:w="100" w:type="pct"/>
            <w:hideMark/>
          </w:tcPr>
          <w:p w:rsidR="00B07585" w:rsidRPr="00B07585" w:rsidRDefault="00B07585" w:rsidP="00B07585">
            <w:pPr>
              <w:spacing w:after="0" w:line="240" w:lineRule="auto"/>
              <w:rPr>
                <w:rFonts w:ascii="Cambria" w:eastAsia="Times New Roman" w:hAnsi="Cambria"/>
                <w:sz w:val="20"/>
                <w:szCs w:val="20"/>
              </w:rPr>
            </w:pPr>
          </w:p>
        </w:tc>
        <w:tc>
          <w:tcPr>
            <w:tcW w:w="210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Left shuffle turning ½ turn to the left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Bring right arm round lady’s shoulder as she turns, rejoin left hands</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61-62</w:t>
            </w: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Step forward on right foot, touch left toe beside right foot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63-64</w:t>
            </w: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t>Place left heel forward, hook left leg in front of right</w:t>
            </w:r>
          </w:p>
        </w:tc>
      </w:tr>
      <w:tr w:rsidR="00B07585" w:rsidRPr="00B07585" w:rsidTr="00B07585">
        <w:trPr>
          <w:tblCellSpacing w:w="0" w:type="dxa"/>
        </w:trPr>
        <w:tc>
          <w:tcPr>
            <w:tcW w:w="450" w:type="pct"/>
            <w:hideMark/>
          </w:tcPr>
          <w:p w:rsidR="00B07585" w:rsidRPr="00B07585" w:rsidRDefault="00B07585" w:rsidP="00B07585">
            <w:pPr>
              <w:spacing w:after="0" w:line="240" w:lineRule="auto"/>
              <w:rPr>
                <w:rFonts w:ascii="Cambria" w:eastAsia="Times New Roman" w:hAnsi="Cambria"/>
                <w:sz w:val="20"/>
                <w:szCs w:val="20"/>
              </w:rPr>
            </w:pPr>
          </w:p>
        </w:tc>
        <w:tc>
          <w:tcPr>
            <w:tcW w:w="4300" w:type="pct"/>
            <w:gridSpan w:val="3"/>
            <w:hideMark/>
          </w:tcPr>
          <w:p w:rsidR="00B07585" w:rsidRPr="00B07585" w:rsidRDefault="00B07585" w:rsidP="00B07585">
            <w:pPr>
              <w:spacing w:after="0" w:line="240" w:lineRule="auto"/>
              <w:rPr>
                <w:rFonts w:ascii="Cambria" w:eastAsia="Times New Roman" w:hAnsi="Cambria"/>
                <w:sz w:val="20"/>
                <w:szCs w:val="20"/>
              </w:rPr>
            </w:pPr>
            <w:r w:rsidRPr="00B07585">
              <w:rPr>
                <w:rFonts w:ascii="Cambria" w:eastAsia="Times New Roman" w:hAnsi="Cambria"/>
                <w:sz w:val="20"/>
                <w:szCs w:val="20"/>
              </w:rPr>
              <w:br/>
            </w:r>
            <w:r w:rsidRPr="00B07585">
              <w:rPr>
                <w:rFonts w:ascii="Cambria" w:eastAsia="Times New Roman" w:hAnsi="Cambria"/>
                <w:b/>
                <w:bCs/>
                <w:sz w:val="20"/>
                <w:szCs w:val="20"/>
              </w:rPr>
              <w:t>BEGIN AGAIN</w:t>
            </w:r>
          </w:p>
        </w:tc>
      </w:tr>
    </w:tbl>
    <w:p w:rsidR="002A5E71" w:rsidRPr="00B07585" w:rsidRDefault="002A5E71">
      <w:pPr>
        <w:rPr>
          <w:rFonts w:ascii="Cambria" w:hAnsi="Cambria"/>
        </w:rPr>
      </w:pPr>
    </w:p>
    <w:sectPr w:rsidR="002A5E71" w:rsidRPr="00B07585" w:rsidSect="00B0758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B07585"/>
    <w:rsid w:val="002A5E71"/>
    <w:rsid w:val="00681E8E"/>
    <w:rsid w:val="00B0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7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alsonvideo</dc:creator>
  <cp:keywords/>
  <dc:description/>
  <cp:lastModifiedBy>alsonvideo</cp:lastModifiedBy>
  <cp:revision>2</cp:revision>
  <dcterms:created xsi:type="dcterms:W3CDTF">2015-06-22T13:19:00Z</dcterms:created>
  <dcterms:modified xsi:type="dcterms:W3CDTF">2015-06-22T13:19:00Z</dcterms:modified>
</cp:coreProperties>
</file>