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D5F43" w14:textId="77777777" w:rsidR="00400914" w:rsidRDefault="008026CC" w:rsidP="008026CC">
      <w:pPr>
        <w:ind w:left="-1170"/>
      </w:pPr>
      <w:r>
        <w:rPr>
          <w:sz w:val="48"/>
          <w:szCs w:val="48"/>
        </w:rPr>
        <w:t xml:space="preserve">           </w:t>
      </w:r>
      <w:r w:rsidR="00C01B3D" w:rsidRPr="00C01B3D">
        <w:rPr>
          <w:sz w:val="48"/>
          <w:szCs w:val="48"/>
        </w:rPr>
        <w:t>KYMA</w:t>
      </w:r>
      <w:r w:rsidR="00C01B3D">
        <w:t xml:space="preserve"> cosmetic surgery | anti aging center</w:t>
      </w:r>
    </w:p>
    <w:p w14:paraId="2DFC6B87" w14:textId="77777777" w:rsidR="00C01B3D" w:rsidRDefault="00C01B3D"/>
    <w:p w14:paraId="47B5D9E2" w14:textId="77777777" w:rsidR="00C01B3D" w:rsidRDefault="00C01B3D" w:rsidP="00D63BD0">
      <w:pPr>
        <w:ind w:left="2880" w:firstLine="720"/>
        <w:jc w:val="center"/>
        <w:rPr>
          <w:b/>
          <w:sz w:val="28"/>
          <w:szCs w:val="28"/>
        </w:rPr>
      </w:pPr>
      <w:bookmarkStart w:id="0" w:name="_GoBack"/>
      <w:bookmarkEnd w:id="0"/>
      <w:r w:rsidRPr="00C01B3D">
        <w:rPr>
          <w:b/>
          <w:sz w:val="28"/>
          <w:szCs w:val="28"/>
        </w:rPr>
        <w:t>Glycolic Peel Pre &amp; Post Instructions</w:t>
      </w:r>
    </w:p>
    <w:p w14:paraId="267483A7" w14:textId="77777777" w:rsidR="00C01B3D" w:rsidRDefault="00C01B3D" w:rsidP="00C01B3D">
      <w:pPr>
        <w:jc w:val="right"/>
        <w:rPr>
          <w:b/>
          <w:sz w:val="28"/>
          <w:szCs w:val="28"/>
        </w:rPr>
      </w:pPr>
    </w:p>
    <w:p w14:paraId="5EEB5B42" w14:textId="77777777" w:rsidR="00C01B3D" w:rsidRDefault="00C01B3D" w:rsidP="00C01B3D">
      <w:r w:rsidRPr="00C01B3D">
        <w:t xml:space="preserve">Patients </w:t>
      </w:r>
      <w:r>
        <w:t>with active cold sores or warts, wounded, sunburn, excessive sensitive skin, dermatitis or inflammatory rosacea in the area to be treated should no be treated because the procedure could potentially</w:t>
      </w:r>
      <w:r w:rsidR="00A741EE">
        <w:t xml:space="preserve"> </w:t>
      </w:r>
      <w:r>
        <w:t>pre</w:t>
      </w:r>
      <w:r w:rsidR="00A741EE">
        <w:t xml:space="preserve">cipitate a flare up or spreading.  Inform the aesthetician if you have any history of herpes simplex. </w:t>
      </w:r>
    </w:p>
    <w:p w14:paraId="0618D8A8" w14:textId="77777777" w:rsidR="00A741EE" w:rsidRDefault="00A741EE" w:rsidP="00C01B3D"/>
    <w:p w14:paraId="023C6B2B" w14:textId="77777777" w:rsidR="00A741EE" w:rsidRDefault="00A741EE" w:rsidP="00C01B3D">
      <w:r>
        <w:t xml:space="preserve">Patients with a history of allergies, rashes, </w:t>
      </w:r>
      <w:r w:rsidR="00534F0C">
        <w:t xml:space="preserve">or other skin reactions may be sensitive to the treatment. </w:t>
      </w:r>
    </w:p>
    <w:p w14:paraId="62E804B2" w14:textId="77777777" w:rsidR="00534F0C" w:rsidRDefault="00534F0C" w:rsidP="00C01B3D"/>
    <w:p w14:paraId="7A0903B8" w14:textId="77777777" w:rsidR="00534F0C" w:rsidRDefault="00534F0C" w:rsidP="00C01B3D">
      <w:r>
        <w:t>The Glycolic Peel in not recommended if you have taken Accutane within the past year or have received radiation or chemotherapy</w:t>
      </w:r>
    </w:p>
    <w:p w14:paraId="46E09FA2" w14:textId="77777777" w:rsidR="000C3C2A" w:rsidRDefault="000C3C2A" w:rsidP="00C01B3D"/>
    <w:p w14:paraId="3258D202" w14:textId="77777777" w:rsidR="000C3C2A" w:rsidRDefault="000C3C2A" w:rsidP="00C01B3D">
      <w:r>
        <w:t xml:space="preserve">*This procedure should not be administered to pregnant or nursing women. </w:t>
      </w:r>
    </w:p>
    <w:p w14:paraId="147D6D7F" w14:textId="77777777" w:rsidR="000C3C2A" w:rsidRDefault="000C3C2A" w:rsidP="00C01B3D"/>
    <w:p w14:paraId="2ADE61A7" w14:textId="77777777" w:rsidR="000C3C2A" w:rsidRDefault="004C5B7E" w:rsidP="00C01B3D">
      <w:pPr>
        <w:rPr>
          <w:b/>
        </w:rPr>
      </w:pPr>
      <w:r w:rsidRPr="004C5B7E">
        <w:rPr>
          <w:b/>
        </w:rPr>
        <w:t>One Week Prior To Treatment</w:t>
      </w:r>
    </w:p>
    <w:p w14:paraId="30550635" w14:textId="77777777" w:rsidR="00B44A4A" w:rsidRDefault="00B44A4A" w:rsidP="00C01B3D">
      <w:pPr>
        <w:rPr>
          <w:b/>
        </w:rPr>
      </w:pPr>
    </w:p>
    <w:p w14:paraId="48DBDE1E" w14:textId="77777777" w:rsidR="00B44A4A" w:rsidRDefault="00B44A4A" w:rsidP="00B44A4A">
      <w:pPr>
        <w:pStyle w:val="ListParagraph"/>
        <w:numPr>
          <w:ilvl w:val="0"/>
          <w:numId w:val="1"/>
        </w:numPr>
      </w:pPr>
      <w:r>
        <w:t>Avoid sun exposure</w:t>
      </w:r>
    </w:p>
    <w:p w14:paraId="35E50DF3" w14:textId="4DF18320" w:rsidR="00B44A4A" w:rsidRDefault="00B44A4A" w:rsidP="00B44A4A">
      <w:pPr>
        <w:pStyle w:val="ListParagraph"/>
        <w:numPr>
          <w:ilvl w:val="0"/>
          <w:numId w:val="1"/>
        </w:numPr>
      </w:pPr>
      <w:r>
        <w:t>Avoid any of the following proced</w:t>
      </w:r>
      <w:r w:rsidR="00FB5111">
        <w:t>ures: Electrolysis, Waxing, Depi</w:t>
      </w:r>
      <w:r>
        <w:t>lator</w:t>
      </w:r>
      <w:r w:rsidR="00FB5111">
        <w:t>y Creams and Laser Hair Removal.</w:t>
      </w:r>
      <w:r w:rsidR="00766D64">
        <w:t xml:space="preserve"> </w:t>
      </w:r>
    </w:p>
    <w:p w14:paraId="22A53C17" w14:textId="77777777" w:rsidR="00766D64" w:rsidRDefault="00766D64" w:rsidP="00766D64">
      <w:pPr>
        <w:pStyle w:val="ListParagraph"/>
        <w:numPr>
          <w:ilvl w:val="0"/>
          <w:numId w:val="1"/>
        </w:numPr>
      </w:pPr>
      <w:r>
        <w:t xml:space="preserve">Stop using </w:t>
      </w:r>
      <w:proofErr w:type="spellStart"/>
      <w:r>
        <w:t>Retin</w:t>
      </w:r>
      <w:proofErr w:type="spellEnd"/>
      <w:r>
        <w:t xml:space="preserve">-A, </w:t>
      </w:r>
      <w:proofErr w:type="spellStart"/>
      <w:r>
        <w:t>Renova</w:t>
      </w:r>
      <w:proofErr w:type="spellEnd"/>
      <w:r>
        <w:t xml:space="preserve">, </w:t>
      </w:r>
      <w:proofErr w:type="spellStart"/>
      <w:r>
        <w:t>Differin</w:t>
      </w:r>
      <w:proofErr w:type="spellEnd"/>
      <w:r>
        <w:t xml:space="preserve"> (</w:t>
      </w:r>
      <w:proofErr w:type="spellStart"/>
      <w:r>
        <w:t>Adapalene</w:t>
      </w:r>
      <w:proofErr w:type="spellEnd"/>
      <w:r>
        <w:t xml:space="preserve"> 0.1%), or any products containing Retinol, AHA or BHA, </w:t>
      </w:r>
      <w:proofErr w:type="spellStart"/>
      <w:r>
        <w:t>Benzyol</w:t>
      </w:r>
      <w:proofErr w:type="spellEnd"/>
      <w:r>
        <w:t xml:space="preserve"> Peroxide</w:t>
      </w:r>
    </w:p>
    <w:p w14:paraId="2F54F015" w14:textId="77777777" w:rsidR="00FB5111" w:rsidRDefault="00FB5111" w:rsidP="00FB5111"/>
    <w:p w14:paraId="688B1012" w14:textId="77777777" w:rsidR="00FB5111" w:rsidRPr="00FB5111" w:rsidRDefault="00FB5111" w:rsidP="00FB5111">
      <w:pPr>
        <w:rPr>
          <w:b/>
        </w:rPr>
      </w:pPr>
      <w:r w:rsidRPr="00FB5111">
        <w:rPr>
          <w:b/>
        </w:rPr>
        <w:t>Two – Three Days Prior to Treatment</w:t>
      </w:r>
    </w:p>
    <w:p w14:paraId="39F47674" w14:textId="77777777" w:rsidR="004C5B7E" w:rsidRDefault="004C5B7E" w:rsidP="00C01B3D">
      <w:pPr>
        <w:rPr>
          <w:b/>
        </w:rPr>
      </w:pPr>
    </w:p>
    <w:p w14:paraId="77FBA3FB" w14:textId="77777777" w:rsidR="00FB5111" w:rsidRDefault="00FB5111" w:rsidP="00766D64">
      <w:pPr>
        <w:pStyle w:val="ListParagraph"/>
        <w:numPr>
          <w:ilvl w:val="0"/>
          <w:numId w:val="5"/>
        </w:numPr>
      </w:pPr>
      <w:r>
        <w:t xml:space="preserve">Do </w:t>
      </w:r>
      <w:r w:rsidRPr="00766D64">
        <w:rPr>
          <w:b/>
        </w:rPr>
        <w:t>NOT</w:t>
      </w:r>
      <w:r>
        <w:t xml:space="preserve"> exfoliate – no scrubs, no </w:t>
      </w:r>
      <w:proofErr w:type="spellStart"/>
      <w:r>
        <w:t>loofahs</w:t>
      </w:r>
      <w:proofErr w:type="spellEnd"/>
      <w:r>
        <w:t>, or washcloths.</w:t>
      </w:r>
    </w:p>
    <w:p w14:paraId="0BCED823" w14:textId="77777777" w:rsidR="00FB5111" w:rsidRDefault="00FB5111" w:rsidP="00FB5111">
      <w:pPr>
        <w:pStyle w:val="ListParagraph"/>
        <w:numPr>
          <w:ilvl w:val="0"/>
          <w:numId w:val="2"/>
        </w:numPr>
      </w:pPr>
      <w:r>
        <w:t xml:space="preserve">Do </w:t>
      </w:r>
      <w:r w:rsidRPr="00FB5111">
        <w:rPr>
          <w:b/>
        </w:rPr>
        <w:t>NOT</w:t>
      </w:r>
      <w:r>
        <w:t xml:space="preserve"> use self-tanners for 48 hours before a peel.</w:t>
      </w:r>
    </w:p>
    <w:p w14:paraId="1946653F" w14:textId="77777777" w:rsidR="00FB5111" w:rsidRDefault="00FB5111" w:rsidP="00FB5111">
      <w:pPr>
        <w:pStyle w:val="ListParagraph"/>
        <w:numPr>
          <w:ilvl w:val="0"/>
          <w:numId w:val="2"/>
        </w:numPr>
      </w:pPr>
      <w:r>
        <w:t xml:space="preserve">Do </w:t>
      </w:r>
      <w:r w:rsidRPr="00FB5111">
        <w:rPr>
          <w:b/>
        </w:rPr>
        <w:t>NOT</w:t>
      </w:r>
      <w:r>
        <w:t xml:space="preserve"> shave the area the day of the peel. </w:t>
      </w:r>
    </w:p>
    <w:p w14:paraId="3CA6F402" w14:textId="77777777" w:rsidR="00FB5111" w:rsidRDefault="00FB5111" w:rsidP="00FB5111"/>
    <w:p w14:paraId="6BEBCD8F" w14:textId="77777777" w:rsidR="00FB5111" w:rsidRDefault="00FB5111" w:rsidP="00FB5111">
      <w:pPr>
        <w:rPr>
          <w:b/>
        </w:rPr>
      </w:pPr>
      <w:r w:rsidRPr="00FB5111">
        <w:rPr>
          <w:b/>
        </w:rPr>
        <w:t>After Your Glycolic Peel</w:t>
      </w:r>
    </w:p>
    <w:p w14:paraId="5039E92D" w14:textId="77777777" w:rsidR="00FB5111" w:rsidRDefault="00FB5111" w:rsidP="00FB5111">
      <w:pPr>
        <w:rPr>
          <w:b/>
        </w:rPr>
      </w:pPr>
    </w:p>
    <w:p w14:paraId="58B3317F" w14:textId="77777777" w:rsidR="00FB5111" w:rsidRDefault="00AB1697" w:rsidP="00FB5111">
      <w:pPr>
        <w:pStyle w:val="ListParagraph"/>
        <w:numPr>
          <w:ilvl w:val="0"/>
          <w:numId w:val="3"/>
        </w:numPr>
      </w:pPr>
      <w:r>
        <w:t>Makeup may be applied if necessary (it is better to leave the skin alone if possible).</w:t>
      </w:r>
    </w:p>
    <w:p w14:paraId="6D7EC048" w14:textId="77777777" w:rsidR="00AB1697" w:rsidRDefault="00AB1697" w:rsidP="00FB5111">
      <w:pPr>
        <w:pStyle w:val="ListParagraph"/>
        <w:numPr>
          <w:ilvl w:val="0"/>
          <w:numId w:val="3"/>
        </w:numPr>
      </w:pPr>
      <w:r>
        <w:t>Your skin may be pink for 1-2 days.</w:t>
      </w:r>
    </w:p>
    <w:p w14:paraId="543009C9" w14:textId="5BBC0E18" w:rsidR="00EB174F" w:rsidRDefault="00EB174F" w:rsidP="00FB5111">
      <w:pPr>
        <w:pStyle w:val="ListParagraph"/>
        <w:numPr>
          <w:ilvl w:val="0"/>
          <w:numId w:val="3"/>
        </w:numPr>
      </w:pPr>
      <w:r>
        <w:t xml:space="preserve">In the event you have any visible flaking to not pick or pull at the skin as this can cause scarring and hyperpigmentation. </w:t>
      </w:r>
    </w:p>
    <w:p w14:paraId="32A3809E" w14:textId="77777777" w:rsidR="00AB1697" w:rsidRDefault="00AB1697" w:rsidP="00FB5111">
      <w:pPr>
        <w:pStyle w:val="ListParagraph"/>
        <w:numPr>
          <w:ilvl w:val="0"/>
          <w:numId w:val="3"/>
        </w:numPr>
      </w:pPr>
      <w:r>
        <w:t xml:space="preserve">Avoid strenuous exercise until at least the next day or until all the redness has subsided. </w:t>
      </w:r>
    </w:p>
    <w:p w14:paraId="5875858F" w14:textId="2F91ACCC" w:rsidR="00EB174F" w:rsidRDefault="00EB174F" w:rsidP="00FB5111">
      <w:pPr>
        <w:pStyle w:val="ListParagraph"/>
        <w:numPr>
          <w:ilvl w:val="0"/>
          <w:numId w:val="3"/>
        </w:numPr>
      </w:pPr>
      <w:r>
        <w:t>Avoid swimming pools, saunas, hot tubs and very hot water in the shower.</w:t>
      </w:r>
    </w:p>
    <w:p w14:paraId="458A0DFB" w14:textId="029ECC87" w:rsidR="00AB1697" w:rsidRDefault="00AB1697" w:rsidP="00FB5111">
      <w:pPr>
        <w:pStyle w:val="ListParagraph"/>
        <w:numPr>
          <w:ilvl w:val="0"/>
          <w:numId w:val="3"/>
        </w:numPr>
      </w:pPr>
      <w:r>
        <w:t xml:space="preserve">Use a sunscreen with an SPF of </w:t>
      </w:r>
      <w:r w:rsidR="00766D64">
        <w:t>30</w:t>
      </w:r>
      <w:r>
        <w:t xml:space="preserve"> or greater for faces, and avoid direct sunlight for a</w:t>
      </w:r>
      <w:r w:rsidR="007511E1">
        <w:t>t least 1 week</w:t>
      </w:r>
      <w:r>
        <w:t>.</w:t>
      </w:r>
      <w:r w:rsidR="00EB174F">
        <w:t xml:space="preserve">  </w:t>
      </w:r>
      <w:r w:rsidR="00EB174F" w:rsidRPr="00EB174F">
        <w:rPr>
          <w:b/>
        </w:rPr>
        <w:t>THIS IS CRITICAL!</w:t>
      </w:r>
      <w:r w:rsidR="00EB174F">
        <w:t xml:space="preserve"> </w:t>
      </w:r>
    </w:p>
    <w:p w14:paraId="5C473531" w14:textId="4A6307D3" w:rsidR="00AB1697" w:rsidRDefault="00AB1697" w:rsidP="00FB5111">
      <w:pPr>
        <w:pStyle w:val="ListParagraph"/>
        <w:numPr>
          <w:ilvl w:val="0"/>
          <w:numId w:val="3"/>
        </w:numPr>
      </w:pPr>
      <w:r>
        <w:t>When washing your face, do not scrub</w:t>
      </w:r>
      <w:r w:rsidR="008026CC">
        <w:t xml:space="preserve">.  Use a gentle cleanser </w:t>
      </w:r>
      <w:r w:rsidR="00766D64">
        <w:t xml:space="preserve">such as </w:t>
      </w:r>
      <w:proofErr w:type="spellStart"/>
      <w:r w:rsidR="00766D64">
        <w:t>Cetaphil</w:t>
      </w:r>
      <w:proofErr w:type="spellEnd"/>
      <w:r w:rsidR="00EB174F">
        <w:t xml:space="preserve"> or </w:t>
      </w:r>
      <w:proofErr w:type="spellStart"/>
      <w:r w:rsidR="00EB174F">
        <w:t>CeraVe</w:t>
      </w:r>
      <w:proofErr w:type="spellEnd"/>
      <w:r w:rsidR="00EB174F">
        <w:t>.</w:t>
      </w:r>
    </w:p>
    <w:p w14:paraId="32D07EEE" w14:textId="77777777" w:rsidR="008026CC" w:rsidRDefault="008026CC" w:rsidP="00FB5111">
      <w:pPr>
        <w:pStyle w:val="ListParagraph"/>
        <w:numPr>
          <w:ilvl w:val="0"/>
          <w:numId w:val="3"/>
        </w:numPr>
      </w:pPr>
      <w:r>
        <w:t xml:space="preserve">Do not have any other facial treatment for at least one week after the peel. </w:t>
      </w:r>
    </w:p>
    <w:p w14:paraId="03A23A0B" w14:textId="310F47F3" w:rsidR="008026CC" w:rsidRDefault="008026CC" w:rsidP="00FB5111">
      <w:pPr>
        <w:pStyle w:val="ListParagraph"/>
        <w:numPr>
          <w:ilvl w:val="0"/>
          <w:numId w:val="3"/>
        </w:numPr>
      </w:pPr>
      <w:r>
        <w:t xml:space="preserve">Wait at least </w:t>
      </w:r>
      <w:proofErr w:type="gramStart"/>
      <w:r w:rsidR="00766D64">
        <w:t>1 week</w:t>
      </w:r>
      <w:proofErr w:type="gramEnd"/>
      <w:r>
        <w:t xml:space="preserve"> before resuming the regular use of </w:t>
      </w:r>
      <w:proofErr w:type="spellStart"/>
      <w:r>
        <w:t>Reti</w:t>
      </w:r>
      <w:r w:rsidR="00EB174F">
        <w:t>n</w:t>
      </w:r>
      <w:proofErr w:type="spellEnd"/>
      <w:r w:rsidR="00EB174F">
        <w:t xml:space="preserve">-A or other vitamin A products, Alpha or Beta </w:t>
      </w:r>
      <w:proofErr w:type="spellStart"/>
      <w:r w:rsidR="00EB174F">
        <w:t>Hydroxy</w:t>
      </w:r>
      <w:proofErr w:type="spellEnd"/>
      <w:r w:rsidR="00EB174F">
        <w:t xml:space="preserve"> Acids, and any other exfoliating agents such as; a </w:t>
      </w:r>
      <w:proofErr w:type="spellStart"/>
      <w:r w:rsidR="00EB174F">
        <w:t>clarisonic</w:t>
      </w:r>
      <w:proofErr w:type="spellEnd"/>
      <w:r w:rsidR="00EB174F">
        <w:t xml:space="preserve"> brush or facial scrub.  </w:t>
      </w:r>
    </w:p>
    <w:p w14:paraId="019979B6" w14:textId="7A5D9C1C" w:rsidR="008026CC" w:rsidRDefault="008026CC" w:rsidP="00FB5111">
      <w:pPr>
        <w:pStyle w:val="ListParagraph"/>
        <w:numPr>
          <w:ilvl w:val="0"/>
          <w:numId w:val="3"/>
        </w:numPr>
      </w:pPr>
      <w:r>
        <w:t>Immediately after treatment, it is not uncommon for patient</w:t>
      </w:r>
      <w:r w:rsidR="00766D64">
        <w:t>s</w:t>
      </w:r>
      <w:r>
        <w:t xml:space="preserve"> to experience temporary skin dehydration ranging from mild </w:t>
      </w:r>
      <w:r w:rsidR="00766D64">
        <w:t xml:space="preserve">to moderate </w:t>
      </w:r>
      <w:r>
        <w:t>dryness</w:t>
      </w:r>
      <w:r w:rsidR="00766D64">
        <w:t xml:space="preserve">. </w:t>
      </w:r>
      <w:r>
        <w:t xml:space="preserve"> </w:t>
      </w:r>
    </w:p>
    <w:p w14:paraId="77DEFA0E" w14:textId="11FEB437" w:rsidR="008026CC" w:rsidRDefault="008026CC" w:rsidP="00FB5111">
      <w:pPr>
        <w:pStyle w:val="ListParagraph"/>
        <w:numPr>
          <w:ilvl w:val="0"/>
          <w:numId w:val="3"/>
        </w:numPr>
      </w:pPr>
      <w:r>
        <w:t xml:space="preserve">Facial hair should not be waxed for </w:t>
      </w:r>
      <w:r w:rsidR="00766D64">
        <w:t>1 week</w:t>
      </w:r>
      <w:r>
        <w:t xml:space="preserve"> after treatment.</w:t>
      </w:r>
    </w:p>
    <w:p w14:paraId="402BDB1B" w14:textId="3ACA8B8A" w:rsidR="00BB1BB3" w:rsidRPr="00D63BD0" w:rsidRDefault="00D63BD0" w:rsidP="00BB1BB3">
      <w:pPr>
        <w:rPr>
          <w:b/>
        </w:rPr>
      </w:pPr>
      <w:r w:rsidRPr="00D63BD0">
        <w:rPr>
          <w:b/>
        </w:rPr>
        <w:t>Signature: ____________________________________________________________________ Date</w:t>
      </w:r>
      <w:proofErr w:type="gramStart"/>
      <w:r w:rsidRPr="00D63BD0">
        <w:rPr>
          <w:b/>
        </w:rPr>
        <w:t>:_</w:t>
      </w:r>
      <w:proofErr w:type="gramEnd"/>
      <w:r w:rsidRPr="00D63BD0">
        <w:rPr>
          <w:b/>
        </w:rPr>
        <w:t>_____________________</w:t>
      </w:r>
    </w:p>
    <w:p w14:paraId="32480D05" w14:textId="77777777" w:rsidR="00EB174F" w:rsidRDefault="00EB174F" w:rsidP="00BB1BB3"/>
    <w:p w14:paraId="513FFC7D" w14:textId="77777777" w:rsidR="00EB174F" w:rsidRDefault="00EB174F" w:rsidP="00EB174F">
      <w:r>
        <w:t xml:space="preserve">Please call our office at 781.871.4200 if you have any additional questions after the procedure. </w:t>
      </w:r>
    </w:p>
    <w:p w14:paraId="6D816F1A" w14:textId="77777777" w:rsidR="00BB1BB3" w:rsidRDefault="00BB1BB3" w:rsidP="00BB1BB3"/>
    <w:p w14:paraId="19901F8D" w14:textId="77777777" w:rsidR="008026CC" w:rsidRDefault="008026CC" w:rsidP="008026CC">
      <w:pPr>
        <w:ind w:left="360"/>
      </w:pPr>
    </w:p>
    <w:p w14:paraId="159903D7" w14:textId="77777777" w:rsidR="008026CC" w:rsidRPr="00FB5111" w:rsidRDefault="008026CC" w:rsidP="008026CC"/>
    <w:sectPr w:rsidR="008026CC" w:rsidRPr="00FB5111" w:rsidSect="00EB174F">
      <w:pgSz w:w="12240" w:h="15840"/>
      <w:pgMar w:top="630" w:right="540" w:bottom="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9D7"/>
    <w:multiLevelType w:val="hybridMultilevel"/>
    <w:tmpl w:val="9B90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F4A5F"/>
    <w:multiLevelType w:val="hybridMultilevel"/>
    <w:tmpl w:val="A6020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A744D6"/>
    <w:multiLevelType w:val="hybridMultilevel"/>
    <w:tmpl w:val="063E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12839"/>
    <w:multiLevelType w:val="hybridMultilevel"/>
    <w:tmpl w:val="7514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6F64"/>
    <w:multiLevelType w:val="hybridMultilevel"/>
    <w:tmpl w:val="4044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3D"/>
    <w:rsid w:val="000C3C2A"/>
    <w:rsid w:val="00400914"/>
    <w:rsid w:val="004C5B7E"/>
    <w:rsid w:val="00534F0C"/>
    <w:rsid w:val="00557647"/>
    <w:rsid w:val="007511E1"/>
    <w:rsid w:val="00766D64"/>
    <w:rsid w:val="008026CC"/>
    <w:rsid w:val="00A741EE"/>
    <w:rsid w:val="00AB1697"/>
    <w:rsid w:val="00B44A4A"/>
    <w:rsid w:val="00BB1BB3"/>
    <w:rsid w:val="00C01B3D"/>
    <w:rsid w:val="00D63BD0"/>
    <w:rsid w:val="00EB174F"/>
    <w:rsid w:val="00FB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2383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377</Words>
  <Characters>2151</Characters>
  <Application>Microsoft Macintosh Word</Application>
  <DocSecurity>0</DocSecurity>
  <Lines>17</Lines>
  <Paragraphs>5</Paragraphs>
  <ScaleCrop>false</ScaleCrop>
  <Company>KYMA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Bethlem Tzankis</dc:creator>
  <cp:keywords/>
  <dc:description/>
  <cp:lastModifiedBy>Bethlem Tzankis</cp:lastModifiedBy>
  <cp:revision>12</cp:revision>
  <cp:lastPrinted>2017-06-27T13:57:00Z</cp:lastPrinted>
  <dcterms:created xsi:type="dcterms:W3CDTF">2017-06-06T16:10:00Z</dcterms:created>
  <dcterms:modified xsi:type="dcterms:W3CDTF">2017-06-27T13:57:00Z</dcterms:modified>
</cp:coreProperties>
</file>