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drawing>
          <wp:inline distT="0" distB="0" distL="0" distR="0">
            <wp:extent cx="922655" cy="92329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922655" cy="923290"/>
                    </a:xfrm>
                    <a:prstGeom prst="rect">
                      <a:avLst/>
                    </a:prstGeom>
                  </pic:spPr>
                </pic:pic>
              </a:graphicData>
            </a:graphic>
          </wp:inline>
        </w:drawing>
      </w:r>
    </w:p>
    <w:p>
      <w:pPr>
        <w:pStyle w:val="Normal"/>
        <w:bidi w:val="0"/>
        <w:spacing w:lineRule="auto" w:line="240" w:before="0" w:after="0"/>
        <w:ind w:left="0" w:right="0" w:hanging="0"/>
        <w:jc w:val="center"/>
        <w:rPr>
          <w:rFonts w:ascii="Batang" w:hAnsi="Batang" w:eastAsia="Batang" w:cs="Batang"/>
          <w:b/>
          <w:b/>
          <w:bCs/>
          <w:color w:val="000000"/>
          <w:sz w:val="40"/>
          <w:szCs w:val="40"/>
          <w:lang w:val="en-US"/>
        </w:rPr>
      </w:pPr>
      <w:r>
        <w:rPr>
          <w:rFonts w:eastAsia="Batang" w:cs="Batang" w:ascii="Batang" w:hAnsi="Batang"/>
          <w:b/>
          <w:bCs/>
          <w:color w:val="000000"/>
          <w:sz w:val="40"/>
          <w:szCs w:val="40"/>
          <w:lang w:val="en-US"/>
        </w:rPr>
        <w:t>Meadowland Subdivision Newsletter</w:t>
      </w:r>
    </w:p>
    <w:p>
      <w:pPr>
        <w:pStyle w:val="Normal"/>
        <w:bidi w:val="0"/>
        <w:spacing w:lineRule="auto" w:line="240" w:before="0" w:after="0"/>
        <w:ind w:left="0" w:right="0" w:hanging="0"/>
        <w:jc w:val="center"/>
        <w:rPr>
          <w:rFonts w:ascii="Batang" w:hAnsi="Batang" w:eastAsia="Batang" w:cs="Batang"/>
          <w:b/>
          <w:b/>
          <w:bCs/>
          <w:color w:val="000000"/>
          <w:sz w:val="40"/>
          <w:szCs w:val="40"/>
          <w:lang w:val="en-US"/>
        </w:rPr>
      </w:pPr>
      <w:r>
        <w:rPr>
          <w:rFonts w:eastAsia="Batang" w:cs="Batang" w:ascii="Batang" w:hAnsi="Batang"/>
          <w:b/>
          <w:bCs/>
          <w:color w:val="000000"/>
          <w:sz w:val="40"/>
          <w:szCs w:val="40"/>
          <w:lang w:val="en-US"/>
        </w:rPr>
        <w:t>Volume 6</w:t>
      </w:r>
    </w:p>
    <w:p>
      <w:pPr>
        <w:pStyle w:val="Normal"/>
        <w:bidi w:val="0"/>
        <w:spacing w:lineRule="auto" w:line="240" w:before="0" w:after="0"/>
        <w:ind w:left="0" w:right="0" w:hanging="0"/>
        <w:jc w:val="center"/>
        <w:rPr>
          <w:rFonts w:ascii="Batang" w:hAnsi="Batang" w:eastAsia="Batang" w:cs="Batang"/>
          <w:b/>
          <w:b/>
          <w:bCs/>
          <w:color w:val="000000"/>
          <w:sz w:val="40"/>
          <w:szCs w:val="40"/>
          <w:lang w:val="en-US"/>
        </w:rPr>
      </w:pPr>
      <w:r>
        <w:rPr>
          <w:rFonts w:eastAsia="Batang" w:cs="Batang" w:ascii="Batang" w:hAnsi="Batang"/>
          <w:b/>
          <w:bCs/>
          <w:color w:val="000000"/>
          <w:sz w:val="40"/>
          <w:szCs w:val="40"/>
          <w:lang w:val="en-US"/>
        </w:rPr>
        <w:t>June 2010</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t xml:space="preserve">    </w:t>
      </w:r>
    </w:p>
    <w:p>
      <w:pPr>
        <w:pStyle w:val="Normal"/>
        <w:bidi w:val="0"/>
        <w:spacing w:lineRule="auto" w:line="240" w:before="0" w:after="0"/>
        <w:ind w:left="0" w:right="0" w:hanging="0"/>
        <w:jc w:val="center"/>
        <w:rPr>
          <w:rFonts w:ascii="Batang" w:hAnsi="Batang" w:eastAsia="Batang" w:cs="Batang"/>
          <w:b/>
          <w:b/>
          <w:bCs/>
          <w:color w:val="000000"/>
          <w:sz w:val="28"/>
          <w:szCs w:val="28"/>
          <w:lang w:val="en-US"/>
        </w:rPr>
      </w:pPr>
      <w:r>
        <w:rPr>
          <w:rFonts w:eastAsia="Batang" w:cs="Batang" w:ascii="Batang" w:hAnsi="Batang"/>
          <w:b/>
          <w:bCs/>
          <w:color w:val="000000"/>
          <w:sz w:val="28"/>
          <w:szCs w:val="28"/>
          <w:lang w:val="en-US"/>
        </w:rPr>
        <w:t>Summer is Defiantly Here!!!</w:t>
      </w:r>
    </w:p>
    <w:p>
      <w:pPr>
        <w:pStyle w:val="Normal"/>
        <w:bidi w:val="0"/>
        <w:spacing w:lineRule="auto" w:line="240" w:before="0" w:after="0"/>
        <w:ind w:left="0" w:right="0" w:hanging="0"/>
        <w:jc w:val="center"/>
        <w:rPr>
          <w:rFonts w:ascii="Courier New" w:hAnsi="Courier New" w:eastAsia="Courier New" w:cs="Courier New"/>
          <w:b/>
          <w:b/>
          <w:bCs/>
          <w:color w:val="000000"/>
          <w:sz w:val="28"/>
          <w:szCs w:val="28"/>
          <w:lang w:val="en-US"/>
        </w:rPr>
      </w:pPr>
      <w:r>
        <w:rPr>
          <w:rFonts w:eastAsia="Courier New" w:cs="Courier New" w:ascii="Courier New" w:hAnsi="Courier New"/>
          <w:b/>
          <w:bCs/>
          <w:color w:val="000000"/>
          <w:sz w:val="28"/>
          <w:szCs w:val="28"/>
          <w:lang w:val="en-US"/>
        </w:rPr>
      </w:r>
    </w:p>
    <w:p>
      <w:pPr>
        <w:pStyle w:val="Normal"/>
        <w:bidi w:val="0"/>
        <w:spacing w:lineRule="auto" w:line="240" w:before="0" w:after="0"/>
        <w:ind w:left="0" w:right="0" w:hanging="0"/>
        <w:jc w:val="left"/>
        <w:rPr/>
      </w:pPr>
      <w:r>
        <w:rPr>
          <w:rFonts w:eastAsia="Courier New" w:cs="Courier New" w:ascii="Courier New" w:hAnsi="Courier New"/>
          <w:color w:val="000000"/>
          <w:sz w:val="22"/>
          <w:szCs w:val="22"/>
          <w:lang w:val="en-US"/>
        </w:rPr>
        <w:t xml:space="preserve">   </w:t>
      </w:r>
      <w:r>
        <w:rPr>
          <w:rFonts w:eastAsia="Batang" w:cs="Batang" w:ascii="Batang" w:hAnsi="Batang"/>
          <w:b/>
          <w:bCs/>
          <w:color w:val="000000"/>
          <w:sz w:val="20"/>
          <w:szCs w:val="20"/>
          <w:lang w:val="en-US"/>
        </w:rPr>
        <w:t>Meadowland’s fiscal year has begun and I am happy to report we are off to a good start. All assessments have been received except for a foreclosure @ 2945 CR 855B. The mortgage company that owns this property has been sent our invoice for the prior resident’s assessment dues and the balance of a judgment awarded to Meadowland. They have a extensive list of repairs that have to be made to the home before it can be placed on the market for sale thru HUD. I have been in contact with the mortgage company and intend to make every effort to recoup the monies owed to Meadowland by the former owners</w:t>
      </w:r>
      <w:r>
        <w:rPr>
          <w:rFonts w:eastAsia="Batang" w:cs="Batang" w:ascii="Batang" w:hAnsi="Batang"/>
          <w:b/>
          <w:bCs/>
          <w:color w:val="000000"/>
          <w:sz w:val="22"/>
          <w:szCs w:val="22"/>
          <w:lang w:val="en-US"/>
        </w:rPr>
        <w:t xml:space="preserve">.   </w:t>
      </w:r>
    </w:p>
    <w:p>
      <w:pPr>
        <w:pStyle w:val="Normal"/>
        <w:bidi w:val="0"/>
        <w:spacing w:lineRule="auto" w:line="240" w:before="0" w:after="0"/>
        <w:ind w:left="0" w:right="0" w:hanging="0"/>
        <w:jc w:val="left"/>
        <w:rPr>
          <w:rFonts w:ascii="Batang" w:hAnsi="Batang" w:eastAsia="Batang" w:cs="Batang"/>
          <w:color w:val="000000"/>
          <w:sz w:val="20"/>
          <w:szCs w:val="20"/>
          <w:lang w:val="en-US"/>
        </w:rPr>
      </w:pPr>
      <w:r>
        <w:rPr>
          <w:rFonts w:eastAsia="Batang" w:cs="Batang" w:ascii="Batang" w:hAnsi="Batang"/>
          <w:color w:val="000000"/>
          <w:sz w:val="20"/>
          <w:szCs w:val="20"/>
          <w:lang w:val="en-US"/>
        </w:rPr>
        <w:t xml:space="preserve">    </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t xml:space="preserve">    </w:t>
      </w:r>
      <w:r>
        <w:rPr>
          <w:rFonts w:eastAsia="Batang" w:cs="Batang" w:ascii="Batang" w:hAnsi="Batang"/>
          <w:b/>
          <w:bCs/>
          <w:color w:val="000000"/>
          <w:sz w:val="20"/>
          <w:szCs w:val="20"/>
          <w:lang w:val="en-US"/>
        </w:rPr>
        <w:t xml:space="preserve">Everyone is making a considerable effort to get your yards and outside of your homes in tip top shape. The Board </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t>truly appreciates everyone’s hard work and dedication to keeping our neighborhood the kind of place we can all be proud of.</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pPr>
      <w:r>
        <w:rPr>
          <w:rFonts w:eastAsia="Batang" w:cs="Batang" w:ascii="Batang" w:hAnsi="Batang"/>
          <w:b/>
          <w:bCs/>
          <w:color w:val="000000"/>
          <w:sz w:val="20"/>
          <w:szCs w:val="20"/>
          <w:lang w:val="en-US"/>
        </w:rPr>
        <w:t xml:space="preserve">    </w:t>
      </w:r>
      <w:r>
        <w:rPr>
          <w:rFonts w:eastAsia="Batang" w:cs="Batang" w:ascii="Batang" w:hAnsi="Batang"/>
          <w:b/>
          <w:bCs/>
          <w:color w:val="000000"/>
          <w:sz w:val="20"/>
          <w:szCs w:val="20"/>
          <w:lang w:val="en-US"/>
        </w:rPr>
        <w:t xml:space="preserve">I am proud to announce the creation of our new resident website. It is </w:t>
      </w:r>
      <w:r>
        <w:rPr>
          <w:rFonts w:eastAsia="Batang" w:cs="Batang" w:ascii="Batang" w:hAnsi="Batang"/>
          <w:b/>
          <w:bCs/>
          <w:color w:val="0000FF"/>
          <w:sz w:val="20"/>
          <w:szCs w:val="20"/>
          <w:u w:val="single"/>
          <w:lang w:val="en-US"/>
        </w:rPr>
        <w:t>www.meadowlandhoa.com</w:t>
      </w:r>
      <w:r>
        <w:rPr>
          <w:rFonts w:eastAsia="Batang" w:cs="Batang" w:ascii="Batang" w:hAnsi="Batang"/>
          <w:b/>
          <w:bCs/>
          <w:color w:val="000000"/>
          <w:sz w:val="20"/>
          <w:szCs w:val="20"/>
          <w:lang w:val="en-US"/>
        </w:rPr>
        <w:t>. Various forms are on there now and more will be added in the future. There have been a lot of request for a website and hopefully everyone who can will use it. Any suggestions for something you would like to see added are certainly welcome and appreciated.</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pPr>
      <w:r>
        <w:rPr>
          <w:rFonts w:eastAsia="Courier New" w:cs="Courier New" w:ascii="Courier New" w:hAnsi="Courier New"/>
          <w:b/>
          <w:bCs/>
          <w:color w:val="000000"/>
          <w:sz w:val="20"/>
          <w:szCs w:val="20"/>
          <w:lang w:val="en-US"/>
        </w:rPr>
        <w:t xml:space="preserve">    </w:t>
      </w:r>
      <w:r>
        <w:rPr>
          <w:rFonts w:eastAsia="Batang" w:cs="Batang" w:ascii="Batang" w:hAnsi="Batang"/>
          <w:b/>
          <w:bCs/>
          <w:color w:val="000000"/>
          <w:sz w:val="20"/>
          <w:szCs w:val="20"/>
          <w:lang w:val="en-US"/>
        </w:rPr>
        <w:t>The Fourth of July is right around the corner and all the festivities that come with it. If you have fireworks at your home, please be careful. It has been very dry and things can get out of hand under those conditions. Also, please remember to clean up the debris from the fireworks around your property and in the street.</w:t>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18"/>
          <w:szCs w:val="18"/>
          <w:lang w:val="en-US"/>
        </w:rPr>
      </w:pPr>
      <w:r>
        <w:rPr>
          <w:rFonts w:eastAsia="Batang" w:cs="Batang" w:ascii="Batang" w:hAnsi="Batang"/>
          <w:b/>
          <w:bCs/>
          <w:color w:val="000000"/>
          <w:sz w:val="18"/>
          <w:szCs w:val="18"/>
          <w:lang w:val="en-US"/>
        </w:rPr>
        <w:t>Sincerely,</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t>M.P.O.A. Board                    HAVE A SAFE SUMMER!</w:t>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20"/>
          <w:szCs w:val="20"/>
          <w:lang w:val="en-US"/>
        </w:rPr>
      </w:pPr>
      <w:r>
        <w:rPr>
          <w:rFonts w:eastAsia="Batang" w:cs="Batang" w:ascii="Batang" w:hAnsi="Batang"/>
          <w:b/>
          <w:bCs/>
          <w:color w:val="000000"/>
          <w:sz w:val="20"/>
          <w:szCs w:val="20"/>
          <w:lang w:val="en-US"/>
        </w:rPr>
      </w:r>
    </w:p>
    <w:p>
      <w:pPr>
        <w:pStyle w:val="Normal"/>
        <w:bidi w:val="0"/>
        <w:spacing w:lineRule="auto" w:line="240" w:before="0" w:after="0"/>
        <w:ind w:left="0" w:right="0" w:hanging="0"/>
        <w:jc w:val="left"/>
        <w:rPr>
          <w:rFonts w:ascii="Batang" w:hAnsi="Batang" w:eastAsia="Batang" w:cs="Batang"/>
          <w:b/>
          <w:b/>
          <w:bCs/>
          <w:color w:val="000000"/>
          <w:sz w:val="22"/>
          <w:szCs w:val="22"/>
          <w:lang w:val="en-US"/>
        </w:rPr>
      </w:pPr>
      <w:r>
        <w:rPr>
          <w:rFonts w:eastAsia="Batang" w:cs="Batang" w:ascii="Batang" w:hAnsi="Batang"/>
          <w:b/>
          <w:bCs/>
          <w:color w:val="000000"/>
          <w:sz w:val="22"/>
          <w:szCs w:val="22"/>
          <w:lang w:val="en-US"/>
        </w:rPr>
      </w:r>
    </w:p>
    <w:p>
      <w:pPr>
        <w:pStyle w:val="Normal"/>
        <w:bidi w:val="0"/>
        <w:spacing w:lineRule="auto" w:line="240" w:before="0" w:after="0"/>
        <w:ind w:left="0" w:right="0" w:hanging="0"/>
        <w:jc w:val="left"/>
        <w:rPr>
          <w:rFonts w:ascii="Batang" w:hAnsi="Batang" w:eastAsia="Batang" w:cs="Batang"/>
          <w:b/>
          <w:b/>
          <w:bCs/>
          <w:color w:val="000000"/>
          <w:sz w:val="22"/>
          <w:szCs w:val="22"/>
          <w:lang w:val="en-US"/>
        </w:rPr>
      </w:pPr>
      <w:r>
        <w:rPr>
          <w:rFonts w:eastAsia="Batang" w:cs="Batang" w:ascii="Batang" w:hAnsi="Batang"/>
          <w:b/>
          <w:bCs/>
          <w:color w:val="000000"/>
          <w:sz w:val="22"/>
          <w:szCs w:val="22"/>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t xml:space="preserve">    </w:t>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center"/>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40"/>
          <w:szCs w:val="40"/>
          <w:lang w:val="en-US"/>
        </w:rPr>
      </w:pPr>
      <w:r>
        <w:rPr>
          <w:rFonts w:eastAsia="Times New Roman" w:cs="Times New Roman" w:ascii="Times New Roman" w:hAnsi="Times New Roman"/>
          <w:color w:val="000000"/>
          <w:sz w:val="40"/>
          <w:szCs w:val="4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 xml:space="preserve">. </w:t>
      </w:r>
    </w:p>
    <w:p>
      <w:pPr>
        <w:pStyle w:val="Normal"/>
        <w:bidi w:val="0"/>
        <w:spacing w:lineRule="auto" w:line="240" w:before="0" w:after="0"/>
        <w:ind w:left="0" w:right="0" w:hanging="0"/>
        <w:jc w:val="center"/>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sectPr>
      <w:type w:val="nextPage"/>
      <w:pgSz w:w="12240" w:h="15840"/>
      <w:pgMar w:left="1800" w:right="180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Batang">
    <w:altName w:val="바탕"/>
    <w:charset w:val="01"/>
    <w:family w:val="auto"/>
    <w:pitch w:val="default"/>
  </w:font>
  <w:font w:name="Courier New">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erif SC"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