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A353" w14:textId="77777777" w:rsidR="00C27FEE" w:rsidRDefault="00C27FEE" w:rsidP="00C27FEE">
      <w:pPr>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58240" behindDoc="1" locked="0" layoutInCell="1" allowOverlap="1" wp14:anchorId="67D99E3C" wp14:editId="22984E46">
            <wp:simplePos x="0" y="0"/>
            <wp:positionH relativeFrom="column">
              <wp:posOffset>4097020</wp:posOffset>
            </wp:positionH>
            <wp:positionV relativeFrom="paragraph">
              <wp:posOffset>0</wp:posOffset>
            </wp:positionV>
            <wp:extent cx="2103120" cy="1095375"/>
            <wp:effectExtent l="0" t="0" r="0" b="9525"/>
            <wp:wrapTight wrapText="bothSides">
              <wp:wrapPolygon edited="0">
                <wp:start x="0" y="0"/>
                <wp:lineTo x="0" y="21412"/>
                <wp:lineTo x="21326" y="21412"/>
                <wp:lineTo x="21326" y="0"/>
                <wp:lineTo x="0" y="0"/>
              </wp:wrapPolygon>
            </wp:wrapTight>
            <wp:docPr id="1" name="Picture 1"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B96B9" w14:textId="77777777" w:rsidR="00C27FEE" w:rsidRDefault="00C27FEE" w:rsidP="00C27FEE">
      <w:pPr>
        <w:rPr>
          <w:rFonts w:ascii="Arial" w:hAnsi="Arial" w:cs="Arial"/>
          <w:b/>
          <w:bCs/>
          <w:sz w:val="22"/>
          <w:szCs w:val="22"/>
          <w:u w:val="single"/>
        </w:rPr>
      </w:pPr>
    </w:p>
    <w:p w14:paraId="01F1FC72" w14:textId="77777777" w:rsidR="00C27FEE" w:rsidRDefault="00C27FEE" w:rsidP="00C27FEE">
      <w:pPr>
        <w:rPr>
          <w:rFonts w:ascii="Arial" w:hAnsi="Arial" w:cs="Arial"/>
          <w:b/>
          <w:bCs/>
          <w:sz w:val="22"/>
          <w:szCs w:val="22"/>
          <w:u w:val="single"/>
        </w:rPr>
      </w:pPr>
    </w:p>
    <w:p w14:paraId="3B6E4E99" w14:textId="77777777" w:rsidR="00C27FEE" w:rsidRDefault="00C27FEE" w:rsidP="00C27FEE">
      <w:pPr>
        <w:rPr>
          <w:rFonts w:ascii="Arial" w:hAnsi="Arial" w:cs="Arial"/>
          <w:b/>
          <w:bCs/>
          <w:sz w:val="22"/>
          <w:szCs w:val="22"/>
          <w:u w:val="single"/>
        </w:rPr>
      </w:pPr>
    </w:p>
    <w:p w14:paraId="11CA0B5E" w14:textId="77777777" w:rsidR="00C27FEE" w:rsidRDefault="00C27FEE" w:rsidP="00C27FEE">
      <w:pPr>
        <w:rPr>
          <w:rFonts w:ascii="Arial" w:hAnsi="Arial" w:cs="Arial"/>
          <w:b/>
          <w:bCs/>
          <w:sz w:val="22"/>
          <w:szCs w:val="22"/>
          <w:u w:val="single"/>
        </w:rPr>
      </w:pPr>
    </w:p>
    <w:p w14:paraId="0F22E014" w14:textId="77777777" w:rsidR="00C27FEE" w:rsidRDefault="00C27FEE" w:rsidP="00C27FEE">
      <w:pPr>
        <w:rPr>
          <w:rFonts w:ascii="Arial" w:hAnsi="Arial" w:cs="Arial"/>
          <w:b/>
          <w:sz w:val="22"/>
          <w:szCs w:val="22"/>
        </w:rPr>
      </w:pPr>
      <w:r>
        <w:rPr>
          <w:rFonts w:ascii="Arial" w:hAnsi="Arial" w:cs="Arial"/>
          <w:b/>
          <w:sz w:val="22"/>
          <w:szCs w:val="22"/>
        </w:rPr>
        <w:t>Please note:  This examination centre adheres to the JCQ guidelines on suspected malpractice in examinations and assessment.</w:t>
      </w:r>
    </w:p>
    <w:p w14:paraId="47FB2B51" w14:textId="77777777" w:rsidR="00C27FEE" w:rsidRDefault="00C27FEE" w:rsidP="00C27FEE">
      <w:pPr>
        <w:rPr>
          <w:rFonts w:ascii="Arial" w:hAnsi="Arial" w:cs="Arial"/>
          <w:b/>
          <w:bCs/>
          <w:sz w:val="22"/>
          <w:szCs w:val="22"/>
          <w:u w:val="single"/>
        </w:rPr>
      </w:pPr>
    </w:p>
    <w:p w14:paraId="09B9AA48" w14:textId="77777777" w:rsidR="00C27FEE" w:rsidRDefault="00C27FEE" w:rsidP="00C27FEE">
      <w:pPr>
        <w:rPr>
          <w:rFonts w:ascii="Arial" w:hAnsi="Arial" w:cs="Arial"/>
          <w:b/>
          <w:bCs/>
          <w:sz w:val="22"/>
          <w:szCs w:val="22"/>
          <w:u w:val="single"/>
        </w:rPr>
      </w:pPr>
      <w:r>
        <w:rPr>
          <w:rFonts w:ascii="Arial" w:hAnsi="Arial" w:cs="Arial"/>
          <w:b/>
          <w:bCs/>
          <w:sz w:val="22"/>
          <w:szCs w:val="22"/>
          <w:u w:val="single"/>
        </w:rPr>
        <w:t>St Patrick’s for Alter Education Ltd</w:t>
      </w:r>
    </w:p>
    <w:p w14:paraId="32C63631" w14:textId="503220AE" w:rsidR="00C27FEE" w:rsidRDefault="00AF40DB" w:rsidP="00C27FEE">
      <w:pPr>
        <w:rPr>
          <w:rFonts w:ascii="Arial" w:hAnsi="Arial" w:cs="Arial"/>
          <w:b/>
          <w:bCs/>
          <w:sz w:val="22"/>
          <w:szCs w:val="22"/>
          <w:u w:val="single"/>
        </w:rPr>
      </w:pPr>
      <w:r>
        <w:rPr>
          <w:rFonts w:ascii="Arial" w:hAnsi="Arial" w:cs="Arial"/>
          <w:b/>
          <w:bCs/>
          <w:sz w:val="22"/>
          <w:szCs w:val="22"/>
          <w:u w:val="single"/>
        </w:rPr>
        <w:t>September 20</w:t>
      </w:r>
      <w:r w:rsidR="00FB546E">
        <w:rPr>
          <w:rFonts w:ascii="Arial" w:hAnsi="Arial" w:cs="Arial"/>
          <w:b/>
          <w:bCs/>
          <w:sz w:val="22"/>
          <w:szCs w:val="22"/>
          <w:u w:val="single"/>
        </w:rPr>
        <w:t>2</w:t>
      </w:r>
      <w:r w:rsidR="00027AD6">
        <w:rPr>
          <w:rFonts w:ascii="Arial" w:hAnsi="Arial" w:cs="Arial"/>
          <w:b/>
          <w:bCs/>
          <w:sz w:val="22"/>
          <w:szCs w:val="22"/>
          <w:u w:val="single"/>
        </w:rPr>
        <w:t>1</w:t>
      </w:r>
    </w:p>
    <w:p w14:paraId="7919CBD1" w14:textId="77777777" w:rsidR="00C27FEE" w:rsidRPr="00295C65" w:rsidRDefault="00C27FEE" w:rsidP="00C27FEE">
      <w:pPr>
        <w:rPr>
          <w:rFonts w:ascii="Arial" w:hAnsi="Arial" w:cs="Arial"/>
          <w:b/>
          <w:bCs/>
          <w:sz w:val="22"/>
          <w:szCs w:val="22"/>
          <w:u w:val="single"/>
        </w:rPr>
      </w:pPr>
      <w:r w:rsidRPr="00295C65">
        <w:rPr>
          <w:rFonts w:ascii="Arial" w:hAnsi="Arial" w:cs="Arial"/>
          <w:b/>
          <w:bCs/>
          <w:sz w:val="22"/>
          <w:szCs w:val="22"/>
          <w:u w:val="single"/>
        </w:rPr>
        <w:t xml:space="preserve">Policy on External Assessments for External Qualifications </w:t>
      </w:r>
    </w:p>
    <w:p w14:paraId="6DACFED8" w14:textId="77777777" w:rsidR="00C27FEE" w:rsidRPr="00295C65" w:rsidRDefault="00C27FEE" w:rsidP="00C27FEE">
      <w:pPr>
        <w:rPr>
          <w:rFonts w:ascii="Arial" w:hAnsi="Arial" w:cs="Arial"/>
          <w:sz w:val="22"/>
          <w:szCs w:val="22"/>
        </w:rPr>
      </w:pPr>
      <w:r w:rsidRPr="00295C65">
        <w:rPr>
          <w:rFonts w:ascii="Arial" w:hAnsi="Arial" w:cs="Arial"/>
          <w:b/>
          <w:bCs/>
          <w:sz w:val="22"/>
          <w:szCs w:val="22"/>
        </w:rPr>
        <w:t xml:space="preserve">    [</w:t>
      </w:r>
      <w:r w:rsidRPr="00295C65">
        <w:rPr>
          <w:rFonts w:ascii="Arial" w:hAnsi="Arial" w:cs="Arial"/>
          <w:b/>
          <w:bCs/>
          <w:sz w:val="22"/>
          <w:szCs w:val="22"/>
          <w:u w:val="single"/>
        </w:rPr>
        <w:t>Enquiries about Results - EARs</w:t>
      </w:r>
      <w:r w:rsidRPr="00295C65">
        <w:rPr>
          <w:rFonts w:ascii="Arial" w:hAnsi="Arial" w:cs="Arial"/>
          <w:b/>
          <w:bCs/>
          <w:sz w:val="22"/>
          <w:szCs w:val="22"/>
        </w:rPr>
        <w:t>]</w:t>
      </w:r>
    </w:p>
    <w:p w14:paraId="20B9904B" w14:textId="77777777" w:rsidR="00C27FEE" w:rsidRPr="00295C65" w:rsidRDefault="00C27FEE" w:rsidP="00C27FEE">
      <w:pPr>
        <w:rPr>
          <w:rFonts w:ascii="Arial" w:hAnsi="Arial" w:cs="Arial"/>
          <w:sz w:val="22"/>
          <w:szCs w:val="22"/>
        </w:rPr>
      </w:pPr>
    </w:p>
    <w:p w14:paraId="09E14F69" w14:textId="77777777" w:rsidR="00C27FEE" w:rsidRPr="00295C65" w:rsidRDefault="00C27FEE" w:rsidP="00C27FEE">
      <w:pPr>
        <w:rPr>
          <w:rFonts w:ascii="Arial" w:hAnsi="Arial" w:cs="Arial"/>
          <w:sz w:val="22"/>
          <w:szCs w:val="22"/>
        </w:rPr>
      </w:pPr>
      <w:r w:rsidRPr="00295C65">
        <w:rPr>
          <w:rFonts w:ascii="Arial" w:hAnsi="Arial" w:cs="Arial"/>
          <w:sz w:val="22"/>
          <w:szCs w:val="22"/>
        </w:rPr>
        <w:t>Any student who wants to query a mark/grade awarded by an Awarding Body upon issue of results should follow the following procedure:</w:t>
      </w:r>
    </w:p>
    <w:p w14:paraId="23B03188" w14:textId="77777777" w:rsidR="00C27FEE" w:rsidRPr="00295C65" w:rsidRDefault="00C27FEE" w:rsidP="00C27FEE">
      <w:pPr>
        <w:rPr>
          <w:rFonts w:ascii="Arial" w:hAnsi="Arial" w:cs="Arial"/>
          <w:sz w:val="22"/>
          <w:szCs w:val="22"/>
        </w:rPr>
      </w:pPr>
    </w:p>
    <w:p w14:paraId="396905B3" w14:textId="77777777" w:rsidR="00C27FEE" w:rsidRPr="00295C65" w:rsidRDefault="00C27FEE" w:rsidP="00C27FEE">
      <w:pPr>
        <w:numPr>
          <w:ilvl w:val="0"/>
          <w:numId w:val="1"/>
        </w:numPr>
        <w:rPr>
          <w:rFonts w:ascii="Arial" w:hAnsi="Arial" w:cs="Arial"/>
          <w:sz w:val="22"/>
          <w:szCs w:val="22"/>
        </w:rPr>
      </w:pPr>
      <w:r w:rsidRPr="00295C65">
        <w:rPr>
          <w:rFonts w:ascii="Arial" w:hAnsi="Arial" w:cs="Arial"/>
          <w:sz w:val="22"/>
          <w:szCs w:val="22"/>
        </w:rPr>
        <w:t xml:space="preserve">Contact the Examinations Officer </w:t>
      </w:r>
      <w:r w:rsidRPr="00295C65">
        <w:rPr>
          <w:rFonts w:ascii="Arial" w:hAnsi="Arial" w:cs="Arial"/>
          <w:b/>
          <w:sz w:val="22"/>
          <w:szCs w:val="22"/>
          <w:u w:val="single"/>
        </w:rPr>
        <w:t>and</w:t>
      </w:r>
      <w:r w:rsidRPr="00295C65">
        <w:rPr>
          <w:rFonts w:ascii="Arial" w:hAnsi="Arial" w:cs="Arial"/>
          <w:sz w:val="22"/>
          <w:szCs w:val="22"/>
        </w:rPr>
        <w:t xml:space="preserve"> the subject teacher as soon as possible [but at least </w:t>
      </w:r>
      <w:r w:rsidRPr="00295C65">
        <w:rPr>
          <w:rFonts w:ascii="Arial" w:hAnsi="Arial" w:cs="Arial"/>
          <w:b/>
          <w:i/>
          <w:sz w:val="22"/>
          <w:szCs w:val="22"/>
        </w:rPr>
        <w:t>5 working days before the published deadline for EARs</w:t>
      </w:r>
      <w:r w:rsidRPr="00295C65">
        <w:rPr>
          <w:rFonts w:ascii="Arial" w:hAnsi="Arial" w:cs="Arial"/>
          <w:sz w:val="22"/>
          <w:szCs w:val="22"/>
        </w:rPr>
        <w:t>] in person to discuss the mark/grade. The Examinations Officer will advise on the options available to query the mark/grade and the costs involved.</w:t>
      </w:r>
    </w:p>
    <w:p w14:paraId="0D0C6EF6" w14:textId="77777777" w:rsidR="00C27FEE" w:rsidRPr="00295C65" w:rsidRDefault="00C27FEE" w:rsidP="00C27FEE">
      <w:pPr>
        <w:ind w:left="720"/>
        <w:rPr>
          <w:rFonts w:ascii="Arial" w:hAnsi="Arial" w:cs="Arial"/>
          <w:sz w:val="22"/>
          <w:szCs w:val="22"/>
        </w:rPr>
      </w:pPr>
    </w:p>
    <w:p w14:paraId="3109790F" w14:textId="77777777" w:rsidR="00C27FEE" w:rsidRPr="00295C65" w:rsidRDefault="00C27FEE" w:rsidP="00C27FEE">
      <w:pPr>
        <w:numPr>
          <w:ilvl w:val="0"/>
          <w:numId w:val="1"/>
        </w:numPr>
        <w:rPr>
          <w:rFonts w:ascii="Arial" w:hAnsi="Arial" w:cs="Arial"/>
          <w:sz w:val="22"/>
          <w:szCs w:val="22"/>
        </w:rPr>
      </w:pPr>
      <w:r w:rsidRPr="00295C65">
        <w:rPr>
          <w:rFonts w:ascii="Arial" w:hAnsi="Arial" w:cs="Arial"/>
          <w:sz w:val="22"/>
          <w:szCs w:val="22"/>
        </w:rPr>
        <w:t>Students should be aware that EARs can result in marks/grades being raised, confirmed or lowered. Students must sign a consent form to confirm that they understand the consequence of an EAR. Consent forms will be issued by the Examinations Officer.</w:t>
      </w:r>
    </w:p>
    <w:p w14:paraId="5375F5F0" w14:textId="77777777" w:rsidR="00C27FEE" w:rsidRPr="00295C65" w:rsidRDefault="00C27FEE" w:rsidP="00C27FEE">
      <w:pPr>
        <w:rPr>
          <w:rFonts w:ascii="Arial" w:hAnsi="Arial" w:cs="Arial"/>
          <w:sz w:val="22"/>
          <w:szCs w:val="22"/>
        </w:rPr>
      </w:pPr>
    </w:p>
    <w:p w14:paraId="6F68C895" w14:textId="77777777" w:rsidR="00C27FEE" w:rsidRPr="00295C65" w:rsidRDefault="00C27FEE" w:rsidP="00C27FEE">
      <w:pPr>
        <w:numPr>
          <w:ilvl w:val="0"/>
          <w:numId w:val="1"/>
        </w:numPr>
        <w:rPr>
          <w:rFonts w:ascii="Arial" w:hAnsi="Arial" w:cs="Arial"/>
          <w:sz w:val="22"/>
          <w:szCs w:val="22"/>
        </w:rPr>
      </w:pPr>
      <w:r w:rsidRPr="00295C65">
        <w:rPr>
          <w:rFonts w:ascii="Arial" w:hAnsi="Arial" w:cs="Arial"/>
          <w:sz w:val="22"/>
          <w:szCs w:val="22"/>
        </w:rPr>
        <w:t>The subject teacher will review the student’s marks/grades and dis</w:t>
      </w:r>
      <w:r>
        <w:rPr>
          <w:rFonts w:ascii="Arial" w:hAnsi="Arial" w:cs="Arial"/>
          <w:sz w:val="22"/>
          <w:szCs w:val="22"/>
        </w:rPr>
        <w:t>cuss with the Engagement team</w:t>
      </w:r>
      <w:r w:rsidRPr="00295C65">
        <w:rPr>
          <w:rFonts w:ascii="Arial" w:hAnsi="Arial" w:cs="Arial"/>
          <w:sz w:val="22"/>
          <w:szCs w:val="22"/>
        </w:rPr>
        <w:t xml:space="preserve"> to agree on the appropriate action taking into account the breakdown of marks, the grade boundaries and the student’s predicted grades.                      </w:t>
      </w:r>
    </w:p>
    <w:p w14:paraId="21E3F883" w14:textId="77777777" w:rsidR="00C27FEE" w:rsidRPr="00295C65" w:rsidRDefault="00C27FEE" w:rsidP="00C27FEE">
      <w:pPr>
        <w:rPr>
          <w:rFonts w:ascii="Arial" w:hAnsi="Arial" w:cs="Arial"/>
          <w:sz w:val="22"/>
          <w:szCs w:val="22"/>
        </w:rPr>
      </w:pPr>
    </w:p>
    <w:p w14:paraId="41C18126" w14:textId="77777777" w:rsidR="00C27FEE" w:rsidRPr="00295C65" w:rsidRDefault="00C27FEE" w:rsidP="00C27FEE">
      <w:pPr>
        <w:ind w:left="900"/>
        <w:rPr>
          <w:rFonts w:ascii="Arial" w:hAnsi="Arial" w:cs="Arial"/>
          <w:sz w:val="22"/>
          <w:szCs w:val="22"/>
        </w:rPr>
      </w:pPr>
      <w:r>
        <w:rPr>
          <w:rFonts w:ascii="Arial" w:hAnsi="Arial" w:cs="Arial"/>
          <w:sz w:val="22"/>
          <w:szCs w:val="22"/>
        </w:rPr>
        <w:t xml:space="preserve">If St Patrick’s </w:t>
      </w:r>
      <w:r w:rsidRPr="00295C65">
        <w:rPr>
          <w:rFonts w:ascii="Arial" w:hAnsi="Arial" w:cs="Arial"/>
          <w:sz w:val="22"/>
          <w:szCs w:val="22"/>
        </w:rPr>
        <w:t>agrees to support the EAR:</w:t>
      </w:r>
    </w:p>
    <w:p w14:paraId="37845430" w14:textId="77777777" w:rsidR="00C27FEE" w:rsidRPr="00295C65" w:rsidRDefault="00C27FEE" w:rsidP="00C27FEE">
      <w:pPr>
        <w:ind w:left="720"/>
        <w:rPr>
          <w:rFonts w:ascii="Arial" w:hAnsi="Arial" w:cs="Arial"/>
          <w:sz w:val="22"/>
          <w:szCs w:val="22"/>
        </w:rPr>
      </w:pPr>
    </w:p>
    <w:p w14:paraId="6A9E96EB" w14:textId="77777777" w:rsidR="00C27FEE" w:rsidRPr="00295C65" w:rsidRDefault="00C27FEE" w:rsidP="00C27FEE">
      <w:pPr>
        <w:numPr>
          <w:ilvl w:val="1"/>
          <w:numId w:val="1"/>
        </w:numPr>
        <w:rPr>
          <w:rFonts w:ascii="Arial" w:hAnsi="Arial" w:cs="Arial"/>
          <w:sz w:val="22"/>
          <w:szCs w:val="22"/>
        </w:rPr>
      </w:pPr>
      <w:r w:rsidRPr="00295C65">
        <w:rPr>
          <w:rFonts w:ascii="Arial" w:hAnsi="Arial" w:cs="Arial"/>
          <w:sz w:val="22"/>
          <w:szCs w:val="22"/>
        </w:rPr>
        <w:t xml:space="preserve">The request, together with the students consent form, should be made to the Examinations Officer </w:t>
      </w:r>
      <w:r w:rsidRPr="00295C65">
        <w:rPr>
          <w:rFonts w:ascii="Arial" w:hAnsi="Arial" w:cs="Arial"/>
          <w:b/>
          <w:i/>
          <w:sz w:val="22"/>
          <w:szCs w:val="22"/>
        </w:rPr>
        <w:t>before the published deadline for EARs.</w:t>
      </w:r>
      <w:r w:rsidRPr="00295C65">
        <w:rPr>
          <w:rFonts w:ascii="Arial" w:hAnsi="Arial" w:cs="Arial"/>
          <w:sz w:val="22"/>
          <w:szCs w:val="22"/>
        </w:rPr>
        <w:t xml:space="preserve"> The cost of the enquiry will be met by the departmental budget. If the EAR is successful, the fee will be refunded.</w:t>
      </w:r>
    </w:p>
    <w:p w14:paraId="61109B46" w14:textId="77777777" w:rsidR="00C27FEE" w:rsidRPr="00295C65" w:rsidRDefault="00C27FEE" w:rsidP="00C27FEE">
      <w:pPr>
        <w:ind w:left="1260"/>
        <w:rPr>
          <w:rFonts w:ascii="Arial" w:hAnsi="Arial" w:cs="Arial"/>
          <w:sz w:val="22"/>
          <w:szCs w:val="22"/>
        </w:rPr>
      </w:pPr>
    </w:p>
    <w:p w14:paraId="5521A777" w14:textId="77777777" w:rsidR="00C27FEE" w:rsidRPr="00295C65" w:rsidRDefault="00C27FEE" w:rsidP="00C27FEE">
      <w:pPr>
        <w:ind w:left="720"/>
        <w:rPr>
          <w:rFonts w:ascii="Arial" w:hAnsi="Arial" w:cs="Arial"/>
          <w:sz w:val="22"/>
          <w:szCs w:val="22"/>
        </w:rPr>
      </w:pPr>
      <w:r w:rsidRPr="00295C65">
        <w:rPr>
          <w:rFonts w:ascii="Arial" w:hAnsi="Arial" w:cs="Arial"/>
          <w:sz w:val="22"/>
          <w:szCs w:val="22"/>
        </w:rPr>
        <w:t xml:space="preserve">   If the Department does not agree to support the EAR:</w:t>
      </w:r>
    </w:p>
    <w:p w14:paraId="072274AC" w14:textId="77777777" w:rsidR="00C27FEE" w:rsidRPr="00295C65" w:rsidRDefault="00C27FEE" w:rsidP="00C27FEE">
      <w:pPr>
        <w:ind w:left="720"/>
        <w:rPr>
          <w:rFonts w:ascii="Arial" w:hAnsi="Arial" w:cs="Arial"/>
          <w:sz w:val="22"/>
          <w:szCs w:val="22"/>
        </w:rPr>
      </w:pPr>
    </w:p>
    <w:p w14:paraId="4FE2A84D" w14:textId="77777777" w:rsidR="00C27FEE" w:rsidRPr="00295C65" w:rsidRDefault="00C27FEE" w:rsidP="00C27FEE">
      <w:pPr>
        <w:numPr>
          <w:ilvl w:val="1"/>
          <w:numId w:val="1"/>
        </w:numPr>
        <w:rPr>
          <w:rFonts w:ascii="Arial" w:hAnsi="Arial" w:cs="Arial"/>
          <w:sz w:val="22"/>
          <w:szCs w:val="22"/>
        </w:rPr>
      </w:pPr>
      <w:r w:rsidRPr="00295C65">
        <w:rPr>
          <w:rFonts w:ascii="Arial" w:hAnsi="Arial" w:cs="Arial"/>
          <w:sz w:val="22"/>
          <w:szCs w:val="22"/>
        </w:rPr>
        <w:t xml:space="preserve">A student may appeal against the decision not to support an EAR. Appeals should be made in writing to the Examinations Officer, at least </w:t>
      </w:r>
      <w:r w:rsidRPr="00295C65">
        <w:rPr>
          <w:rFonts w:ascii="Arial" w:hAnsi="Arial" w:cs="Arial"/>
          <w:b/>
          <w:i/>
          <w:sz w:val="22"/>
          <w:szCs w:val="22"/>
        </w:rPr>
        <w:t>5 working days before the published deadline for EARs</w:t>
      </w:r>
      <w:r w:rsidRPr="00295C65">
        <w:rPr>
          <w:rFonts w:ascii="Arial" w:hAnsi="Arial" w:cs="Arial"/>
          <w:sz w:val="22"/>
          <w:szCs w:val="22"/>
        </w:rPr>
        <w:t>. The appeal should state, in detail, the reason(s) for the appeal. This appeal should be signed and dated and should include the daytime contact telephone number of the student, parent or guardian. The appeal information will be reviewed by the Examinations Officer and a member of the Senior Leadership Team; the outcome of the appeal will be communicated by telephone and 1</w:t>
      </w:r>
      <w:r w:rsidRPr="00295C65">
        <w:rPr>
          <w:rFonts w:ascii="Arial" w:hAnsi="Arial" w:cs="Arial"/>
          <w:sz w:val="22"/>
          <w:szCs w:val="22"/>
          <w:vertAlign w:val="superscript"/>
        </w:rPr>
        <w:t>st</w:t>
      </w:r>
      <w:r w:rsidRPr="00295C65">
        <w:rPr>
          <w:rFonts w:ascii="Arial" w:hAnsi="Arial" w:cs="Arial"/>
          <w:sz w:val="22"/>
          <w:szCs w:val="22"/>
        </w:rPr>
        <w:t xml:space="preserve"> class letter post within 24 hours of receipt. This decision is final.</w:t>
      </w:r>
    </w:p>
    <w:p w14:paraId="455F6631" w14:textId="77777777" w:rsidR="00C27FEE" w:rsidRPr="00295C65" w:rsidRDefault="00C27FEE" w:rsidP="00C27FEE">
      <w:pPr>
        <w:ind w:left="1260"/>
        <w:rPr>
          <w:rFonts w:ascii="Arial" w:hAnsi="Arial" w:cs="Arial"/>
          <w:sz w:val="22"/>
          <w:szCs w:val="22"/>
        </w:rPr>
      </w:pPr>
    </w:p>
    <w:p w14:paraId="77E045EE" w14:textId="77777777" w:rsidR="00C27FEE" w:rsidRPr="00295C65" w:rsidRDefault="00C27FEE" w:rsidP="00C27FEE">
      <w:pPr>
        <w:numPr>
          <w:ilvl w:val="1"/>
          <w:numId w:val="1"/>
        </w:numPr>
        <w:rPr>
          <w:rFonts w:ascii="Arial" w:hAnsi="Arial" w:cs="Arial"/>
          <w:sz w:val="22"/>
          <w:szCs w:val="22"/>
        </w:rPr>
      </w:pPr>
      <w:r w:rsidRPr="00295C65">
        <w:rPr>
          <w:rFonts w:ascii="Arial" w:hAnsi="Arial" w:cs="Arial"/>
          <w:sz w:val="22"/>
          <w:szCs w:val="22"/>
        </w:rPr>
        <w:t xml:space="preserve">If the centre does not support the EAR the student may still proceed with the EAR but all costs involved will be paid by the student at the time the EAR is made. No EARs will be made until fees are paid. Requests must be made in person to the Examinations Officer </w:t>
      </w:r>
      <w:r w:rsidRPr="00295C65">
        <w:rPr>
          <w:rFonts w:ascii="Arial" w:hAnsi="Arial" w:cs="Arial"/>
          <w:b/>
          <w:i/>
          <w:sz w:val="22"/>
          <w:szCs w:val="22"/>
        </w:rPr>
        <w:t>before the published deadline for EARs</w:t>
      </w:r>
      <w:r w:rsidRPr="00295C65">
        <w:rPr>
          <w:rFonts w:ascii="Arial" w:hAnsi="Arial" w:cs="Arial"/>
          <w:sz w:val="22"/>
          <w:szCs w:val="22"/>
        </w:rPr>
        <w:t>. If the enquiry is successful the fee will be refunded to the student.</w:t>
      </w:r>
    </w:p>
    <w:p w14:paraId="71E7BD62" w14:textId="77777777" w:rsidR="00C27FEE" w:rsidRPr="00295C65" w:rsidRDefault="00C27FEE" w:rsidP="00C27FEE">
      <w:pPr>
        <w:rPr>
          <w:rFonts w:ascii="Arial" w:hAnsi="Arial" w:cs="Arial"/>
          <w:sz w:val="22"/>
          <w:szCs w:val="22"/>
        </w:rPr>
      </w:pPr>
    </w:p>
    <w:p w14:paraId="6259579A" w14:textId="77777777" w:rsidR="00C27FEE" w:rsidRPr="00295C65" w:rsidRDefault="00C27FEE" w:rsidP="00C27FEE">
      <w:pPr>
        <w:numPr>
          <w:ilvl w:val="0"/>
          <w:numId w:val="1"/>
        </w:numPr>
        <w:rPr>
          <w:rFonts w:ascii="Arial" w:hAnsi="Arial" w:cs="Arial"/>
          <w:sz w:val="22"/>
          <w:szCs w:val="22"/>
        </w:rPr>
      </w:pPr>
      <w:r w:rsidRPr="00295C65">
        <w:rPr>
          <w:rFonts w:ascii="Arial" w:hAnsi="Arial" w:cs="Arial"/>
          <w:sz w:val="22"/>
          <w:szCs w:val="22"/>
        </w:rPr>
        <w:t xml:space="preserve">Outcomes following EARs will be forwarded by the Examinations Officer to </w:t>
      </w:r>
      <w:r w:rsidRPr="00295C65">
        <w:rPr>
          <w:rFonts w:ascii="Arial" w:hAnsi="Arial" w:cs="Arial"/>
          <w:sz w:val="22"/>
          <w:szCs w:val="22"/>
        </w:rPr>
        <w:tab/>
        <w:t xml:space="preserve">   </w:t>
      </w:r>
    </w:p>
    <w:p w14:paraId="1882AAA8" w14:textId="77777777" w:rsidR="00256D99" w:rsidRPr="00C27FEE" w:rsidRDefault="00C27FEE" w:rsidP="00C27FEE">
      <w:pPr>
        <w:ind w:left="720"/>
        <w:rPr>
          <w:rFonts w:ascii="Arial" w:hAnsi="Arial" w:cs="Arial"/>
          <w:sz w:val="22"/>
          <w:szCs w:val="22"/>
        </w:rPr>
      </w:pPr>
      <w:r w:rsidRPr="00295C65">
        <w:rPr>
          <w:rFonts w:ascii="Arial" w:hAnsi="Arial" w:cs="Arial"/>
          <w:sz w:val="22"/>
          <w:szCs w:val="22"/>
        </w:rPr>
        <w:t xml:space="preserve">   the student as soon as they have been re</w:t>
      </w:r>
      <w:r>
        <w:rPr>
          <w:rFonts w:ascii="Arial" w:hAnsi="Arial" w:cs="Arial"/>
          <w:sz w:val="22"/>
          <w:szCs w:val="22"/>
        </w:rPr>
        <w:t>ceived from the Awarding Bodies</w:t>
      </w:r>
    </w:p>
    <w:sectPr w:rsidR="00256D99" w:rsidRPr="00C27FEE" w:rsidSect="00C27FEE">
      <w:pgSz w:w="11906" w:h="16838"/>
      <w:pgMar w:top="96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4337"/>
    <w:multiLevelType w:val="hybridMultilevel"/>
    <w:tmpl w:val="E58A90D2"/>
    <w:lvl w:ilvl="0" w:tplc="08090013">
      <w:start w:val="1"/>
      <w:numFmt w:val="upperRoman"/>
      <w:lvlText w:val="%1."/>
      <w:lvlJc w:val="right"/>
      <w:pPr>
        <w:tabs>
          <w:tab w:val="num" w:pos="900"/>
        </w:tabs>
        <w:ind w:left="900" w:hanging="180"/>
      </w:pPr>
    </w:lvl>
    <w:lvl w:ilvl="1" w:tplc="08090019">
      <w:start w:val="1"/>
      <w:numFmt w:val="lowerLetter"/>
      <w:lvlText w:val="%2."/>
      <w:lvlJc w:val="left"/>
      <w:pPr>
        <w:tabs>
          <w:tab w:val="num" w:pos="1620"/>
        </w:tabs>
        <w:ind w:left="1620" w:hanging="360"/>
      </w:pPr>
    </w:lvl>
    <w:lvl w:ilvl="2" w:tplc="08090001">
      <w:start w:val="1"/>
      <w:numFmt w:val="bullet"/>
      <w:lvlText w:val=""/>
      <w:lvlJc w:val="left"/>
      <w:pPr>
        <w:tabs>
          <w:tab w:val="num" w:pos="2520"/>
        </w:tabs>
        <w:ind w:left="2520" w:hanging="360"/>
      </w:pPr>
      <w:rPr>
        <w:rFonts w:ascii="Symbol" w:hAnsi="Symbol"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EE"/>
    <w:rsid w:val="00027AD6"/>
    <w:rsid w:val="00256D99"/>
    <w:rsid w:val="00AF40DB"/>
    <w:rsid w:val="00C27FEE"/>
    <w:rsid w:val="00FB5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54CC"/>
  <w15:chartTrackingRefBased/>
  <w15:docId w15:val="{9D409CCF-7D97-4E34-8208-1B07BC1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Gurnell</dc:creator>
  <cp:keywords/>
  <dc:description/>
  <cp:lastModifiedBy>James Calligan</cp:lastModifiedBy>
  <cp:revision>2</cp:revision>
  <dcterms:created xsi:type="dcterms:W3CDTF">2021-07-01T15:27:00Z</dcterms:created>
  <dcterms:modified xsi:type="dcterms:W3CDTF">2021-07-01T15:27:00Z</dcterms:modified>
</cp:coreProperties>
</file>