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6FDB8" w14:textId="48B57713" w:rsidR="00CC16D7" w:rsidRPr="00F231F9" w:rsidRDefault="00155E59" w:rsidP="00F231F9">
      <w:pPr>
        <w:pStyle w:val="Body"/>
        <w:spacing w:line="240" w:lineRule="auto"/>
        <w:rPr>
          <w:rFonts w:eastAsia="Arial" w:cs="Arial"/>
          <w:b/>
          <w:sz w:val="24"/>
          <w:szCs w:val="24"/>
        </w:rPr>
      </w:pPr>
      <w:bookmarkStart w:id="0" w:name="_GoBack"/>
      <w:bookmarkEnd w:id="0"/>
      <w:r w:rsidRPr="00F231F9">
        <w:rPr>
          <w:b/>
          <w:sz w:val="24"/>
          <w:szCs w:val="24"/>
        </w:rPr>
        <w:t xml:space="preserve">Econ </w:t>
      </w:r>
      <w:r w:rsidR="00DB26CC">
        <w:rPr>
          <w:b/>
          <w:sz w:val="24"/>
          <w:szCs w:val="24"/>
          <w:lang w:val="en-US"/>
        </w:rPr>
        <w:t>150</w:t>
      </w:r>
      <w:r w:rsidRPr="00F231F9">
        <w:rPr>
          <w:b/>
          <w:sz w:val="24"/>
          <w:szCs w:val="24"/>
        </w:rPr>
        <w:t xml:space="preserve"> </w:t>
      </w:r>
      <w:r w:rsidR="00DB26CC">
        <w:rPr>
          <w:b/>
          <w:sz w:val="24"/>
          <w:szCs w:val="24"/>
          <w:lang w:val="en-US"/>
        </w:rPr>
        <w:t xml:space="preserve">Industrial Organization </w:t>
      </w:r>
      <w:r w:rsidRPr="00F231F9">
        <w:rPr>
          <w:b/>
          <w:sz w:val="24"/>
          <w:szCs w:val="24"/>
          <w:lang w:val="de-DE"/>
        </w:rPr>
        <w:t>Pomona College Fall 201</w:t>
      </w:r>
      <w:r w:rsidR="00B424BD" w:rsidRPr="00F231F9">
        <w:rPr>
          <w:b/>
          <w:sz w:val="24"/>
          <w:szCs w:val="24"/>
          <w:lang w:val="de-DE"/>
        </w:rPr>
        <w:t>5 Carnegie 107</w:t>
      </w:r>
      <w:r w:rsidR="007D2E7F">
        <w:rPr>
          <w:b/>
          <w:sz w:val="24"/>
          <w:szCs w:val="24"/>
          <w:lang w:val="de-DE"/>
        </w:rPr>
        <w:t xml:space="preserve"> MW 2:45</w:t>
      </w:r>
    </w:p>
    <w:p w14:paraId="5B7064E4" w14:textId="77777777" w:rsidR="00CC16D7" w:rsidRPr="00F231F9" w:rsidRDefault="00155E59" w:rsidP="00F231F9">
      <w:pPr>
        <w:pStyle w:val="Body"/>
        <w:spacing w:line="240" w:lineRule="auto"/>
        <w:rPr>
          <w:rFonts w:eastAsia="Arial" w:cs="Arial"/>
          <w:sz w:val="24"/>
          <w:szCs w:val="24"/>
        </w:rPr>
      </w:pPr>
      <w:r w:rsidRPr="00F231F9">
        <w:rPr>
          <w:b/>
          <w:sz w:val="24"/>
          <w:szCs w:val="24"/>
          <w:lang w:val="en-US"/>
        </w:rPr>
        <w:t>Instructor</w:t>
      </w:r>
      <w:r w:rsidRPr="00F231F9">
        <w:rPr>
          <w:sz w:val="24"/>
          <w:szCs w:val="24"/>
          <w:lang w:val="en-US"/>
        </w:rPr>
        <w:t xml:space="preserve">:  Jill Harris </w:t>
      </w:r>
      <w:hyperlink r:id="rId8" w:history="1">
        <w:r w:rsidRPr="00F231F9">
          <w:rPr>
            <w:rStyle w:val="Hyperlink0"/>
            <w:rFonts w:ascii="Calibri" w:hAnsi="Calibri"/>
          </w:rPr>
          <w:t>jill.harris@pomona.edu</w:t>
        </w:r>
      </w:hyperlink>
      <w:r w:rsidRPr="00F231F9">
        <w:rPr>
          <w:sz w:val="24"/>
          <w:szCs w:val="24"/>
        </w:rPr>
        <w:t xml:space="preserve"> 909-342-4444 (cell) 909-607-4523</w:t>
      </w:r>
      <w:r w:rsidR="00F231F9">
        <w:rPr>
          <w:sz w:val="24"/>
          <w:szCs w:val="24"/>
        </w:rPr>
        <w:t xml:space="preserve"> (office)</w:t>
      </w:r>
    </w:p>
    <w:p w14:paraId="01DB71FF" w14:textId="77777777" w:rsidR="00B424BD" w:rsidRPr="00F231F9" w:rsidRDefault="00155E59" w:rsidP="00F231F9">
      <w:pPr>
        <w:pStyle w:val="Body"/>
        <w:spacing w:line="240" w:lineRule="auto"/>
        <w:rPr>
          <w:sz w:val="24"/>
          <w:szCs w:val="24"/>
          <w:lang w:val="en-US"/>
        </w:rPr>
      </w:pPr>
      <w:r w:rsidRPr="00F231F9">
        <w:rPr>
          <w:b/>
          <w:sz w:val="24"/>
          <w:szCs w:val="24"/>
          <w:lang w:val="en-US"/>
        </w:rPr>
        <w:t>Office</w:t>
      </w:r>
      <w:r w:rsidRPr="00F231F9">
        <w:rPr>
          <w:sz w:val="24"/>
          <w:szCs w:val="24"/>
          <w:lang w:val="en-US"/>
        </w:rPr>
        <w:t>:  Carnegie 215</w:t>
      </w:r>
    </w:p>
    <w:p w14:paraId="5AB0FE14" w14:textId="77777777" w:rsidR="00B424BD" w:rsidRPr="00F231F9" w:rsidRDefault="00155E59" w:rsidP="00F231F9">
      <w:pPr>
        <w:pStyle w:val="Body"/>
        <w:spacing w:line="240" w:lineRule="auto"/>
        <w:rPr>
          <w:sz w:val="24"/>
          <w:szCs w:val="24"/>
          <w:lang w:val="en-US"/>
        </w:rPr>
      </w:pPr>
      <w:r w:rsidRPr="00F231F9">
        <w:rPr>
          <w:b/>
          <w:sz w:val="24"/>
          <w:szCs w:val="24"/>
          <w:lang w:val="en-US"/>
        </w:rPr>
        <w:t xml:space="preserve">Office </w:t>
      </w:r>
      <w:r w:rsidR="00B424BD" w:rsidRPr="00F231F9">
        <w:rPr>
          <w:b/>
          <w:sz w:val="24"/>
          <w:szCs w:val="24"/>
          <w:lang w:val="en-US"/>
        </w:rPr>
        <w:t>hours</w:t>
      </w:r>
      <w:r w:rsidR="00B424BD" w:rsidRPr="00F231F9">
        <w:rPr>
          <w:sz w:val="24"/>
          <w:szCs w:val="24"/>
          <w:lang w:val="en-US"/>
        </w:rPr>
        <w:t xml:space="preserve">: </w:t>
      </w:r>
    </w:p>
    <w:p w14:paraId="5310392E" w14:textId="77777777" w:rsidR="00CC16D7" w:rsidRPr="00F231F9" w:rsidRDefault="00DB26CC" w:rsidP="00F231F9">
      <w:pPr>
        <w:pStyle w:val="Body"/>
        <w:spacing w:line="240" w:lineRule="auto"/>
        <w:rPr>
          <w:rFonts w:eastAsia="Arial" w:cs="Arial"/>
          <w:sz w:val="24"/>
          <w:szCs w:val="24"/>
        </w:rPr>
      </w:pPr>
      <w:r>
        <w:rPr>
          <w:sz w:val="24"/>
          <w:szCs w:val="24"/>
          <w:lang w:val="en-US"/>
        </w:rPr>
        <w:t>MW 4:00 to 6:00</w:t>
      </w:r>
      <w:r w:rsidR="00155E59" w:rsidRPr="00F231F9">
        <w:rPr>
          <w:sz w:val="24"/>
          <w:szCs w:val="24"/>
          <w:lang w:val="en-US"/>
        </w:rPr>
        <w:t xml:space="preserve"> and by appointment</w:t>
      </w:r>
    </w:p>
    <w:p w14:paraId="306E8A7B" w14:textId="77777777" w:rsidR="00CC16D7" w:rsidRPr="00DB26CC" w:rsidRDefault="00B424BD" w:rsidP="00F231F9">
      <w:pPr>
        <w:pStyle w:val="Body1"/>
        <w:rPr>
          <w:rFonts w:ascii="Calibri" w:hAnsi="Calibri"/>
        </w:rPr>
      </w:pPr>
      <w:r w:rsidRPr="00F231F9">
        <w:rPr>
          <w:rFonts w:ascii="Calibri" w:hAnsi="Calibri"/>
          <w:b/>
        </w:rPr>
        <w:t xml:space="preserve">Required </w:t>
      </w:r>
      <w:r w:rsidR="00155E59" w:rsidRPr="00F231F9">
        <w:rPr>
          <w:rFonts w:ascii="Calibri" w:hAnsi="Calibri"/>
          <w:b/>
        </w:rPr>
        <w:t>Text</w:t>
      </w:r>
      <w:r w:rsidR="00155E59" w:rsidRPr="00F231F9">
        <w:rPr>
          <w:rFonts w:ascii="Calibri" w:hAnsi="Calibri"/>
        </w:rPr>
        <w:t>:</w:t>
      </w:r>
      <w:r w:rsidR="00DB26CC">
        <w:rPr>
          <w:rFonts w:ascii="Calibri" w:hAnsi="Calibri"/>
        </w:rPr>
        <w:t xml:space="preserve">  Industrial Organization Theory and Practice Waldman &amp; Jensen 4</w:t>
      </w:r>
      <w:r w:rsidR="00DB26CC" w:rsidRPr="00DB26CC">
        <w:rPr>
          <w:rFonts w:ascii="Calibri" w:hAnsi="Calibri"/>
          <w:vertAlign w:val="superscript"/>
        </w:rPr>
        <w:t>th</w:t>
      </w:r>
      <w:r w:rsidR="00DB26CC">
        <w:rPr>
          <w:rFonts w:ascii="Calibri" w:hAnsi="Calibri"/>
        </w:rPr>
        <w:t xml:space="preserve"> ed</w:t>
      </w:r>
    </w:p>
    <w:p w14:paraId="1BC35253" w14:textId="77777777" w:rsidR="00CC16D7" w:rsidRPr="00F231F9" w:rsidRDefault="00155E59">
      <w:pPr>
        <w:pStyle w:val="Body"/>
        <w:tabs>
          <w:tab w:val="right" w:pos="8920"/>
        </w:tabs>
        <w:spacing w:before="100" w:after="100"/>
        <w:outlineLvl w:val="0"/>
        <w:rPr>
          <w:rFonts w:eastAsia="Arial" w:cs="Arial"/>
          <w:sz w:val="16"/>
          <w:szCs w:val="16"/>
        </w:rPr>
      </w:pPr>
      <w:r w:rsidRPr="00F231F9">
        <w:rPr>
          <w:sz w:val="16"/>
          <w:szCs w:val="16"/>
          <w:lang w:val="en-US"/>
        </w:rPr>
        <w:t>See Sakai for additional sources, online content, assignments, and copies of all course related documents.</w:t>
      </w:r>
    </w:p>
    <w:p w14:paraId="2F39F220" w14:textId="77777777" w:rsidR="00CC16D7" w:rsidRPr="00F231F9" w:rsidRDefault="00155E59">
      <w:pPr>
        <w:pStyle w:val="Body"/>
        <w:tabs>
          <w:tab w:val="right" w:pos="8920"/>
        </w:tabs>
        <w:spacing w:before="100" w:after="100"/>
        <w:outlineLvl w:val="0"/>
        <w:rPr>
          <w:rFonts w:eastAsia="Arial" w:cs="Arial"/>
          <w:sz w:val="16"/>
          <w:szCs w:val="16"/>
        </w:rPr>
      </w:pPr>
      <w:r w:rsidRPr="00F231F9">
        <w:rPr>
          <w:sz w:val="16"/>
          <w:szCs w:val="16"/>
          <w:u w:val="single"/>
          <w:lang w:val="en-US"/>
        </w:rPr>
        <w:t>Accommodation</w:t>
      </w:r>
      <w:r w:rsidRPr="00F231F9">
        <w:rPr>
          <w:sz w:val="16"/>
          <w:szCs w:val="16"/>
          <w:lang w:val="en-US"/>
        </w:rPr>
        <w:t xml:space="preserve">:  if you are need of support or accommodation of any kind to participate in this class, please speak with me immediately and make the appropriate arrangements with the Dean of Students. </w:t>
      </w:r>
    </w:p>
    <w:p w14:paraId="5D0A8366" w14:textId="77777777" w:rsidR="00CC16D7" w:rsidRPr="00F231F9" w:rsidRDefault="00CC16D7">
      <w:pPr>
        <w:pStyle w:val="Body1"/>
        <w:rPr>
          <w:rFonts w:ascii="Calibri" w:eastAsia="Arial" w:hAnsi="Calibri" w:cs="Arial"/>
        </w:rPr>
      </w:pPr>
    </w:p>
    <w:p w14:paraId="775FCEB9" w14:textId="77777777" w:rsidR="00CC16D7" w:rsidRPr="00F231F9" w:rsidRDefault="00155E59">
      <w:pPr>
        <w:pStyle w:val="Body1"/>
        <w:rPr>
          <w:rFonts w:ascii="Calibri" w:eastAsia="Arial" w:hAnsi="Calibri" w:cs="Arial"/>
          <w:b/>
        </w:rPr>
      </w:pPr>
      <w:r w:rsidRPr="00F231F9">
        <w:rPr>
          <w:rFonts w:ascii="Calibri" w:hAnsi="Calibri"/>
          <w:b/>
        </w:rPr>
        <w:t>COURSE DESCRIPTION</w:t>
      </w:r>
    </w:p>
    <w:p w14:paraId="318A73E9" w14:textId="77777777" w:rsidR="00CC16D7" w:rsidRPr="00F231F9" w:rsidRDefault="00CC16D7">
      <w:pPr>
        <w:pStyle w:val="Body1"/>
        <w:rPr>
          <w:rFonts w:ascii="Calibri" w:eastAsia="Arial" w:hAnsi="Calibri" w:cs="Arial"/>
        </w:rPr>
      </w:pPr>
    </w:p>
    <w:p w14:paraId="278D9048" w14:textId="77777777" w:rsidR="00CC16D7" w:rsidRPr="00F231F9" w:rsidRDefault="00DB26CC">
      <w:pPr>
        <w:pStyle w:val="Body1"/>
        <w:rPr>
          <w:rFonts w:ascii="Calibri" w:eastAsia="Arial" w:hAnsi="Calibri" w:cs="Arial"/>
        </w:rPr>
      </w:pPr>
      <w:r>
        <w:rPr>
          <w:rFonts w:ascii="Calibri" w:hAnsi="Calibri"/>
        </w:rPr>
        <w:t>This course introduces you to the economic analysis of imperfectly competitive markets and their relationship to the structure of firms</w:t>
      </w:r>
      <w:r w:rsidR="00257361">
        <w:rPr>
          <w:rFonts w:ascii="Calibri" w:hAnsi="Calibri"/>
        </w:rPr>
        <w:t>.</w:t>
      </w:r>
      <w:r>
        <w:rPr>
          <w:rFonts w:ascii="Calibri" w:hAnsi="Calibri"/>
        </w:rPr>
        <w:t xml:space="preserve">  It differs from courses in microeconomics and game theory in that it focuses on the regulation of competition as it is observed in the “real world.”  Where competitive forces cannot discipline markets, government forces often substitute in an attempt to create more socially desirable outcomes. With the textbook serving as “home base,” we begin the course with a survey and review of perfectly competitive markets.  After this review, we explore a variety of market failures and imperfectly structured markets using game theoretic and structural model approaches.  Throughout the course, we emphasize policy options available to modern capitalist economies interested in promoting competitive economic outcomes.</w:t>
      </w:r>
    </w:p>
    <w:p w14:paraId="7CE4DD70" w14:textId="77777777" w:rsidR="00CC16D7" w:rsidRPr="00F231F9" w:rsidRDefault="00CC16D7">
      <w:pPr>
        <w:pStyle w:val="BodyBullet"/>
        <w:rPr>
          <w:rFonts w:ascii="Calibri" w:eastAsia="Arial" w:hAnsi="Calibri" w:cs="Arial"/>
        </w:rPr>
      </w:pPr>
    </w:p>
    <w:p w14:paraId="7310163C" w14:textId="77777777" w:rsidR="00CC16D7" w:rsidRPr="00F231F9" w:rsidRDefault="00CC16D7">
      <w:pPr>
        <w:pStyle w:val="Body1"/>
        <w:rPr>
          <w:rFonts w:ascii="Calibri" w:eastAsia="Arial" w:hAnsi="Calibri" w:cs="Arial"/>
        </w:rPr>
      </w:pPr>
    </w:p>
    <w:p w14:paraId="4B31E213" w14:textId="77777777" w:rsidR="00CC16D7" w:rsidRPr="00F231F9" w:rsidRDefault="00155E59">
      <w:pPr>
        <w:pStyle w:val="Body1"/>
        <w:rPr>
          <w:rFonts w:ascii="Calibri" w:eastAsia="Arial" w:hAnsi="Calibri" w:cs="Arial"/>
          <w:b/>
        </w:rPr>
      </w:pPr>
      <w:r w:rsidRPr="00F231F9">
        <w:rPr>
          <w:rFonts w:ascii="Calibri" w:hAnsi="Calibri"/>
          <w:b/>
        </w:rPr>
        <w:t>STUDENT LEARNING OUTCOMES</w:t>
      </w:r>
    </w:p>
    <w:p w14:paraId="53BACA7E" w14:textId="77777777" w:rsidR="00CC16D7" w:rsidRDefault="00DB26CC" w:rsidP="00D30038">
      <w:pPr>
        <w:pStyle w:val="Body1"/>
        <w:numPr>
          <w:ilvl w:val="0"/>
          <w:numId w:val="1"/>
        </w:numPr>
        <w:rPr>
          <w:rFonts w:ascii="Calibri" w:hAnsi="Calibri"/>
        </w:rPr>
      </w:pPr>
      <w:r>
        <w:rPr>
          <w:rFonts w:ascii="Calibri" w:hAnsi="Calibri"/>
        </w:rPr>
        <w:t xml:space="preserve">Students will successfully apply basic, game theoretic and structural models of </w:t>
      </w:r>
      <w:r w:rsidR="00D30038">
        <w:rPr>
          <w:rFonts w:ascii="Calibri" w:hAnsi="Calibri"/>
        </w:rPr>
        <w:t>firm behavior in a variety of imperfectly competitive situations in order to better understand and/or predict firm behavior.</w:t>
      </w:r>
    </w:p>
    <w:p w14:paraId="3FF72A93" w14:textId="77777777" w:rsidR="00D30038" w:rsidRDefault="00D30038" w:rsidP="00D30038">
      <w:pPr>
        <w:pStyle w:val="Body1"/>
        <w:numPr>
          <w:ilvl w:val="0"/>
          <w:numId w:val="1"/>
        </w:numPr>
        <w:rPr>
          <w:rFonts w:ascii="Calibri" w:hAnsi="Calibri"/>
        </w:rPr>
      </w:pPr>
      <w:r>
        <w:rPr>
          <w:rFonts w:ascii="Calibri" w:hAnsi="Calibri"/>
        </w:rPr>
        <w:t>Students will become familiar with influential anti-trust cases and connect the outcomes of these cases with their economic significance.</w:t>
      </w:r>
    </w:p>
    <w:p w14:paraId="08292B56" w14:textId="77777777" w:rsidR="00D30038" w:rsidRDefault="00D30038" w:rsidP="00D30038">
      <w:pPr>
        <w:pStyle w:val="Body1"/>
        <w:numPr>
          <w:ilvl w:val="0"/>
          <w:numId w:val="1"/>
        </w:numPr>
        <w:rPr>
          <w:rFonts w:ascii="Calibri" w:hAnsi="Calibri"/>
        </w:rPr>
      </w:pPr>
      <w:r>
        <w:rPr>
          <w:rFonts w:ascii="Calibri" w:hAnsi="Calibri"/>
        </w:rPr>
        <w:t>Students will differentiate between advantages and disadvantages of governmental regulation and deregulation processes.</w:t>
      </w:r>
    </w:p>
    <w:p w14:paraId="2E70453B" w14:textId="77777777" w:rsidR="00D30038" w:rsidRDefault="00D30038">
      <w:pPr>
        <w:pStyle w:val="Body1"/>
        <w:rPr>
          <w:rFonts w:ascii="Calibri" w:hAnsi="Calibri"/>
        </w:rPr>
      </w:pPr>
    </w:p>
    <w:p w14:paraId="241CAABF" w14:textId="77777777" w:rsidR="00D30038" w:rsidRPr="00F231F9" w:rsidRDefault="00D30038">
      <w:pPr>
        <w:pStyle w:val="Body1"/>
        <w:rPr>
          <w:rFonts w:ascii="Calibri" w:eastAsia="Arial" w:hAnsi="Calibri" w:cs="Arial"/>
        </w:rPr>
      </w:pPr>
    </w:p>
    <w:p w14:paraId="7ACF31B5" w14:textId="77777777" w:rsidR="00CC16D7" w:rsidRPr="00F231F9" w:rsidRDefault="00C245A6">
      <w:pPr>
        <w:pStyle w:val="Body1"/>
        <w:rPr>
          <w:rFonts w:ascii="Calibri" w:hAnsi="Calibri"/>
          <w:b/>
        </w:rPr>
      </w:pPr>
      <w:r w:rsidRPr="00F231F9">
        <w:rPr>
          <w:rFonts w:ascii="Calibri" w:hAnsi="Calibri"/>
          <w:b/>
        </w:rPr>
        <w:t>ASSESSMENT</w:t>
      </w:r>
    </w:p>
    <w:p w14:paraId="79B2E22A" w14:textId="77777777" w:rsidR="00CC16D7" w:rsidRPr="00F231F9" w:rsidRDefault="00155E59">
      <w:pPr>
        <w:pStyle w:val="Body1"/>
        <w:rPr>
          <w:rFonts w:ascii="Calibri" w:hAnsi="Calibri"/>
        </w:rPr>
      </w:pPr>
      <w:r w:rsidRPr="00F231F9">
        <w:rPr>
          <w:rFonts w:ascii="Calibri" w:hAnsi="Calibri"/>
        </w:rPr>
        <w:t xml:space="preserve">Three exams worth </w:t>
      </w:r>
      <w:r w:rsidR="00D30038">
        <w:rPr>
          <w:rFonts w:ascii="Calibri" w:hAnsi="Calibri"/>
        </w:rPr>
        <w:t xml:space="preserve">210 </w:t>
      </w:r>
      <w:r w:rsidRPr="00F231F9">
        <w:rPr>
          <w:rFonts w:ascii="Calibri" w:hAnsi="Calibri"/>
        </w:rPr>
        <w:t>points</w:t>
      </w:r>
      <w:r w:rsidR="00B424BD" w:rsidRPr="00F231F9">
        <w:rPr>
          <w:rFonts w:ascii="Calibri" w:hAnsi="Calibri"/>
        </w:rPr>
        <w:t xml:space="preserve"> tot</w:t>
      </w:r>
      <w:r w:rsidRPr="00F231F9">
        <w:rPr>
          <w:rFonts w:ascii="Calibri" w:hAnsi="Calibri"/>
        </w:rPr>
        <w:t xml:space="preserve">al, homework/problem sets worth </w:t>
      </w:r>
      <w:r w:rsidR="00D30038">
        <w:rPr>
          <w:rFonts w:ascii="Calibri" w:hAnsi="Calibri"/>
        </w:rPr>
        <w:t xml:space="preserve">90 </w:t>
      </w:r>
      <w:r w:rsidRPr="00F231F9">
        <w:rPr>
          <w:rFonts w:ascii="Calibri" w:hAnsi="Calibri"/>
        </w:rPr>
        <w:t xml:space="preserve">points total </w:t>
      </w:r>
      <w:r w:rsidR="00D30038">
        <w:rPr>
          <w:rFonts w:ascii="Calibri" w:hAnsi="Calibri"/>
        </w:rPr>
        <w:t>and three group presentations worth 100</w:t>
      </w:r>
      <w:r w:rsidR="00C245A6" w:rsidRPr="00F231F9">
        <w:rPr>
          <w:rFonts w:ascii="Calibri" w:hAnsi="Calibri"/>
        </w:rPr>
        <w:t xml:space="preserve"> </w:t>
      </w:r>
      <w:r w:rsidR="00D30038">
        <w:rPr>
          <w:rFonts w:ascii="Calibri" w:hAnsi="Calibri"/>
        </w:rPr>
        <w:t xml:space="preserve">total </w:t>
      </w:r>
      <w:r w:rsidR="00C245A6" w:rsidRPr="00F231F9">
        <w:rPr>
          <w:rFonts w:ascii="Calibri" w:hAnsi="Calibri"/>
        </w:rPr>
        <w:t xml:space="preserve">points will be collected. </w:t>
      </w:r>
      <w:r w:rsidRPr="00F231F9">
        <w:rPr>
          <w:rFonts w:ascii="Calibri" w:hAnsi="Calibri"/>
        </w:rPr>
        <w:t>Grades will be assigned based on point total accumulated:</w:t>
      </w:r>
    </w:p>
    <w:p w14:paraId="5E9B575F" w14:textId="77777777" w:rsidR="00CC16D7" w:rsidRPr="00F231F9" w:rsidRDefault="00155E59">
      <w:pPr>
        <w:pStyle w:val="Body1"/>
        <w:rPr>
          <w:rFonts w:ascii="Calibri" w:hAnsi="Calibri"/>
        </w:rPr>
      </w:pPr>
      <w:r w:rsidRPr="00F231F9">
        <w:rPr>
          <w:rFonts w:ascii="Calibri" w:hAnsi="Calibri"/>
        </w:rPr>
        <w:t>380 – 400  A     360 – 379  A-     340 – 359  B+      332 – 339  B    320 – 331  B-</w:t>
      </w:r>
    </w:p>
    <w:p w14:paraId="0873C9EE" w14:textId="77777777" w:rsidR="00CC16D7" w:rsidRPr="00F231F9" w:rsidRDefault="00155E59">
      <w:pPr>
        <w:pStyle w:val="Body1"/>
        <w:rPr>
          <w:rFonts w:ascii="Calibri" w:hAnsi="Calibri"/>
        </w:rPr>
      </w:pPr>
      <w:r w:rsidRPr="00F231F9">
        <w:rPr>
          <w:rFonts w:ascii="Calibri" w:hAnsi="Calibri"/>
        </w:rPr>
        <w:t>312 – 319 C+      292 – 311 C      280 – 291 C-      268 – 279 D     260 – 267 D-</w:t>
      </w:r>
    </w:p>
    <w:p w14:paraId="5D1670F2" w14:textId="77777777" w:rsidR="00CC16D7" w:rsidRPr="00F231F9" w:rsidRDefault="00155E59">
      <w:pPr>
        <w:pStyle w:val="Body1"/>
        <w:rPr>
          <w:rFonts w:ascii="Calibri" w:hAnsi="Calibri"/>
        </w:rPr>
      </w:pPr>
      <w:r w:rsidRPr="00F231F9">
        <w:rPr>
          <w:rFonts w:ascii="Calibri" w:hAnsi="Calibri"/>
        </w:rPr>
        <w:lastRenderedPageBreak/>
        <w:t>&lt; 260 = F</w:t>
      </w:r>
    </w:p>
    <w:p w14:paraId="40F7EAAD" w14:textId="77777777" w:rsidR="00CC16D7" w:rsidRPr="00F231F9" w:rsidRDefault="00155E59">
      <w:pPr>
        <w:pStyle w:val="Body1"/>
        <w:rPr>
          <w:rFonts w:ascii="Calibri" w:eastAsia="ArialUnicodeMS" w:hAnsi="Calibri" w:cs="ArialUnicodeMS"/>
        </w:rPr>
      </w:pPr>
      <w:r w:rsidRPr="00F231F9">
        <w:rPr>
          <w:rFonts w:ascii="Calibri" w:hAnsi="Calibri"/>
        </w:rPr>
        <w:t> </w:t>
      </w:r>
    </w:p>
    <w:p w14:paraId="01F2C4DF" w14:textId="77777777" w:rsidR="00CC16D7" w:rsidRPr="00F231F9" w:rsidRDefault="00155E59">
      <w:pPr>
        <w:pStyle w:val="Body1"/>
        <w:rPr>
          <w:rFonts w:ascii="Calibri" w:hAnsi="Calibri"/>
        </w:rPr>
      </w:pPr>
      <w:r w:rsidRPr="00F231F9">
        <w:rPr>
          <w:rFonts w:ascii="Calibri" w:hAnsi="Calibri"/>
        </w:rPr>
        <w:t>Grades are earned based on the accumulation of points on the exams, homework and</w:t>
      </w:r>
      <w:r w:rsidR="00D30038">
        <w:rPr>
          <w:rFonts w:ascii="Calibri" w:hAnsi="Calibri"/>
        </w:rPr>
        <w:t xml:space="preserve"> group presentations. </w:t>
      </w:r>
      <w:r w:rsidR="00A141C0">
        <w:rPr>
          <w:rFonts w:ascii="Calibri" w:hAnsi="Calibri"/>
        </w:rPr>
        <w:t xml:space="preserve"> If all homework and group presentations are submitted on the date assigned (hard copies, no electronic submissions count), students may elect to rewrite ONE question on ONE of the first two exams to earn up to half of the missing points back.  This is the only form of “extra credit” available in this course. </w:t>
      </w:r>
      <w:r w:rsidRPr="00F231F9">
        <w:rPr>
          <w:rFonts w:ascii="Calibri" w:hAnsi="Calibri"/>
        </w:rPr>
        <w:t>Students can be proactive and avoid end of the semester disappointment by communicating with me about your assessment/points earned frequently during the term.  </w:t>
      </w:r>
      <w:r w:rsidRPr="00F231F9">
        <w:rPr>
          <w:rFonts w:ascii="Calibri" w:hAnsi="Calibri"/>
          <w:b/>
        </w:rPr>
        <w:t>Hold on to all work returned to you and keep it until final grades are submitted and verified</w:t>
      </w:r>
      <w:r w:rsidRPr="00F231F9">
        <w:rPr>
          <w:rFonts w:ascii="Calibri" w:hAnsi="Calibri"/>
        </w:rPr>
        <w:t xml:space="preserve">.  Reproduced below (for our mutual benefit) are sample descriptions of grade points and achievement. </w:t>
      </w:r>
    </w:p>
    <w:p w14:paraId="59774034" w14:textId="77777777" w:rsidR="00CC16D7" w:rsidRPr="00F231F9" w:rsidRDefault="00155E59">
      <w:pPr>
        <w:pStyle w:val="Body1"/>
        <w:rPr>
          <w:rFonts w:ascii="Calibri" w:eastAsia="ArialUnicodeMS" w:hAnsi="Calibri" w:cs="ArialUnicodeMS"/>
        </w:rPr>
      </w:pPr>
      <w:r w:rsidRPr="00F231F9">
        <w:rPr>
          <w:rFonts w:ascii="Calibri" w:hAnsi="Calibri"/>
        </w:rPr>
        <w:t> </w:t>
      </w:r>
    </w:p>
    <w:p w14:paraId="4EE6F6A4" w14:textId="77777777" w:rsidR="00CC16D7" w:rsidRPr="003E6502" w:rsidRDefault="00155E59">
      <w:pPr>
        <w:pStyle w:val="Body1"/>
        <w:rPr>
          <w:rFonts w:ascii="Calibri" w:hAnsi="Calibri"/>
          <w:sz w:val="20"/>
          <w:szCs w:val="20"/>
        </w:rPr>
      </w:pPr>
      <w:r w:rsidRPr="003E6502">
        <w:rPr>
          <w:rFonts w:ascii="Calibri" w:hAnsi="Calibri"/>
          <w:sz w:val="20"/>
          <w:szCs w:val="20"/>
        </w:rPr>
        <w:t>A or A-</w:t>
      </w:r>
    </w:p>
    <w:p w14:paraId="0D90C3B4" w14:textId="77777777" w:rsidR="00CC16D7" w:rsidRPr="003E6502" w:rsidRDefault="00155E59">
      <w:pPr>
        <w:pStyle w:val="Body1"/>
        <w:rPr>
          <w:rFonts w:ascii="Calibri" w:hAnsi="Calibri"/>
          <w:sz w:val="20"/>
          <w:szCs w:val="20"/>
        </w:rPr>
      </w:pPr>
      <w:r w:rsidRPr="003E6502">
        <w:rPr>
          <w:rFonts w:ascii="Calibri" w:hAnsi="Calibri"/>
          <w:sz w:val="20"/>
          <w:szCs w:val="20"/>
        </w:rPr>
        <w:t>Outstanding.  The student displayed exceptional grasp of the material, frequently with evidence of intellectual insight and original thought.</w:t>
      </w:r>
    </w:p>
    <w:p w14:paraId="05B086DE" w14:textId="77777777" w:rsidR="00CC16D7" w:rsidRPr="003E6502" w:rsidRDefault="00155E59">
      <w:pPr>
        <w:pStyle w:val="Body1"/>
        <w:rPr>
          <w:rFonts w:ascii="Calibri" w:eastAsia="ArialUnicodeMS" w:hAnsi="Calibri" w:cs="ArialUnicodeMS"/>
          <w:sz w:val="20"/>
          <w:szCs w:val="20"/>
        </w:rPr>
      </w:pPr>
      <w:r w:rsidRPr="003E6502">
        <w:rPr>
          <w:rFonts w:ascii="Calibri" w:hAnsi="Calibri"/>
          <w:sz w:val="20"/>
          <w:szCs w:val="20"/>
        </w:rPr>
        <w:t> </w:t>
      </w:r>
    </w:p>
    <w:p w14:paraId="6032A825" w14:textId="77777777" w:rsidR="00CC16D7" w:rsidRPr="003E6502" w:rsidRDefault="00155E59">
      <w:pPr>
        <w:pStyle w:val="Body1"/>
        <w:rPr>
          <w:rFonts w:ascii="Calibri" w:hAnsi="Calibri"/>
          <w:sz w:val="20"/>
          <w:szCs w:val="20"/>
        </w:rPr>
      </w:pPr>
      <w:r w:rsidRPr="003E6502">
        <w:rPr>
          <w:rFonts w:ascii="Calibri" w:hAnsi="Calibri"/>
          <w:sz w:val="20"/>
          <w:szCs w:val="20"/>
        </w:rPr>
        <w:t>B+, B, B-</w:t>
      </w:r>
    </w:p>
    <w:p w14:paraId="126987CF" w14:textId="77777777" w:rsidR="00CC16D7" w:rsidRPr="003E6502" w:rsidRDefault="00155E59">
      <w:pPr>
        <w:pStyle w:val="Body1"/>
        <w:rPr>
          <w:rFonts w:ascii="Calibri" w:hAnsi="Calibri"/>
          <w:sz w:val="20"/>
          <w:szCs w:val="20"/>
        </w:rPr>
      </w:pPr>
      <w:r w:rsidRPr="003E6502">
        <w:rPr>
          <w:rFonts w:ascii="Calibri" w:hAnsi="Calibri"/>
          <w:sz w:val="20"/>
          <w:szCs w:val="20"/>
        </w:rPr>
        <w:t>Excellent.  Work demonstrated a thorough grasp of the material with occasional errors and omissions.  Assignments were thoroughly and completely done, with careful attention to detail and clarity and with evidence of intellectual insight.</w:t>
      </w:r>
    </w:p>
    <w:p w14:paraId="758BC70B" w14:textId="77777777" w:rsidR="00CC16D7" w:rsidRPr="003E6502" w:rsidRDefault="00155E59">
      <w:pPr>
        <w:pStyle w:val="Body1"/>
        <w:rPr>
          <w:rFonts w:ascii="Calibri" w:eastAsia="ArialUnicodeMS" w:hAnsi="Calibri" w:cs="ArialUnicodeMS"/>
          <w:sz w:val="20"/>
          <w:szCs w:val="20"/>
        </w:rPr>
      </w:pPr>
      <w:r w:rsidRPr="003E6502">
        <w:rPr>
          <w:rFonts w:ascii="Calibri" w:hAnsi="Calibri"/>
          <w:sz w:val="20"/>
          <w:szCs w:val="20"/>
        </w:rPr>
        <w:t> </w:t>
      </w:r>
    </w:p>
    <w:p w14:paraId="0E5FEFB4" w14:textId="77777777" w:rsidR="00CC16D7" w:rsidRPr="003E6502" w:rsidRDefault="00155E59">
      <w:pPr>
        <w:pStyle w:val="Body1"/>
        <w:rPr>
          <w:rFonts w:ascii="Calibri" w:hAnsi="Calibri"/>
          <w:sz w:val="20"/>
          <w:szCs w:val="20"/>
        </w:rPr>
      </w:pPr>
      <w:r w:rsidRPr="003E6502">
        <w:rPr>
          <w:rFonts w:ascii="Calibri" w:hAnsi="Calibri"/>
          <w:sz w:val="20"/>
          <w:szCs w:val="20"/>
        </w:rPr>
        <w:t>C+, C, C-</w:t>
      </w:r>
    </w:p>
    <w:p w14:paraId="117B85DD" w14:textId="77777777" w:rsidR="00CC16D7" w:rsidRPr="003E6502" w:rsidRDefault="00155E59">
      <w:pPr>
        <w:pStyle w:val="Body1"/>
        <w:rPr>
          <w:rFonts w:ascii="Calibri" w:hAnsi="Calibri"/>
          <w:sz w:val="20"/>
          <w:szCs w:val="20"/>
        </w:rPr>
      </w:pPr>
      <w:r w:rsidRPr="003E6502">
        <w:rPr>
          <w:rFonts w:ascii="Calibri" w:hAnsi="Calibri"/>
          <w:sz w:val="20"/>
          <w:szCs w:val="20"/>
        </w:rPr>
        <w:t>Acceptable.  The quality of work was acceptable, meeting minimal course standards but was not exceptional.  Performance on examinations and other assignments was satisfactory and demonstrated that the student was keeping up with the material and attending to detail.</w:t>
      </w:r>
    </w:p>
    <w:p w14:paraId="4ACB2EF9" w14:textId="77777777" w:rsidR="00CC16D7" w:rsidRPr="003E6502" w:rsidRDefault="00155E59">
      <w:pPr>
        <w:pStyle w:val="Body1"/>
        <w:rPr>
          <w:rFonts w:ascii="Calibri" w:eastAsia="ArialUnicodeMS" w:hAnsi="Calibri" w:cs="ArialUnicodeMS"/>
          <w:sz w:val="20"/>
          <w:szCs w:val="20"/>
        </w:rPr>
      </w:pPr>
      <w:r w:rsidRPr="003E6502">
        <w:rPr>
          <w:rFonts w:ascii="Calibri" w:hAnsi="Calibri"/>
          <w:sz w:val="20"/>
          <w:szCs w:val="20"/>
        </w:rPr>
        <w:t> </w:t>
      </w:r>
    </w:p>
    <w:p w14:paraId="6FD5EF6E" w14:textId="77777777" w:rsidR="00CC16D7" w:rsidRPr="003E6502" w:rsidRDefault="00155E59">
      <w:pPr>
        <w:pStyle w:val="Body1"/>
        <w:rPr>
          <w:rFonts w:ascii="Calibri" w:hAnsi="Calibri"/>
          <w:sz w:val="20"/>
          <w:szCs w:val="20"/>
        </w:rPr>
      </w:pPr>
      <w:r w:rsidRPr="003E6502">
        <w:rPr>
          <w:rFonts w:ascii="Calibri" w:hAnsi="Calibri"/>
          <w:sz w:val="20"/>
          <w:szCs w:val="20"/>
        </w:rPr>
        <w:t>D, D-</w:t>
      </w:r>
    </w:p>
    <w:p w14:paraId="7D4F3B27" w14:textId="77777777" w:rsidR="00CC16D7" w:rsidRPr="003E6502" w:rsidRDefault="00155E59">
      <w:pPr>
        <w:pStyle w:val="Body1"/>
        <w:rPr>
          <w:rFonts w:ascii="Calibri" w:hAnsi="Calibri"/>
          <w:sz w:val="20"/>
          <w:szCs w:val="20"/>
        </w:rPr>
      </w:pPr>
      <w:r w:rsidRPr="003E6502">
        <w:rPr>
          <w:rFonts w:ascii="Calibri" w:hAnsi="Calibri"/>
          <w:sz w:val="20"/>
          <w:szCs w:val="20"/>
        </w:rPr>
        <w:t>Poor.  The quality of work was not always satisfactory but overall was passing.  Assigned work was not always done or, when done, was inadequate.  Performance on examinations and other work was generally weak with regard to understanding of subject, proper formulation of ideas and thoroughness.</w:t>
      </w:r>
    </w:p>
    <w:p w14:paraId="639D5275" w14:textId="77777777" w:rsidR="00CC16D7" w:rsidRPr="003E6502" w:rsidRDefault="00CC16D7">
      <w:pPr>
        <w:pStyle w:val="Body"/>
        <w:spacing w:line="240" w:lineRule="auto"/>
        <w:rPr>
          <w:rFonts w:eastAsia="Arial" w:cs="Arial"/>
          <w:sz w:val="20"/>
          <w:szCs w:val="20"/>
        </w:rPr>
      </w:pPr>
    </w:p>
    <w:p w14:paraId="2571461F" w14:textId="77777777" w:rsidR="00D30038" w:rsidRDefault="00F231F9">
      <w:pPr>
        <w:pStyle w:val="Body"/>
        <w:spacing w:line="240" w:lineRule="auto"/>
        <w:rPr>
          <w:rFonts w:eastAsia="Arial" w:cs="Arial"/>
          <w:b/>
          <w:sz w:val="24"/>
          <w:szCs w:val="24"/>
        </w:rPr>
      </w:pPr>
      <w:r w:rsidRPr="00F231F9">
        <w:rPr>
          <w:rFonts w:eastAsia="Arial" w:cs="Arial"/>
          <w:b/>
          <w:sz w:val="24"/>
          <w:szCs w:val="24"/>
        </w:rPr>
        <w:t>POLICY ON TECHNOLOGY</w:t>
      </w:r>
      <w:r w:rsidR="00A141C0">
        <w:rPr>
          <w:rFonts w:eastAsia="Arial" w:cs="Arial"/>
          <w:b/>
          <w:sz w:val="24"/>
          <w:szCs w:val="24"/>
        </w:rPr>
        <w:t>—please completely silence phones once class begins.</w:t>
      </w:r>
    </w:p>
    <w:p w14:paraId="059BD128" w14:textId="77777777" w:rsidR="00CC16D7" w:rsidRPr="00F231F9" w:rsidRDefault="00CC16D7">
      <w:pPr>
        <w:pStyle w:val="Body"/>
        <w:spacing w:line="240" w:lineRule="auto"/>
        <w:rPr>
          <w:rFonts w:eastAsia="Arial" w:cs="Arial"/>
          <w:sz w:val="24"/>
          <w:szCs w:val="24"/>
        </w:rPr>
      </w:pPr>
    </w:p>
    <w:p w14:paraId="45B3A05B" w14:textId="77777777" w:rsidR="00CC16D7" w:rsidRDefault="00CC16D7">
      <w:pPr>
        <w:pStyle w:val="Body"/>
        <w:spacing w:line="240" w:lineRule="auto"/>
        <w:rPr>
          <w:rFonts w:eastAsia="Arial" w:cs="Arial"/>
          <w:sz w:val="24"/>
          <w:szCs w:val="24"/>
        </w:rPr>
      </w:pPr>
    </w:p>
    <w:p w14:paraId="171B9F13" w14:textId="77777777" w:rsidR="00F231F9" w:rsidRDefault="00F231F9">
      <w:pPr>
        <w:pStyle w:val="Body"/>
        <w:spacing w:line="240" w:lineRule="auto"/>
        <w:rPr>
          <w:rFonts w:eastAsia="Arial" w:cs="Arial"/>
          <w:sz w:val="24"/>
          <w:szCs w:val="24"/>
        </w:rPr>
      </w:pPr>
    </w:p>
    <w:p w14:paraId="19B2517B" w14:textId="77777777" w:rsidR="00A141C0" w:rsidRDefault="00A141C0">
      <w:pPr>
        <w:pStyle w:val="Body"/>
        <w:spacing w:line="240" w:lineRule="auto"/>
        <w:rPr>
          <w:rFonts w:eastAsia="Arial" w:cs="Arial"/>
          <w:sz w:val="24"/>
          <w:szCs w:val="24"/>
        </w:rPr>
      </w:pPr>
    </w:p>
    <w:p w14:paraId="68EC8A49" w14:textId="77777777" w:rsidR="00A141C0" w:rsidRDefault="00A141C0">
      <w:pPr>
        <w:pStyle w:val="Body"/>
        <w:spacing w:line="240" w:lineRule="auto"/>
        <w:rPr>
          <w:rFonts w:eastAsia="Arial" w:cs="Arial"/>
          <w:sz w:val="24"/>
          <w:szCs w:val="24"/>
        </w:rPr>
      </w:pPr>
    </w:p>
    <w:p w14:paraId="558211F9" w14:textId="77777777" w:rsidR="00A141C0" w:rsidRDefault="00A141C0">
      <w:pPr>
        <w:pStyle w:val="Body"/>
        <w:spacing w:line="240" w:lineRule="auto"/>
        <w:rPr>
          <w:rFonts w:eastAsia="Arial" w:cs="Arial"/>
          <w:sz w:val="24"/>
          <w:szCs w:val="24"/>
        </w:rPr>
      </w:pPr>
    </w:p>
    <w:p w14:paraId="79F8562B" w14:textId="77777777" w:rsidR="00A141C0" w:rsidRDefault="00A141C0">
      <w:pPr>
        <w:pStyle w:val="Body"/>
        <w:spacing w:line="240" w:lineRule="auto"/>
        <w:rPr>
          <w:rFonts w:eastAsia="Arial" w:cs="Arial"/>
          <w:sz w:val="24"/>
          <w:szCs w:val="24"/>
        </w:rPr>
      </w:pPr>
    </w:p>
    <w:p w14:paraId="470EB239" w14:textId="77777777" w:rsidR="00A141C0" w:rsidRDefault="00A141C0">
      <w:pPr>
        <w:pStyle w:val="Body"/>
        <w:spacing w:line="240" w:lineRule="auto"/>
        <w:rPr>
          <w:rFonts w:eastAsia="Arial" w:cs="Arial"/>
          <w:sz w:val="24"/>
          <w:szCs w:val="24"/>
        </w:rPr>
      </w:pPr>
    </w:p>
    <w:p w14:paraId="19D7FF43" w14:textId="77777777" w:rsidR="00CC16D7" w:rsidRPr="00F231F9" w:rsidRDefault="00155E59">
      <w:pPr>
        <w:pStyle w:val="Body"/>
        <w:spacing w:line="240" w:lineRule="auto"/>
        <w:rPr>
          <w:rFonts w:eastAsia="Arial" w:cs="Arial"/>
          <w:b/>
          <w:sz w:val="24"/>
          <w:szCs w:val="24"/>
        </w:rPr>
      </w:pPr>
      <w:r w:rsidRPr="00F231F9">
        <w:rPr>
          <w:b/>
          <w:sz w:val="24"/>
          <w:szCs w:val="24"/>
          <w:lang w:val="fr-FR"/>
        </w:rPr>
        <w:lastRenderedPageBreak/>
        <w:t>Tentative Course Outline</w:t>
      </w:r>
      <w:r w:rsidR="00A141C0">
        <w:rPr>
          <w:b/>
          <w:sz w:val="24"/>
          <w:szCs w:val="24"/>
          <w:lang w:val="fr-FR"/>
        </w:rPr>
        <w:t xml:space="preserve">  (Waldman &amp; Jensen = WJ</w:t>
      </w:r>
      <w:r w:rsidR="001756AC">
        <w:rPr>
          <w:b/>
          <w:sz w:val="24"/>
          <w:szCs w:val="24"/>
          <w:lang w:val="fr-FR"/>
        </w:rPr>
        <w:t xml:space="preserve">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11"/>
        <w:gridCol w:w="1924"/>
        <w:gridCol w:w="1913"/>
        <w:gridCol w:w="1913"/>
        <w:gridCol w:w="1915"/>
      </w:tblGrid>
      <w:tr w:rsidR="00CC16D7" w:rsidRPr="00F231F9" w14:paraId="47F11468" w14:textId="77777777">
        <w:trPr>
          <w:trHeight w:val="282"/>
        </w:trPr>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87CEB" w14:textId="77777777" w:rsidR="00CC16D7" w:rsidRPr="00F231F9" w:rsidRDefault="00155E59">
            <w:pPr>
              <w:pStyle w:val="Body"/>
            </w:pPr>
            <w:r w:rsidRPr="00F231F9">
              <w:rPr>
                <w:sz w:val="24"/>
                <w:szCs w:val="24"/>
                <w:lang w:val="en-US"/>
              </w:rPr>
              <w:t>Week of</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CF319" w14:textId="77777777" w:rsidR="00CC16D7" w:rsidRPr="00F231F9" w:rsidRDefault="00155E59">
            <w:pPr>
              <w:pStyle w:val="Body"/>
              <w:spacing w:after="0" w:line="240" w:lineRule="auto"/>
            </w:pPr>
            <w:r w:rsidRPr="00F231F9">
              <w:rPr>
                <w:sz w:val="24"/>
                <w:szCs w:val="24"/>
                <w:lang w:val="en-US"/>
              </w:rPr>
              <w:t>Topic</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6FAF9" w14:textId="77777777" w:rsidR="00CC16D7" w:rsidRPr="00F231F9" w:rsidRDefault="00155E59">
            <w:pPr>
              <w:pStyle w:val="Body"/>
              <w:spacing w:after="0" w:line="240" w:lineRule="auto"/>
            </w:pPr>
            <w:r w:rsidRPr="00F231F9">
              <w:rPr>
                <w:sz w:val="24"/>
                <w:szCs w:val="24"/>
                <w:lang w:val="en-US"/>
              </w:rPr>
              <w:t>Reading</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6E3B9" w14:textId="77777777" w:rsidR="00CC16D7" w:rsidRPr="00F231F9" w:rsidRDefault="00155E59">
            <w:pPr>
              <w:pStyle w:val="Body"/>
              <w:spacing w:after="0" w:line="240" w:lineRule="auto"/>
            </w:pPr>
            <w:r w:rsidRPr="00F231F9">
              <w:rPr>
                <w:sz w:val="24"/>
                <w:szCs w:val="24"/>
                <w:lang w:val="en-US"/>
              </w:rPr>
              <w:t>Assigned work</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AEBB4" w14:textId="77777777" w:rsidR="00CC16D7" w:rsidRPr="00F231F9" w:rsidRDefault="00155E59">
            <w:pPr>
              <w:pStyle w:val="Body"/>
              <w:spacing w:after="0" w:line="240" w:lineRule="auto"/>
            </w:pPr>
            <w:r w:rsidRPr="00F231F9">
              <w:rPr>
                <w:sz w:val="24"/>
                <w:szCs w:val="24"/>
                <w:lang w:val="en-US"/>
              </w:rPr>
              <w:t>Misc</w:t>
            </w:r>
          </w:p>
        </w:tc>
      </w:tr>
      <w:tr w:rsidR="00CC16D7" w:rsidRPr="00F231F9" w14:paraId="0D5AA9DB" w14:textId="77777777">
        <w:trPr>
          <w:trHeight w:val="562"/>
        </w:trPr>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A8C695" w14:textId="1F662450" w:rsidR="00CC16D7" w:rsidRPr="00F231F9" w:rsidRDefault="005D11D5">
            <w:pPr>
              <w:pStyle w:val="Body"/>
              <w:spacing w:after="0" w:line="240" w:lineRule="auto"/>
            </w:pPr>
            <w:r>
              <w:rPr>
                <w:sz w:val="24"/>
                <w:szCs w:val="24"/>
                <w:lang w:val="en-US"/>
              </w:rPr>
              <w:t>1/18</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6EBB8" w14:textId="18478C8B" w:rsidR="00CC16D7" w:rsidRPr="00F231F9" w:rsidRDefault="0077135F">
            <w:pPr>
              <w:pStyle w:val="Body"/>
              <w:spacing w:after="0" w:line="240" w:lineRule="auto"/>
            </w:pPr>
            <w:r>
              <w:rPr>
                <w:sz w:val="24"/>
                <w:szCs w:val="24"/>
                <w:lang w:val="en-US"/>
              </w:rPr>
              <w:t xml:space="preserve"> Intro to IO</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D9E0D" w14:textId="63BB4B7E" w:rsidR="001756AC" w:rsidRDefault="0077135F" w:rsidP="001756AC">
            <w:pPr>
              <w:pStyle w:val="Body"/>
              <w:spacing w:after="0" w:line="240" w:lineRule="auto"/>
              <w:rPr>
                <w:sz w:val="24"/>
                <w:szCs w:val="24"/>
                <w:lang w:val="en-US"/>
              </w:rPr>
            </w:pPr>
            <w:r>
              <w:rPr>
                <w:sz w:val="24"/>
                <w:szCs w:val="24"/>
                <w:lang w:val="en-US"/>
              </w:rPr>
              <w:t>WJ  1,2</w:t>
            </w:r>
          </w:p>
          <w:p w14:paraId="06453902" w14:textId="1EA96603" w:rsidR="00CC16D7" w:rsidRPr="00F231F9" w:rsidRDefault="00CC16D7" w:rsidP="001756AC">
            <w:pPr>
              <w:pStyle w:val="Body"/>
              <w:spacing w:after="0" w:line="240" w:lineRule="auto"/>
            </w:pP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8C4DD" w14:textId="7B3B28CC" w:rsidR="00CC16D7" w:rsidRPr="00F231F9" w:rsidRDefault="0077135F">
            <w:pPr>
              <w:pStyle w:val="Body"/>
              <w:spacing w:after="0" w:line="240" w:lineRule="auto"/>
            </w:pPr>
            <w:r>
              <w:t>1st group formed</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52288" w14:textId="026E6560" w:rsidR="00CC16D7" w:rsidRPr="00F231F9" w:rsidRDefault="0077135F">
            <w:pPr>
              <w:pStyle w:val="Body"/>
              <w:spacing w:after="0" w:line="240" w:lineRule="auto"/>
            </w:pPr>
            <w:r>
              <w:rPr>
                <w:sz w:val="24"/>
                <w:szCs w:val="24"/>
                <w:lang w:val="en-US"/>
              </w:rPr>
              <w:t>Class overview &amp; logistics</w:t>
            </w:r>
          </w:p>
        </w:tc>
      </w:tr>
      <w:tr w:rsidR="00CC16D7" w:rsidRPr="00F231F9" w14:paraId="07C1144D" w14:textId="77777777">
        <w:trPr>
          <w:trHeight w:val="562"/>
        </w:trPr>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2E024" w14:textId="4A26620D" w:rsidR="00CC16D7" w:rsidRPr="00F231F9" w:rsidRDefault="005D11D5" w:rsidP="00C245A6">
            <w:pPr>
              <w:pStyle w:val="Body"/>
              <w:spacing w:after="0" w:line="240" w:lineRule="auto"/>
            </w:pPr>
            <w:r>
              <w:rPr>
                <w:sz w:val="24"/>
                <w:szCs w:val="24"/>
                <w:lang w:val="en-US"/>
              </w:rPr>
              <w:t>1/25</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DBE03" w14:textId="025CE6E5" w:rsidR="00CC16D7" w:rsidRPr="00F231F9" w:rsidRDefault="0077135F">
            <w:pPr>
              <w:pStyle w:val="Body"/>
              <w:spacing w:after="0" w:line="240" w:lineRule="auto"/>
            </w:pPr>
            <w:r>
              <w:rPr>
                <w:sz w:val="24"/>
                <w:szCs w:val="24"/>
                <w:lang w:val="en-US"/>
              </w:rPr>
              <w:t>Alternatives to Profit Max Behavior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FF258" w14:textId="0C56B4F9" w:rsidR="001756AC" w:rsidRPr="0077135F" w:rsidRDefault="0077135F">
            <w:pPr>
              <w:pStyle w:val="Body"/>
              <w:spacing w:after="0" w:line="240" w:lineRule="auto"/>
              <w:rPr>
                <w:sz w:val="24"/>
                <w:szCs w:val="24"/>
                <w:lang w:val="en-US"/>
              </w:rPr>
            </w:pPr>
            <w:r>
              <w:rPr>
                <w:sz w:val="24"/>
                <w:szCs w:val="24"/>
                <w:lang w:val="en-US"/>
              </w:rPr>
              <w:t>WJ 3</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C0BBB0" w14:textId="77777777" w:rsidR="00CC16D7" w:rsidRPr="00F231F9" w:rsidRDefault="001756AC">
            <w:pPr>
              <w:rPr>
                <w:rFonts w:ascii="Calibri" w:hAnsi="Calibri"/>
              </w:rPr>
            </w:pPr>
            <w:r>
              <w:rPr>
                <w:rFonts w:ascii="Calibri" w:hAnsi="Calibri"/>
              </w:rPr>
              <w:t>PS1 out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D1EBD" w14:textId="04A87D76" w:rsidR="00CC16D7" w:rsidRPr="00F231F9" w:rsidRDefault="00CC16D7">
            <w:pPr>
              <w:pStyle w:val="Body"/>
              <w:spacing w:after="0" w:line="240" w:lineRule="auto"/>
            </w:pPr>
          </w:p>
        </w:tc>
      </w:tr>
      <w:tr w:rsidR="00CC16D7" w:rsidRPr="00F231F9" w14:paraId="227B8896" w14:textId="77777777">
        <w:trPr>
          <w:trHeight w:val="730"/>
        </w:trPr>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48712" w14:textId="206A8E3D" w:rsidR="00CC16D7" w:rsidRPr="00F231F9" w:rsidRDefault="005D11D5" w:rsidP="00C245A6">
            <w:pPr>
              <w:pStyle w:val="Body"/>
              <w:spacing w:after="0" w:line="240" w:lineRule="auto"/>
            </w:pPr>
            <w:r>
              <w:rPr>
                <w:sz w:val="24"/>
                <w:szCs w:val="24"/>
                <w:lang w:val="en-US"/>
              </w:rPr>
              <w:t>2/1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12A12" w14:textId="77777777" w:rsidR="00CC16D7" w:rsidRDefault="0077135F">
            <w:pPr>
              <w:pStyle w:val="Body"/>
              <w:spacing w:after="0" w:line="240" w:lineRule="auto"/>
            </w:pPr>
            <w:r>
              <w:t>Concentration</w:t>
            </w:r>
          </w:p>
          <w:p w14:paraId="1B2E80C1" w14:textId="49E26CF2" w:rsidR="0077135F" w:rsidRPr="00F231F9" w:rsidRDefault="0077135F">
            <w:pPr>
              <w:pStyle w:val="Body"/>
              <w:spacing w:after="0" w:line="240" w:lineRule="auto"/>
            </w:pPr>
            <w:r>
              <w:t>Entry and Exit</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A1A0E" w14:textId="781D0C59" w:rsidR="00186D45" w:rsidRPr="0077135F" w:rsidRDefault="0077135F">
            <w:pPr>
              <w:pStyle w:val="Body"/>
              <w:spacing w:after="0" w:line="240" w:lineRule="auto"/>
              <w:rPr>
                <w:sz w:val="24"/>
                <w:szCs w:val="24"/>
                <w:lang w:val="en-US"/>
              </w:rPr>
            </w:pPr>
            <w:r>
              <w:rPr>
                <w:sz w:val="24"/>
                <w:szCs w:val="24"/>
                <w:lang w:val="en-US"/>
              </w:rPr>
              <w:t>WJ 4,5</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65B43" w14:textId="77777777" w:rsidR="00CC16D7" w:rsidRDefault="001756AC">
            <w:pPr>
              <w:pStyle w:val="Body"/>
              <w:spacing w:after="0" w:line="240" w:lineRule="auto"/>
              <w:rPr>
                <w:sz w:val="24"/>
                <w:szCs w:val="24"/>
                <w:lang w:val="en-US"/>
              </w:rPr>
            </w:pPr>
            <w:r>
              <w:rPr>
                <w:sz w:val="24"/>
                <w:szCs w:val="24"/>
                <w:lang w:val="en-US"/>
              </w:rPr>
              <w:t>PS 1 due</w:t>
            </w:r>
          </w:p>
          <w:p w14:paraId="7327DA73" w14:textId="77777777" w:rsidR="001756AC" w:rsidRDefault="001756AC">
            <w:pPr>
              <w:pStyle w:val="Body"/>
              <w:spacing w:after="0" w:line="240" w:lineRule="auto"/>
              <w:rPr>
                <w:sz w:val="24"/>
                <w:szCs w:val="24"/>
                <w:lang w:val="en-US"/>
              </w:rPr>
            </w:pPr>
            <w:r>
              <w:rPr>
                <w:sz w:val="24"/>
                <w:szCs w:val="24"/>
                <w:lang w:val="en-US"/>
              </w:rPr>
              <w:t>PS2  out</w:t>
            </w:r>
          </w:p>
          <w:p w14:paraId="5AF4680F" w14:textId="76D7A76F" w:rsidR="00186D45" w:rsidRPr="00F231F9" w:rsidRDefault="00186D45">
            <w:pPr>
              <w:pStyle w:val="Body"/>
              <w:spacing w:after="0" w:line="240" w:lineRule="auto"/>
            </w:pP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48F212" w14:textId="3215C1F6" w:rsidR="00CC16D7" w:rsidRPr="00F231F9" w:rsidRDefault="00CC16D7">
            <w:pPr>
              <w:pStyle w:val="Body"/>
              <w:spacing w:after="0" w:line="240" w:lineRule="auto"/>
            </w:pPr>
          </w:p>
        </w:tc>
      </w:tr>
      <w:tr w:rsidR="00CC16D7" w:rsidRPr="00F231F9" w14:paraId="639DE75A" w14:textId="77777777">
        <w:trPr>
          <w:trHeight w:val="842"/>
        </w:trPr>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3B9A1" w14:textId="50F7B4DD" w:rsidR="00CC16D7" w:rsidRPr="00F231F9" w:rsidRDefault="005D11D5" w:rsidP="00C245A6">
            <w:pPr>
              <w:pStyle w:val="Body"/>
              <w:spacing w:after="0" w:line="240" w:lineRule="auto"/>
            </w:pPr>
            <w:r>
              <w:rPr>
                <w:sz w:val="24"/>
                <w:szCs w:val="24"/>
                <w:lang w:val="en-US"/>
              </w:rPr>
              <w:t>2/8</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55F34" w14:textId="2A8241EC" w:rsidR="00CC16D7" w:rsidRPr="00F231F9" w:rsidRDefault="000F6D83">
            <w:pPr>
              <w:pStyle w:val="Body"/>
              <w:spacing w:after="0" w:line="240" w:lineRule="auto"/>
            </w:pPr>
            <w:r>
              <w:t>Game Theory basics for IO</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8AD76" w14:textId="01C7A314" w:rsidR="00186D45" w:rsidRPr="000F6D83" w:rsidRDefault="000F6D83">
            <w:pPr>
              <w:pStyle w:val="Body"/>
              <w:spacing w:after="0" w:line="240" w:lineRule="auto"/>
              <w:rPr>
                <w:sz w:val="24"/>
                <w:szCs w:val="24"/>
                <w:lang w:val="en-US"/>
              </w:rPr>
            </w:pPr>
            <w:r>
              <w:rPr>
                <w:sz w:val="24"/>
                <w:szCs w:val="24"/>
                <w:lang w:val="en-US"/>
              </w:rPr>
              <w:t>WJ 6</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D35D5D" w14:textId="77777777" w:rsidR="00CC16D7" w:rsidRDefault="001756AC">
            <w:pPr>
              <w:rPr>
                <w:rFonts w:ascii="Calibri" w:hAnsi="Calibri"/>
              </w:rPr>
            </w:pPr>
            <w:r>
              <w:rPr>
                <w:rFonts w:ascii="Calibri" w:hAnsi="Calibri"/>
              </w:rPr>
              <w:t>PS2 due</w:t>
            </w:r>
          </w:p>
          <w:p w14:paraId="4A3F462F" w14:textId="77777777" w:rsidR="001756AC" w:rsidRDefault="001756AC">
            <w:pPr>
              <w:rPr>
                <w:rFonts w:ascii="Calibri" w:hAnsi="Calibri"/>
              </w:rPr>
            </w:pPr>
            <w:r>
              <w:rPr>
                <w:rFonts w:ascii="Calibri" w:hAnsi="Calibri"/>
              </w:rPr>
              <w:t>PS3 out</w:t>
            </w:r>
          </w:p>
          <w:p w14:paraId="47B175ED" w14:textId="78745276" w:rsidR="000F6D83" w:rsidRPr="00F231F9" w:rsidRDefault="000F6D83">
            <w:pPr>
              <w:rPr>
                <w:rFonts w:ascii="Calibri" w:hAnsi="Calibri"/>
              </w:rPr>
            </w:pPr>
            <w:r>
              <w:rPr>
                <w:rFonts w:ascii="Calibri" w:hAnsi="Calibri"/>
              </w:rPr>
              <w:t>Groups 1-5 present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86BD7" w14:textId="59689719" w:rsidR="00CC16D7" w:rsidRPr="000F6D83" w:rsidRDefault="00F13F5C">
            <w:pPr>
              <w:pStyle w:val="Body"/>
              <w:spacing w:after="0" w:line="240" w:lineRule="auto"/>
              <w:rPr>
                <w:sz w:val="24"/>
                <w:szCs w:val="24"/>
                <w:lang w:val="en-US"/>
              </w:rPr>
            </w:pPr>
            <w:r>
              <w:rPr>
                <w:sz w:val="24"/>
                <w:szCs w:val="24"/>
                <w:lang w:val="en-US"/>
              </w:rPr>
              <w:t>Sakai has presentation guidelines</w:t>
            </w:r>
          </w:p>
        </w:tc>
      </w:tr>
      <w:tr w:rsidR="00CC16D7" w:rsidRPr="00F231F9" w14:paraId="1E252EA4" w14:textId="77777777">
        <w:trPr>
          <w:trHeight w:val="842"/>
        </w:trPr>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15624" w14:textId="1999FA71" w:rsidR="00CC16D7" w:rsidRPr="00F231F9" w:rsidRDefault="005D11D5" w:rsidP="00C245A6">
            <w:pPr>
              <w:pStyle w:val="Body"/>
              <w:spacing w:after="0" w:line="240" w:lineRule="auto"/>
            </w:pPr>
            <w:r>
              <w:rPr>
                <w:sz w:val="24"/>
                <w:szCs w:val="24"/>
                <w:lang w:val="en-US"/>
              </w:rPr>
              <w:t>2/15</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272E1" w14:textId="6096FE32" w:rsidR="00CC16D7" w:rsidRPr="00F231F9" w:rsidRDefault="000F6D83">
            <w:pPr>
              <w:pStyle w:val="Body"/>
              <w:spacing w:after="0" w:line="240" w:lineRule="auto"/>
            </w:pPr>
            <w:r>
              <w:t>Empirical IO overview</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3D562" w14:textId="77777777" w:rsidR="000F6D83" w:rsidRDefault="000F6D83">
            <w:pPr>
              <w:pStyle w:val="Body"/>
              <w:spacing w:after="0" w:line="240" w:lineRule="auto"/>
              <w:rPr>
                <w:sz w:val="24"/>
                <w:szCs w:val="24"/>
                <w:lang w:val="en-US"/>
              </w:rPr>
            </w:pPr>
            <w:r>
              <w:rPr>
                <w:sz w:val="24"/>
                <w:szCs w:val="24"/>
                <w:lang w:val="en-US"/>
              </w:rPr>
              <w:t>Einav, et al paper</w:t>
            </w:r>
          </w:p>
          <w:p w14:paraId="75CDE65F" w14:textId="60C11F8A" w:rsidR="00CC16D7" w:rsidRPr="00F231F9" w:rsidRDefault="000F6D83">
            <w:pPr>
              <w:pStyle w:val="Body"/>
              <w:spacing w:after="0" w:line="240" w:lineRule="auto"/>
            </w:pPr>
            <w:r>
              <w:rPr>
                <w:sz w:val="24"/>
                <w:szCs w:val="24"/>
                <w:lang w:val="en-US"/>
              </w:rPr>
              <w:t>Class notes</w:t>
            </w:r>
            <w:r w:rsidR="00186D45">
              <w:rPr>
                <w:sz w:val="24"/>
                <w:szCs w:val="24"/>
                <w:lang w:val="en-US"/>
              </w:rPr>
              <w:t xml:space="preserve"> (review)</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BB309" w14:textId="77777777" w:rsidR="001756AC" w:rsidRDefault="001756AC">
            <w:pPr>
              <w:pStyle w:val="Body"/>
              <w:spacing w:after="0" w:line="240" w:lineRule="auto"/>
              <w:rPr>
                <w:sz w:val="24"/>
                <w:szCs w:val="24"/>
                <w:lang w:val="en-US"/>
              </w:rPr>
            </w:pPr>
            <w:r>
              <w:rPr>
                <w:sz w:val="24"/>
                <w:szCs w:val="24"/>
                <w:lang w:val="en-US"/>
              </w:rPr>
              <w:t>PS3 due</w:t>
            </w:r>
          </w:p>
          <w:p w14:paraId="16E06006" w14:textId="218C6D75" w:rsidR="001756AC" w:rsidRPr="001756AC" w:rsidRDefault="000F6D83">
            <w:pPr>
              <w:pStyle w:val="Body"/>
              <w:spacing w:after="0" w:line="240" w:lineRule="auto"/>
              <w:rPr>
                <w:sz w:val="24"/>
                <w:szCs w:val="24"/>
                <w:lang w:val="en-US"/>
              </w:rPr>
            </w:pPr>
            <w:r>
              <w:rPr>
                <w:sz w:val="24"/>
                <w:szCs w:val="24"/>
                <w:lang w:val="en-US"/>
              </w:rPr>
              <w:t>Groups 5-10 present</w:t>
            </w:r>
          </w:p>
          <w:p w14:paraId="38D0947B" w14:textId="77777777" w:rsidR="00CC16D7" w:rsidRPr="001756AC" w:rsidRDefault="00155E59">
            <w:pPr>
              <w:pStyle w:val="Body"/>
              <w:spacing w:after="0" w:line="240" w:lineRule="auto"/>
              <w:rPr>
                <w:b/>
              </w:rPr>
            </w:pPr>
            <w:r w:rsidRPr="001756AC">
              <w:rPr>
                <w:b/>
                <w:sz w:val="24"/>
                <w:szCs w:val="24"/>
                <w:lang w:val="en-US"/>
              </w:rPr>
              <w:t>Exam 1</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D0568" w14:textId="4E9E8023" w:rsidR="00CC16D7" w:rsidRPr="00F231F9" w:rsidRDefault="000F6D83">
            <w:pPr>
              <w:pStyle w:val="Body"/>
              <w:spacing w:after="0" w:line="240" w:lineRule="auto"/>
            </w:pPr>
            <w:r>
              <w:rPr>
                <w:sz w:val="24"/>
                <w:szCs w:val="24"/>
                <w:lang w:val="en-US"/>
              </w:rPr>
              <w:t>Einav, Liran and Levin (2010) JEP paper</w:t>
            </w:r>
          </w:p>
        </w:tc>
      </w:tr>
      <w:tr w:rsidR="00CC16D7" w:rsidRPr="00F231F9" w14:paraId="0BB29838" w14:textId="77777777">
        <w:trPr>
          <w:trHeight w:val="842"/>
        </w:trPr>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B047A" w14:textId="1E7E1228" w:rsidR="00CC16D7" w:rsidRPr="00F231F9" w:rsidRDefault="005D11D5" w:rsidP="00C245A6">
            <w:pPr>
              <w:pStyle w:val="Body"/>
              <w:spacing w:after="0" w:line="240" w:lineRule="auto"/>
            </w:pPr>
            <w:r>
              <w:rPr>
                <w:sz w:val="24"/>
                <w:szCs w:val="24"/>
                <w:lang w:val="en-US"/>
              </w:rPr>
              <w:t>2/22</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766F4" w14:textId="043E5768" w:rsidR="00CC16D7" w:rsidRPr="00F231F9" w:rsidRDefault="000F6D83" w:rsidP="0002679C">
            <w:pPr>
              <w:pStyle w:val="Body"/>
              <w:spacing w:after="0" w:line="240" w:lineRule="auto"/>
            </w:pPr>
            <w:r>
              <w:rPr>
                <w:sz w:val="24"/>
                <w:szCs w:val="24"/>
                <w:lang w:val="en-US"/>
              </w:rPr>
              <w:t>Collusion</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420F2" w14:textId="57B95DAA" w:rsidR="00186D45" w:rsidRPr="00F231F9" w:rsidRDefault="000F6D83">
            <w:pPr>
              <w:pStyle w:val="Body"/>
              <w:spacing w:after="0" w:line="240" w:lineRule="auto"/>
            </w:pPr>
            <w:r>
              <w:t>WJ 8,9</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80D2A9" w14:textId="77777777" w:rsidR="001756AC" w:rsidRDefault="001756AC">
            <w:pPr>
              <w:pStyle w:val="Body"/>
              <w:spacing w:after="0" w:line="240" w:lineRule="auto"/>
              <w:rPr>
                <w:sz w:val="24"/>
                <w:szCs w:val="24"/>
                <w:lang w:val="en-US"/>
              </w:rPr>
            </w:pPr>
            <w:r>
              <w:rPr>
                <w:sz w:val="24"/>
                <w:szCs w:val="24"/>
                <w:lang w:val="en-US"/>
              </w:rPr>
              <w:t>PS4 out</w:t>
            </w:r>
          </w:p>
          <w:p w14:paraId="39BD6DE8" w14:textId="69B11D2B" w:rsidR="00186D45" w:rsidRPr="001756AC" w:rsidRDefault="00186D45">
            <w:pPr>
              <w:pStyle w:val="Body"/>
              <w:spacing w:after="0" w:line="240" w:lineRule="auto"/>
              <w:rPr>
                <w:sz w:val="24"/>
                <w:szCs w:val="24"/>
                <w:lang w:val="en-US"/>
              </w:rPr>
            </w:pP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E20F1" w14:textId="35E13737" w:rsidR="00CC16D7" w:rsidRPr="00F231F9" w:rsidRDefault="000F6D83">
            <w:pPr>
              <w:pStyle w:val="Body"/>
              <w:spacing w:after="0" w:line="240" w:lineRule="auto"/>
            </w:pPr>
            <w:r>
              <w:rPr>
                <w:sz w:val="24"/>
                <w:szCs w:val="24"/>
              </w:rPr>
              <w:t>Review WJ Ch. 7 if necessary</w:t>
            </w:r>
          </w:p>
        </w:tc>
      </w:tr>
      <w:tr w:rsidR="00CC16D7" w:rsidRPr="00F231F9" w14:paraId="48F369BC" w14:textId="77777777">
        <w:trPr>
          <w:trHeight w:val="842"/>
        </w:trPr>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64793" w14:textId="262B3CA6" w:rsidR="00CC16D7" w:rsidRPr="00F231F9" w:rsidRDefault="005D11D5" w:rsidP="00C245A6">
            <w:pPr>
              <w:pStyle w:val="Body"/>
              <w:spacing w:after="0" w:line="240" w:lineRule="auto"/>
            </w:pPr>
            <w:r>
              <w:rPr>
                <w:sz w:val="24"/>
                <w:szCs w:val="24"/>
                <w:lang w:val="en-US"/>
              </w:rPr>
              <w:t>2/29</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A3C2C9" w14:textId="79003072" w:rsidR="00B968FB" w:rsidRPr="00F231F9" w:rsidRDefault="000F6D83">
            <w:pPr>
              <w:pStyle w:val="Body"/>
              <w:spacing w:after="0" w:line="240" w:lineRule="auto"/>
            </w:pPr>
            <w:r>
              <w:t>Entry Deterrence</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46466" w14:textId="05006B7E" w:rsidR="00CC16D7" w:rsidRDefault="000F6D83">
            <w:pPr>
              <w:pStyle w:val="Body"/>
              <w:spacing w:after="0" w:line="240" w:lineRule="auto"/>
            </w:pPr>
            <w:r>
              <w:t>WJ 10</w:t>
            </w:r>
            <w:r w:rsidR="00E531AA">
              <w:t>,11</w:t>
            </w:r>
          </w:p>
          <w:p w14:paraId="3F3C6C8E" w14:textId="60C8BBE2" w:rsidR="00186D45" w:rsidRPr="00F231F9" w:rsidRDefault="000F6D83">
            <w:pPr>
              <w:pStyle w:val="Body"/>
              <w:spacing w:after="0" w:line="240" w:lineRule="auto"/>
            </w:pPr>
            <w:r>
              <w:t>Goolsbee Syverson paper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D52B7" w14:textId="77777777" w:rsidR="00CC16D7" w:rsidRDefault="001756AC">
            <w:pPr>
              <w:rPr>
                <w:rFonts w:ascii="Calibri" w:hAnsi="Calibri"/>
              </w:rPr>
            </w:pPr>
            <w:r>
              <w:rPr>
                <w:rFonts w:ascii="Calibri" w:hAnsi="Calibri"/>
              </w:rPr>
              <w:t>PS4 due</w:t>
            </w:r>
          </w:p>
          <w:p w14:paraId="5BFAE2C3" w14:textId="77777777" w:rsidR="001756AC" w:rsidRPr="00F231F9" w:rsidRDefault="001756AC">
            <w:pPr>
              <w:rPr>
                <w:rFonts w:ascii="Calibri" w:hAnsi="Calibri"/>
              </w:rPr>
            </w:pPr>
            <w:r>
              <w:rPr>
                <w:rFonts w:ascii="Calibri" w:hAnsi="Calibri"/>
              </w:rPr>
              <w:t>PS5 out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A3A17" w14:textId="21C5C8CC" w:rsidR="00CC16D7" w:rsidRPr="00F231F9" w:rsidRDefault="000F6D83" w:rsidP="00186D45">
            <w:pPr>
              <w:pStyle w:val="Body"/>
              <w:spacing w:after="0" w:line="240" w:lineRule="auto"/>
            </w:pPr>
            <w:r>
              <w:rPr>
                <w:sz w:val="24"/>
                <w:szCs w:val="24"/>
                <w:lang w:val="en-US"/>
              </w:rPr>
              <w:t>Goolsbee Syverson (2008) QJE paper</w:t>
            </w:r>
          </w:p>
        </w:tc>
      </w:tr>
      <w:tr w:rsidR="00CC16D7" w:rsidRPr="00F231F9" w14:paraId="32665BAB" w14:textId="77777777">
        <w:trPr>
          <w:trHeight w:val="842"/>
        </w:trPr>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2C21EC" w14:textId="606FD0CF" w:rsidR="00CC16D7" w:rsidRPr="00F231F9" w:rsidRDefault="005D11D5" w:rsidP="00C245A6">
            <w:pPr>
              <w:pStyle w:val="Body"/>
              <w:spacing w:after="0" w:line="240" w:lineRule="auto"/>
            </w:pPr>
            <w:r>
              <w:rPr>
                <w:sz w:val="24"/>
                <w:szCs w:val="24"/>
                <w:lang w:val="en-US"/>
              </w:rPr>
              <w:t>3/7</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E1F4B" w14:textId="7E670C3D" w:rsidR="00CC16D7" w:rsidRPr="00F231F9" w:rsidRDefault="000F6D83">
            <w:pPr>
              <w:pStyle w:val="Body"/>
              <w:spacing w:after="0" w:line="240" w:lineRule="auto"/>
            </w:pPr>
            <w:r>
              <w:t>Antitrust</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361CD" w14:textId="45EA831B" w:rsidR="00CC16D7" w:rsidRDefault="000F6D83">
            <w:pPr>
              <w:pStyle w:val="Body"/>
              <w:spacing w:after="0" w:line="240" w:lineRule="auto"/>
            </w:pPr>
            <w:r>
              <w:t>WJ 18,19</w:t>
            </w:r>
          </w:p>
          <w:p w14:paraId="25EBE258" w14:textId="5AE2B299" w:rsidR="00186D45" w:rsidRPr="00F231F9" w:rsidRDefault="00186D45">
            <w:pPr>
              <w:pStyle w:val="Body"/>
              <w:spacing w:after="0" w:line="240" w:lineRule="auto"/>
            </w:pP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80E60" w14:textId="77777777" w:rsidR="00CC16D7" w:rsidRDefault="001756AC">
            <w:pPr>
              <w:pStyle w:val="Body"/>
              <w:spacing w:after="0" w:line="240" w:lineRule="auto"/>
              <w:rPr>
                <w:sz w:val="24"/>
                <w:szCs w:val="24"/>
                <w:lang w:val="en-US"/>
              </w:rPr>
            </w:pPr>
            <w:r>
              <w:rPr>
                <w:sz w:val="24"/>
                <w:szCs w:val="24"/>
                <w:lang w:val="en-US"/>
              </w:rPr>
              <w:t>PS5 due</w:t>
            </w:r>
          </w:p>
          <w:p w14:paraId="655720E2" w14:textId="596C8331" w:rsidR="00E531AA" w:rsidRPr="00F231F9" w:rsidRDefault="00E531AA">
            <w:pPr>
              <w:pStyle w:val="Body"/>
              <w:spacing w:after="0" w:line="240" w:lineRule="auto"/>
            </w:pPr>
            <w:r>
              <w:rPr>
                <w:sz w:val="24"/>
                <w:szCs w:val="24"/>
                <w:lang w:val="en-US"/>
              </w:rPr>
              <w:t>Groups 5-10 present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572EA" w14:textId="77777777" w:rsidR="00CC16D7" w:rsidRPr="00F231F9" w:rsidRDefault="00CC16D7">
            <w:pPr>
              <w:rPr>
                <w:rFonts w:ascii="Calibri" w:hAnsi="Calibri"/>
              </w:rPr>
            </w:pPr>
          </w:p>
        </w:tc>
      </w:tr>
      <w:tr w:rsidR="00CC16D7" w:rsidRPr="00F231F9" w14:paraId="7DDEEF7D" w14:textId="77777777">
        <w:trPr>
          <w:trHeight w:val="282"/>
        </w:trPr>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76EBD" w14:textId="5D7373C4" w:rsidR="00CC16D7" w:rsidRPr="00F231F9" w:rsidRDefault="005D11D5" w:rsidP="00C245A6">
            <w:pPr>
              <w:pStyle w:val="Body"/>
              <w:spacing w:after="0" w:line="240" w:lineRule="auto"/>
            </w:pPr>
            <w:r>
              <w:rPr>
                <w:sz w:val="24"/>
                <w:szCs w:val="24"/>
                <w:lang w:val="en-US"/>
              </w:rPr>
              <w:t>3/21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0044E" w14:textId="16D80DD9" w:rsidR="00CC16D7" w:rsidRPr="00F231F9" w:rsidRDefault="000F6D83">
            <w:pPr>
              <w:pStyle w:val="Body"/>
              <w:spacing w:after="0" w:line="240" w:lineRule="auto"/>
            </w:pPr>
            <w:r>
              <w:t>Antitrust</w:t>
            </w:r>
            <w:r w:rsidR="00E531AA">
              <w:t>: Clayton Act &amp; FTC</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71EE4B" w14:textId="7D00A4BF" w:rsidR="00CC16D7" w:rsidRPr="00F231F9" w:rsidRDefault="00E531AA">
            <w:pPr>
              <w:pStyle w:val="Body"/>
              <w:spacing w:after="0" w:line="240" w:lineRule="auto"/>
            </w:pPr>
            <w:r>
              <w:t>Case notes from presentations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1D4A1" w14:textId="77777777" w:rsidR="00CC16D7" w:rsidRDefault="001756AC">
            <w:pPr>
              <w:rPr>
                <w:rFonts w:ascii="Calibri" w:hAnsi="Calibri"/>
              </w:rPr>
            </w:pPr>
            <w:r>
              <w:rPr>
                <w:rFonts w:ascii="Calibri" w:hAnsi="Calibri"/>
              </w:rPr>
              <w:t>PS6 out</w:t>
            </w:r>
          </w:p>
          <w:p w14:paraId="2CCF7170" w14:textId="0276F890" w:rsidR="00E531AA" w:rsidRPr="00F231F9" w:rsidRDefault="00E531AA">
            <w:pPr>
              <w:rPr>
                <w:rFonts w:ascii="Calibri" w:hAnsi="Calibri"/>
              </w:rPr>
            </w:pPr>
            <w:r>
              <w:rPr>
                <w:rFonts w:ascii="Calibri" w:hAnsi="Calibri"/>
              </w:rPr>
              <w:t>Groups 1-5 present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FA663" w14:textId="77777777" w:rsidR="00CC16D7" w:rsidRPr="00F231F9" w:rsidRDefault="00CC16D7">
            <w:pPr>
              <w:rPr>
                <w:rFonts w:ascii="Calibri" w:hAnsi="Calibri"/>
              </w:rPr>
            </w:pPr>
          </w:p>
        </w:tc>
      </w:tr>
      <w:tr w:rsidR="00CC16D7" w:rsidRPr="00F231F9" w14:paraId="3033708A" w14:textId="77777777">
        <w:trPr>
          <w:trHeight w:val="490"/>
        </w:trPr>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69235" w14:textId="7A63FABE" w:rsidR="00CC16D7" w:rsidRPr="00F231F9" w:rsidRDefault="005D11D5" w:rsidP="00C245A6">
            <w:pPr>
              <w:pStyle w:val="Body"/>
              <w:spacing w:after="0" w:line="240" w:lineRule="auto"/>
            </w:pPr>
            <w:r>
              <w:rPr>
                <w:sz w:val="24"/>
                <w:szCs w:val="24"/>
                <w:lang w:val="en-US"/>
              </w:rPr>
              <w:t>3/28</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AE29D7" w14:textId="775CB518" w:rsidR="00B968FB" w:rsidRPr="00F231F9" w:rsidRDefault="00E531AA">
            <w:pPr>
              <w:pStyle w:val="Body"/>
              <w:spacing w:after="0" w:line="240" w:lineRule="auto"/>
            </w:pPr>
            <w:r>
              <w:t>Antitrust</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B03AD" w14:textId="7A8B1D9F" w:rsidR="00A24422" w:rsidRPr="00E531AA" w:rsidRDefault="00E531AA">
            <w:pPr>
              <w:pStyle w:val="Body"/>
              <w:spacing w:after="0" w:line="240" w:lineRule="auto"/>
              <w:rPr>
                <w:sz w:val="24"/>
                <w:szCs w:val="24"/>
                <w:lang w:val="en-US"/>
              </w:rPr>
            </w:pPr>
            <w:r>
              <w:rPr>
                <w:sz w:val="24"/>
                <w:szCs w:val="24"/>
                <w:lang w:val="en-US"/>
              </w:rPr>
              <w:t xml:space="preserve"> Case notes from presentations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8FB6F" w14:textId="77777777" w:rsidR="001756AC" w:rsidRDefault="001756AC">
            <w:pPr>
              <w:pStyle w:val="Body"/>
              <w:spacing w:after="0" w:line="240" w:lineRule="auto"/>
              <w:rPr>
                <w:sz w:val="24"/>
                <w:szCs w:val="24"/>
                <w:lang w:val="en-US"/>
              </w:rPr>
            </w:pPr>
            <w:r>
              <w:rPr>
                <w:sz w:val="24"/>
                <w:szCs w:val="24"/>
                <w:lang w:val="en-US"/>
              </w:rPr>
              <w:t>PS6 due</w:t>
            </w:r>
          </w:p>
          <w:p w14:paraId="30E2A745" w14:textId="77777777" w:rsidR="00CC16D7" w:rsidRPr="001756AC" w:rsidRDefault="00155E59">
            <w:pPr>
              <w:pStyle w:val="Body"/>
              <w:spacing w:after="0" w:line="240" w:lineRule="auto"/>
              <w:rPr>
                <w:b/>
              </w:rPr>
            </w:pPr>
            <w:r w:rsidRPr="001756AC">
              <w:rPr>
                <w:b/>
                <w:sz w:val="24"/>
                <w:szCs w:val="24"/>
                <w:lang w:val="en-US"/>
              </w:rPr>
              <w:t>Exam 2</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7C2A9" w14:textId="75F9A373" w:rsidR="00CC16D7" w:rsidRPr="00F231F9" w:rsidRDefault="00CC16D7" w:rsidP="00A24422">
            <w:pPr>
              <w:pStyle w:val="Body"/>
              <w:spacing w:after="0" w:line="240" w:lineRule="auto"/>
            </w:pPr>
          </w:p>
        </w:tc>
      </w:tr>
      <w:tr w:rsidR="00CC16D7" w:rsidRPr="00F231F9" w14:paraId="40B78BBD" w14:textId="77777777">
        <w:trPr>
          <w:trHeight w:val="842"/>
        </w:trPr>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118E1" w14:textId="505114B2" w:rsidR="00CC16D7" w:rsidRPr="00F231F9" w:rsidRDefault="005D11D5" w:rsidP="00C245A6">
            <w:pPr>
              <w:pStyle w:val="Body"/>
              <w:spacing w:after="0" w:line="240" w:lineRule="auto"/>
            </w:pPr>
            <w:r>
              <w:rPr>
                <w:sz w:val="24"/>
                <w:szCs w:val="24"/>
                <w:lang w:val="en-US"/>
              </w:rPr>
              <w:t>4/4</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449CD" w14:textId="019AC65E" w:rsidR="00B968FB" w:rsidRPr="00F231F9" w:rsidRDefault="00E531AA" w:rsidP="0029118A">
            <w:pPr>
              <w:pStyle w:val="Body"/>
              <w:spacing w:after="0" w:line="240" w:lineRule="auto"/>
            </w:pPr>
            <w:r>
              <w:rPr>
                <w:sz w:val="24"/>
                <w:szCs w:val="24"/>
                <w:lang w:val="en-US"/>
              </w:rPr>
              <w:t>Product Differentiation &amp; Advertising</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3D3C0" w14:textId="552CC207" w:rsidR="00A24422" w:rsidRPr="00F231F9" w:rsidRDefault="00E531AA">
            <w:pPr>
              <w:pStyle w:val="Body"/>
              <w:spacing w:after="0" w:line="240" w:lineRule="auto"/>
            </w:pPr>
            <w:r>
              <w:t>WJ 12</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F3C19" w14:textId="77777777" w:rsidR="00CC16D7" w:rsidRPr="00F231F9" w:rsidRDefault="001756AC">
            <w:pPr>
              <w:rPr>
                <w:rFonts w:ascii="Calibri" w:hAnsi="Calibri"/>
              </w:rPr>
            </w:pPr>
            <w:r>
              <w:rPr>
                <w:rFonts w:ascii="Calibri" w:hAnsi="Calibri"/>
              </w:rPr>
              <w:t>PS7 out</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172A3" w14:textId="2AA5BA69" w:rsidR="00CC16D7" w:rsidRPr="00F231F9" w:rsidRDefault="00CC16D7">
            <w:pPr>
              <w:pStyle w:val="Body"/>
              <w:spacing w:after="0" w:line="240" w:lineRule="auto"/>
            </w:pPr>
          </w:p>
        </w:tc>
      </w:tr>
      <w:tr w:rsidR="00CC16D7" w:rsidRPr="00F231F9" w14:paraId="1B7C1380" w14:textId="77777777">
        <w:trPr>
          <w:trHeight w:val="562"/>
        </w:trPr>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8B829" w14:textId="249DB1E8" w:rsidR="00CC16D7" w:rsidRPr="00F231F9" w:rsidRDefault="005D11D5" w:rsidP="00C245A6">
            <w:pPr>
              <w:pStyle w:val="Body"/>
              <w:spacing w:after="0" w:line="240" w:lineRule="auto"/>
            </w:pPr>
            <w:r>
              <w:rPr>
                <w:sz w:val="24"/>
                <w:szCs w:val="24"/>
                <w:lang w:val="en-US"/>
              </w:rPr>
              <w:lastRenderedPageBreak/>
              <w:t>4/11</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35DD08" w14:textId="77777777" w:rsidR="00CC16D7" w:rsidRDefault="00E531AA">
            <w:pPr>
              <w:pStyle w:val="Body"/>
              <w:spacing w:after="0" w:line="240" w:lineRule="auto"/>
              <w:rPr>
                <w:sz w:val="24"/>
                <w:szCs w:val="24"/>
                <w:lang w:val="en-US"/>
              </w:rPr>
            </w:pPr>
            <w:r>
              <w:rPr>
                <w:sz w:val="24"/>
                <w:szCs w:val="24"/>
                <w:lang w:val="en-US"/>
              </w:rPr>
              <w:t>Price Dispersion</w:t>
            </w:r>
          </w:p>
          <w:p w14:paraId="1E3DE951" w14:textId="48C6AC5F" w:rsidR="00E531AA" w:rsidRPr="00F231F9" w:rsidRDefault="00E531AA">
            <w:pPr>
              <w:pStyle w:val="Body"/>
              <w:spacing w:after="0" w:line="240" w:lineRule="auto"/>
            </w:pPr>
            <w:r>
              <w:rPr>
                <w:sz w:val="24"/>
                <w:szCs w:val="24"/>
                <w:lang w:val="en-US"/>
              </w:rPr>
              <w:t>Price Discrimination</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C9BE5" w14:textId="1D0C056E" w:rsidR="00CC16D7" w:rsidRDefault="00E531AA" w:rsidP="00A24422">
            <w:pPr>
              <w:pStyle w:val="Body"/>
              <w:spacing w:after="0" w:line="240" w:lineRule="auto"/>
            </w:pPr>
            <w:r>
              <w:t>WJ 14</w:t>
            </w:r>
          </w:p>
          <w:p w14:paraId="4EDA0D53" w14:textId="1E3E0BC3" w:rsidR="00E531AA" w:rsidRDefault="00E531AA" w:rsidP="00A24422">
            <w:pPr>
              <w:pStyle w:val="Body"/>
              <w:spacing w:after="0" w:line="240" w:lineRule="auto"/>
            </w:pPr>
            <w:r>
              <w:t>Sorenson paper</w:t>
            </w:r>
          </w:p>
          <w:p w14:paraId="7265875D" w14:textId="77777777" w:rsidR="00A24422" w:rsidRPr="00F231F9" w:rsidRDefault="00A24422" w:rsidP="00A24422">
            <w:pPr>
              <w:pStyle w:val="Body"/>
              <w:spacing w:after="0" w:line="240" w:lineRule="auto"/>
            </w:pPr>
            <w:r>
              <w:t>Class notes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FF8F" w14:textId="77777777" w:rsidR="00CC16D7" w:rsidRDefault="001756AC">
            <w:pPr>
              <w:pStyle w:val="Body"/>
              <w:spacing w:after="0" w:line="240" w:lineRule="auto"/>
              <w:rPr>
                <w:sz w:val="24"/>
                <w:szCs w:val="24"/>
                <w:lang w:val="en-US"/>
              </w:rPr>
            </w:pPr>
            <w:r>
              <w:rPr>
                <w:sz w:val="24"/>
                <w:szCs w:val="24"/>
                <w:lang w:val="en-US"/>
              </w:rPr>
              <w:t>PS7due</w:t>
            </w:r>
          </w:p>
          <w:p w14:paraId="7386E5B1" w14:textId="77777777" w:rsidR="001756AC" w:rsidRDefault="001756AC">
            <w:pPr>
              <w:pStyle w:val="Body"/>
              <w:spacing w:after="0" w:line="240" w:lineRule="auto"/>
              <w:rPr>
                <w:sz w:val="24"/>
                <w:szCs w:val="24"/>
                <w:lang w:val="en-US"/>
              </w:rPr>
            </w:pPr>
            <w:r>
              <w:rPr>
                <w:sz w:val="24"/>
                <w:szCs w:val="24"/>
                <w:lang w:val="en-US"/>
              </w:rPr>
              <w:t>PS8 out</w:t>
            </w:r>
          </w:p>
          <w:p w14:paraId="1926A1DA" w14:textId="746AD182" w:rsidR="00A24422" w:rsidRPr="00F231F9" w:rsidRDefault="00A24422">
            <w:pPr>
              <w:pStyle w:val="Body"/>
              <w:spacing w:after="0" w:line="240" w:lineRule="auto"/>
            </w:pP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BE70F" w14:textId="37D704A5" w:rsidR="00CC16D7" w:rsidRPr="00F231F9" w:rsidRDefault="00E531AA">
            <w:pPr>
              <w:pStyle w:val="Body"/>
              <w:spacing w:after="0" w:line="240" w:lineRule="auto"/>
            </w:pPr>
            <w:r>
              <w:rPr>
                <w:sz w:val="24"/>
                <w:szCs w:val="24"/>
              </w:rPr>
              <w:t>Sorenson (2000) JPE</w:t>
            </w:r>
          </w:p>
        </w:tc>
      </w:tr>
      <w:tr w:rsidR="00CC16D7" w:rsidRPr="00F231F9" w14:paraId="398F7513" w14:textId="77777777">
        <w:trPr>
          <w:trHeight w:val="282"/>
        </w:trPr>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04E275" w14:textId="686D6B9F" w:rsidR="00CC16D7" w:rsidRPr="00F231F9" w:rsidRDefault="005D11D5" w:rsidP="00C245A6">
            <w:pPr>
              <w:pStyle w:val="Body"/>
              <w:spacing w:after="0" w:line="240" w:lineRule="auto"/>
            </w:pPr>
            <w:r>
              <w:rPr>
                <w:sz w:val="24"/>
                <w:szCs w:val="24"/>
                <w:lang w:val="en-US"/>
              </w:rPr>
              <w:t>4/18</w:t>
            </w: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04486" w14:textId="61244538" w:rsidR="00CC16D7" w:rsidRPr="00F231F9" w:rsidRDefault="00F13F5C">
            <w:pPr>
              <w:pStyle w:val="Body"/>
              <w:spacing w:after="0" w:line="240" w:lineRule="auto"/>
            </w:pPr>
            <w:r>
              <w:t>Regulation &amp; Deregulation</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CC2FD" w14:textId="77777777" w:rsidR="00CC16D7" w:rsidRDefault="00F13F5C">
            <w:pPr>
              <w:pStyle w:val="Body"/>
              <w:spacing w:after="0" w:line="240" w:lineRule="auto"/>
            </w:pPr>
            <w:r>
              <w:t xml:space="preserve">WJ 20 </w:t>
            </w:r>
          </w:p>
          <w:p w14:paraId="3E018DFE" w14:textId="5D3EFA79" w:rsidR="00F13F5C" w:rsidRPr="00F231F9" w:rsidRDefault="00F13F5C">
            <w:pPr>
              <w:pStyle w:val="Body"/>
              <w:spacing w:after="0" w:line="240" w:lineRule="auto"/>
            </w:pPr>
            <w:r>
              <w:t>Excerpts from Commanding Heights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1146D" w14:textId="77777777" w:rsidR="00CC16D7" w:rsidRPr="00F231F9" w:rsidRDefault="001756AC">
            <w:pPr>
              <w:rPr>
                <w:rFonts w:ascii="Calibri" w:hAnsi="Calibri"/>
              </w:rPr>
            </w:pPr>
            <w:r>
              <w:rPr>
                <w:rFonts w:ascii="Calibri" w:hAnsi="Calibri"/>
              </w:rPr>
              <w:t>PS8 due</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97A8F" w14:textId="1C79909F" w:rsidR="00CC16D7" w:rsidRPr="00F231F9" w:rsidRDefault="00F13F5C">
            <w:pPr>
              <w:pStyle w:val="Body"/>
              <w:spacing w:after="0" w:line="240" w:lineRule="auto"/>
            </w:pPr>
            <w:r>
              <w:t>Commanding Heights Episdode 1</w:t>
            </w:r>
          </w:p>
        </w:tc>
      </w:tr>
      <w:tr w:rsidR="00CC16D7" w:rsidRPr="00F231F9" w14:paraId="5F12F834" w14:textId="77777777">
        <w:trPr>
          <w:trHeight w:val="1042"/>
        </w:trPr>
        <w:tc>
          <w:tcPr>
            <w:tcW w:w="19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B2B6C" w14:textId="19514133" w:rsidR="00CC16D7" w:rsidRDefault="005D11D5">
            <w:pPr>
              <w:pStyle w:val="Body"/>
              <w:spacing w:after="0" w:line="240" w:lineRule="auto"/>
              <w:rPr>
                <w:sz w:val="24"/>
                <w:szCs w:val="24"/>
                <w:lang w:val="en-US"/>
              </w:rPr>
            </w:pPr>
            <w:r>
              <w:rPr>
                <w:sz w:val="24"/>
                <w:szCs w:val="24"/>
                <w:lang w:val="en-US"/>
              </w:rPr>
              <w:t>4/25</w:t>
            </w:r>
          </w:p>
          <w:p w14:paraId="290DC00D" w14:textId="77777777" w:rsidR="0002679C" w:rsidRDefault="0002679C">
            <w:pPr>
              <w:pStyle w:val="Body"/>
              <w:spacing w:after="0" w:line="240" w:lineRule="auto"/>
              <w:rPr>
                <w:sz w:val="24"/>
                <w:szCs w:val="24"/>
                <w:lang w:val="en-US"/>
              </w:rPr>
            </w:pPr>
          </w:p>
          <w:p w14:paraId="0F8D8931" w14:textId="77777777" w:rsidR="0002679C" w:rsidRDefault="0002679C">
            <w:pPr>
              <w:pStyle w:val="Body"/>
              <w:spacing w:after="0" w:line="240" w:lineRule="auto"/>
              <w:rPr>
                <w:rFonts w:eastAsia="Arial" w:cs="Arial"/>
                <w:sz w:val="24"/>
                <w:szCs w:val="24"/>
                <w:lang w:val="en-US"/>
              </w:rPr>
            </w:pPr>
          </w:p>
          <w:p w14:paraId="43D4E7CE" w14:textId="77777777" w:rsidR="00A24422" w:rsidRPr="00F231F9" w:rsidRDefault="00A24422">
            <w:pPr>
              <w:pStyle w:val="Body"/>
              <w:spacing w:after="0" w:line="240" w:lineRule="auto"/>
              <w:rPr>
                <w:rFonts w:eastAsia="Arial" w:cs="Arial"/>
                <w:sz w:val="24"/>
                <w:szCs w:val="24"/>
                <w:lang w:val="en-US"/>
              </w:rPr>
            </w:pPr>
          </w:p>
          <w:p w14:paraId="762C24A7" w14:textId="3C6C8998" w:rsidR="0002679C" w:rsidRPr="00F231F9" w:rsidRDefault="005D11D5">
            <w:pPr>
              <w:pStyle w:val="Body"/>
              <w:spacing w:after="0" w:line="240" w:lineRule="auto"/>
              <w:rPr>
                <w:sz w:val="24"/>
                <w:szCs w:val="24"/>
                <w:lang w:val="en-US"/>
              </w:rPr>
            </w:pPr>
            <w:r>
              <w:rPr>
                <w:sz w:val="24"/>
                <w:szCs w:val="24"/>
                <w:lang w:val="en-US"/>
              </w:rPr>
              <w:t>5/2</w:t>
            </w:r>
            <w:r w:rsidR="00155E59" w:rsidRPr="00F231F9">
              <w:rPr>
                <w:sz w:val="24"/>
                <w:szCs w:val="24"/>
                <w:lang w:val="en-US"/>
              </w:rPr>
              <w:t>**</w:t>
            </w:r>
          </w:p>
          <w:p w14:paraId="16871388" w14:textId="77777777" w:rsidR="00C245A6" w:rsidRPr="00F231F9" w:rsidRDefault="00C245A6">
            <w:pPr>
              <w:pStyle w:val="Body"/>
              <w:spacing w:after="0" w:line="240" w:lineRule="auto"/>
              <w:rPr>
                <w:sz w:val="24"/>
                <w:szCs w:val="24"/>
                <w:lang w:val="en-US"/>
              </w:rPr>
            </w:pPr>
          </w:p>
          <w:p w14:paraId="5704FB6E" w14:textId="77777777" w:rsidR="00C245A6" w:rsidRPr="00F231F9" w:rsidRDefault="00C245A6">
            <w:pPr>
              <w:pStyle w:val="Body"/>
              <w:spacing w:after="0" w:line="240" w:lineRule="auto"/>
              <w:rPr>
                <w:rFonts w:eastAsia="Arial" w:cs="Arial"/>
                <w:sz w:val="24"/>
                <w:szCs w:val="24"/>
                <w:lang w:val="en-US"/>
              </w:rPr>
            </w:pPr>
          </w:p>
          <w:p w14:paraId="752E9F8C" w14:textId="64C3DB00" w:rsidR="00CC16D7" w:rsidRPr="00F231F9" w:rsidRDefault="007D2E7F">
            <w:pPr>
              <w:pStyle w:val="Body"/>
              <w:spacing w:after="0" w:line="240" w:lineRule="auto"/>
              <w:rPr>
                <w:sz w:val="24"/>
                <w:szCs w:val="24"/>
                <w:lang w:val="en-US"/>
              </w:rPr>
            </w:pPr>
            <w:r>
              <w:rPr>
                <w:sz w:val="24"/>
                <w:szCs w:val="24"/>
                <w:lang w:val="en-US"/>
              </w:rPr>
              <w:t>5/12</w:t>
            </w:r>
          </w:p>
          <w:p w14:paraId="18ABAFFA" w14:textId="77777777" w:rsidR="00C245A6" w:rsidRPr="00F231F9" w:rsidRDefault="00C245A6">
            <w:pPr>
              <w:pStyle w:val="Body"/>
              <w:spacing w:after="0" w:line="240" w:lineRule="auto"/>
            </w:pPr>
          </w:p>
        </w:tc>
        <w:tc>
          <w:tcPr>
            <w:tcW w:w="19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AD5E0" w14:textId="4466AB6C" w:rsidR="00CC16D7" w:rsidRDefault="00F13F5C">
            <w:pPr>
              <w:pStyle w:val="Body"/>
              <w:spacing w:after="0" w:line="240" w:lineRule="auto"/>
              <w:rPr>
                <w:rFonts w:eastAsia="Arial" w:cs="Arial"/>
                <w:sz w:val="24"/>
                <w:szCs w:val="24"/>
                <w:lang w:val="en-US"/>
              </w:rPr>
            </w:pPr>
            <w:r>
              <w:rPr>
                <w:rFonts w:eastAsia="Arial" w:cs="Arial"/>
                <w:sz w:val="24"/>
                <w:szCs w:val="24"/>
                <w:lang w:val="en-US"/>
              </w:rPr>
              <w:t>Static v Dynamic Competition</w:t>
            </w:r>
          </w:p>
          <w:p w14:paraId="4D311097" w14:textId="77777777" w:rsidR="0002679C" w:rsidRDefault="0002679C">
            <w:pPr>
              <w:pStyle w:val="Body"/>
              <w:spacing w:after="0" w:line="240" w:lineRule="auto"/>
              <w:rPr>
                <w:rFonts w:eastAsia="Arial" w:cs="Arial"/>
                <w:sz w:val="24"/>
                <w:szCs w:val="24"/>
                <w:lang w:val="en-US"/>
              </w:rPr>
            </w:pPr>
          </w:p>
          <w:p w14:paraId="6E565EC6" w14:textId="77777777" w:rsidR="0002679C" w:rsidRDefault="0002679C">
            <w:pPr>
              <w:pStyle w:val="Body"/>
              <w:spacing w:after="0" w:line="240" w:lineRule="auto"/>
              <w:rPr>
                <w:rFonts w:eastAsia="Arial" w:cs="Arial"/>
                <w:sz w:val="24"/>
                <w:szCs w:val="24"/>
                <w:lang w:val="en-US"/>
              </w:rPr>
            </w:pPr>
          </w:p>
          <w:p w14:paraId="3B421CC5" w14:textId="77777777" w:rsidR="00F13F5C" w:rsidRDefault="00F13F5C">
            <w:pPr>
              <w:pStyle w:val="Body"/>
              <w:spacing w:after="0" w:line="240" w:lineRule="auto"/>
              <w:rPr>
                <w:rFonts w:eastAsia="Arial" w:cs="Arial"/>
                <w:sz w:val="24"/>
                <w:szCs w:val="24"/>
                <w:lang w:val="en-US"/>
              </w:rPr>
            </w:pPr>
          </w:p>
          <w:p w14:paraId="72568F86" w14:textId="77777777" w:rsidR="00F13F5C" w:rsidRDefault="00F13F5C">
            <w:pPr>
              <w:pStyle w:val="Body"/>
              <w:spacing w:after="0" w:line="240" w:lineRule="auto"/>
              <w:rPr>
                <w:rFonts w:eastAsia="Arial" w:cs="Arial"/>
                <w:sz w:val="24"/>
                <w:szCs w:val="24"/>
                <w:lang w:val="en-US"/>
              </w:rPr>
            </w:pPr>
          </w:p>
          <w:p w14:paraId="7DCCFF56" w14:textId="77777777" w:rsidR="00F13F5C" w:rsidRPr="00F231F9" w:rsidRDefault="00F13F5C">
            <w:pPr>
              <w:pStyle w:val="Body"/>
              <w:spacing w:after="0" w:line="240" w:lineRule="auto"/>
              <w:rPr>
                <w:rFonts w:eastAsia="Arial" w:cs="Arial"/>
                <w:sz w:val="24"/>
                <w:szCs w:val="24"/>
                <w:lang w:val="en-US"/>
              </w:rPr>
            </w:pPr>
          </w:p>
          <w:p w14:paraId="027EBDAE" w14:textId="588B1177" w:rsidR="00CC16D7" w:rsidRDefault="00155E59" w:rsidP="00C245A6">
            <w:pPr>
              <w:pStyle w:val="Body"/>
              <w:spacing w:after="0" w:line="240" w:lineRule="auto"/>
              <w:rPr>
                <w:sz w:val="24"/>
                <w:szCs w:val="24"/>
                <w:lang w:val="en-US"/>
              </w:rPr>
            </w:pPr>
            <w:r w:rsidRPr="00F231F9">
              <w:rPr>
                <w:sz w:val="24"/>
                <w:szCs w:val="24"/>
                <w:lang w:val="en-US"/>
              </w:rPr>
              <w:t xml:space="preserve">Final </w:t>
            </w:r>
            <w:r w:rsidR="007D2E7F">
              <w:rPr>
                <w:sz w:val="24"/>
                <w:szCs w:val="24"/>
                <w:lang w:val="en-US"/>
              </w:rPr>
              <w:t>2pm</w:t>
            </w:r>
          </w:p>
          <w:p w14:paraId="533F777A" w14:textId="77777777" w:rsidR="0002679C" w:rsidRDefault="0002679C" w:rsidP="00C245A6">
            <w:pPr>
              <w:pStyle w:val="Body"/>
              <w:spacing w:after="0" w:line="240" w:lineRule="auto"/>
              <w:rPr>
                <w:sz w:val="24"/>
                <w:szCs w:val="24"/>
                <w:lang w:val="en-US"/>
              </w:rPr>
            </w:pPr>
          </w:p>
          <w:p w14:paraId="44D77729" w14:textId="77777777" w:rsidR="0002679C" w:rsidRDefault="0002679C" w:rsidP="00C245A6">
            <w:pPr>
              <w:pStyle w:val="Body"/>
              <w:spacing w:after="0" w:line="240" w:lineRule="auto"/>
              <w:rPr>
                <w:sz w:val="24"/>
                <w:szCs w:val="24"/>
                <w:lang w:val="en-US"/>
              </w:rPr>
            </w:pPr>
          </w:p>
          <w:p w14:paraId="190349B2" w14:textId="77777777" w:rsidR="0002679C" w:rsidRPr="00F231F9" w:rsidRDefault="0002679C" w:rsidP="00C245A6">
            <w:pPr>
              <w:pStyle w:val="Body"/>
              <w:spacing w:after="0" w:line="240" w:lineRule="auto"/>
            </w:pP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2EF76C" w14:textId="31CB2574" w:rsidR="00CC16D7" w:rsidRPr="00F231F9" w:rsidRDefault="00F13F5C">
            <w:pPr>
              <w:pStyle w:val="Body"/>
              <w:spacing w:after="0" w:line="240" w:lineRule="auto"/>
              <w:rPr>
                <w:rFonts w:eastAsia="Arial" w:cs="Arial"/>
                <w:sz w:val="24"/>
                <w:szCs w:val="24"/>
                <w:lang w:val="en-US"/>
              </w:rPr>
            </w:pPr>
            <w:r>
              <w:rPr>
                <w:rFonts w:eastAsia="Arial" w:cs="Arial"/>
                <w:sz w:val="24"/>
                <w:szCs w:val="24"/>
                <w:lang w:val="en-US"/>
              </w:rPr>
              <w:t>Wolfram (1999) paper, Porter (1983) paper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D6C831" w14:textId="76692672" w:rsidR="0002679C" w:rsidRPr="00E531AA" w:rsidRDefault="00E531AA">
            <w:pPr>
              <w:rPr>
                <w:rFonts w:ascii="Calibri" w:hAnsi="Calibri"/>
              </w:rPr>
            </w:pPr>
            <w:r>
              <w:rPr>
                <w:rFonts w:ascii="Calibri" w:hAnsi="Calibri"/>
              </w:rPr>
              <w:t>Groups 3-7 present</w:t>
            </w:r>
          </w:p>
          <w:p w14:paraId="7CCAF775" w14:textId="77777777" w:rsidR="0002679C" w:rsidRDefault="0002679C">
            <w:pPr>
              <w:rPr>
                <w:rFonts w:ascii="Calibri" w:hAnsi="Calibri"/>
              </w:rPr>
            </w:pPr>
          </w:p>
          <w:p w14:paraId="118446C8" w14:textId="77777777" w:rsidR="00A24422" w:rsidRDefault="00A24422">
            <w:pPr>
              <w:rPr>
                <w:rFonts w:ascii="Calibri" w:hAnsi="Calibri"/>
              </w:rPr>
            </w:pPr>
          </w:p>
          <w:p w14:paraId="540FCE73" w14:textId="6E167E3B" w:rsidR="001756AC" w:rsidRDefault="00F13F5C">
            <w:pPr>
              <w:rPr>
                <w:rFonts w:ascii="Calibri" w:hAnsi="Calibri"/>
              </w:rPr>
            </w:pPr>
            <w:r>
              <w:rPr>
                <w:rFonts w:ascii="Calibri" w:hAnsi="Calibri"/>
              </w:rPr>
              <w:t>Groups 1, 2, 8-10 present</w:t>
            </w:r>
          </w:p>
          <w:p w14:paraId="48F1269B" w14:textId="77777777" w:rsidR="00A24422" w:rsidRDefault="00A24422">
            <w:pPr>
              <w:rPr>
                <w:rFonts w:ascii="Calibri" w:hAnsi="Calibri"/>
              </w:rPr>
            </w:pPr>
          </w:p>
          <w:p w14:paraId="6662E525" w14:textId="77777777" w:rsidR="001756AC" w:rsidRPr="001756AC" w:rsidRDefault="001756AC">
            <w:pPr>
              <w:rPr>
                <w:rFonts w:ascii="Calibri" w:hAnsi="Calibri"/>
                <w:b/>
              </w:rPr>
            </w:pPr>
            <w:r w:rsidRPr="001756AC">
              <w:rPr>
                <w:rFonts w:ascii="Calibri" w:hAnsi="Calibri"/>
                <w:b/>
              </w:rPr>
              <w:t>Exam 3</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D984D" w14:textId="51CCDCDE" w:rsidR="00CC16D7" w:rsidRDefault="00F13F5C">
            <w:pPr>
              <w:pStyle w:val="Body"/>
              <w:spacing w:after="0" w:line="240" w:lineRule="auto"/>
              <w:rPr>
                <w:sz w:val="24"/>
                <w:szCs w:val="24"/>
                <w:lang w:val="en-US"/>
              </w:rPr>
            </w:pPr>
            <w:r>
              <w:rPr>
                <w:sz w:val="24"/>
                <w:szCs w:val="24"/>
                <w:lang w:val="en-US"/>
              </w:rPr>
              <w:t>Wolfram (1999) AER Porter (1983) Bell Journal</w:t>
            </w:r>
          </w:p>
          <w:p w14:paraId="4807DE87" w14:textId="77777777" w:rsidR="00A24422" w:rsidRDefault="00A24422">
            <w:pPr>
              <w:pStyle w:val="Body"/>
              <w:spacing w:after="0" w:line="240" w:lineRule="auto"/>
              <w:rPr>
                <w:sz w:val="24"/>
                <w:szCs w:val="24"/>
                <w:lang w:val="en-US"/>
              </w:rPr>
            </w:pPr>
          </w:p>
          <w:p w14:paraId="70F0C06D" w14:textId="77777777" w:rsidR="0002679C" w:rsidRPr="00F231F9" w:rsidRDefault="0002679C">
            <w:pPr>
              <w:pStyle w:val="Body"/>
              <w:spacing w:after="0" w:line="240" w:lineRule="auto"/>
            </w:pPr>
            <w:r>
              <w:rPr>
                <w:sz w:val="24"/>
                <w:szCs w:val="24"/>
                <w:lang w:val="en-US"/>
              </w:rPr>
              <w:t>See Sakai for guidelines</w:t>
            </w:r>
          </w:p>
        </w:tc>
      </w:tr>
    </w:tbl>
    <w:p w14:paraId="75C8BE3A" w14:textId="77777777" w:rsidR="00CC16D7" w:rsidRPr="00F231F9" w:rsidRDefault="00CC16D7">
      <w:pPr>
        <w:pStyle w:val="Body"/>
        <w:spacing w:line="240" w:lineRule="auto"/>
        <w:rPr>
          <w:rFonts w:eastAsia="Arial" w:cs="Arial"/>
          <w:sz w:val="24"/>
          <w:szCs w:val="24"/>
        </w:rPr>
      </w:pPr>
    </w:p>
    <w:p w14:paraId="3136A105" w14:textId="7DED9BC3" w:rsidR="00CC16D7" w:rsidRPr="00F231F9" w:rsidRDefault="00A141C0">
      <w:pPr>
        <w:pStyle w:val="ListParagraph"/>
        <w:spacing w:line="240" w:lineRule="auto"/>
        <w:rPr>
          <w:rFonts w:eastAsia="Arial" w:cs="Arial"/>
          <w:sz w:val="24"/>
          <w:szCs w:val="24"/>
        </w:rPr>
      </w:pPr>
      <w:r>
        <w:rPr>
          <w:sz w:val="24"/>
          <w:szCs w:val="24"/>
        </w:rPr>
        <w:t xml:space="preserve">*Spring Break </w:t>
      </w:r>
      <w:r w:rsidR="005D11D5">
        <w:rPr>
          <w:sz w:val="24"/>
          <w:szCs w:val="24"/>
        </w:rPr>
        <w:t>is March 14-18th   ** Reading days May 5</w:t>
      </w:r>
      <w:r w:rsidR="005D11D5" w:rsidRPr="005D11D5">
        <w:rPr>
          <w:sz w:val="24"/>
          <w:szCs w:val="24"/>
          <w:vertAlign w:val="superscript"/>
        </w:rPr>
        <w:t>th</w:t>
      </w:r>
      <w:r w:rsidR="005D11D5">
        <w:rPr>
          <w:sz w:val="24"/>
          <w:szCs w:val="24"/>
        </w:rPr>
        <w:t>-6th</w:t>
      </w:r>
    </w:p>
    <w:p w14:paraId="17CC10AA" w14:textId="77777777" w:rsidR="00CC16D7" w:rsidRPr="00F231F9" w:rsidRDefault="00CC16D7">
      <w:pPr>
        <w:pStyle w:val="Body"/>
        <w:spacing w:line="240" w:lineRule="auto"/>
        <w:rPr>
          <w:rFonts w:eastAsia="Arial" w:cs="Arial"/>
          <w:sz w:val="24"/>
          <w:szCs w:val="24"/>
        </w:rPr>
      </w:pPr>
    </w:p>
    <w:p w14:paraId="0AA8070E" w14:textId="77777777" w:rsidR="00CC16D7" w:rsidRPr="00F231F9" w:rsidRDefault="00155E59">
      <w:pPr>
        <w:pStyle w:val="Body"/>
        <w:spacing w:line="240" w:lineRule="auto"/>
        <w:rPr>
          <w:rFonts w:eastAsia="Arial" w:cs="Arial"/>
          <w:sz w:val="24"/>
          <w:szCs w:val="24"/>
        </w:rPr>
      </w:pPr>
      <w:r w:rsidRPr="00F231F9">
        <w:rPr>
          <w:sz w:val="24"/>
          <w:szCs w:val="24"/>
          <w:lang w:val="en-US"/>
        </w:rPr>
        <w:t>The Academic Honesty policy can be found here:</w:t>
      </w:r>
    </w:p>
    <w:p w14:paraId="6B234786" w14:textId="77777777" w:rsidR="00CC16D7" w:rsidRPr="00F231F9" w:rsidRDefault="003B183F">
      <w:pPr>
        <w:pStyle w:val="Body"/>
        <w:spacing w:line="240" w:lineRule="auto"/>
      </w:pPr>
      <w:hyperlink r:id="rId9" w:history="1">
        <w:r w:rsidR="00155E59" w:rsidRPr="00F231F9">
          <w:rPr>
            <w:rStyle w:val="Link"/>
            <w:lang w:val="en-US"/>
          </w:rPr>
          <w:t>http://catalog.pomona.edu/content.php?catoid=7&amp;navoid=394</w:t>
        </w:r>
      </w:hyperlink>
    </w:p>
    <w:sectPr w:rsidR="00CC16D7" w:rsidRPr="00F231F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49BF1" w14:textId="77777777" w:rsidR="003B183F" w:rsidRDefault="003B183F">
      <w:r>
        <w:separator/>
      </w:r>
    </w:p>
  </w:endnote>
  <w:endnote w:type="continuationSeparator" w:id="0">
    <w:p w14:paraId="7ABDF173" w14:textId="77777777" w:rsidR="003B183F" w:rsidRDefault="003B1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UnicodeM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E63AA" w14:textId="77777777" w:rsidR="00E531AA" w:rsidRDefault="00E531A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21C18" w14:textId="77777777" w:rsidR="003B183F" w:rsidRDefault="003B183F">
      <w:r>
        <w:separator/>
      </w:r>
    </w:p>
  </w:footnote>
  <w:footnote w:type="continuationSeparator" w:id="0">
    <w:p w14:paraId="72D24DA3" w14:textId="77777777" w:rsidR="003B183F" w:rsidRDefault="003B1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F3EBB" w14:textId="77777777" w:rsidR="00E531AA" w:rsidRDefault="00E531A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3E89"/>
    <w:multiLevelType w:val="hybridMultilevel"/>
    <w:tmpl w:val="7EBA4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C16D7"/>
    <w:rsid w:val="0002679C"/>
    <w:rsid w:val="000F6D83"/>
    <w:rsid w:val="00155E59"/>
    <w:rsid w:val="001756AC"/>
    <w:rsid w:val="00186D45"/>
    <w:rsid w:val="00257361"/>
    <w:rsid w:val="0029118A"/>
    <w:rsid w:val="003B183F"/>
    <w:rsid w:val="003E6502"/>
    <w:rsid w:val="004028AD"/>
    <w:rsid w:val="004E117F"/>
    <w:rsid w:val="005D11D5"/>
    <w:rsid w:val="0077135F"/>
    <w:rsid w:val="007D2E7F"/>
    <w:rsid w:val="00910D30"/>
    <w:rsid w:val="00A141C0"/>
    <w:rsid w:val="00A24422"/>
    <w:rsid w:val="00B424BD"/>
    <w:rsid w:val="00B65026"/>
    <w:rsid w:val="00B968FB"/>
    <w:rsid w:val="00BA0485"/>
    <w:rsid w:val="00C245A6"/>
    <w:rsid w:val="00CC16D7"/>
    <w:rsid w:val="00D2490A"/>
    <w:rsid w:val="00D30038"/>
    <w:rsid w:val="00DB26CC"/>
    <w:rsid w:val="00DE2CA6"/>
    <w:rsid w:val="00E531AA"/>
    <w:rsid w:val="00F05FE6"/>
    <w:rsid w:val="00F13F5C"/>
    <w:rsid w:val="00F23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A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s-ES_tradnl"/>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paragraph" w:customStyle="1" w:styleId="Body1">
    <w:name w:val="Body 1"/>
    <w:rPr>
      <w:rFonts w:ascii="Helvetica" w:hAnsi="Arial Unicode MS" w:cs="Arial Unicode MS"/>
      <w:color w:val="000000"/>
      <w:sz w:val="24"/>
      <w:szCs w:val="24"/>
      <w:u w:color="000000"/>
    </w:rPr>
  </w:style>
  <w:style w:type="paragraph" w:customStyle="1" w:styleId="BodyBullet">
    <w:name w:val="Body Bullet"/>
    <w:rPr>
      <w:rFonts w:ascii="Helvetica" w:eastAsia="Helvetica" w:hAnsi="Helvetica" w:cs="Helvetica"/>
      <w:color w:val="000000"/>
      <w:sz w:val="24"/>
      <w:szCs w:val="24"/>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257361"/>
    <w:rPr>
      <w:rFonts w:ascii="Tahoma" w:hAnsi="Tahoma" w:cs="Tahoma"/>
      <w:sz w:val="16"/>
      <w:szCs w:val="16"/>
    </w:rPr>
  </w:style>
  <w:style w:type="character" w:customStyle="1" w:styleId="BalloonTextChar">
    <w:name w:val="Balloon Text Char"/>
    <w:basedOn w:val="DefaultParagraphFont"/>
    <w:link w:val="BalloonText"/>
    <w:uiPriority w:val="99"/>
    <w:semiHidden/>
    <w:rsid w:val="002573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s-ES_tradnl"/>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paragraph" w:customStyle="1" w:styleId="Body1">
    <w:name w:val="Body 1"/>
    <w:rPr>
      <w:rFonts w:ascii="Helvetica" w:hAnsi="Arial Unicode MS" w:cs="Arial Unicode MS"/>
      <w:color w:val="000000"/>
      <w:sz w:val="24"/>
      <w:szCs w:val="24"/>
      <w:u w:color="000000"/>
    </w:rPr>
  </w:style>
  <w:style w:type="paragraph" w:customStyle="1" w:styleId="BodyBullet">
    <w:name w:val="Body Bullet"/>
    <w:rPr>
      <w:rFonts w:ascii="Helvetica" w:eastAsia="Helvetica" w:hAnsi="Helvetica" w:cs="Helvetica"/>
      <w:color w:val="000000"/>
      <w:sz w:val="24"/>
      <w:szCs w:val="24"/>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257361"/>
    <w:rPr>
      <w:rFonts w:ascii="Tahoma" w:hAnsi="Tahoma" w:cs="Tahoma"/>
      <w:sz w:val="16"/>
      <w:szCs w:val="16"/>
    </w:rPr>
  </w:style>
  <w:style w:type="character" w:customStyle="1" w:styleId="BalloonTextChar">
    <w:name w:val="Balloon Text Char"/>
    <w:basedOn w:val="DefaultParagraphFont"/>
    <w:link w:val="BalloonText"/>
    <w:uiPriority w:val="99"/>
    <w:semiHidden/>
    <w:rsid w:val="002573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ill.harris@pomona.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talog.pomona.edu/content.php?catoid=7&amp;navoid=394"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 Harris</dc:creator>
  <cp:lastModifiedBy>Test</cp:lastModifiedBy>
  <cp:revision>2</cp:revision>
  <cp:lastPrinted>2015-08-12T22:10:00Z</cp:lastPrinted>
  <dcterms:created xsi:type="dcterms:W3CDTF">2016-08-18T17:03:00Z</dcterms:created>
  <dcterms:modified xsi:type="dcterms:W3CDTF">2016-08-18T17:03:00Z</dcterms:modified>
</cp:coreProperties>
</file>