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</w:pPr>
      <w:bookmarkStart w:id="0" w:name="_GoBack"/>
      <w:bookmarkEnd w:id="0"/>
      <w:r w:rsidRPr="0018725B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val="ru-RU" w:eastAsia="nb-NO"/>
        </w:rPr>
        <w:t>Рецензия в газете "Культура" от 6 июня 2010 г.: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</w:pP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val="ru-RU" w:eastAsia="nb-NO"/>
        </w:rPr>
      </w:pPr>
      <w:r w:rsidRPr="0018725B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val="ru-RU" w:eastAsia="nb-NO"/>
        </w:rPr>
        <w:t>Как вырастить Моцарта?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val="ru-RU" w:eastAsia="nb-NO"/>
        </w:rPr>
      </w:pPr>
      <w:r w:rsidRPr="0018725B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val="ru-RU" w:eastAsia="nb-NO"/>
        </w:rPr>
        <w:t>КНИГИЕвгения КРИВИЦКАЯ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val="ru-RU" w:eastAsia="nb-NO"/>
        </w:rPr>
      </w:pP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Плясова М. "Детство под знаком музыки. Диалоги об одаренности". М.: "Классика - ХХ</w:t>
      </w:r>
      <w:proofErr w:type="gram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I</w:t>
      </w:r>
      <w:proofErr w:type="gram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", 2010.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  <w:r w:rsidRPr="0018725B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 xml:space="preserve">Этим вопросом не раз задавались многие родители, свято верящие, что их дети - самые уникальные и гениальные. В своей книге "Детство под знаком музыки. Диалоги об одаренности" пианистка и педагог Марина Плясова пытается найти новые ракурсы этой животрепещущей темы. </w:t>
      </w:r>
      <w:proofErr w:type="gramStart"/>
      <w:r w:rsidRPr="0018725B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Она беседует с представителями разных музыкальных направлений - пианистами (Юрий Розум, Юрий Богданов), инструменталистами (Николай Цветнов, Алексей Кошванец), детскими педагогами (Василий Ермаков, Татьяна Родионова), джазовыми музыкантами (Михаил Альперин, Сергей Старостин)...</w:t>
      </w:r>
      <w:proofErr w:type="gramEnd"/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  <w:r w:rsidRPr="0018725B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Необычность книги также в том, что Марина Плясова 17 лет живет и работает в Норвегии, преподает в институте Баррат-Дуе в Осло на отделении для особо одаренных детей и имеет возможность сравнить два фактически противоположных культурных опыта - российский и норвежский. А также ближе познакомить российских читателей с такими видными творческими личностями, как пианисты И.Глинка, Эйнар Стин-Ноклеберг, Йенс Херальд Братли, ученым-аналитиком Хенриком Сисе, профессором педагогики Государственного университета в Осло Арильдом Тьелдволлом и другими.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  <w:r w:rsidRPr="0018725B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Кстати, первоначально книга увидела свет в 2009 году в Норвегии, где вызвала большой резонанс и дискуссии, а затем, при поддержке фонда "Норвежская литература за рубежом" была подготовлена русскоязычная версия.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  <w:r w:rsidRPr="0018725B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 xml:space="preserve">Марина Плясова демонстрирует незаурядный журналистский талант, побуждая собеседников откровенно поделиться очень личными подробностями биографии и педагогическими методами, сформулировать жизненное и творческое кредо. Ее интервью не имеют единообразной структуры, и вопросы </w:t>
      </w:r>
      <w:proofErr w:type="gramStart"/>
      <w:r w:rsidRPr="0018725B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ориентированы</w:t>
      </w:r>
      <w:proofErr w:type="gramEnd"/>
      <w:r w:rsidRPr="0018725B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 xml:space="preserve"> прежде всего на личность собеседника. Автор избегает навязывать конкретные решения и "выписывать" рецепты. Через реальные события и жизненные ситуации открываются многообразные тернистые пути к звездным высям.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  <w:r w:rsidRPr="0018725B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>В беседы вкраплены высказывания великих людей прошлого, которые создают определенную атмосферу и фон, дополняя диалоги Плясовой. Режиссер Андрей Тарковский говорил: "Человек рождается для того, чтобы подняться и найти в себе бога". Стержневой мыслью книги является призыв к самопознанию, саморазвитию, "прислушиванию к себе, к своему организму, к своей душе. И взрослые - родители и педагоги - могут помочь детям разобраться в этом".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</w:pPr>
      <w:r w:rsidRPr="0018725B">
        <w:rPr>
          <w:rFonts w:ascii="inherit" w:eastAsia="Times New Roman" w:hAnsi="inherit" w:cs="Arial"/>
          <w:color w:val="777777"/>
          <w:sz w:val="23"/>
          <w:szCs w:val="23"/>
          <w:bdr w:val="none" w:sz="0" w:space="0" w:color="auto" w:frame="1"/>
          <w:lang w:val="ru-RU" w:eastAsia="nb-NO"/>
        </w:rPr>
        <w:t>Парадоксально, но вундеркинды не являются главным предметом бесед. Напротив, автор подчекривает, что "талант, так же, как и жизнь, важно научиться проживать..."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</w:pP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nb-NO"/>
        </w:rPr>
      </w:pPr>
      <w:r w:rsidRPr="0018725B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nb-NO"/>
        </w:rPr>
        <w:t xml:space="preserve">О </w:t>
      </w:r>
      <w:proofErr w:type="spellStart"/>
      <w:r w:rsidRPr="0018725B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nb-NO"/>
        </w:rPr>
        <w:t>книге"Følg</w:t>
      </w:r>
      <w:proofErr w:type="spellEnd"/>
      <w:r w:rsidRPr="0018725B">
        <w:rPr>
          <w:rFonts w:ascii="inherit" w:eastAsia="Times New Roman" w:hAnsi="inherit" w:cs="Arial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nb-NO"/>
        </w:rPr>
        <w:t xml:space="preserve"> kallet. Veier til kunsten og livet":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nb-NO"/>
        </w:rPr>
      </w:pP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nb-NO"/>
        </w:rPr>
      </w:pP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val="ru-RU" w:eastAsia="nb-NO"/>
        </w:rPr>
      </w:pPr>
      <w:r w:rsidRPr="0018725B">
        <w:rPr>
          <w:rFonts w:ascii="inherit" w:eastAsia="Times New Roman" w:hAnsi="inherit" w:cs="Arial"/>
          <w:b/>
          <w:bCs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Некоторые выдержки из норвежской прессы:</w:t>
      </w:r>
    </w:p>
    <w:p w:rsidR="0018725B" w:rsidRPr="0018725B" w:rsidRDefault="0018725B" w:rsidP="0018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</w:pPr>
      <w:r w:rsidRPr="0018725B"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  <w:br/>
      </w:r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eastAsia="nb-NO"/>
        </w:rPr>
        <w:t>        </w:t>
      </w:r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val="ru-RU" w:eastAsia="nb-NO"/>
        </w:rPr>
        <w:t xml:space="preserve"> "Это одна из самых своеобразных книг, которые когда-либо мне попадались в руки. Я сразу был охвачен чувством ненависти и любви одновременно, и оба эти компонента оказались одинаково страстными. Книга мне представляется колоссально ценной, и в то же время она провоцирует. Мне кажется, Плясова сама потрясающий человек и просто находка как педагог. Её наблюдения и анализ пронизывающе точны, идеально сформулированы, они разоблачают привычные </w:t>
      </w:r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val="ru-RU" w:eastAsia="nb-NO"/>
        </w:rPr>
        <w:lastRenderedPageBreak/>
        <w:t>представления, показывают столкновение норвежского социал-демократического воспитания и русских традиций почти на уровне катаклизм"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eastAsia="nb-NO"/>
        </w:rPr>
      </w:pP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Улав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 xml:space="preserve"> </w:t>
      </w: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Еггестад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 xml:space="preserve">, (Olav Eggestad) </w:t>
      </w: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журнал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 xml:space="preserve"> "Klassisk musikkmagasin", n.3, 2009.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eastAsia="nb-NO"/>
        </w:rPr>
      </w:pP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eastAsia="nb-NO"/>
        </w:rPr>
      </w:pP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</w:pPr>
      <w:r w:rsidRPr="0018725B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br/>
      </w:r>
      <w:r w:rsidRPr="0018725B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      </w:t>
      </w:r>
      <w:r w:rsidRPr="0018725B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t xml:space="preserve"> "Она пытается доказать, что счастье - это гармония и цельность. И каждый из нас имеет возможность этого достичь"</w:t>
      </w:r>
      <w:r w:rsidRPr="0018725B">
        <w:rPr>
          <w:rFonts w:ascii="Arial" w:eastAsia="Times New Roman" w:hAnsi="Arial" w:cs="Arial"/>
          <w:color w:val="777777"/>
          <w:sz w:val="23"/>
          <w:szCs w:val="23"/>
          <w:lang w:eastAsia="nb-NO"/>
        </w:rPr>
        <w:t> </w:t>
      </w:r>
      <w:r w:rsidRPr="0018725B">
        <w:rPr>
          <w:rFonts w:ascii="Arial" w:eastAsia="Times New Roman" w:hAnsi="Arial" w:cs="Arial"/>
          <w:color w:val="777777"/>
          <w:sz w:val="23"/>
          <w:szCs w:val="23"/>
          <w:lang w:val="ru-RU" w:eastAsia="nb-NO"/>
        </w:rPr>
        <w:br/>
        <w:t>"В своей смелой книге она говорит о том, что Западная Норвегия в своём стремлении к демократии выхолащивает смысл самого понятия демократии, в частности индивидуальный подход к отдельному таланту. Равноправие в норвежской школе порой приводит к абсурду. По её словам, детей, у которых нет никаких талантов, просто не существует. Но удача состоит в том, чтобы этот талант заметили и оценили".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val="ru-RU" w:eastAsia="nb-NO"/>
        </w:rPr>
      </w:pP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Улав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 </w:t>
      </w: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Эгиль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 </w:t>
      </w: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Ауне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, 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Olav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 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Egil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 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Aune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, газета "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V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å</w:t>
      </w: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rt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 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land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", 30.03.09.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</w:pP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</w:pPr>
    </w:p>
    <w:p w:rsidR="0018725B" w:rsidRPr="0018725B" w:rsidRDefault="0018725B" w:rsidP="0018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</w:pPr>
      <w:r w:rsidRPr="0018725B"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  <w:br/>
      </w:r>
      <w:r w:rsidRPr="0018725B"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  <w:br/>
      </w:r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val="ru-RU" w:eastAsia="nb-NO"/>
        </w:rPr>
        <w:t>"В своей педагогике она нашла некий симбиоз между норвежским и русским подходом к дисциплине и знаниям. Таким образом, она ставит личность самого ребёнка на первый план. Высокое качество обязательно, но ещё более важно учитывать физиологические и психические особенности каждого ребёнка. Я считаю, книгу надо читать всем, не только музыкантам, и ввести её в обязательную программу в вузах"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val="ru-RU" w:eastAsia="nb-NO"/>
        </w:rPr>
      </w:pP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Ингер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 </w:t>
      </w: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Нурдби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 (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Inger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 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Nordby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), "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Musikkpedagogen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", март, 2009.</w:t>
      </w: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</w:pPr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</w:pPr>
    </w:p>
    <w:p w:rsidR="0018725B" w:rsidRPr="0018725B" w:rsidRDefault="0018725B" w:rsidP="0018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nb-NO"/>
        </w:rPr>
      </w:pPr>
      <w:r w:rsidRPr="0018725B"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  <w:br/>
      </w:r>
      <w:r w:rsidRPr="0018725B">
        <w:rPr>
          <w:rFonts w:ascii="Arial" w:eastAsia="Times New Roman" w:hAnsi="Arial" w:cs="Arial"/>
          <w:color w:val="404040"/>
          <w:sz w:val="23"/>
          <w:szCs w:val="23"/>
          <w:lang w:val="ru-RU" w:eastAsia="nb-NO"/>
        </w:rPr>
        <w:br/>
      </w:r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val="ru-RU" w:eastAsia="nb-NO"/>
        </w:rPr>
        <w:t xml:space="preserve">"Кто сегодня в Норвегии говорит о своём внутреннем зове? Сегодня быть учителем - это всё равно, что быть сантехником или водителем поезда. Поэтому название книги воспринимается на сегодняшний день скорее в кавычках. Однако книга Плясовой заслуживает того, чтобы мы со своим будничным отношением к музыкально-педагогической деятельности попытались подняться до русской температуры, до уровня сильных чувств, да, просто говоря, до романтики. Возможно, книга даст нам возможность сбросить с себя этот страх и не задаваться вопросами: </w:t>
      </w:r>
      <w:proofErr w:type="gramStart"/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val="ru-RU" w:eastAsia="nb-NO"/>
        </w:rPr>
        <w:t>"Не слишком ли это высоко?" или "Не слишком ли это глубоко?", не бояться видеть больше различия в людях, и таким образом избавиться от лёгкой иронии по поводу самого названия книги "Следуй своему зову"</w:t>
      </w:r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eastAsia="nb-NO"/>
        </w:rPr>
        <w:t> </w:t>
      </w:r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val="ru-RU" w:eastAsia="nb-NO"/>
        </w:rPr>
        <w:t>(дословный перевод книги "</w:t>
      </w:r>
      <w:proofErr w:type="spellStart"/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eastAsia="nb-NO"/>
        </w:rPr>
        <w:t>Folg</w:t>
      </w:r>
      <w:proofErr w:type="spellEnd"/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val="ru-RU" w:eastAsia="nb-NO"/>
        </w:rPr>
        <w:t xml:space="preserve"> </w:t>
      </w:r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eastAsia="nb-NO"/>
        </w:rPr>
        <w:t>kallet</w:t>
      </w:r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val="ru-RU" w:eastAsia="nb-NO"/>
        </w:rPr>
        <w:t>"</w:t>
      </w:r>
      <w:r w:rsidRPr="0018725B">
        <w:rPr>
          <w:rFonts w:ascii="Arial" w:eastAsia="Times New Roman" w:hAnsi="Arial" w:cs="Arial"/>
          <w:color w:val="777777"/>
          <w:sz w:val="23"/>
          <w:szCs w:val="23"/>
          <w:bdr w:val="none" w:sz="0" w:space="0" w:color="auto" w:frame="1"/>
          <w:shd w:val="clear" w:color="auto" w:fill="FFFFFF"/>
          <w:lang w:eastAsia="nb-NO"/>
        </w:rPr>
        <w:t> </w:t>
      </w:r>
      <w:proofErr w:type="gramEnd"/>
    </w:p>
    <w:p w:rsidR="0018725B" w:rsidRPr="0018725B" w:rsidRDefault="0018725B" w:rsidP="001872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val="ru-RU" w:eastAsia="nb-NO"/>
        </w:rPr>
      </w:pP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Ёйвинд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 </w:t>
      </w: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Варкёй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 (Ø</w:t>
      </w:r>
      <w:proofErr w:type="spellStart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yvind</w:t>
      </w:r>
      <w:proofErr w:type="spellEnd"/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 xml:space="preserve"> 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Vark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ø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y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), журнал "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Musikk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.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eastAsia="nb-NO"/>
        </w:rPr>
        <w:t>Kultur</w:t>
      </w:r>
      <w:r w:rsidRPr="0018725B">
        <w:rPr>
          <w:rFonts w:ascii="inherit" w:eastAsia="Times New Roman" w:hAnsi="inherit" w:cs="Arial"/>
          <w:i/>
          <w:iCs/>
          <w:color w:val="777777"/>
          <w:sz w:val="23"/>
          <w:szCs w:val="23"/>
          <w:bdr w:val="none" w:sz="0" w:space="0" w:color="auto" w:frame="1"/>
          <w:lang w:val="ru-RU" w:eastAsia="nb-NO"/>
        </w:rPr>
        <w:t>", 08.09.09.</w:t>
      </w:r>
    </w:p>
    <w:p w:rsidR="00CF4517" w:rsidRPr="0018725B" w:rsidRDefault="00CF4517">
      <w:pPr>
        <w:rPr>
          <w:lang w:val="ru-RU"/>
        </w:rPr>
      </w:pPr>
    </w:p>
    <w:sectPr w:rsidR="00CF4517" w:rsidRPr="0018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5B"/>
    <w:rsid w:val="00012F00"/>
    <w:rsid w:val="00051CBD"/>
    <w:rsid w:val="000610C0"/>
    <w:rsid w:val="00095410"/>
    <w:rsid w:val="001027C9"/>
    <w:rsid w:val="0018725B"/>
    <w:rsid w:val="0023779A"/>
    <w:rsid w:val="00273640"/>
    <w:rsid w:val="002F04B3"/>
    <w:rsid w:val="0035731B"/>
    <w:rsid w:val="00357F74"/>
    <w:rsid w:val="00360F5E"/>
    <w:rsid w:val="00365F9A"/>
    <w:rsid w:val="00482633"/>
    <w:rsid w:val="00600C78"/>
    <w:rsid w:val="00607901"/>
    <w:rsid w:val="0061745E"/>
    <w:rsid w:val="0064122B"/>
    <w:rsid w:val="007077A0"/>
    <w:rsid w:val="007108AE"/>
    <w:rsid w:val="007203B2"/>
    <w:rsid w:val="0075079A"/>
    <w:rsid w:val="007C68F1"/>
    <w:rsid w:val="00A16ECA"/>
    <w:rsid w:val="00A8400A"/>
    <w:rsid w:val="00A93839"/>
    <w:rsid w:val="00B214A5"/>
    <w:rsid w:val="00B35F45"/>
    <w:rsid w:val="00C17D18"/>
    <w:rsid w:val="00C22839"/>
    <w:rsid w:val="00CF4517"/>
    <w:rsid w:val="00D87133"/>
    <w:rsid w:val="00E2748A"/>
    <w:rsid w:val="00F43B0F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99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3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90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64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70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0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0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03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65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9087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3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2017-04-22T19:54:00Z</dcterms:created>
  <dcterms:modified xsi:type="dcterms:W3CDTF">2017-04-22T19:54:00Z</dcterms:modified>
</cp:coreProperties>
</file>