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1D" w:rsidRPr="00F9401D" w:rsidRDefault="00F9401D" w:rsidP="00F94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01D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Preparing Your Quilt Top for Machine Quilting</w:t>
      </w:r>
    </w:p>
    <w:p w:rsidR="00F9401D" w:rsidRPr="00F9401D" w:rsidRDefault="00F9401D" w:rsidP="00F94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01D" w:rsidRPr="0025223F" w:rsidRDefault="00F9401D" w:rsidP="0025223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223F">
        <w:rPr>
          <w:rFonts w:ascii="Arial" w:eastAsia="Times New Roman" w:hAnsi="Arial" w:cs="Arial"/>
          <w:color w:val="000000"/>
          <w:sz w:val="20"/>
          <w:szCs w:val="20"/>
        </w:rPr>
        <w:t>Make sure your quilt top is well pressed and seams are flattened. Seams should be pressed</w:t>
      </w:r>
      <w:r w:rsidR="002103F0">
        <w:rPr>
          <w:rFonts w:ascii="Arial" w:eastAsia="Times New Roman" w:hAnsi="Arial" w:cs="Arial"/>
          <w:color w:val="000000"/>
          <w:sz w:val="20"/>
          <w:szCs w:val="20"/>
        </w:rPr>
        <w:t xml:space="preserve"> flat</w:t>
      </w:r>
      <w:r w:rsidRPr="002522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103F0">
        <w:rPr>
          <w:rFonts w:ascii="Arial" w:eastAsia="Times New Roman" w:hAnsi="Arial" w:cs="Arial"/>
          <w:color w:val="000000"/>
          <w:sz w:val="20"/>
          <w:szCs w:val="20"/>
        </w:rPr>
        <w:t>to one side</w:t>
      </w:r>
      <w:r w:rsidRPr="0025223F">
        <w:rPr>
          <w:rFonts w:ascii="Arial" w:eastAsia="Times New Roman" w:hAnsi="Arial" w:cs="Arial"/>
          <w:color w:val="000000"/>
          <w:sz w:val="20"/>
          <w:szCs w:val="20"/>
        </w:rPr>
        <w:t>, not pressed open.</w:t>
      </w:r>
    </w:p>
    <w:p w:rsidR="0025223F" w:rsidRPr="0025223F" w:rsidRDefault="0025223F" w:rsidP="0025223F">
      <w:pPr>
        <w:pStyle w:val="ListParagraph"/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5223F" w:rsidRDefault="00F9401D" w:rsidP="0025223F">
      <w:pPr>
        <w:spacing w:after="0" w:line="240" w:lineRule="auto"/>
        <w:ind w:left="648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F9401D">
        <w:rPr>
          <w:rFonts w:ascii="Arial" w:eastAsia="Times New Roman" w:hAnsi="Arial" w:cs="Arial"/>
          <w:color w:val="000000"/>
          <w:sz w:val="20"/>
          <w:szCs w:val="20"/>
        </w:rPr>
        <w:t xml:space="preserve">2)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9401D">
        <w:rPr>
          <w:rFonts w:ascii="Arial" w:eastAsia="Times New Roman" w:hAnsi="Arial" w:cs="Arial"/>
          <w:color w:val="000000"/>
          <w:sz w:val="20"/>
          <w:szCs w:val="20"/>
        </w:rPr>
        <w:t>Trim all hanging threads from the back and edge. Those threads will show through light areas of the quilt.</w:t>
      </w:r>
    </w:p>
    <w:p w:rsidR="0025223F" w:rsidRDefault="0025223F" w:rsidP="0025223F">
      <w:pPr>
        <w:spacing w:after="0" w:line="240" w:lineRule="auto"/>
        <w:ind w:left="648"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F9401D" w:rsidRPr="00F9401D" w:rsidRDefault="00F9401D" w:rsidP="0025223F">
      <w:p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  <w:szCs w:val="24"/>
        </w:rPr>
      </w:pPr>
      <w:r w:rsidRPr="00F9401D">
        <w:rPr>
          <w:rFonts w:ascii="Arial" w:eastAsia="Times New Roman" w:hAnsi="Arial" w:cs="Arial"/>
          <w:color w:val="000000"/>
          <w:sz w:val="20"/>
          <w:szCs w:val="20"/>
        </w:rPr>
        <w:t xml:space="preserve">3)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9401D">
        <w:rPr>
          <w:rFonts w:ascii="Arial" w:eastAsia="Times New Roman" w:hAnsi="Arial" w:cs="Arial"/>
          <w:color w:val="000000"/>
          <w:sz w:val="20"/>
          <w:szCs w:val="20"/>
        </w:rPr>
        <w:t>Quilting does not correct piecing problems. If there is fullness in the center or wavy borders you may wind up with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9401D">
        <w:rPr>
          <w:rFonts w:ascii="Arial" w:eastAsia="Times New Roman" w:hAnsi="Arial" w:cs="Arial"/>
          <w:color w:val="000000"/>
          <w:sz w:val="20"/>
          <w:szCs w:val="20"/>
        </w:rPr>
        <w:t xml:space="preserve">pleats or puckers. I do my best to correct such problems as I quilt, but I can’t guarantee that I can work out all </w:t>
      </w:r>
      <w:r w:rsidR="002103F0">
        <w:rPr>
          <w:rFonts w:ascii="Arial" w:eastAsia="Times New Roman" w:hAnsi="Arial" w:cs="Arial"/>
          <w:color w:val="000000"/>
          <w:sz w:val="20"/>
          <w:szCs w:val="20"/>
        </w:rPr>
        <w:t>of the fullness – you may have pleats and tucks quilted in.</w:t>
      </w:r>
    </w:p>
    <w:p w:rsidR="00F9401D" w:rsidRDefault="00F9401D" w:rsidP="0025223F">
      <w:pPr>
        <w:spacing w:after="0" w:line="240" w:lineRule="auto"/>
        <w:ind w:left="648" w:hanging="360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F9401D" w:rsidRDefault="00F9401D" w:rsidP="0025223F">
      <w:pPr>
        <w:spacing w:after="0" w:line="240" w:lineRule="auto"/>
        <w:ind w:left="648" w:hanging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NOTE:  </w:t>
      </w:r>
      <w:r w:rsidRPr="00F9401D">
        <w:rPr>
          <w:rFonts w:ascii="Arial" w:eastAsia="Times New Roman" w:hAnsi="Arial" w:cs="Arial"/>
          <w:color w:val="000000"/>
          <w:sz w:val="20"/>
          <w:szCs w:val="20"/>
        </w:rPr>
        <w:t>To avoid wavy borders and pleats you must make your quilt fit your borders. Measure through the middle of the quilt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9401D">
        <w:rPr>
          <w:rFonts w:ascii="Arial" w:eastAsia="Times New Roman" w:hAnsi="Arial" w:cs="Arial"/>
          <w:color w:val="000000"/>
          <w:sz w:val="20"/>
          <w:szCs w:val="20"/>
        </w:rPr>
        <w:t>and cut your borders to that length. You may need to ease the quilt to fit the borders.</w:t>
      </w:r>
    </w:p>
    <w:p w:rsidR="00F9401D" w:rsidRPr="00F9401D" w:rsidRDefault="00F9401D" w:rsidP="0025223F">
      <w:p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9401D" w:rsidRDefault="00F9401D" w:rsidP="0025223F">
      <w:pPr>
        <w:spacing w:after="0" w:line="240" w:lineRule="auto"/>
        <w:ind w:left="648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F9401D">
        <w:rPr>
          <w:rFonts w:ascii="Arial" w:eastAsia="Times New Roman" w:hAnsi="Arial" w:cs="Arial"/>
          <w:color w:val="000000"/>
          <w:sz w:val="20"/>
          <w:szCs w:val="20"/>
        </w:rPr>
        <w:t xml:space="preserve">4)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9401D">
        <w:rPr>
          <w:rFonts w:ascii="Arial" w:eastAsia="Times New Roman" w:hAnsi="Arial" w:cs="Arial"/>
          <w:color w:val="000000"/>
          <w:sz w:val="20"/>
          <w:szCs w:val="20"/>
        </w:rPr>
        <w:t xml:space="preserve">Quilts must be clean and free of offensive odors. </w:t>
      </w:r>
      <w:proofErr w:type="gramStart"/>
      <w:r w:rsidRPr="00F9401D">
        <w:rPr>
          <w:rFonts w:ascii="Arial" w:eastAsia="Times New Roman" w:hAnsi="Arial" w:cs="Arial"/>
          <w:color w:val="000000"/>
          <w:sz w:val="20"/>
          <w:szCs w:val="20"/>
        </w:rPr>
        <w:t>( I</w:t>
      </w:r>
      <w:proofErr w:type="gramEnd"/>
      <w:r w:rsidRPr="00F9401D">
        <w:rPr>
          <w:rFonts w:ascii="Arial" w:eastAsia="Times New Roman" w:hAnsi="Arial" w:cs="Arial"/>
          <w:color w:val="000000"/>
          <w:sz w:val="20"/>
          <w:szCs w:val="20"/>
        </w:rPr>
        <w:t xml:space="preserve"> reserve the right to refuse Quilts with </w:t>
      </w:r>
      <w:r>
        <w:rPr>
          <w:rFonts w:ascii="Arial" w:eastAsia="Times New Roman" w:hAnsi="Arial" w:cs="Arial"/>
          <w:color w:val="000000"/>
          <w:sz w:val="20"/>
          <w:szCs w:val="20"/>
        </w:rPr>
        <w:t>strong o</w:t>
      </w:r>
      <w:r w:rsidRPr="00F9401D">
        <w:rPr>
          <w:rFonts w:ascii="Arial" w:eastAsia="Times New Roman" w:hAnsi="Arial" w:cs="Arial"/>
          <w:color w:val="000000"/>
          <w:sz w:val="20"/>
          <w:szCs w:val="20"/>
        </w:rPr>
        <w:t>dors so that they may not contaminate the work of other clients and my equipment).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9401D" w:rsidRDefault="00F9401D" w:rsidP="0025223F">
      <w:pPr>
        <w:spacing w:after="0" w:line="240" w:lineRule="auto"/>
        <w:ind w:left="648"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F9401D" w:rsidRDefault="00F9401D" w:rsidP="0025223F">
      <w:pPr>
        <w:spacing w:after="0" w:line="240" w:lineRule="auto"/>
        <w:ind w:left="648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F9401D">
        <w:rPr>
          <w:rFonts w:ascii="Arial" w:eastAsia="Times New Roman" w:hAnsi="Arial" w:cs="Arial"/>
          <w:color w:val="000000"/>
          <w:sz w:val="20"/>
          <w:szCs w:val="20"/>
        </w:rPr>
        <w:t xml:space="preserve">5)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9401D">
        <w:rPr>
          <w:rFonts w:ascii="Arial" w:eastAsia="Times New Roman" w:hAnsi="Arial" w:cs="Arial"/>
          <w:color w:val="000000"/>
          <w:sz w:val="20"/>
          <w:szCs w:val="20"/>
        </w:rPr>
        <w:t>Identify the top of your quilt and backing with a safety pin if it has a directional print.</w:t>
      </w:r>
    </w:p>
    <w:p w:rsidR="0025223F" w:rsidRPr="00F9401D" w:rsidRDefault="0025223F" w:rsidP="0025223F">
      <w:p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9401D" w:rsidRPr="00F9401D" w:rsidRDefault="00F9401D" w:rsidP="0025223F">
      <w:p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9401D" w:rsidRDefault="00F9401D" w:rsidP="0025223F">
      <w:pPr>
        <w:spacing w:after="0" w:line="240" w:lineRule="auto"/>
        <w:ind w:left="648" w:hanging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9401D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Preparing the Backing for Machine Quiltin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</w:t>
      </w:r>
    </w:p>
    <w:p w:rsidR="00F9401D" w:rsidRPr="00F9401D" w:rsidRDefault="00F9401D" w:rsidP="0025223F">
      <w:p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9401D" w:rsidRDefault="00F9401D" w:rsidP="0025223F">
      <w:pPr>
        <w:pStyle w:val="ListParagraph"/>
        <w:numPr>
          <w:ilvl w:val="0"/>
          <w:numId w:val="1"/>
        </w:numPr>
        <w:spacing w:after="0" w:line="240" w:lineRule="auto"/>
        <w:ind w:left="648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F9401D">
        <w:rPr>
          <w:rFonts w:ascii="Arial" w:eastAsia="Times New Roman" w:hAnsi="Arial" w:cs="Arial"/>
          <w:color w:val="000000"/>
          <w:sz w:val="20"/>
          <w:szCs w:val="20"/>
        </w:rPr>
        <w:t>The backing fabric should be 100% cotton fabric. I know flat sheets are popular for backings, but I do not recommend them. The tightly woven fabric makes it difficult for the needle to pierce the sheet. If you really want to use a sheet, please be sure that the thread count is no more than 180 and wash and dry them at least five times. I reserve the right to refuse backings that may cause tension problems or to charge a fee for the extra time necessary to work with such a backing.</w:t>
      </w:r>
    </w:p>
    <w:p w:rsidR="0025223F" w:rsidRPr="00F9401D" w:rsidRDefault="0025223F" w:rsidP="0025223F">
      <w:pPr>
        <w:pStyle w:val="ListParagraph"/>
        <w:spacing w:after="0" w:line="240" w:lineRule="auto"/>
        <w:ind w:left="648"/>
        <w:rPr>
          <w:rFonts w:ascii="Arial" w:eastAsia="Times New Roman" w:hAnsi="Arial" w:cs="Arial"/>
          <w:color w:val="000000"/>
          <w:sz w:val="20"/>
          <w:szCs w:val="20"/>
        </w:rPr>
      </w:pPr>
    </w:p>
    <w:p w:rsidR="00F9401D" w:rsidRDefault="002103F0" w:rsidP="0025223F">
      <w:pPr>
        <w:pStyle w:val="ListParagraph"/>
        <w:numPr>
          <w:ilvl w:val="0"/>
          <w:numId w:val="1"/>
        </w:numPr>
        <w:spacing w:after="0" w:line="240" w:lineRule="auto"/>
        <w:ind w:left="648" w:hanging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If you seam your backing on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selvege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please use a ½” seam allowance and then trim </w:t>
      </w:r>
      <w:r w:rsidR="00F9401D" w:rsidRPr="00F9401D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="00F9401D" w:rsidRPr="00F9401D">
        <w:rPr>
          <w:rFonts w:ascii="Arial" w:eastAsia="Times New Roman" w:hAnsi="Arial" w:cs="Arial"/>
          <w:color w:val="000000"/>
          <w:sz w:val="20"/>
          <w:szCs w:val="20"/>
        </w:rPr>
        <w:t>selvege</w:t>
      </w:r>
      <w:proofErr w:type="spellEnd"/>
      <w:r w:rsidR="00F9401D" w:rsidRPr="00F9401D">
        <w:rPr>
          <w:rFonts w:ascii="Arial" w:eastAsia="Times New Roman" w:hAnsi="Arial" w:cs="Arial"/>
          <w:color w:val="000000"/>
          <w:sz w:val="20"/>
          <w:szCs w:val="20"/>
        </w:rPr>
        <w:t xml:space="preserve"> edges from the backing.</w:t>
      </w:r>
    </w:p>
    <w:p w:rsidR="0025223F" w:rsidRPr="0025223F" w:rsidRDefault="0025223F" w:rsidP="00252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23F" w:rsidRPr="0025223F" w:rsidRDefault="00F9401D" w:rsidP="0025223F">
      <w:pPr>
        <w:pStyle w:val="ListParagraph"/>
        <w:numPr>
          <w:ilvl w:val="0"/>
          <w:numId w:val="1"/>
        </w:num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  <w:szCs w:val="24"/>
        </w:rPr>
      </w:pPr>
      <w:r w:rsidRPr="0025223F">
        <w:rPr>
          <w:rFonts w:ascii="Arial" w:eastAsia="Times New Roman" w:hAnsi="Arial" w:cs="Arial"/>
          <w:color w:val="000000"/>
          <w:sz w:val="20"/>
          <w:szCs w:val="20"/>
        </w:rPr>
        <w:t>The backing must be at least six inches larger in length and width than the top, but should not be more than ten inches</w:t>
      </w:r>
      <w:r w:rsidR="002103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9401D">
        <w:rPr>
          <w:rFonts w:ascii="Arial" w:eastAsia="Times New Roman" w:hAnsi="Arial" w:cs="Arial"/>
          <w:color w:val="000000"/>
          <w:sz w:val="20"/>
          <w:szCs w:val="20"/>
        </w:rPr>
        <w:t>larger in length and width.</w:t>
      </w:r>
    </w:p>
    <w:p w:rsidR="0025223F" w:rsidRPr="0025223F" w:rsidRDefault="0025223F" w:rsidP="0025223F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25223F" w:rsidRPr="0025223F" w:rsidRDefault="00F9401D" w:rsidP="0025223F">
      <w:pPr>
        <w:pStyle w:val="ListParagraph"/>
        <w:numPr>
          <w:ilvl w:val="0"/>
          <w:numId w:val="1"/>
        </w:num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  <w:szCs w:val="24"/>
        </w:rPr>
      </w:pPr>
      <w:r w:rsidRPr="00F9401D">
        <w:rPr>
          <w:rFonts w:ascii="Arial" w:eastAsia="Times New Roman" w:hAnsi="Arial" w:cs="Arial"/>
          <w:color w:val="000000"/>
          <w:sz w:val="20"/>
          <w:szCs w:val="20"/>
        </w:rPr>
        <w:t>The backing should be squared up.</w:t>
      </w:r>
    </w:p>
    <w:p w:rsidR="0025223F" w:rsidRPr="0025223F" w:rsidRDefault="0025223F" w:rsidP="0025223F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F9401D" w:rsidRPr="0025223F" w:rsidRDefault="00F9401D" w:rsidP="0025223F">
      <w:pPr>
        <w:pStyle w:val="ListParagraph"/>
        <w:numPr>
          <w:ilvl w:val="0"/>
          <w:numId w:val="1"/>
        </w:num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  <w:szCs w:val="24"/>
        </w:rPr>
      </w:pPr>
      <w:r w:rsidRPr="00F9401D">
        <w:rPr>
          <w:rFonts w:ascii="Arial" w:eastAsia="Times New Roman" w:hAnsi="Arial" w:cs="Arial"/>
          <w:color w:val="000000"/>
          <w:sz w:val="20"/>
          <w:szCs w:val="20"/>
        </w:rPr>
        <w:t>Please press the backing fabric.</w:t>
      </w:r>
    </w:p>
    <w:p w:rsidR="0025223F" w:rsidRPr="0025223F" w:rsidRDefault="0025223F" w:rsidP="00252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01D" w:rsidRPr="00F9401D" w:rsidRDefault="00F9401D" w:rsidP="0025223F">
      <w:p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  <w:szCs w:val="24"/>
        </w:rPr>
      </w:pPr>
      <w:r w:rsidRPr="00F9401D">
        <w:rPr>
          <w:rFonts w:ascii="Arial" w:eastAsia="Times New Roman" w:hAnsi="Arial" w:cs="Arial"/>
          <w:color w:val="000000"/>
          <w:sz w:val="20"/>
          <w:szCs w:val="20"/>
        </w:rPr>
        <w:t xml:space="preserve">7) </w:t>
      </w:r>
      <w:r w:rsidR="0025223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9401D">
        <w:rPr>
          <w:rFonts w:ascii="Arial" w:eastAsia="Times New Roman" w:hAnsi="Arial" w:cs="Arial"/>
          <w:color w:val="000000"/>
          <w:sz w:val="20"/>
          <w:szCs w:val="20"/>
        </w:rPr>
        <w:t>A busy fabric backing can hide stops and starts</w:t>
      </w:r>
      <w:r w:rsidR="00C0262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F9401D" w:rsidRPr="00F9401D" w:rsidRDefault="00F9401D" w:rsidP="0025223F">
      <w:p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9401D" w:rsidRDefault="00F9401D" w:rsidP="0025223F">
      <w:pPr>
        <w:spacing w:after="0" w:line="240" w:lineRule="auto"/>
        <w:ind w:left="648" w:hanging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9401D">
        <w:rPr>
          <w:rFonts w:ascii="Arial" w:eastAsia="Times New Roman" w:hAnsi="Arial" w:cs="Arial"/>
          <w:b/>
          <w:bCs/>
          <w:color w:val="000000"/>
          <w:sz w:val="24"/>
          <w:szCs w:val="24"/>
        </w:rPr>
        <w:t>Batting</w:t>
      </w:r>
    </w:p>
    <w:p w:rsidR="0025223F" w:rsidRPr="00F9401D" w:rsidRDefault="0025223F" w:rsidP="0025223F">
      <w:p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9401D" w:rsidRPr="0025223F" w:rsidRDefault="00F9401D" w:rsidP="0025223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223F">
        <w:rPr>
          <w:rFonts w:ascii="Arial" w:eastAsia="Times New Roman" w:hAnsi="Arial" w:cs="Arial"/>
          <w:color w:val="000000"/>
          <w:sz w:val="20"/>
          <w:szCs w:val="20"/>
        </w:rPr>
        <w:t>Batting should be cut to the same width as the backing, but may be longer than the backing</w:t>
      </w:r>
    </w:p>
    <w:p w:rsidR="0025223F" w:rsidRDefault="0025223F" w:rsidP="0025223F">
      <w:pPr>
        <w:spacing w:after="0" w:line="240" w:lineRule="auto"/>
        <w:ind w:left="648"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F9401D" w:rsidRPr="00F9401D" w:rsidRDefault="00F9401D" w:rsidP="0025223F">
      <w:p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  <w:szCs w:val="24"/>
        </w:rPr>
      </w:pPr>
      <w:r w:rsidRPr="00F9401D">
        <w:rPr>
          <w:rFonts w:ascii="Arial" w:eastAsia="Times New Roman" w:hAnsi="Arial" w:cs="Arial"/>
          <w:color w:val="000000"/>
          <w:sz w:val="20"/>
          <w:szCs w:val="20"/>
        </w:rPr>
        <w:t xml:space="preserve">2) </w:t>
      </w:r>
      <w:r w:rsidR="0025223F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F9401D">
        <w:rPr>
          <w:rFonts w:ascii="Arial" w:eastAsia="Times New Roman" w:hAnsi="Arial" w:cs="Arial"/>
          <w:color w:val="000000"/>
          <w:sz w:val="20"/>
          <w:szCs w:val="20"/>
        </w:rPr>
        <w:t xml:space="preserve">I carry </w:t>
      </w:r>
      <w:proofErr w:type="spellStart"/>
      <w:r w:rsidR="0025223F">
        <w:rPr>
          <w:rFonts w:ascii="Arial" w:eastAsia="Times New Roman" w:hAnsi="Arial" w:cs="Arial"/>
          <w:color w:val="000000"/>
          <w:sz w:val="20"/>
          <w:szCs w:val="20"/>
        </w:rPr>
        <w:t>Pellon</w:t>
      </w:r>
      <w:proofErr w:type="spellEnd"/>
      <w:r w:rsidR="0025223F">
        <w:rPr>
          <w:rFonts w:ascii="Arial" w:eastAsia="Times New Roman" w:hAnsi="Arial" w:cs="Arial"/>
          <w:color w:val="000000"/>
          <w:sz w:val="20"/>
          <w:szCs w:val="20"/>
        </w:rPr>
        <w:t xml:space="preserve"> Legacy Batting</w:t>
      </w:r>
      <w:r w:rsidR="002103F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25223F">
        <w:rPr>
          <w:rFonts w:ascii="Arial" w:eastAsia="Times New Roman" w:hAnsi="Arial" w:cs="Arial"/>
          <w:color w:val="000000"/>
          <w:sz w:val="20"/>
          <w:szCs w:val="20"/>
        </w:rPr>
        <w:t xml:space="preserve"> packaged and by the yard.  </w:t>
      </w:r>
      <w:r w:rsidRPr="00F9401D">
        <w:rPr>
          <w:rFonts w:ascii="Arial" w:eastAsia="Times New Roman" w:hAnsi="Arial" w:cs="Arial"/>
          <w:color w:val="000000"/>
          <w:sz w:val="20"/>
          <w:szCs w:val="20"/>
        </w:rPr>
        <w:t xml:space="preserve">Price is dependent on the size needed. You may provide your own batting, but I recommend that you choose a good quality batting. Inexpensive battings found in discount stores and big chain fabric stores are </w:t>
      </w:r>
      <w:r w:rsidR="0025223F">
        <w:rPr>
          <w:rFonts w:ascii="Arial" w:eastAsia="Times New Roman" w:hAnsi="Arial" w:cs="Arial"/>
          <w:color w:val="000000"/>
          <w:sz w:val="20"/>
          <w:szCs w:val="20"/>
        </w:rPr>
        <w:t xml:space="preserve">sometimes </w:t>
      </w:r>
      <w:r w:rsidRPr="00F9401D">
        <w:rPr>
          <w:rFonts w:ascii="Arial" w:eastAsia="Times New Roman" w:hAnsi="Arial" w:cs="Arial"/>
          <w:color w:val="000000"/>
          <w:sz w:val="20"/>
          <w:szCs w:val="20"/>
        </w:rPr>
        <w:t>thin and uneven. They may cause tension problems during the quilting process. I reserve the right to refuse poor quality batting.</w:t>
      </w:r>
    </w:p>
    <w:p w:rsidR="00F9401D" w:rsidRPr="00F9401D" w:rsidRDefault="00F9401D" w:rsidP="0025223F">
      <w:p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9401D" w:rsidRPr="00F9401D" w:rsidRDefault="0025223F" w:rsidP="0025223F">
      <w:p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Note:  </w:t>
      </w:r>
      <w:r w:rsidR="00F9401D" w:rsidRPr="00F9401D">
        <w:rPr>
          <w:rFonts w:ascii="Arial" w:eastAsia="Times New Roman" w:hAnsi="Arial" w:cs="Arial"/>
          <w:color w:val="000000"/>
          <w:sz w:val="20"/>
          <w:szCs w:val="20"/>
        </w:rPr>
        <w:t xml:space="preserve"> Please do not baste the quilt top, batting and backing together. If you do I will have to charge you for the time it takes to separate the three layers.</w:t>
      </w:r>
      <w:r w:rsidR="00C02626">
        <w:rPr>
          <w:rFonts w:ascii="Arial" w:eastAsia="Times New Roman" w:hAnsi="Arial" w:cs="Arial"/>
          <w:color w:val="000000"/>
          <w:sz w:val="20"/>
          <w:szCs w:val="20"/>
        </w:rPr>
        <w:t xml:space="preserve">  I prefer for the top and back to be pressed and hanging on a hanger or folded neatly.  </w:t>
      </w:r>
      <w:r w:rsidR="00F9401D" w:rsidRPr="00F9401D">
        <w:rPr>
          <w:rFonts w:ascii="Arial" w:eastAsia="Times New Roman" w:hAnsi="Arial" w:cs="Arial"/>
          <w:color w:val="000000"/>
          <w:sz w:val="20"/>
          <w:szCs w:val="20"/>
        </w:rPr>
        <w:t xml:space="preserve"> I need all three layers sep</w:t>
      </w:r>
      <w:r w:rsidR="00C02626">
        <w:rPr>
          <w:rFonts w:ascii="Arial" w:eastAsia="Times New Roman" w:hAnsi="Arial" w:cs="Arial"/>
          <w:color w:val="000000"/>
          <w:sz w:val="20"/>
          <w:szCs w:val="20"/>
        </w:rPr>
        <w:t xml:space="preserve">arate </w:t>
      </w:r>
      <w:r w:rsidR="00F9401D" w:rsidRPr="00F9401D">
        <w:rPr>
          <w:rFonts w:ascii="Arial" w:eastAsia="Times New Roman" w:hAnsi="Arial" w:cs="Arial"/>
          <w:color w:val="000000"/>
          <w:sz w:val="20"/>
          <w:szCs w:val="20"/>
        </w:rPr>
        <w:t>so I can attach them individually to the frame.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9401D" w:rsidRPr="00F9401D">
        <w:rPr>
          <w:rFonts w:ascii="Arial" w:eastAsia="Times New Roman" w:hAnsi="Arial" w:cs="Arial"/>
          <w:color w:val="000000"/>
          <w:sz w:val="20"/>
          <w:szCs w:val="20"/>
        </w:rPr>
        <w:t>Your quilt will be insured while in my possession for the cost of the materials ONLY.</w:t>
      </w:r>
    </w:p>
    <w:p w:rsidR="00F9401D" w:rsidRPr="00F9401D" w:rsidRDefault="00F9401D" w:rsidP="0025223F">
      <w:p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9401D" w:rsidRDefault="002103F0" w:rsidP="0025223F">
      <w:pPr>
        <w:spacing w:after="0" w:line="240" w:lineRule="auto"/>
        <w:ind w:left="648" w:hanging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If You are Shipping </w:t>
      </w:r>
      <w:r w:rsidR="00F9401D" w:rsidRPr="00F9401D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Your Quilt Top</w:t>
      </w:r>
    </w:p>
    <w:p w:rsidR="0025223F" w:rsidRPr="00F9401D" w:rsidRDefault="0025223F" w:rsidP="0025223F">
      <w:p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9401D" w:rsidRPr="00F9401D" w:rsidRDefault="0025223F" w:rsidP="0025223F">
      <w:p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1)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9401D" w:rsidRPr="00F9401D">
        <w:rPr>
          <w:rFonts w:ascii="Arial" w:eastAsia="Times New Roman" w:hAnsi="Arial" w:cs="Arial"/>
          <w:color w:val="000000"/>
          <w:sz w:val="20"/>
          <w:szCs w:val="20"/>
        </w:rPr>
        <w:t>Place your quilt top in a zippered plastic bag to ensure that if the box gets wet, your top will still be okay.</w:t>
      </w:r>
    </w:p>
    <w:p w:rsidR="00F9401D" w:rsidRPr="00F9401D" w:rsidRDefault="00F9401D" w:rsidP="0025223F">
      <w:p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  <w:szCs w:val="24"/>
        </w:rPr>
      </w:pPr>
      <w:r w:rsidRPr="00F9401D">
        <w:rPr>
          <w:rFonts w:ascii="Arial" w:eastAsia="Times New Roman" w:hAnsi="Arial" w:cs="Arial"/>
          <w:color w:val="000000"/>
          <w:sz w:val="20"/>
          <w:szCs w:val="20"/>
        </w:rPr>
        <w:t xml:space="preserve">2) </w:t>
      </w:r>
      <w:r w:rsidR="0025223F">
        <w:rPr>
          <w:rFonts w:ascii="Arial" w:eastAsia="Times New Roman" w:hAnsi="Arial" w:cs="Arial"/>
          <w:noProof/>
          <w:color w:val="000000"/>
          <w:sz w:val="20"/>
          <w:szCs w:val="20"/>
        </w:rPr>
        <w:tab/>
      </w:r>
      <w:r w:rsidRPr="00F9401D">
        <w:rPr>
          <w:rFonts w:ascii="Arial" w:eastAsia="Times New Roman" w:hAnsi="Arial" w:cs="Arial"/>
          <w:color w:val="000000"/>
          <w:sz w:val="20"/>
          <w:szCs w:val="20"/>
        </w:rPr>
        <w:t xml:space="preserve">Do not ship your quilt top until you have reserved </w:t>
      </w:r>
      <w:r w:rsidR="00C02626">
        <w:rPr>
          <w:rFonts w:ascii="Arial" w:eastAsia="Times New Roman" w:hAnsi="Arial" w:cs="Arial"/>
          <w:color w:val="000000"/>
          <w:sz w:val="20"/>
          <w:szCs w:val="20"/>
        </w:rPr>
        <w:t>my time</w:t>
      </w:r>
      <w:r w:rsidRPr="00F9401D">
        <w:rPr>
          <w:rFonts w:ascii="Arial" w:eastAsia="Times New Roman" w:hAnsi="Arial" w:cs="Arial"/>
          <w:color w:val="000000"/>
          <w:sz w:val="20"/>
          <w:szCs w:val="20"/>
        </w:rPr>
        <w:t xml:space="preserve"> for </w:t>
      </w:r>
      <w:r w:rsidR="00C02626">
        <w:rPr>
          <w:rFonts w:ascii="Arial" w:eastAsia="Times New Roman" w:hAnsi="Arial" w:cs="Arial"/>
          <w:color w:val="000000"/>
          <w:sz w:val="20"/>
          <w:szCs w:val="20"/>
        </w:rPr>
        <w:t>quilting.</w:t>
      </w:r>
    </w:p>
    <w:p w:rsidR="00F9401D" w:rsidRPr="00F9401D" w:rsidRDefault="00F9401D" w:rsidP="0025223F">
      <w:p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9401D" w:rsidRDefault="0025223F" w:rsidP="0025223F">
      <w:pPr>
        <w:spacing w:after="0" w:line="240" w:lineRule="auto"/>
        <w:ind w:left="648" w:hanging="360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t>Please call or email me to reserve a time slot for your quilt.  I can’t wait to hear from you!!!!</w:t>
      </w:r>
    </w:p>
    <w:p w:rsidR="0025223F" w:rsidRDefault="0025223F" w:rsidP="0025223F">
      <w:pPr>
        <w:spacing w:after="0" w:line="240" w:lineRule="auto"/>
        <w:ind w:left="648" w:hanging="360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25223F" w:rsidRDefault="0025223F" w:rsidP="0025223F">
      <w:pPr>
        <w:spacing w:after="0" w:line="240" w:lineRule="auto"/>
        <w:ind w:left="648" w:hanging="360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t>Sincerely,</w:t>
      </w:r>
    </w:p>
    <w:p w:rsidR="00C02626" w:rsidRDefault="00C02626" w:rsidP="0025223F">
      <w:pPr>
        <w:spacing w:after="0" w:line="240" w:lineRule="auto"/>
        <w:ind w:left="648" w:hanging="360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t>Laurie Shook</w:t>
      </w:r>
    </w:p>
    <w:p w:rsidR="0025223F" w:rsidRPr="00F9401D" w:rsidRDefault="0025223F" w:rsidP="0025223F">
      <w:pPr>
        <w:spacing w:after="0" w:line="240" w:lineRule="auto"/>
        <w:ind w:left="6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Lit’l Texas Gal </w:t>
      </w:r>
    </w:p>
    <w:p w:rsidR="001A1167" w:rsidRDefault="001A1167" w:rsidP="0025223F">
      <w:pPr>
        <w:ind w:left="648" w:hanging="360"/>
      </w:pPr>
    </w:p>
    <w:sectPr w:rsidR="001A1167" w:rsidSect="00F9401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52E"/>
    <w:multiLevelType w:val="hybridMultilevel"/>
    <w:tmpl w:val="51AA6550"/>
    <w:lvl w:ilvl="0" w:tplc="65FCF15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4B1B0520"/>
    <w:multiLevelType w:val="hybridMultilevel"/>
    <w:tmpl w:val="DD5CA078"/>
    <w:lvl w:ilvl="0" w:tplc="F81263A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7A32328D"/>
    <w:multiLevelType w:val="hybridMultilevel"/>
    <w:tmpl w:val="72F0FC38"/>
    <w:lvl w:ilvl="0" w:tplc="5AAC0D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401D"/>
    <w:rsid w:val="001A1167"/>
    <w:rsid w:val="002103F0"/>
    <w:rsid w:val="0025223F"/>
    <w:rsid w:val="00A9205E"/>
    <w:rsid w:val="00C02626"/>
    <w:rsid w:val="00F9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01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94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EEE0-462A-4726-9C8A-48883AC8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3</cp:revision>
  <dcterms:created xsi:type="dcterms:W3CDTF">2011-10-20T01:41:00Z</dcterms:created>
  <dcterms:modified xsi:type="dcterms:W3CDTF">2012-05-13T04:19:00Z</dcterms:modified>
</cp:coreProperties>
</file>