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6C" w:rsidRPr="00A9076C" w:rsidRDefault="00D63CEE" w:rsidP="00A9076C">
      <w:pPr>
        <w:spacing w:before="240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>
        <w:rPr>
          <w:rFonts w:ascii="Times New Roman" w:hAnsi="Times New Roman" w:cs="Times New Roman"/>
        </w:rPr>
        <w:t xml:space="preserve"> </w:t>
      </w:r>
      <w:r w:rsidR="00A9076C" w:rsidRPr="00A907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Scheda informativa</w:t>
      </w:r>
    </w:p>
    <w:p w:rsidR="00A9076C" w:rsidRPr="00A9076C" w:rsidRDefault="00A9076C" w:rsidP="00A9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076C">
        <w:rPr>
          <w:rFonts w:ascii="Times New Roman" w:eastAsia="Times New Roman" w:hAnsi="Times New Roman" w:cs="Times New Roman"/>
          <w:sz w:val="24"/>
          <w:szCs w:val="24"/>
          <w:lang w:eastAsia="it-IT"/>
        </w:rPr>
        <w:t>Sono obbligati a presentare la dichiarazione di successione:</w:t>
      </w:r>
    </w:p>
    <w:p w:rsidR="00A9076C" w:rsidRPr="00A9076C" w:rsidRDefault="00A9076C" w:rsidP="00A907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07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eredi e i legatari, ovvero i loro rappresentanti legali </w:t>
      </w:r>
    </w:p>
    <w:p w:rsidR="00A9076C" w:rsidRPr="00A9076C" w:rsidRDefault="00A9076C" w:rsidP="00A907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07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immessi nel possesso dei beni, in caso di assenza del defunto o di dichiarazione di morte presunta </w:t>
      </w:r>
    </w:p>
    <w:p w:rsidR="00A9076C" w:rsidRPr="00A9076C" w:rsidRDefault="00A9076C" w:rsidP="00A907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07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amministratori dell’eredità </w:t>
      </w:r>
    </w:p>
    <w:p w:rsidR="00A9076C" w:rsidRPr="00A9076C" w:rsidRDefault="00A9076C" w:rsidP="00A907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07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curatori delle eredità giacenti </w:t>
      </w:r>
    </w:p>
    <w:p w:rsidR="00A9076C" w:rsidRPr="00A9076C" w:rsidRDefault="00A9076C" w:rsidP="00A907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07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esecutori testamentari </w:t>
      </w:r>
    </w:p>
    <w:p w:rsidR="00A9076C" w:rsidRPr="00A9076C" w:rsidRDefault="00A9076C" w:rsidP="00A907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07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trust. </w:t>
      </w:r>
    </w:p>
    <w:p w:rsidR="00A9076C" w:rsidRPr="00A9076C" w:rsidRDefault="00A9076C" w:rsidP="00A9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076C">
        <w:rPr>
          <w:rFonts w:ascii="Times New Roman" w:eastAsia="Times New Roman" w:hAnsi="Times New Roman" w:cs="Times New Roman"/>
          <w:sz w:val="24"/>
          <w:szCs w:val="24"/>
          <w:lang w:eastAsia="it-IT"/>
        </w:rPr>
        <w:t>Se più persone sono obbligate alla presentazione della dichiarazione è sufficiente presentarne una.</w:t>
      </w:r>
    </w:p>
    <w:p w:rsidR="00A9076C" w:rsidRPr="00A9076C" w:rsidRDefault="00A9076C" w:rsidP="00A907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A9076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Soggetti esonerati</w:t>
      </w:r>
    </w:p>
    <w:p w:rsidR="00A9076C" w:rsidRPr="00A9076C" w:rsidRDefault="00A9076C" w:rsidP="00A9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076C">
        <w:rPr>
          <w:rFonts w:ascii="Times New Roman" w:eastAsia="Times New Roman" w:hAnsi="Times New Roman" w:cs="Times New Roman"/>
          <w:sz w:val="24"/>
          <w:szCs w:val="24"/>
          <w:lang w:eastAsia="it-IT"/>
        </w:rPr>
        <w:t>Non c'è obbligo di dichiarazione se l'eredità è devoluta al coniuge e ai parenti in linea retta del defunto e l'attivo ereditario ha un valore non superiore a 25.823 euro e non comprende beni immobili o diritti reali immobiliari. Queste condizioni possono venire a mancare per effetto di sopravvenienze ereditarie.</w:t>
      </w:r>
    </w:p>
    <w:p w:rsidR="00A9076C" w:rsidRPr="00A9076C" w:rsidRDefault="00A9076C" w:rsidP="00A9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076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Attenzione</w:t>
      </w:r>
      <w:r w:rsidRPr="00A9076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Gli eredi e i legatari che hanno presentato la dichiarazione di successione sono esonerati dall’obbligo della dichiarazione ai fini dell’imposta comunale sugli immobili (Ici). Spetta, infatti, agli uffici dell’Agenzia delle Entrate, competenti a ricevere la dichiarazione di successione, trasmetterne copia a ciascun Comune in cui sono ubicati gli immobili.</w:t>
      </w:r>
    </w:p>
    <w:p w:rsidR="005F6D2D" w:rsidRPr="005F6D2D" w:rsidRDefault="005F6D2D" w:rsidP="005F6D2D">
      <w:pPr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5F6D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Come e quando</w:t>
      </w:r>
    </w:p>
    <w:p w:rsidR="005F6D2D" w:rsidRPr="005F6D2D" w:rsidRDefault="005F6D2D" w:rsidP="005F6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6D2D">
        <w:rPr>
          <w:rFonts w:ascii="Times New Roman" w:eastAsia="Times New Roman" w:hAnsi="Times New Roman" w:cs="Times New Roman"/>
          <w:sz w:val="24"/>
          <w:szCs w:val="24"/>
          <w:lang w:eastAsia="it-IT"/>
        </w:rPr>
        <w:t>La dichiarazione deve essere presentata entro 12 mesi dalla data di apertura della successione che coincide, generalmente, con la data del decesso del contribuente.</w:t>
      </w:r>
    </w:p>
    <w:p w:rsidR="005F6D2D" w:rsidRPr="005F6D2D" w:rsidRDefault="005F6D2D" w:rsidP="005F6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6D2D">
        <w:rPr>
          <w:rFonts w:ascii="Times New Roman" w:eastAsia="Times New Roman" w:hAnsi="Times New Roman" w:cs="Times New Roman"/>
          <w:sz w:val="24"/>
          <w:szCs w:val="24"/>
          <w:lang w:eastAsia="it-IT"/>
        </w:rPr>
        <w:t>È necessario compilare l’apposito modulo (</w:t>
      </w:r>
      <w:hyperlink r:id="rId6" w:history="1">
        <w:r w:rsidRPr="005F6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modello 4</w:t>
        </w:r>
      </w:hyperlink>
      <w:r w:rsidRPr="005F6D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disponibile presso gli uffici dell’Agenzia e successivamente presentarlo all’ufficio nella cui circoscrizione era fissata l’ultima residenza del defunto. </w:t>
      </w:r>
    </w:p>
    <w:p w:rsidR="005F6D2D" w:rsidRPr="005F6D2D" w:rsidRDefault="005F6D2D" w:rsidP="005F6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6D2D">
        <w:rPr>
          <w:rFonts w:ascii="Times New Roman" w:eastAsia="Times New Roman" w:hAnsi="Times New Roman" w:cs="Times New Roman"/>
          <w:sz w:val="24"/>
          <w:szCs w:val="24"/>
          <w:lang w:eastAsia="it-IT"/>
        </w:rPr>
        <w:t>Se si utilizza un modello differente, la dichiarazione risulta nulla.</w:t>
      </w:r>
    </w:p>
    <w:p w:rsidR="005F6D2D" w:rsidRPr="005F6D2D" w:rsidRDefault="005F6D2D" w:rsidP="005F6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6D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 il defunto non aveva la residenza in Italia, la denuncia di successione deve essere presentata all’ufficio dell’Agenzia nella cui circoscrizione era stata fissata l’ultima residenza italiana. </w:t>
      </w:r>
    </w:p>
    <w:p w:rsidR="005F6D2D" w:rsidRPr="005F6D2D" w:rsidRDefault="005F6D2D" w:rsidP="005F6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6D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 non si è a conoscenza di quest’ultima, la denuncia va presentata </w:t>
      </w:r>
      <w:r w:rsidRPr="005F6D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all’ufficio dell’Agenzia delle Entrate di "ROMA 6", in Via Canton 20 – CAP 00144 Roma.</w:t>
      </w:r>
    </w:p>
    <w:p w:rsidR="005F6D2D" w:rsidRPr="005F6D2D" w:rsidRDefault="005F6D2D" w:rsidP="005F6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6D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Attenzione</w:t>
      </w:r>
      <w:r w:rsidRPr="005F6D2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Entro 30 giorni dalla presentazione della dichiarazione di successione è necessario presentare la richiesta di voltura degli immobili agli uffici dell’Agenzia del Territorio. </w:t>
      </w:r>
    </w:p>
    <w:p w:rsidR="00670E82" w:rsidRPr="00670E82" w:rsidRDefault="00670E82" w:rsidP="00670E82">
      <w:pPr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670E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lastRenderedPageBreak/>
        <w:t>Come versare le imposte</w:t>
      </w:r>
    </w:p>
    <w:p w:rsidR="00670E82" w:rsidRPr="00670E82" w:rsidRDefault="00670E82" w:rsidP="00670E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0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Quando nell’attivo ereditario è presente un immobile, prima di presentare la dichiarazione di successione occorre </w:t>
      </w:r>
      <w:proofErr w:type="spellStart"/>
      <w:r w:rsidRPr="00670E82">
        <w:rPr>
          <w:rFonts w:ascii="Times New Roman" w:eastAsia="Times New Roman" w:hAnsi="Times New Roman" w:cs="Times New Roman"/>
          <w:sz w:val="24"/>
          <w:szCs w:val="24"/>
          <w:lang w:eastAsia="it-IT"/>
        </w:rPr>
        <w:t>autoliquidare</w:t>
      </w:r>
      <w:proofErr w:type="spellEnd"/>
      <w:r w:rsidRPr="00670E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imposte ipotecaria, catastale, di bollo, la tassa ipotecaria, i tributi speciali (per esempio, diritti di segreteria, tributi per copie di certificati) e i tributi speciali catastali (per esempio, i tributi per certificati, copie ed estratti degli atti e degli elaborati catastali). Per il versamento di tali tributi va utilizzato il </w:t>
      </w:r>
      <w:hyperlink r:id="rId7" w:history="1">
        <w:r w:rsidRPr="00670E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modello F23</w:t>
        </w:r>
      </w:hyperlink>
      <w:r w:rsidRPr="00670E8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63CEE" w:rsidRPr="00D63CEE" w:rsidRDefault="00D63CEE" w:rsidP="00D63CEE">
      <w:pPr>
        <w:jc w:val="both"/>
        <w:rPr>
          <w:rFonts w:ascii="Times New Roman" w:hAnsi="Times New Roman" w:cs="Times New Roman"/>
        </w:rPr>
      </w:pPr>
    </w:p>
    <w:sectPr w:rsidR="00D63CEE" w:rsidRPr="00D63CEE" w:rsidSect="007F65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2B5E"/>
    <w:multiLevelType w:val="multilevel"/>
    <w:tmpl w:val="CCAE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8E3A73"/>
    <w:multiLevelType w:val="hybridMultilevel"/>
    <w:tmpl w:val="2CA66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14471"/>
    <w:rsid w:val="000E5BCD"/>
    <w:rsid w:val="00214471"/>
    <w:rsid w:val="003F3644"/>
    <w:rsid w:val="003F77AF"/>
    <w:rsid w:val="005F6D2D"/>
    <w:rsid w:val="00670E82"/>
    <w:rsid w:val="007F6554"/>
    <w:rsid w:val="00A9076C"/>
    <w:rsid w:val="00D63CEE"/>
    <w:rsid w:val="00E0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6554"/>
  </w:style>
  <w:style w:type="paragraph" w:styleId="Titolo2">
    <w:name w:val="heading 2"/>
    <w:basedOn w:val="Normale"/>
    <w:link w:val="Titolo2Carattere"/>
    <w:uiPriority w:val="9"/>
    <w:qFormat/>
    <w:rsid w:val="00A907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CEE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A9076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9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ttenzione">
    <w:name w:val="attenzione"/>
    <w:basedOn w:val="Normale"/>
    <w:rsid w:val="00A9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9076C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F6D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40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8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7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43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genziaentrate.gov.it/wps/portal/entrate/cosa_devi_fare/!ut/p/c5/rY_BcoIwGISfpS_A_4dkQnsMkiKWpFOCCFwctNUBRJiWUcrTF73TXrp7_GZndyGHyefiUh6LvmzPxQlSyPnWxVdtYttIvfZdDISvk4AK6r_wiWezHBP7j_QGUmRbU313wViPUTUaVOF7YKrsqjxpf8kh1J8L1N4q7OtBx5INvRdpFe8Hop5I8vwmhZsuD137ACvIj6d2N23e3F7M94bkV35ffeM4I4Ggl23zARnkzmzLgkH8v-_KXWNd942FFmXU5oxwTgh1kDqQSuia9aWuo0d9UOIHHz4pfA!!/?1dmy&amp;urile=wcm%3apath%3a/nsilib/nsi/home/cosadevifare/versare/f23/scheda+informativa+f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genziaentrate.gov.it/wps/portal/entrate/cosa_devi_fare/!ut/p/c5/rY_bboJAGISfpS_A_--hS3u5yIpYdxs5idwYMNUAIiYYRZ6-2Hvam85cfpnMDGQw-pzfymN-LdtzfoIUMrFz8NOEEQ2ViT0HfemZxGeSeR9i5NtJjgn9I72BFPkurB4Xf6iHoBrWD10T0xXyrl1FO9WvuipE4y5NF_cmUry_uoHR0b4n-p0k87WSmjrzV3yBJWTHU1uMmzfPF9O9K_Ir_1n95DghiWAWbfMFW8jsyZYZh-h_35VFY933jYUW44wKToQghNnIbEhncGniW10Hb-ag5TfrFcG7/?1dmy&amp;urile=wcm%3apath%3a/nsilib/nsi/home/cosadevifare/dichiarare/dichiarazione+di+successione/modell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A0C56-5F20-494C-94CA-7842B864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2011-02-04T15:57:00Z</dcterms:created>
  <dcterms:modified xsi:type="dcterms:W3CDTF">2011-02-04T15:58:00Z</dcterms:modified>
</cp:coreProperties>
</file>