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D" w:rsidRDefault="00E351A0" w:rsidP="0034610C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UPPER </w:t>
      </w:r>
      <w:r w:rsidRPr="00F24FA2">
        <w:rPr>
          <w:rFonts w:ascii="SassoonPrimaryInfant" w:hAnsi="SassoonPrimaryInfant"/>
        </w:rPr>
        <w:t>KEY</w:t>
      </w:r>
      <w:r>
        <w:rPr>
          <w:rFonts w:ascii="SassoonPrimaryInfant" w:hAnsi="SassoonPrimaryInfant"/>
        </w:rPr>
        <w:t xml:space="preserve"> STAGE </w:t>
      </w:r>
      <w:r w:rsidR="002C0579">
        <w:rPr>
          <w:rFonts w:ascii="SassoonPrimaryInfant" w:hAnsi="SassoonPrimaryInfant"/>
        </w:rPr>
        <w:t>2</w:t>
      </w:r>
    </w:p>
    <w:tbl>
      <w:tblPr>
        <w:tblStyle w:val="TableGrid"/>
        <w:tblW w:w="15457" w:type="dxa"/>
        <w:tblLook w:val="04A0" w:firstRow="1" w:lastRow="0" w:firstColumn="1" w:lastColumn="0" w:noHBand="0" w:noVBand="1"/>
      </w:tblPr>
      <w:tblGrid>
        <w:gridCol w:w="959"/>
        <w:gridCol w:w="850"/>
        <w:gridCol w:w="60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4610C" w:rsidRPr="00A1132E" w:rsidTr="0034610C">
        <w:trPr>
          <w:trHeight w:val="1850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Default="0034610C" w:rsidP="0034610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Pr="0034610C" w:rsidRDefault="00373858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34610C">
              <w:rPr>
                <w:rFonts w:ascii="SassoonPrimaryInfant" w:hAnsi="SassoonPrimaryInfant"/>
                <w:color w:val="FF0000"/>
                <w:sz w:val="18"/>
                <w:szCs w:val="18"/>
              </w:rPr>
              <w:t>MILESTONE 3 TO BE REACHED BY THE END OF YEAR 6</w:t>
            </w:r>
            <w:r>
              <w:rPr>
                <w:rFonts w:ascii="SassoonPrimaryInfant" w:hAnsi="SassoonPrimaryInfant"/>
                <w:color w:val="FF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29519A" w:rsidRDefault="0034610C" w:rsidP="0034610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Please mark off for each half term (and for each child) whether </w:t>
            </w:r>
            <w:r>
              <w:rPr>
                <w:rFonts w:ascii="SassoonPrimaryInfant" w:hAnsi="SassoonPrimaryInfant"/>
                <w:sz w:val="18"/>
                <w:szCs w:val="18"/>
              </w:rPr>
              <w:t>pupils</w:t>
            </w: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 are developing (D), meeting (M) or exceeding </w:t>
            </w:r>
            <w:r w:rsidRPr="0029519A">
              <w:rPr>
                <w:rFonts w:ascii="SassoonPrimaryInfant" w:hAnsi="SassoonPrimaryInfant" w:cs="Times New Roman"/>
                <w:sz w:val="18"/>
                <w:szCs w:val="18"/>
              </w:rPr>
              <w:t>(E) using the appropriate colours as listed below:</w:t>
            </w:r>
          </w:p>
          <w:p w:rsidR="0034610C" w:rsidRDefault="0034610C" w:rsidP="0034610C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FF0000"/>
                <w:sz w:val="18"/>
                <w:szCs w:val="18"/>
              </w:rPr>
              <w:t>Half term 1</w:t>
            </w: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  <w:t>Half term 2</w:t>
            </w: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00B05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B050"/>
                <w:sz w:val="18"/>
                <w:szCs w:val="18"/>
              </w:rPr>
              <w:t>Half term 3</w:t>
            </w: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70C0"/>
                <w:sz w:val="18"/>
                <w:szCs w:val="18"/>
              </w:rPr>
              <w:t>Half term 4</w:t>
            </w: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7030A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7030A0"/>
                <w:sz w:val="18"/>
                <w:szCs w:val="18"/>
              </w:rPr>
              <w:t>Half term 5</w:t>
            </w:r>
          </w:p>
          <w:p w:rsidR="0034610C" w:rsidRPr="00E351A0" w:rsidRDefault="0034610C" w:rsidP="0034610C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>Half term 6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jc w:val="center"/>
              <w:rPr>
                <w:rFonts w:ascii="SassoonPrimaryInfant" w:hAnsi="SassoonPrimaryInfant"/>
                <w:color w:val="FF0000"/>
                <w:sz w:val="12"/>
                <w:szCs w:val="12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To develop ideas: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Develop and imaginatively extend ideas from starting points throughout the curriculum.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18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Collect information, sketches and resources and present ideas imaginatively in a sketch book.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179"/>
        </w:trPr>
        <w:tc>
          <w:tcPr>
            <w:tcW w:w="18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the qualities of materials to enhance ideas.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18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3d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Spot the potential in unexpected results as work progresses.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18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3e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Comment on artworks with a fluent grasp of visual language.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18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3f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Able to use a number of terms for types of art including terms for art movements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To master techniques: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Painting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Sketch (lightly) before painting to combine line and colour.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Create a colour palette based upon colours observed in the natural or built world.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94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the qualities of watercolour and acrylic paints to create visually interesting pieces.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3d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Combine colours, tones and tints to enhance the mood of a piece.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3e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brush techniques and the qualities of paint to create texture.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3f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Develop a personal style of painting, drawing upon ideas from other artists.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3g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Able to use acrylic paint and compare it to other mediums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18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Collage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Mix textures (rough and smooth, plain and patterned).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100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Combine visual and tactile qualities.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ceramic mosaic materials and techniques.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Sculpture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Show life-like qualities and real-life proportions or, if more abstract, provoke different interpretations.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tools to carve and add shapes, texture and pattern.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96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Combine visual and tactile qualities.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96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3d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frameworks (such as wire or moulds) to provide stability and form.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sz w:val="12"/>
                <w:szCs w:val="12"/>
              </w:rPr>
              <w:br w:type="page"/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Drawing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a variety of techniques to add interesting effects (e.g. reflections, shadows, direction of sunlight).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spacing w:before="100" w:beforeAutospacing="1" w:after="100" w:afterAutospacing="1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a choice of techniques to depict movement, perspective, shadows and reflection.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Choose a style of drawing suitable for the work (e.g. realistic or impressionistic).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3d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lines to represent movement.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3e</w:t>
            </w:r>
            <w:r w:rsidRPr="00E351A0"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  <w:t xml:space="preserve"> 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>Able to use perspective in their work including vanishing points. Roads and walls.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Print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Build up layers of colours.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Create an accurate pattern, showing fine detail.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Use a range of visual elements to reflect the purpose of the work.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</w:tbl>
    <w:p w:rsidR="0034610C" w:rsidRDefault="0034610C">
      <w:r>
        <w:br w:type="page"/>
      </w:r>
    </w:p>
    <w:tbl>
      <w:tblPr>
        <w:tblStyle w:val="TableGrid"/>
        <w:tblW w:w="15457" w:type="dxa"/>
        <w:tblLook w:val="04A0" w:firstRow="1" w:lastRow="0" w:firstColumn="1" w:lastColumn="0" w:noHBand="0" w:noVBand="1"/>
      </w:tblPr>
      <w:tblGrid>
        <w:gridCol w:w="959"/>
        <w:gridCol w:w="850"/>
        <w:gridCol w:w="60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4610C" w:rsidRPr="00A1132E" w:rsidTr="00492B7C">
        <w:trPr>
          <w:trHeight w:val="2226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Default="0034610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82ABE21" wp14:editId="5ACCD0A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42628</wp:posOffset>
                  </wp:positionV>
                  <wp:extent cx="621030" cy="695325"/>
                  <wp:effectExtent l="0" t="0" r="7620" b="9525"/>
                  <wp:wrapNone/>
                  <wp:docPr id="2" name="Picture 2" descr="http://webmail.bradfordlearning.net/temp/-2085279234@St%20Francis%20Primary%20Logo.jpg_St%20Francis%20Primary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bradfordlearning.net/temp/-2085279234@St%20Francis%20Primary%20Logo.jpg_St%20Francis%20Primary%20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38"/>
                          <a:stretch/>
                        </pic:blipFill>
                        <pic:spPr bwMode="auto">
                          <a:xfrm>
                            <a:off x="0" y="0"/>
                            <a:ext cx="6210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10C" w:rsidRDefault="0034610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Default="0034610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Default="0034610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Default="0034610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Default="0034610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34610C">
              <w:rPr>
                <w:rFonts w:ascii="SassoonPrimaryInfant" w:hAnsi="SassoonPrimaryInfant"/>
                <w:color w:val="FF0000"/>
                <w:sz w:val="18"/>
                <w:szCs w:val="18"/>
              </w:rPr>
              <w:t>MILESTONE 3 TO BE REACHED BY THE END OF YEAR 6</w:t>
            </w:r>
            <w:r>
              <w:rPr>
                <w:rFonts w:ascii="SassoonPrimaryInfant" w:hAnsi="SassoonPrimaryInfant"/>
                <w:color w:val="FF0000"/>
                <w:sz w:val="18"/>
                <w:szCs w:val="18"/>
              </w:rPr>
              <w:t>.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29519A" w:rsidRDefault="0034610C" w:rsidP="0034610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Please mark off for each half term (and for each child) whether </w:t>
            </w:r>
            <w:r>
              <w:rPr>
                <w:rFonts w:ascii="SassoonPrimaryInfant" w:hAnsi="SassoonPrimaryInfant"/>
                <w:sz w:val="18"/>
                <w:szCs w:val="18"/>
              </w:rPr>
              <w:t>pupils</w:t>
            </w:r>
            <w:r w:rsidRPr="0029519A">
              <w:rPr>
                <w:rFonts w:ascii="SassoonPrimaryInfant" w:hAnsi="SassoonPrimaryInfant"/>
                <w:sz w:val="18"/>
                <w:szCs w:val="18"/>
              </w:rPr>
              <w:t xml:space="preserve"> are developing (D), meeting (M) or exceeding </w:t>
            </w:r>
            <w:r w:rsidRPr="0029519A">
              <w:rPr>
                <w:rFonts w:ascii="SassoonPrimaryInfant" w:hAnsi="SassoonPrimaryInfant" w:cs="Times New Roman"/>
                <w:sz w:val="18"/>
                <w:szCs w:val="18"/>
              </w:rPr>
              <w:t>(E) using the appropriate colours as listed below:</w:t>
            </w:r>
          </w:p>
          <w:p w:rsidR="0034610C" w:rsidRDefault="0034610C" w:rsidP="0034610C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FF0000"/>
                <w:sz w:val="18"/>
                <w:szCs w:val="18"/>
              </w:rPr>
              <w:t>Half term 1</w:t>
            </w:r>
          </w:p>
          <w:p w:rsidR="0034610C" w:rsidRPr="0029519A" w:rsidRDefault="0034610C" w:rsidP="0034610C">
            <w:pPr>
              <w:tabs>
                <w:tab w:val="left" w:pos="2066"/>
                <w:tab w:val="center" w:pos="2585"/>
              </w:tabs>
              <w:jc w:val="center"/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E36C0A" w:themeColor="accent6" w:themeShade="BF"/>
                <w:sz w:val="18"/>
                <w:szCs w:val="18"/>
              </w:rPr>
              <w:t>Half term 2</w:t>
            </w: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00B05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B050"/>
                <w:sz w:val="18"/>
                <w:szCs w:val="18"/>
              </w:rPr>
              <w:t>Half term 3</w:t>
            </w: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0070C0"/>
                <w:sz w:val="18"/>
                <w:szCs w:val="18"/>
              </w:rPr>
              <w:t>Half term 4</w:t>
            </w:r>
          </w:p>
          <w:p w:rsidR="0034610C" w:rsidRPr="0029519A" w:rsidRDefault="0034610C" w:rsidP="0034610C">
            <w:pPr>
              <w:jc w:val="center"/>
              <w:rPr>
                <w:rFonts w:ascii="SassoonPrimaryInfant" w:hAnsi="SassoonPrimaryInfant"/>
                <w:color w:val="7030A0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color w:val="7030A0"/>
                <w:sz w:val="18"/>
                <w:szCs w:val="18"/>
              </w:rPr>
              <w:t>Half term 5</w:t>
            </w:r>
          </w:p>
          <w:p w:rsidR="0034610C" w:rsidRDefault="0034610C" w:rsidP="0034610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29519A">
              <w:rPr>
                <w:rFonts w:ascii="SassoonPrimaryInfant" w:hAnsi="SassoonPrimaryInfant"/>
                <w:sz w:val="18"/>
                <w:szCs w:val="18"/>
              </w:rPr>
              <w:t>Half term 6</w:t>
            </w:r>
          </w:p>
          <w:p w:rsidR="0034610C" w:rsidRPr="00E351A0" w:rsidRDefault="0034610C" w:rsidP="0034610C">
            <w:pPr>
              <w:jc w:val="center"/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546117">
              <w:rPr>
                <w:rFonts w:ascii="SassoonPrimaryInfant" w:hAnsi="SassoonPrimaryInfant"/>
                <w:sz w:val="12"/>
                <w:szCs w:val="12"/>
              </w:rPr>
              <w:t>To master techniques: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Textiles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Show precision in techniques.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Choose from a range of stitching techniques.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Combine previously learned techniques to create pieces.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00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F24FA2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Digital Media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Enhance digital media by editing (including sound, video, animation, still images and installations).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192"/>
        </w:trPr>
        <w:tc>
          <w:tcPr>
            <w:tcW w:w="18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sz w:val="12"/>
                <w:szCs w:val="12"/>
              </w:rPr>
              <w:t>To take inspiration from great artists (classic and modern)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3a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Give details (including own sketches) about the style of some notable artists, artisans and designers.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 w:rsidP="002C0579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39"/>
        </w:trPr>
        <w:tc>
          <w:tcPr>
            <w:tcW w:w="18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3b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Show how the work of those studied was influential in both society and to other artists.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  <w:tr w:rsidR="0034610C" w:rsidRPr="00A1132E" w:rsidTr="0034610C">
        <w:trPr>
          <w:trHeight w:val="226"/>
        </w:trPr>
        <w:tc>
          <w:tcPr>
            <w:tcW w:w="18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sz w:val="12"/>
                <w:szCs w:val="1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 w:rsidP="00E351A0">
            <w:pPr>
              <w:rPr>
                <w:rFonts w:ascii="SassoonPrimaryInfant" w:hAnsi="SassoonPrimaryInfant"/>
                <w:b/>
                <w:sz w:val="12"/>
                <w:szCs w:val="12"/>
                <w:lang w:eastAsia="en-GB"/>
              </w:rPr>
            </w:pPr>
            <w:r w:rsidRPr="00E351A0"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  <w:t>3c</w:t>
            </w:r>
            <w:r w:rsidRPr="00E351A0">
              <w:rPr>
                <w:rFonts w:ascii="SassoonPrimaryInfant" w:hAnsi="SassoonPrimaryInfant"/>
                <w:sz w:val="12"/>
                <w:szCs w:val="12"/>
                <w:lang w:eastAsia="en-GB"/>
              </w:rPr>
              <w:t xml:space="preserve"> Create original pieces that show a range of influences &amp; styles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0C" w:rsidRPr="00E351A0" w:rsidRDefault="0034610C">
            <w:pPr>
              <w:rPr>
                <w:rFonts w:ascii="SassoonPrimaryInfant" w:hAnsi="SassoonPrimaryInfant"/>
                <w:b/>
                <w:color w:val="FF0000"/>
                <w:sz w:val="12"/>
                <w:szCs w:val="12"/>
                <w:lang w:eastAsia="en-GB"/>
              </w:rPr>
            </w:pPr>
          </w:p>
        </w:tc>
      </w:tr>
    </w:tbl>
    <w:p w:rsidR="006A5452" w:rsidRDefault="006A5452">
      <w:r>
        <w:br w:type="page"/>
      </w:r>
    </w:p>
    <w:sectPr w:rsidR="006A5452" w:rsidSect="00A1132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3C" w:rsidRDefault="00B5053C" w:rsidP="00B5053C">
      <w:pPr>
        <w:spacing w:after="0" w:line="240" w:lineRule="auto"/>
      </w:pPr>
      <w:r>
        <w:separator/>
      </w:r>
    </w:p>
  </w:endnote>
  <w:endnote w:type="continuationSeparator" w:id="0">
    <w:p w:rsidR="00B5053C" w:rsidRDefault="00B5053C" w:rsidP="00B5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3C" w:rsidRDefault="00B5053C" w:rsidP="00B5053C">
      <w:pPr>
        <w:spacing w:after="0" w:line="240" w:lineRule="auto"/>
      </w:pPr>
      <w:r>
        <w:separator/>
      </w:r>
    </w:p>
  </w:footnote>
  <w:footnote w:type="continuationSeparator" w:id="0">
    <w:p w:rsidR="00B5053C" w:rsidRDefault="00B5053C" w:rsidP="00B5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A2"/>
    <w:rsid w:val="000409FD"/>
    <w:rsid w:val="000767AE"/>
    <w:rsid w:val="00086D9B"/>
    <w:rsid w:val="001006FE"/>
    <w:rsid w:val="00272286"/>
    <w:rsid w:val="002C0579"/>
    <w:rsid w:val="002F592D"/>
    <w:rsid w:val="0034610C"/>
    <w:rsid w:val="00351614"/>
    <w:rsid w:val="00373858"/>
    <w:rsid w:val="006A5452"/>
    <w:rsid w:val="0079199C"/>
    <w:rsid w:val="008E30DE"/>
    <w:rsid w:val="009D5B45"/>
    <w:rsid w:val="00A1132E"/>
    <w:rsid w:val="00B5053C"/>
    <w:rsid w:val="00C532FF"/>
    <w:rsid w:val="00CB735D"/>
    <w:rsid w:val="00E351A0"/>
    <w:rsid w:val="00F24FA2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3C"/>
  </w:style>
  <w:style w:type="paragraph" w:styleId="Footer">
    <w:name w:val="footer"/>
    <w:basedOn w:val="Normal"/>
    <w:link w:val="Foot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3C"/>
  </w:style>
  <w:style w:type="paragraph" w:styleId="BalloonText">
    <w:name w:val="Balloon Text"/>
    <w:basedOn w:val="Normal"/>
    <w:link w:val="BalloonTextChar"/>
    <w:uiPriority w:val="99"/>
    <w:semiHidden/>
    <w:unhideWhenUsed/>
    <w:rsid w:val="0034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3C"/>
  </w:style>
  <w:style w:type="paragraph" w:styleId="Footer">
    <w:name w:val="footer"/>
    <w:basedOn w:val="Normal"/>
    <w:link w:val="FooterChar"/>
    <w:uiPriority w:val="99"/>
    <w:unhideWhenUsed/>
    <w:rsid w:val="00B5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3C"/>
  </w:style>
  <w:style w:type="paragraph" w:styleId="BalloonText">
    <w:name w:val="Balloon Text"/>
    <w:basedOn w:val="Normal"/>
    <w:link w:val="BalloonTextChar"/>
    <w:uiPriority w:val="99"/>
    <w:semiHidden/>
    <w:unhideWhenUsed/>
    <w:rsid w:val="0034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mail.bradfordlearning.net/temp/-2085279234@St%20Francis%20Primary%20Logo.jpg_St%20Francis%20Primary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vneeds</dc:creator>
  <cp:lastModifiedBy>Anthony Bullock</cp:lastModifiedBy>
  <cp:revision>4</cp:revision>
  <cp:lastPrinted>2017-03-21T10:46:00Z</cp:lastPrinted>
  <dcterms:created xsi:type="dcterms:W3CDTF">2018-10-26T07:50:00Z</dcterms:created>
  <dcterms:modified xsi:type="dcterms:W3CDTF">2018-10-26T07:51:00Z</dcterms:modified>
</cp:coreProperties>
</file>