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FA" w:rsidRDefault="00C9036A">
      <w:pPr>
        <w:rPr>
          <w:b/>
          <w:sz w:val="28"/>
        </w:rPr>
      </w:pPr>
      <w:r w:rsidRPr="00C9036A">
        <w:rPr>
          <w:b/>
          <w:noProof/>
          <w:sz w:val="28"/>
          <w:lang w:val="en-US"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-899795</wp:posOffset>
            </wp:positionV>
            <wp:extent cx="7503795" cy="1884045"/>
            <wp:effectExtent l="25400" t="0" r="0" b="0"/>
            <wp:wrapTight wrapText="bothSides">
              <wp:wrapPolygon edited="0">
                <wp:start x="-73" y="0"/>
                <wp:lineTo x="-73" y="21549"/>
                <wp:lineTo x="21569" y="21549"/>
                <wp:lineTo x="21569" y="0"/>
                <wp:lineTo x="-73" y="0"/>
              </wp:wrapPolygon>
            </wp:wrapTight>
            <wp:docPr id="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79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36A">
        <w:rPr>
          <w:b/>
          <w:sz w:val="28"/>
        </w:rPr>
        <w:t xml:space="preserve">          </w:t>
      </w:r>
      <w:r>
        <w:rPr>
          <w:b/>
          <w:sz w:val="28"/>
        </w:rPr>
        <w:t xml:space="preserve">                          </w:t>
      </w:r>
    </w:p>
    <w:p w:rsidR="00C671FA" w:rsidRDefault="00C671FA">
      <w:pPr>
        <w:rPr>
          <w:b/>
          <w:sz w:val="28"/>
        </w:rPr>
      </w:pPr>
    </w:p>
    <w:p w:rsidR="006D664C" w:rsidRDefault="006D664C" w:rsidP="006D664C">
      <w:pPr>
        <w:rPr>
          <w:rFonts w:ascii="Trebuchet MS" w:hAnsi="Trebuchet MS"/>
          <w:color w:val="808080" w:themeColor="background1" w:themeShade="80"/>
          <w:sz w:val="40"/>
        </w:rPr>
      </w:pPr>
      <w:r>
        <w:rPr>
          <w:rFonts w:ascii="Trebuchet MS" w:hAnsi="Trebuchet MS"/>
          <w:color w:val="808080" w:themeColor="background1" w:themeShade="80"/>
          <w:sz w:val="40"/>
        </w:rPr>
        <w:t xml:space="preserve">The 7S </w:t>
      </w:r>
      <w:proofErr w:type="spellStart"/>
      <w:r>
        <w:rPr>
          <w:rFonts w:ascii="Trebuchet MS" w:hAnsi="Trebuchet MS"/>
          <w:color w:val="808080" w:themeColor="background1" w:themeShade="80"/>
          <w:sz w:val="40"/>
        </w:rPr>
        <w:t>Framework</w:t>
      </w:r>
      <w:proofErr w:type="spellEnd"/>
      <w:r w:rsidRPr="00E9389D">
        <w:rPr>
          <w:rFonts w:ascii="Trebuchet MS" w:hAnsi="Trebuchet MS"/>
          <w:color w:val="808080" w:themeColor="background1" w:themeShade="80"/>
          <w:sz w:val="40"/>
        </w:rPr>
        <w:t xml:space="preserve"> </w:t>
      </w:r>
    </w:p>
    <w:p w:rsidR="00C671FA" w:rsidRDefault="00C671FA" w:rsidP="00C671FA">
      <w:pPr>
        <w:rPr>
          <w:b/>
          <w:sz w:val="28"/>
        </w:rPr>
      </w:pPr>
    </w:p>
    <w:p w:rsidR="005B3335" w:rsidRDefault="00985067" w:rsidP="00C671FA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The </w:t>
      </w:r>
      <w:proofErr w:type="spellStart"/>
      <w:r w:rsidR="00C671FA" w:rsidRPr="00C671FA">
        <w:rPr>
          <w:rFonts w:ascii="Trebuchet MS" w:hAnsi="Trebuchet MS"/>
          <w:b/>
        </w:rPr>
        <w:t>Seven</w:t>
      </w:r>
      <w:proofErr w:type="spellEnd"/>
      <w:r w:rsidR="00C671FA" w:rsidRPr="00C671FA">
        <w:rPr>
          <w:rFonts w:ascii="Trebuchet MS" w:hAnsi="Trebuchet MS"/>
          <w:b/>
        </w:rPr>
        <w:t xml:space="preserve"> S </w:t>
      </w:r>
      <w:proofErr w:type="spellStart"/>
      <w:r w:rsidR="00C671FA" w:rsidRPr="00C671FA">
        <w:rPr>
          <w:rFonts w:ascii="Trebuchet MS" w:hAnsi="Trebuchet MS"/>
          <w:b/>
        </w:rPr>
        <w:t>Framework</w:t>
      </w:r>
      <w:proofErr w:type="spellEnd"/>
      <w:r w:rsidR="00C671FA" w:rsidRPr="00C671FA">
        <w:rPr>
          <w:rFonts w:ascii="Trebuchet MS" w:hAnsi="Trebuchet MS"/>
          <w:b/>
        </w:rPr>
        <w:t xml:space="preserve">  </w:t>
      </w:r>
      <w:r w:rsidR="00C671FA" w:rsidRPr="00C671FA">
        <w:rPr>
          <w:rFonts w:ascii="Trebuchet MS" w:hAnsi="Trebuchet MS"/>
        </w:rPr>
        <w:t>ble fø</w:t>
      </w:r>
      <w:r w:rsidR="00C671FA">
        <w:rPr>
          <w:rFonts w:ascii="Trebuchet MS" w:hAnsi="Trebuchet MS"/>
        </w:rPr>
        <w:t xml:space="preserve">rste gang beskrevet i boken </w:t>
      </w:r>
      <w:r w:rsidR="00C671FA" w:rsidRPr="00C671FA">
        <w:rPr>
          <w:rFonts w:ascii="Trebuchet MS" w:hAnsi="Trebuchet MS"/>
        </w:rPr>
        <w:t>“The Art</w:t>
      </w:r>
      <w:r w:rsidR="00C671FA">
        <w:rPr>
          <w:rFonts w:ascii="Trebuchet MS" w:hAnsi="Trebuchet MS"/>
        </w:rPr>
        <w:t xml:space="preserve"> </w:t>
      </w:r>
      <w:r w:rsidR="00C671FA" w:rsidRPr="00C671FA">
        <w:rPr>
          <w:rFonts w:ascii="Trebuchet MS" w:hAnsi="Trebuchet MS"/>
        </w:rPr>
        <w:t>Of Japannese Management”</w:t>
      </w:r>
      <w:r>
        <w:rPr>
          <w:rFonts w:ascii="Trebuchet MS" w:hAnsi="Trebuchet MS"/>
        </w:rPr>
        <w:t xml:space="preserve"> </w:t>
      </w:r>
      <w:r w:rsidR="00C671FA" w:rsidRPr="00C671FA">
        <w:rPr>
          <w:rFonts w:ascii="Trebuchet MS" w:hAnsi="Trebuchet MS"/>
        </w:rPr>
        <w:t xml:space="preserve">av Richard </w:t>
      </w:r>
      <w:proofErr w:type="spellStart"/>
      <w:r w:rsidR="00C671FA" w:rsidRPr="00C671FA">
        <w:rPr>
          <w:rFonts w:ascii="Trebuchet MS" w:hAnsi="Trebuchet MS"/>
        </w:rPr>
        <w:t>Pasca</w:t>
      </w:r>
      <w:r w:rsidR="00C671FA">
        <w:rPr>
          <w:rFonts w:ascii="Trebuchet MS" w:hAnsi="Trebuchet MS"/>
        </w:rPr>
        <w:t>le</w:t>
      </w:r>
      <w:proofErr w:type="spellEnd"/>
      <w:r w:rsidR="00C671FA">
        <w:rPr>
          <w:rFonts w:ascii="Trebuchet MS" w:hAnsi="Trebuchet MS"/>
        </w:rPr>
        <w:t xml:space="preserve"> and Anthony </w:t>
      </w:r>
      <w:proofErr w:type="spellStart"/>
      <w:r w:rsidR="00C671FA">
        <w:rPr>
          <w:rFonts w:ascii="Trebuchet MS" w:hAnsi="Trebuchet MS"/>
        </w:rPr>
        <w:t>Athos</w:t>
      </w:r>
      <w:proofErr w:type="spellEnd"/>
      <w:r w:rsidR="00C671FA">
        <w:rPr>
          <w:rFonts w:ascii="Trebuchet MS" w:hAnsi="Trebuchet MS"/>
        </w:rPr>
        <w:t xml:space="preserve"> i</w:t>
      </w:r>
      <w:r>
        <w:rPr>
          <w:rFonts w:ascii="Trebuchet MS" w:hAnsi="Trebuchet MS"/>
        </w:rPr>
        <w:t xml:space="preserve"> </w:t>
      </w:r>
      <w:r w:rsidR="00C671FA">
        <w:rPr>
          <w:rFonts w:ascii="Trebuchet MS" w:hAnsi="Trebuchet MS"/>
        </w:rPr>
        <w:t xml:space="preserve">1981. Begge var opptatt av </w:t>
      </w:r>
      <w:r w:rsidR="00C671FA" w:rsidRPr="00C671FA">
        <w:rPr>
          <w:rFonts w:ascii="Trebuchet MS" w:hAnsi="Trebuchet MS"/>
        </w:rPr>
        <w:t>grunnene til at Japansk industri</w:t>
      </w:r>
      <w:r>
        <w:rPr>
          <w:rFonts w:ascii="Trebuchet MS" w:hAnsi="Trebuchet MS"/>
        </w:rPr>
        <w:t xml:space="preserve"> gjorde det så bra. Samtidig </w:t>
      </w:r>
      <w:r w:rsidR="00C671FA" w:rsidRPr="00C671FA">
        <w:rPr>
          <w:rFonts w:ascii="Trebuchet MS" w:hAnsi="Trebuchet MS"/>
        </w:rPr>
        <w:t>forsket</w:t>
      </w:r>
      <w:r w:rsidR="00C671FA">
        <w:rPr>
          <w:rFonts w:ascii="Trebuchet MS" w:hAnsi="Trebuchet MS"/>
        </w:rPr>
        <w:t xml:space="preserve"> Tom Peters og Robert </w:t>
      </w:r>
      <w:proofErr w:type="spellStart"/>
      <w:r w:rsidR="00C671FA">
        <w:rPr>
          <w:rFonts w:ascii="Trebuchet MS" w:hAnsi="Trebuchet MS"/>
        </w:rPr>
        <w:t>Waterman</w:t>
      </w:r>
      <w:proofErr w:type="spellEnd"/>
      <w:r w:rsidR="00C671F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på </w:t>
      </w:r>
      <w:r w:rsidR="00631837">
        <w:rPr>
          <w:rFonts w:ascii="Trebuchet MS" w:hAnsi="Trebuchet MS"/>
        </w:rPr>
        <w:t>hva som gjør</w:t>
      </w:r>
      <w:r w:rsidR="00C671FA">
        <w:rPr>
          <w:rFonts w:ascii="Trebuchet MS" w:hAnsi="Trebuchet MS"/>
        </w:rPr>
        <w:t xml:space="preserve"> et selskap eksellent. </w:t>
      </w:r>
      <w:proofErr w:type="spellStart"/>
      <w:r w:rsidR="00C671FA" w:rsidRPr="00C671FA">
        <w:rPr>
          <w:rFonts w:ascii="Trebuchet MS" w:hAnsi="Trebuchet MS"/>
        </w:rPr>
        <w:t>Seven</w:t>
      </w:r>
      <w:proofErr w:type="spellEnd"/>
      <w:r w:rsidR="00C671FA" w:rsidRPr="00C671FA">
        <w:rPr>
          <w:rFonts w:ascii="Trebuchet MS" w:hAnsi="Trebuchet MS"/>
        </w:rPr>
        <w:t xml:space="preserve"> S m</w:t>
      </w:r>
      <w:r w:rsidR="00C671FA">
        <w:rPr>
          <w:rFonts w:ascii="Trebuchet MS" w:hAnsi="Trebuchet MS"/>
        </w:rPr>
        <w:t>odellen ble laget i et felles mø</w:t>
      </w:r>
      <w:r>
        <w:rPr>
          <w:rFonts w:ascii="Trebuchet MS" w:hAnsi="Trebuchet MS"/>
        </w:rPr>
        <w:t>te mellom de fire forfatterne i</w:t>
      </w:r>
      <w:r w:rsidR="00C671FA" w:rsidRPr="00C671FA">
        <w:rPr>
          <w:rFonts w:ascii="Trebuchet MS" w:hAnsi="Trebuchet MS"/>
        </w:rPr>
        <w:t xml:space="preserve"> 19</w:t>
      </w:r>
      <w:r w:rsidR="00C671FA">
        <w:rPr>
          <w:rFonts w:ascii="Trebuchet MS" w:hAnsi="Trebuchet MS"/>
        </w:rPr>
        <w:t>78. Den  ble beskrevet i</w:t>
      </w:r>
      <w:r w:rsidR="00C671FA" w:rsidRPr="00C671FA">
        <w:rPr>
          <w:rFonts w:ascii="Trebuchet MS" w:hAnsi="Trebuchet MS"/>
        </w:rPr>
        <w:t xml:space="preserve"> “In </w:t>
      </w:r>
      <w:proofErr w:type="spellStart"/>
      <w:r w:rsidR="00C671FA" w:rsidRPr="00C671FA">
        <w:rPr>
          <w:rFonts w:ascii="Trebuchet MS" w:hAnsi="Trebuchet MS"/>
        </w:rPr>
        <w:t>Search</w:t>
      </w:r>
      <w:proofErr w:type="spellEnd"/>
      <w:r w:rsidR="00C671FA" w:rsidRPr="00C671FA">
        <w:rPr>
          <w:rFonts w:ascii="Trebuchet MS" w:hAnsi="Trebuchet MS"/>
        </w:rPr>
        <w:t xml:space="preserve"> </w:t>
      </w:r>
      <w:proofErr w:type="spellStart"/>
      <w:r w:rsidR="00C671FA" w:rsidRPr="00C671FA">
        <w:rPr>
          <w:rFonts w:ascii="Trebuchet MS" w:hAnsi="Trebuchet MS"/>
        </w:rPr>
        <w:t>of</w:t>
      </w:r>
      <w:proofErr w:type="spellEnd"/>
      <w:r w:rsidR="00C671FA" w:rsidRPr="00C671FA">
        <w:rPr>
          <w:rFonts w:ascii="Trebuchet MS" w:hAnsi="Trebuchet MS"/>
        </w:rPr>
        <w:t xml:space="preserve"> Excellence” av Peters og Watermann. Senere ble </w:t>
      </w:r>
      <w:r w:rsidR="00C671FA">
        <w:rPr>
          <w:rFonts w:ascii="Trebuchet MS" w:hAnsi="Trebuchet MS"/>
        </w:rPr>
        <w:t xml:space="preserve">den brukt som et </w:t>
      </w:r>
      <w:r w:rsidR="00C671FA" w:rsidRPr="00C671FA">
        <w:rPr>
          <w:rFonts w:ascii="Trebuchet MS" w:hAnsi="Trebuchet MS"/>
        </w:rPr>
        <w:t>verktø</w:t>
      </w:r>
      <w:r w:rsidR="00C671FA">
        <w:rPr>
          <w:rFonts w:ascii="Trebuchet MS" w:hAnsi="Trebuchet MS"/>
        </w:rPr>
        <w:t xml:space="preserve">y av </w:t>
      </w:r>
      <w:proofErr w:type="spellStart"/>
      <w:r w:rsidR="00C671FA">
        <w:rPr>
          <w:rFonts w:ascii="Trebuchet MS" w:hAnsi="Trebuchet MS"/>
        </w:rPr>
        <w:t>McKinsey</w:t>
      </w:r>
      <w:proofErr w:type="spellEnd"/>
      <w:r w:rsidR="00C671FA">
        <w:rPr>
          <w:rFonts w:ascii="Trebuchet MS" w:hAnsi="Trebuchet MS"/>
        </w:rPr>
        <w:t xml:space="preserve">. Modellen </w:t>
      </w:r>
      <w:r w:rsidR="00C671FA" w:rsidRPr="00C671FA">
        <w:rPr>
          <w:rFonts w:ascii="Trebuchet MS" w:hAnsi="Trebuchet MS"/>
        </w:rPr>
        <w:t xml:space="preserve">er derfor </w:t>
      </w:r>
      <w:r w:rsidR="00C671FA">
        <w:rPr>
          <w:rFonts w:ascii="Trebuchet MS" w:hAnsi="Trebuchet MS"/>
        </w:rPr>
        <w:t>ofte referert til som The</w:t>
      </w:r>
      <w:r>
        <w:rPr>
          <w:rFonts w:ascii="Trebuchet MS" w:hAnsi="Trebuchet MS"/>
        </w:rPr>
        <w:t xml:space="preserve"> </w:t>
      </w:r>
      <w:proofErr w:type="spellStart"/>
      <w:r w:rsidR="00C671FA">
        <w:rPr>
          <w:rFonts w:ascii="Trebuchet MS" w:hAnsi="Trebuchet MS"/>
        </w:rPr>
        <w:t>McKinsey</w:t>
      </w:r>
      <w:proofErr w:type="spellEnd"/>
      <w:r w:rsidR="00C671FA">
        <w:rPr>
          <w:rFonts w:ascii="Trebuchet MS" w:hAnsi="Trebuchet MS"/>
        </w:rPr>
        <w:t xml:space="preserve"> 7</w:t>
      </w:r>
      <w:r w:rsidR="00C671FA" w:rsidRPr="00C671FA">
        <w:rPr>
          <w:rFonts w:ascii="Trebuchet MS" w:hAnsi="Trebuchet MS"/>
        </w:rPr>
        <w:t xml:space="preserve">S </w:t>
      </w:r>
      <w:proofErr w:type="spellStart"/>
      <w:r w:rsidR="00C671FA" w:rsidRPr="00C671FA">
        <w:rPr>
          <w:rFonts w:ascii="Trebuchet MS" w:hAnsi="Trebuchet MS"/>
        </w:rPr>
        <w:t>model</w:t>
      </w:r>
      <w:proofErr w:type="spellEnd"/>
      <w:r w:rsidR="00C671FA" w:rsidRPr="00C671FA">
        <w:rPr>
          <w:rFonts w:ascii="Trebuchet MS" w:hAnsi="Trebuchet MS"/>
        </w:rPr>
        <w:t>.</w:t>
      </w:r>
    </w:p>
    <w:p w:rsidR="005B3335" w:rsidRDefault="005B3335" w:rsidP="00C671FA">
      <w:pPr>
        <w:rPr>
          <w:rFonts w:ascii="Trebuchet MS" w:hAnsi="Trebuchet MS"/>
        </w:rPr>
      </w:pPr>
    </w:p>
    <w:p w:rsidR="005B3335" w:rsidRDefault="005B3335" w:rsidP="00C671FA">
      <w:pPr>
        <w:rPr>
          <w:rFonts w:ascii="Trebuchet MS" w:hAnsi="Trebuchet MS"/>
        </w:rPr>
      </w:pPr>
    </w:p>
    <w:p w:rsidR="006D664C" w:rsidRDefault="005B3335" w:rsidP="00C671FA">
      <w:pPr>
        <w:rPr>
          <w:rFonts w:ascii="Trebuchet MS" w:hAnsi="Trebuchet MS"/>
        </w:rPr>
      </w:pPr>
      <w:r w:rsidRPr="005B3335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53735" cy="4315460"/>
            <wp:effectExtent l="25400" t="0" r="12065" b="0"/>
            <wp:wrapTight wrapText="bothSides">
              <wp:wrapPolygon edited="0">
                <wp:start x="-95" y="0"/>
                <wp:lineTo x="-95" y="21486"/>
                <wp:lineTo x="21645" y="21486"/>
                <wp:lineTo x="21645" y="0"/>
                <wp:lineTo x="-95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1FA" w:rsidRPr="00C671FA" w:rsidRDefault="00C671FA">
      <w:pPr>
        <w:rPr>
          <w:rFonts w:ascii="Trebuchet MS" w:hAnsi="Trebuchet MS"/>
        </w:rPr>
      </w:pPr>
    </w:p>
    <w:p w:rsidR="00C671FA" w:rsidRDefault="00C671FA" w:rsidP="00C671FA">
      <w:pPr>
        <w:rPr>
          <w:rFonts w:ascii="Trebuchet MS" w:hAnsi="Trebuchet MS"/>
        </w:rPr>
      </w:pPr>
      <w:r>
        <w:rPr>
          <w:rFonts w:ascii="Trebuchet MS" w:hAnsi="Trebuchet MS"/>
        </w:rPr>
        <w:t>I praksis skal den gi svar på hvordan en organisasjon er</w:t>
      </w:r>
      <w:r w:rsidRPr="00C671FA">
        <w:rPr>
          <w:rFonts w:ascii="Trebuchet MS" w:hAnsi="Trebuchet MS"/>
        </w:rPr>
        <w:t xml:space="preserve"> posisjonert når det gjelder å</w:t>
      </w:r>
      <w:r>
        <w:rPr>
          <w:rFonts w:ascii="Trebuchet MS" w:hAnsi="Trebuchet MS"/>
        </w:rPr>
        <w:t xml:space="preserve"> realisere visjon, </w:t>
      </w:r>
      <w:r w:rsidRPr="00C671FA">
        <w:rPr>
          <w:rFonts w:ascii="Trebuchet MS" w:hAnsi="Trebuchet MS"/>
        </w:rPr>
        <w:t>må</w:t>
      </w:r>
      <w:r>
        <w:rPr>
          <w:rFonts w:ascii="Trebuchet MS" w:hAnsi="Trebuchet MS"/>
        </w:rPr>
        <w:t>l og verdier.</w:t>
      </w:r>
      <w:r w:rsidR="00985067">
        <w:rPr>
          <w:rFonts w:ascii="Trebuchet MS" w:hAnsi="Trebuchet MS"/>
        </w:rPr>
        <w:t xml:space="preserve"> Dette er </w:t>
      </w:r>
      <w:r w:rsidR="00631837">
        <w:rPr>
          <w:rFonts w:ascii="Trebuchet MS" w:hAnsi="Trebuchet MS"/>
        </w:rPr>
        <w:t xml:space="preserve">et </w:t>
      </w:r>
      <w:r w:rsidR="00985067">
        <w:rPr>
          <w:rFonts w:ascii="Trebuchet MS" w:hAnsi="Trebuchet MS"/>
        </w:rPr>
        <w:t xml:space="preserve">spørsmål med </w:t>
      </w:r>
      <w:r w:rsidR="005B3335">
        <w:rPr>
          <w:rFonts w:ascii="Trebuchet MS" w:hAnsi="Trebuchet MS"/>
        </w:rPr>
        <w:t>mange vinklinger</w:t>
      </w:r>
      <w:r w:rsidRPr="00C671FA">
        <w:rPr>
          <w:rFonts w:ascii="Trebuchet MS" w:hAnsi="Trebuchet MS"/>
        </w:rPr>
        <w:t>. Noen vekt</w:t>
      </w:r>
      <w:r>
        <w:rPr>
          <w:rFonts w:ascii="Trebuchet MS" w:hAnsi="Trebuchet MS"/>
        </w:rPr>
        <w:t xml:space="preserve">legger det interne perspektivet, </w:t>
      </w:r>
      <w:r w:rsidRPr="00C671FA">
        <w:rPr>
          <w:rFonts w:ascii="Trebuchet MS" w:hAnsi="Trebuchet MS"/>
        </w:rPr>
        <w:t xml:space="preserve">andre </w:t>
      </w:r>
      <w:r>
        <w:rPr>
          <w:rFonts w:ascii="Trebuchet MS" w:hAnsi="Trebuchet MS"/>
        </w:rPr>
        <w:t xml:space="preserve">det eksterne og noen </w:t>
      </w:r>
      <w:r w:rsidR="00985067">
        <w:rPr>
          <w:rFonts w:ascii="Trebuchet MS" w:hAnsi="Trebuchet MS"/>
        </w:rPr>
        <w:t>kombinerer begge. Alt dre</w:t>
      </w:r>
      <w:r w:rsidRPr="00C671FA">
        <w:rPr>
          <w:rFonts w:ascii="Trebuchet MS" w:hAnsi="Trebuchet MS"/>
        </w:rPr>
        <w:t>ier seg til sy</w:t>
      </w:r>
      <w:r>
        <w:rPr>
          <w:rFonts w:ascii="Trebuchet MS" w:hAnsi="Trebuchet MS"/>
        </w:rPr>
        <w:t xml:space="preserve">vende og sist om hvilke faktorer </w:t>
      </w:r>
      <w:r w:rsidR="00985067">
        <w:rPr>
          <w:rFonts w:ascii="Trebuchet MS" w:hAnsi="Trebuchet MS"/>
        </w:rPr>
        <w:t>som</w:t>
      </w:r>
      <w:r w:rsidRPr="00C671FA">
        <w:rPr>
          <w:rFonts w:ascii="Trebuchet MS" w:hAnsi="Trebuchet MS"/>
        </w:rPr>
        <w:t xml:space="preserve"> </w:t>
      </w:r>
      <w:r w:rsidR="00985067">
        <w:rPr>
          <w:rFonts w:ascii="Trebuchet MS" w:hAnsi="Trebuchet MS"/>
        </w:rPr>
        <w:t>skal analysers</w:t>
      </w:r>
      <w:r>
        <w:rPr>
          <w:rFonts w:ascii="Trebuchet MS" w:hAnsi="Trebuchet MS"/>
        </w:rPr>
        <w:t xml:space="preserve">. </w:t>
      </w:r>
    </w:p>
    <w:p w:rsidR="00C671FA" w:rsidRPr="00C671FA" w:rsidRDefault="00C671FA" w:rsidP="00C671FA">
      <w:pPr>
        <w:rPr>
          <w:rFonts w:ascii="Trebuchet MS" w:hAnsi="Trebuchet MS"/>
        </w:rPr>
      </w:pPr>
    </w:p>
    <w:p w:rsidR="00C671FA" w:rsidRDefault="005B3335" w:rsidP="00C671FA">
      <w:pPr>
        <w:rPr>
          <w:rFonts w:ascii="Trebuchet MS" w:hAnsi="Trebuchet MS"/>
        </w:rPr>
      </w:pPr>
      <w:r>
        <w:rPr>
          <w:rFonts w:ascii="Trebuchet MS" w:hAnsi="Trebuchet MS"/>
        </w:rPr>
        <w:t>Mens noen organisasjons</w:t>
      </w:r>
      <w:r w:rsidR="00C671FA" w:rsidRPr="00C671FA">
        <w:rPr>
          <w:rFonts w:ascii="Trebuchet MS" w:hAnsi="Trebuchet MS"/>
        </w:rPr>
        <w:t>effektivitetsmodel</w:t>
      </w:r>
      <w:r w:rsidR="00C671FA">
        <w:rPr>
          <w:rFonts w:ascii="Trebuchet MS" w:hAnsi="Trebuchet MS"/>
        </w:rPr>
        <w:t>l</w:t>
      </w:r>
      <w:r w:rsidR="00B40877">
        <w:rPr>
          <w:rFonts w:ascii="Trebuchet MS" w:hAnsi="Trebuchet MS"/>
        </w:rPr>
        <w:t>er varierer i</w:t>
      </w:r>
      <w:r w:rsidR="00C671FA" w:rsidRPr="00C671FA">
        <w:rPr>
          <w:rFonts w:ascii="Trebuchet MS" w:hAnsi="Trebuchet MS"/>
        </w:rPr>
        <w:t xml:space="preserve"> popularitet</w:t>
      </w:r>
      <w:r w:rsidR="00C671FA">
        <w:rPr>
          <w:rFonts w:ascii="Trebuchet MS" w:hAnsi="Trebuchet MS"/>
        </w:rPr>
        <w:t xml:space="preserve">, har </w:t>
      </w:r>
      <w:r w:rsidR="00631837">
        <w:rPr>
          <w:rFonts w:ascii="Trebuchet MS" w:hAnsi="Trebuchet MS"/>
        </w:rPr>
        <w:t xml:space="preserve">The 7 S </w:t>
      </w:r>
      <w:proofErr w:type="spellStart"/>
      <w:r w:rsidR="00631837">
        <w:rPr>
          <w:rFonts w:ascii="Trebuchet MS" w:hAnsi="Trebuchet MS"/>
        </w:rPr>
        <w:t>F</w:t>
      </w:r>
      <w:r w:rsidR="007C111C">
        <w:rPr>
          <w:rFonts w:ascii="Trebuchet MS" w:hAnsi="Trebuchet MS"/>
        </w:rPr>
        <w:t>ramework</w:t>
      </w:r>
      <w:proofErr w:type="spellEnd"/>
      <w:r w:rsidR="007C111C">
        <w:rPr>
          <w:rFonts w:ascii="Trebuchet MS" w:hAnsi="Trebuchet MS"/>
        </w:rPr>
        <w:t xml:space="preserve"> beholdt</w:t>
      </w:r>
      <w:r w:rsidR="00B40877">
        <w:rPr>
          <w:rFonts w:ascii="Trebuchet MS" w:hAnsi="Trebuchet MS"/>
        </w:rPr>
        <w:t xml:space="preserve"> mye av sin</w:t>
      </w:r>
      <w:r w:rsidR="00C671FA" w:rsidRPr="00C671FA">
        <w:rPr>
          <w:rFonts w:ascii="Trebuchet MS" w:hAnsi="Trebuchet MS"/>
        </w:rPr>
        <w:t xml:space="preserve"> aktualitet</w:t>
      </w:r>
      <w:r w:rsidR="00C671FA">
        <w:rPr>
          <w:rFonts w:ascii="Trebuchet MS" w:hAnsi="Trebuchet MS"/>
        </w:rPr>
        <w:t>.</w:t>
      </w:r>
    </w:p>
    <w:p w:rsidR="00C671FA" w:rsidRDefault="00C671FA" w:rsidP="00C671FA">
      <w:pPr>
        <w:rPr>
          <w:rFonts w:ascii="Trebuchet MS" w:hAnsi="Trebuchet MS"/>
        </w:rPr>
      </w:pPr>
    </w:p>
    <w:p w:rsidR="00985067" w:rsidRDefault="002D5ED5" w:rsidP="00C671FA">
      <w:pPr>
        <w:rPr>
          <w:rFonts w:ascii="Trebuchet MS" w:hAnsi="Trebuchet MS"/>
        </w:rPr>
      </w:pPr>
      <w:r>
        <w:rPr>
          <w:rFonts w:ascii="Trebuchet MS" w:hAnsi="Trebuchet MS"/>
        </w:rPr>
        <w:t>Leder</w:t>
      </w:r>
      <w:r w:rsidR="005B3335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må ivareta 7 </w:t>
      </w:r>
      <w:r w:rsidR="00985067">
        <w:rPr>
          <w:rFonts w:ascii="Trebuchet MS" w:hAnsi="Trebuchet MS"/>
        </w:rPr>
        <w:t>hoved</w:t>
      </w:r>
      <w:r>
        <w:rPr>
          <w:rFonts w:ascii="Trebuchet MS" w:hAnsi="Trebuchet MS"/>
        </w:rPr>
        <w:t>o</w:t>
      </w:r>
      <w:r w:rsidR="00C671FA">
        <w:rPr>
          <w:rFonts w:ascii="Trebuchet MS" w:hAnsi="Trebuchet MS"/>
        </w:rPr>
        <w:t>mr</w:t>
      </w:r>
      <w:r w:rsidR="00985067">
        <w:rPr>
          <w:rFonts w:ascii="Trebuchet MS" w:hAnsi="Trebuchet MS"/>
        </w:rPr>
        <w:t>åder når en strategi skal implementeres</w:t>
      </w:r>
      <w:r>
        <w:rPr>
          <w:rFonts w:ascii="Trebuchet MS" w:hAnsi="Trebuchet MS"/>
        </w:rPr>
        <w:t>.</w:t>
      </w:r>
      <w:r w:rsidR="00C671FA" w:rsidRPr="00C671FA">
        <w:rPr>
          <w:rFonts w:ascii="Trebuchet MS" w:hAnsi="Trebuchet MS"/>
        </w:rPr>
        <w:t xml:space="preserve">  Alle er </w:t>
      </w:r>
      <w:r w:rsidRPr="00C671FA">
        <w:rPr>
          <w:rFonts w:ascii="Trebuchet MS" w:hAnsi="Trebuchet MS"/>
        </w:rPr>
        <w:t>uavhengige</w:t>
      </w:r>
      <w:r w:rsidR="00C671FA" w:rsidRPr="00C671FA">
        <w:rPr>
          <w:rFonts w:ascii="Trebuchet MS" w:hAnsi="Trebuchet MS"/>
        </w:rPr>
        <w:t xml:space="preserve"> av </w:t>
      </w:r>
      <w:r>
        <w:rPr>
          <w:rFonts w:ascii="Trebuchet MS" w:hAnsi="Trebuchet MS"/>
        </w:rPr>
        <w:t>h</w:t>
      </w:r>
      <w:r w:rsidRPr="00C671FA">
        <w:rPr>
          <w:rFonts w:ascii="Trebuchet MS" w:hAnsi="Trebuchet MS"/>
        </w:rPr>
        <w:t>verandre</w:t>
      </w:r>
      <w:r>
        <w:rPr>
          <w:rFonts w:ascii="Trebuchet MS" w:hAnsi="Trebuchet MS"/>
        </w:rPr>
        <w:t xml:space="preserve"> i</w:t>
      </w:r>
      <w:r w:rsidR="00C671FA" w:rsidRPr="00C671FA">
        <w:rPr>
          <w:rFonts w:ascii="Trebuchet MS" w:hAnsi="Trebuchet MS"/>
        </w:rPr>
        <w:t xml:space="preserve"> den forstand at dersom en</w:t>
      </w:r>
      <w:r>
        <w:rPr>
          <w:rFonts w:ascii="Trebuchet MS" w:hAnsi="Trebuchet MS"/>
        </w:rPr>
        <w:t xml:space="preserve"> av områdene ikke blir godt nok ivaretatt så kan </w:t>
      </w:r>
      <w:r w:rsidR="00985067">
        <w:rPr>
          <w:rFonts w:ascii="Trebuchet MS" w:hAnsi="Trebuchet MS"/>
        </w:rPr>
        <w:t>det oppstå problemer med implementeringen</w:t>
      </w:r>
      <w:r w:rsidR="00C671FA" w:rsidRPr="00C671FA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Den</w:t>
      </w:r>
      <w:r w:rsidR="00C671FA" w:rsidRPr="00C671FA">
        <w:rPr>
          <w:rFonts w:ascii="Trebuchet MS" w:hAnsi="Trebuchet MS"/>
        </w:rPr>
        <w:t xml:space="preserve"> relative betydningen av hvert område vil variere over tid. Som de fleste slike </w:t>
      </w:r>
      <w:r w:rsidRPr="00C671FA">
        <w:rPr>
          <w:rFonts w:ascii="Trebuchet MS" w:hAnsi="Trebuchet MS"/>
        </w:rPr>
        <w:t>modeller</w:t>
      </w:r>
      <w:r>
        <w:rPr>
          <w:rFonts w:ascii="Trebuchet MS" w:hAnsi="Trebuchet MS"/>
        </w:rPr>
        <w:t xml:space="preserve"> er </w:t>
      </w:r>
      <w:r w:rsidR="00C671FA" w:rsidRPr="00C671FA">
        <w:rPr>
          <w:rFonts w:ascii="Trebuchet MS" w:hAnsi="Trebuchet MS"/>
        </w:rPr>
        <w:t xml:space="preserve">den </w:t>
      </w:r>
      <w:r>
        <w:rPr>
          <w:rFonts w:ascii="Trebuchet MS" w:hAnsi="Trebuchet MS"/>
        </w:rPr>
        <w:t xml:space="preserve">ment som et </w:t>
      </w:r>
      <w:r w:rsidRPr="00C671FA">
        <w:rPr>
          <w:rFonts w:ascii="Trebuchet MS" w:hAnsi="Trebuchet MS"/>
        </w:rPr>
        <w:t>utgangspunkt</w:t>
      </w:r>
      <w:r w:rsidR="00985067">
        <w:rPr>
          <w:rFonts w:ascii="Trebuchet MS" w:hAnsi="Trebuchet MS"/>
        </w:rPr>
        <w:t xml:space="preserve"> for refleksjon, diskusjon og tiltaksutvikling.</w:t>
      </w:r>
    </w:p>
    <w:p w:rsidR="00985067" w:rsidRDefault="00985067" w:rsidP="00C671FA">
      <w:pPr>
        <w:rPr>
          <w:rFonts w:ascii="Trebuchet MS" w:hAnsi="Trebuchet MS"/>
        </w:rPr>
      </w:pPr>
    </w:p>
    <w:p w:rsidR="00C671FA" w:rsidRPr="00C671FA" w:rsidRDefault="00C671FA" w:rsidP="00C671FA">
      <w:pPr>
        <w:rPr>
          <w:rFonts w:ascii="Trebuchet MS" w:hAnsi="Trebuchet MS"/>
        </w:rPr>
      </w:pPr>
      <w:r w:rsidRPr="00C671FA">
        <w:rPr>
          <w:rFonts w:ascii="Trebuchet MS" w:hAnsi="Trebuchet MS"/>
        </w:rPr>
        <w:t>De syv faktorene er</w:t>
      </w:r>
      <w:r w:rsidR="00985067">
        <w:rPr>
          <w:rFonts w:ascii="Trebuchet MS" w:hAnsi="Trebuchet MS"/>
        </w:rPr>
        <w:t>*</w:t>
      </w:r>
      <w:r w:rsidRPr="00C671FA">
        <w:rPr>
          <w:rFonts w:ascii="Trebuchet MS" w:hAnsi="Trebuchet MS"/>
        </w:rPr>
        <w:t>:</w:t>
      </w:r>
    </w:p>
    <w:p w:rsidR="000E1041" w:rsidRDefault="000E1041" w:rsidP="00C671FA">
      <w:pPr>
        <w:pStyle w:val="Listeavsnitt"/>
        <w:numPr>
          <w:ilvl w:val="0"/>
          <w:numId w:val="8"/>
        </w:numPr>
        <w:rPr>
          <w:rFonts w:ascii="Trebuchet MS" w:hAnsi="Trebuchet MS"/>
        </w:rPr>
      </w:pPr>
      <w:bookmarkStart w:id="0" w:name="OLE_LINK1"/>
      <w:proofErr w:type="spellStart"/>
      <w:r w:rsidRPr="000E1041">
        <w:rPr>
          <w:rFonts w:ascii="Trebuchet MS" w:hAnsi="Trebuchet MS"/>
          <w:b/>
        </w:rPr>
        <w:t>Strategy</w:t>
      </w:r>
      <w:proofErr w:type="spellEnd"/>
      <w:r>
        <w:rPr>
          <w:rFonts w:ascii="Trebuchet MS" w:hAnsi="Trebuchet MS"/>
        </w:rPr>
        <w:t xml:space="preserve">   </w:t>
      </w:r>
      <w:r w:rsidR="004F2B8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</w:t>
      </w:r>
      <w:r w:rsidR="00ED0822">
        <w:rPr>
          <w:rFonts w:ascii="Trebuchet MS" w:hAnsi="Trebuchet MS"/>
        </w:rPr>
        <w:t xml:space="preserve">  </w:t>
      </w:r>
      <w:r w:rsidR="004F2B8C">
        <w:rPr>
          <w:rFonts w:ascii="Trebuchet MS" w:hAnsi="Trebuchet MS"/>
        </w:rPr>
        <w:t xml:space="preserve">- </w:t>
      </w:r>
      <w:r w:rsidR="00985067">
        <w:rPr>
          <w:rFonts w:ascii="Trebuchet MS" w:hAnsi="Trebuchet MS"/>
        </w:rPr>
        <w:t>Strategi, e</w:t>
      </w:r>
      <w:r w:rsidR="00C0302F">
        <w:rPr>
          <w:rFonts w:ascii="Trebuchet MS" w:hAnsi="Trebuchet MS"/>
        </w:rPr>
        <w:t xml:space="preserve">n plan på hvordan visjon, </w:t>
      </w:r>
      <w:r w:rsidR="00A56088">
        <w:rPr>
          <w:rFonts w:ascii="Trebuchet MS" w:hAnsi="Trebuchet MS"/>
        </w:rPr>
        <w:t>overordnede</w:t>
      </w:r>
      <w:r w:rsidR="00C0302F">
        <w:rPr>
          <w:rFonts w:ascii="Trebuchet MS" w:hAnsi="Trebuchet MS"/>
        </w:rPr>
        <w:t xml:space="preserve"> mål og </w:t>
      </w:r>
      <w:r>
        <w:rPr>
          <w:rFonts w:ascii="Trebuchet MS" w:hAnsi="Trebuchet MS"/>
        </w:rPr>
        <w:t xml:space="preserve">  </w:t>
      </w:r>
    </w:p>
    <w:p w:rsidR="00C671FA" w:rsidRPr="000E1041" w:rsidRDefault="004F2B8C" w:rsidP="000E1041">
      <w:pPr>
        <w:pStyle w:val="Listeavsnit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</w:t>
      </w:r>
      <w:r w:rsidR="000E1041">
        <w:rPr>
          <w:rFonts w:ascii="Trebuchet MS" w:hAnsi="Trebuchet MS"/>
        </w:rPr>
        <w:t xml:space="preserve">verdier </w:t>
      </w:r>
      <w:r w:rsidR="00C0302F" w:rsidRPr="000E1041">
        <w:rPr>
          <w:rFonts w:ascii="Trebuchet MS" w:hAnsi="Trebuchet MS"/>
        </w:rPr>
        <w:t>skal nå</w:t>
      </w:r>
      <w:r w:rsidR="00A56088" w:rsidRPr="000E1041">
        <w:rPr>
          <w:rFonts w:ascii="Trebuchet MS" w:hAnsi="Trebuchet MS"/>
        </w:rPr>
        <w:t>s</w:t>
      </w:r>
      <w:r w:rsidR="00985067" w:rsidRPr="000E1041">
        <w:rPr>
          <w:rFonts w:ascii="Trebuchet MS" w:hAnsi="Trebuchet MS"/>
        </w:rPr>
        <w:t>.</w:t>
      </w:r>
    </w:p>
    <w:p w:rsidR="00985067" w:rsidRDefault="00985067" w:rsidP="00C671FA">
      <w:pPr>
        <w:pStyle w:val="Listeavsnitt"/>
        <w:numPr>
          <w:ilvl w:val="0"/>
          <w:numId w:val="8"/>
        </w:numPr>
        <w:rPr>
          <w:rFonts w:ascii="Trebuchet MS" w:hAnsi="Trebuchet MS"/>
        </w:rPr>
      </w:pPr>
      <w:proofErr w:type="spellStart"/>
      <w:r w:rsidRPr="000E1041">
        <w:rPr>
          <w:rFonts w:ascii="Trebuchet MS" w:hAnsi="Trebuchet MS"/>
          <w:b/>
        </w:rPr>
        <w:t>Structure</w:t>
      </w:r>
      <w:proofErr w:type="spellEnd"/>
      <w:r w:rsidRPr="000E1041">
        <w:rPr>
          <w:rFonts w:ascii="Trebuchet MS" w:hAnsi="Trebuchet MS"/>
          <w:b/>
        </w:rPr>
        <w:t xml:space="preserve">  </w:t>
      </w:r>
      <w:r w:rsidR="004F2B8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</w:t>
      </w:r>
      <w:r w:rsidR="000E1041">
        <w:rPr>
          <w:rFonts w:ascii="Trebuchet MS" w:hAnsi="Trebuchet MS"/>
        </w:rPr>
        <w:t xml:space="preserve">     </w:t>
      </w:r>
      <w:r w:rsidR="004F2B8C">
        <w:rPr>
          <w:rFonts w:ascii="Trebuchet MS" w:hAnsi="Trebuchet MS"/>
        </w:rPr>
        <w:t xml:space="preserve">- </w:t>
      </w:r>
      <w:r>
        <w:rPr>
          <w:rFonts w:ascii="Trebuchet MS" w:hAnsi="Trebuchet MS"/>
        </w:rPr>
        <w:t>Struktur, h</w:t>
      </w:r>
      <w:r w:rsidR="00C671FA" w:rsidRPr="00C671FA">
        <w:rPr>
          <w:rFonts w:ascii="Trebuchet MS" w:hAnsi="Trebuchet MS"/>
        </w:rPr>
        <w:t>vor</w:t>
      </w:r>
      <w:r w:rsidR="00C0302F">
        <w:rPr>
          <w:rFonts w:ascii="Trebuchet MS" w:hAnsi="Trebuchet MS"/>
        </w:rPr>
        <w:t xml:space="preserve">dan </w:t>
      </w:r>
      <w:r w:rsidR="00A56088">
        <w:rPr>
          <w:rFonts w:ascii="Trebuchet MS" w:hAnsi="Trebuchet MS"/>
        </w:rPr>
        <w:t xml:space="preserve">organisasjonen er tilrettelagt og </w:t>
      </w:r>
    </w:p>
    <w:p w:rsidR="00C671FA" w:rsidRPr="00C671FA" w:rsidRDefault="00985067" w:rsidP="00985067">
      <w:pPr>
        <w:pStyle w:val="Listeavsnit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</w:t>
      </w:r>
      <w:r w:rsidR="004F2B8C">
        <w:rPr>
          <w:rFonts w:ascii="Trebuchet MS" w:hAnsi="Trebuchet MS"/>
        </w:rPr>
        <w:t xml:space="preserve">   </w:t>
      </w:r>
      <w:r w:rsidR="00A56088">
        <w:rPr>
          <w:rFonts w:ascii="Trebuchet MS" w:hAnsi="Trebuchet MS"/>
        </w:rPr>
        <w:t>arbeidsoppgavene løses.</w:t>
      </w:r>
    </w:p>
    <w:p w:rsidR="00ED0822" w:rsidRDefault="000E1041" w:rsidP="00A56088">
      <w:pPr>
        <w:pStyle w:val="Listeavsnitt"/>
        <w:numPr>
          <w:ilvl w:val="0"/>
          <w:numId w:val="8"/>
        </w:numPr>
        <w:rPr>
          <w:rFonts w:ascii="Trebuchet MS" w:hAnsi="Trebuchet MS"/>
        </w:rPr>
      </w:pPr>
      <w:r w:rsidRPr="000E1041">
        <w:rPr>
          <w:rFonts w:ascii="Trebuchet MS" w:hAnsi="Trebuchet MS"/>
          <w:b/>
        </w:rPr>
        <w:t xml:space="preserve">Systems </w:t>
      </w:r>
      <w:r>
        <w:rPr>
          <w:rFonts w:ascii="Trebuchet MS" w:hAnsi="Trebuchet MS"/>
        </w:rPr>
        <w:t xml:space="preserve">   </w:t>
      </w:r>
      <w:r w:rsidR="004F2B8C">
        <w:rPr>
          <w:rFonts w:ascii="Trebuchet MS" w:hAnsi="Trebuchet MS"/>
        </w:rPr>
        <w:t xml:space="preserve"> </w:t>
      </w:r>
      <w:r w:rsidR="00985067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  </w:t>
      </w:r>
      <w:r w:rsidR="004F2B8C">
        <w:rPr>
          <w:rFonts w:ascii="Trebuchet MS" w:hAnsi="Trebuchet MS"/>
        </w:rPr>
        <w:t xml:space="preserve">  - </w:t>
      </w:r>
      <w:r w:rsidR="00B77A41">
        <w:rPr>
          <w:rFonts w:ascii="Trebuchet MS" w:hAnsi="Trebuchet MS"/>
        </w:rPr>
        <w:t>Systemer, all informasjons</w:t>
      </w:r>
      <w:r w:rsidR="00985067">
        <w:rPr>
          <w:rFonts w:ascii="Trebuchet MS" w:hAnsi="Trebuchet MS"/>
        </w:rPr>
        <w:t>flyt,</w:t>
      </w:r>
      <w:r w:rsidR="00A56088">
        <w:rPr>
          <w:rFonts w:ascii="Trebuchet MS" w:hAnsi="Trebuchet MS"/>
        </w:rPr>
        <w:t xml:space="preserve"> prosedyrer</w:t>
      </w:r>
      <w:r w:rsidR="00152159">
        <w:rPr>
          <w:rFonts w:ascii="Trebuchet MS" w:hAnsi="Trebuchet MS"/>
        </w:rPr>
        <w:t xml:space="preserve"> og prosesser </w:t>
      </w:r>
      <w:r w:rsidR="00ED0822">
        <w:rPr>
          <w:rFonts w:ascii="Trebuchet MS" w:hAnsi="Trebuchet MS"/>
        </w:rPr>
        <w:t xml:space="preserve"> </w:t>
      </w:r>
    </w:p>
    <w:p w:rsidR="00C671FA" w:rsidRPr="00ED0822" w:rsidRDefault="004F2B8C" w:rsidP="00ED0822">
      <w:pPr>
        <w:pStyle w:val="Listeavsnitt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                   </w:t>
      </w:r>
      <w:r w:rsidR="00ED0822">
        <w:rPr>
          <w:rFonts w:ascii="Trebuchet MS" w:hAnsi="Trebuchet MS"/>
        </w:rPr>
        <w:t>s</w:t>
      </w:r>
      <w:r w:rsidR="00152159">
        <w:rPr>
          <w:rFonts w:ascii="Trebuchet MS" w:hAnsi="Trebuchet MS"/>
        </w:rPr>
        <w:t>om</w:t>
      </w:r>
      <w:r w:rsidR="00ED0822">
        <w:rPr>
          <w:rFonts w:ascii="Trebuchet MS" w:hAnsi="Trebuchet MS"/>
        </w:rPr>
        <w:t xml:space="preserve"> </w:t>
      </w:r>
      <w:r w:rsidR="00152159" w:rsidRPr="00ED0822">
        <w:rPr>
          <w:rFonts w:ascii="Trebuchet MS" w:hAnsi="Trebuchet MS"/>
        </w:rPr>
        <w:t>støtter opp om organisasjonens oppgaveløsning.</w:t>
      </w:r>
    </w:p>
    <w:p w:rsidR="00C671FA" w:rsidRPr="00C671FA" w:rsidRDefault="000E1041" w:rsidP="00C671FA">
      <w:pPr>
        <w:pStyle w:val="Listeavsnitt"/>
        <w:numPr>
          <w:ilvl w:val="0"/>
          <w:numId w:val="8"/>
        </w:numPr>
        <w:rPr>
          <w:rFonts w:ascii="Trebuchet MS" w:hAnsi="Trebuchet MS"/>
        </w:rPr>
      </w:pPr>
      <w:proofErr w:type="spellStart"/>
      <w:r w:rsidRPr="000E1041">
        <w:rPr>
          <w:rFonts w:ascii="Trebuchet MS" w:hAnsi="Trebuchet MS"/>
          <w:b/>
        </w:rPr>
        <w:t>Style</w:t>
      </w:r>
      <w:proofErr w:type="spellEnd"/>
      <w:r w:rsidRPr="000E1041">
        <w:rPr>
          <w:rFonts w:ascii="Trebuchet MS" w:hAnsi="Trebuchet MS"/>
          <w:b/>
        </w:rPr>
        <w:t xml:space="preserve">  </w:t>
      </w:r>
      <w:r w:rsidR="004F2B8C">
        <w:rPr>
          <w:rFonts w:ascii="Trebuchet MS" w:hAnsi="Trebuchet MS"/>
        </w:rPr>
        <w:t xml:space="preserve">        </w:t>
      </w:r>
      <w:r>
        <w:rPr>
          <w:rFonts w:ascii="Trebuchet MS" w:hAnsi="Trebuchet MS"/>
        </w:rPr>
        <w:t xml:space="preserve">      </w:t>
      </w:r>
      <w:r w:rsidR="004F2B8C">
        <w:rPr>
          <w:rFonts w:ascii="Trebuchet MS" w:hAnsi="Trebuchet MS"/>
        </w:rPr>
        <w:t xml:space="preserve">  - </w:t>
      </w:r>
      <w:r w:rsidR="00985067">
        <w:rPr>
          <w:rFonts w:ascii="Trebuchet MS" w:hAnsi="Trebuchet MS"/>
        </w:rPr>
        <w:t>Lederstil, h</w:t>
      </w:r>
      <w:r w:rsidR="00C671FA" w:rsidRPr="00C671FA">
        <w:rPr>
          <w:rFonts w:ascii="Trebuchet MS" w:hAnsi="Trebuchet MS"/>
        </w:rPr>
        <w:t xml:space="preserve">vordan </w:t>
      </w:r>
      <w:r w:rsidR="00A56088" w:rsidRPr="00C671FA">
        <w:rPr>
          <w:rFonts w:ascii="Trebuchet MS" w:hAnsi="Trebuchet MS"/>
        </w:rPr>
        <w:t>lederne</w:t>
      </w:r>
      <w:r w:rsidR="00C671FA" w:rsidRPr="00C671FA">
        <w:rPr>
          <w:rFonts w:ascii="Trebuchet MS" w:hAnsi="Trebuchet MS"/>
        </w:rPr>
        <w:t xml:space="preserve"> fungerer</w:t>
      </w:r>
      <w:r w:rsidR="00985067">
        <w:rPr>
          <w:rFonts w:ascii="Trebuchet MS" w:hAnsi="Trebuchet MS"/>
        </w:rPr>
        <w:t xml:space="preserve"> og løser sine oppgaver</w:t>
      </w:r>
      <w:r w:rsidR="00A56088">
        <w:rPr>
          <w:rFonts w:ascii="Trebuchet MS" w:hAnsi="Trebuchet MS"/>
        </w:rPr>
        <w:t xml:space="preserve"> </w:t>
      </w:r>
    </w:p>
    <w:p w:rsidR="00985067" w:rsidRDefault="000E1041" w:rsidP="00985067">
      <w:pPr>
        <w:pStyle w:val="Listeavsnitt"/>
        <w:numPr>
          <w:ilvl w:val="0"/>
          <w:numId w:val="8"/>
        </w:numPr>
        <w:rPr>
          <w:rFonts w:ascii="Trebuchet MS" w:hAnsi="Trebuchet MS"/>
        </w:rPr>
      </w:pPr>
      <w:r w:rsidRPr="000E1041">
        <w:rPr>
          <w:rFonts w:ascii="Trebuchet MS" w:hAnsi="Trebuchet MS"/>
          <w:b/>
        </w:rPr>
        <w:t xml:space="preserve">Staff </w:t>
      </w:r>
      <w:r>
        <w:rPr>
          <w:rFonts w:ascii="Trebuchet MS" w:hAnsi="Trebuchet MS"/>
        </w:rPr>
        <w:t xml:space="preserve">         </w:t>
      </w:r>
      <w:r w:rsidR="00ED0822">
        <w:rPr>
          <w:rFonts w:ascii="Trebuchet MS" w:hAnsi="Trebuchet MS"/>
        </w:rPr>
        <w:t xml:space="preserve">      </w:t>
      </w:r>
      <w:r w:rsidR="004F2B8C">
        <w:rPr>
          <w:rFonts w:ascii="Trebuchet MS" w:hAnsi="Trebuchet MS"/>
        </w:rPr>
        <w:t xml:space="preserve"> </w:t>
      </w:r>
      <w:r w:rsidR="00985067">
        <w:rPr>
          <w:rFonts w:ascii="Trebuchet MS" w:hAnsi="Trebuchet MS"/>
        </w:rPr>
        <w:t xml:space="preserve"> </w:t>
      </w:r>
      <w:r w:rsidR="004F2B8C">
        <w:rPr>
          <w:rFonts w:ascii="Trebuchet MS" w:hAnsi="Trebuchet MS"/>
        </w:rPr>
        <w:t xml:space="preserve"> - </w:t>
      </w:r>
      <w:r w:rsidR="00C671FA" w:rsidRPr="00C671FA">
        <w:rPr>
          <w:rFonts w:ascii="Trebuchet MS" w:hAnsi="Trebuchet MS"/>
        </w:rPr>
        <w:t>M</w:t>
      </w:r>
      <w:r w:rsidR="00985067">
        <w:rPr>
          <w:rFonts w:ascii="Trebuchet MS" w:hAnsi="Trebuchet MS"/>
        </w:rPr>
        <w:t xml:space="preserve">edarbeidere </w:t>
      </w:r>
      <w:r w:rsidR="00A56088">
        <w:rPr>
          <w:rFonts w:ascii="Trebuchet MS" w:hAnsi="Trebuchet MS"/>
        </w:rPr>
        <w:t>og deres generelle kvalifikasjoner</w:t>
      </w:r>
      <w:r w:rsidR="00631837">
        <w:rPr>
          <w:rFonts w:ascii="Trebuchet MS" w:hAnsi="Trebuchet MS"/>
        </w:rPr>
        <w:t>.</w:t>
      </w:r>
    </w:p>
    <w:p w:rsidR="00ED0822" w:rsidRDefault="00960643" w:rsidP="00ED0822">
      <w:pPr>
        <w:pStyle w:val="Listeavsnitt"/>
        <w:numPr>
          <w:ilvl w:val="0"/>
          <w:numId w:val="8"/>
        </w:numPr>
        <w:rPr>
          <w:rFonts w:ascii="Trebuchet MS" w:hAnsi="Trebuchet MS"/>
        </w:rPr>
      </w:pPr>
      <w:proofErr w:type="spellStart"/>
      <w:r w:rsidRPr="000E1041">
        <w:rPr>
          <w:rFonts w:ascii="Trebuchet MS" w:hAnsi="Trebuchet MS"/>
          <w:b/>
        </w:rPr>
        <w:t>Shared</w:t>
      </w:r>
      <w:proofErr w:type="spellEnd"/>
      <w:r w:rsidRPr="000E1041">
        <w:rPr>
          <w:rFonts w:ascii="Trebuchet MS" w:hAnsi="Trebuchet MS"/>
          <w:b/>
        </w:rPr>
        <w:t xml:space="preserve"> </w:t>
      </w:r>
      <w:proofErr w:type="spellStart"/>
      <w:r w:rsidRPr="000E1041">
        <w:rPr>
          <w:rFonts w:ascii="Trebuchet MS" w:hAnsi="Trebuchet MS"/>
          <w:b/>
        </w:rPr>
        <w:t>Values</w:t>
      </w:r>
      <w:proofErr w:type="spellEnd"/>
      <w:r w:rsidR="00985067" w:rsidRPr="00985067">
        <w:rPr>
          <w:rFonts w:ascii="Trebuchet MS" w:hAnsi="Trebuchet MS"/>
        </w:rPr>
        <w:t xml:space="preserve"> </w:t>
      </w:r>
      <w:r w:rsidR="004F2B8C">
        <w:rPr>
          <w:rFonts w:ascii="Trebuchet MS" w:hAnsi="Trebuchet MS"/>
        </w:rPr>
        <w:t xml:space="preserve"> </w:t>
      </w:r>
      <w:r w:rsidR="00985067">
        <w:rPr>
          <w:rFonts w:ascii="Trebuchet MS" w:hAnsi="Trebuchet MS"/>
        </w:rPr>
        <w:t xml:space="preserve"> </w:t>
      </w:r>
      <w:r w:rsidR="004F2B8C">
        <w:rPr>
          <w:rFonts w:ascii="Trebuchet MS" w:hAnsi="Trebuchet MS"/>
        </w:rPr>
        <w:t xml:space="preserve"> - </w:t>
      </w:r>
      <w:r w:rsidR="00985067" w:rsidRPr="00985067">
        <w:rPr>
          <w:rFonts w:ascii="Trebuchet MS" w:hAnsi="Trebuchet MS"/>
        </w:rPr>
        <w:t xml:space="preserve">Visjon, verdier og mål, </w:t>
      </w:r>
      <w:r w:rsidR="00880D7B">
        <w:rPr>
          <w:rFonts w:ascii="Trebuchet MS" w:hAnsi="Trebuchet MS"/>
        </w:rPr>
        <w:t>l</w:t>
      </w:r>
      <w:r w:rsidR="00ED0822">
        <w:rPr>
          <w:rFonts w:ascii="Trebuchet MS" w:hAnsi="Trebuchet MS"/>
        </w:rPr>
        <w:t>a</w:t>
      </w:r>
      <w:r w:rsidR="00C671FA" w:rsidRPr="00985067">
        <w:rPr>
          <w:rFonts w:ascii="Trebuchet MS" w:hAnsi="Trebuchet MS"/>
        </w:rPr>
        <w:t>ngsiktige visjoner</w:t>
      </w:r>
      <w:r w:rsidR="00491B7C" w:rsidRPr="00985067">
        <w:rPr>
          <w:rFonts w:ascii="Trebuchet MS" w:hAnsi="Trebuchet MS"/>
        </w:rPr>
        <w:t xml:space="preserve">, </w:t>
      </w:r>
      <w:r w:rsidR="00ED0822">
        <w:rPr>
          <w:rFonts w:ascii="Trebuchet MS" w:hAnsi="Trebuchet MS"/>
        </w:rPr>
        <w:t xml:space="preserve">overordnede   </w:t>
      </w:r>
    </w:p>
    <w:p w:rsidR="00985067" w:rsidRPr="00ED0822" w:rsidRDefault="00ED0822" w:rsidP="00ED0822">
      <w:pPr>
        <w:pStyle w:val="Listeavsnitt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                 </w:t>
      </w:r>
      <w:r w:rsidR="004F2B8C">
        <w:rPr>
          <w:rFonts w:ascii="Trebuchet MS" w:hAnsi="Trebuchet MS"/>
        </w:rPr>
        <w:t xml:space="preserve">      </w:t>
      </w:r>
      <w:r w:rsidR="00491B7C" w:rsidRPr="00ED0822">
        <w:rPr>
          <w:rFonts w:ascii="Trebuchet MS" w:hAnsi="Trebuchet MS"/>
        </w:rPr>
        <w:t>mål</w:t>
      </w:r>
      <w:r w:rsidR="00880D7B">
        <w:rPr>
          <w:rFonts w:ascii="Trebuchet MS" w:hAnsi="Trebuchet MS"/>
        </w:rPr>
        <w:t xml:space="preserve"> og verdier som legger</w:t>
      </w:r>
      <w:r w:rsidR="00C671FA" w:rsidRPr="00ED0822">
        <w:rPr>
          <w:rFonts w:ascii="Trebuchet MS" w:hAnsi="Trebuchet MS"/>
        </w:rPr>
        <w:t xml:space="preserve"> grunnlag for </w:t>
      </w:r>
      <w:r w:rsidR="004F2B8C">
        <w:rPr>
          <w:rFonts w:ascii="Trebuchet MS" w:hAnsi="Trebuchet MS"/>
        </w:rPr>
        <w:t xml:space="preserve">organisasjonens </w:t>
      </w:r>
    </w:p>
    <w:p w:rsidR="00C671FA" w:rsidRPr="00985067" w:rsidRDefault="00985067" w:rsidP="00985067">
      <w:pPr>
        <w:pStyle w:val="Listeavsnitt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</w:t>
      </w:r>
      <w:r w:rsidR="004F2B8C">
        <w:rPr>
          <w:rFonts w:ascii="Trebuchet MS" w:hAnsi="Trebuchet MS"/>
        </w:rPr>
        <w:t xml:space="preserve">     </w:t>
      </w:r>
      <w:r w:rsidR="00491B7C" w:rsidRPr="00985067">
        <w:rPr>
          <w:rFonts w:ascii="Trebuchet MS" w:hAnsi="Trebuchet MS"/>
        </w:rPr>
        <w:t>utvikling og kultur</w:t>
      </w:r>
      <w:r w:rsidR="004F2B8C">
        <w:rPr>
          <w:rFonts w:ascii="Trebuchet MS" w:hAnsi="Trebuchet MS"/>
        </w:rPr>
        <w:t>.</w:t>
      </w:r>
    </w:p>
    <w:p w:rsidR="00C671FA" w:rsidRPr="00C671FA" w:rsidRDefault="00985067" w:rsidP="00C671FA">
      <w:pPr>
        <w:pStyle w:val="Listeavsnitt"/>
        <w:numPr>
          <w:ilvl w:val="0"/>
          <w:numId w:val="8"/>
        </w:numPr>
        <w:rPr>
          <w:rFonts w:ascii="Trebuchet MS" w:hAnsi="Trebuchet MS"/>
        </w:rPr>
      </w:pPr>
      <w:r w:rsidRPr="000E1041">
        <w:rPr>
          <w:rFonts w:ascii="Trebuchet MS" w:hAnsi="Trebuchet MS"/>
          <w:b/>
        </w:rPr>
        <w:t>Skills</w:t>
      </w:r>
      <w:r w:rsidR="004F2B8C">
        <w:rPr>
          <w:rFonts w:ascii="Trebuchet MS" w:hAnsi="Trebuchet MS"/>
        </w:rPr>
        <w:t xml:space="preserve">                  - </w:t>
      </w:r>
      <w:r>
        <w:rPr>
          <w:rFonts w:ascii="Trebuchet MS" w:hAnsi="Trebuchet MS"/>
        </w:rPr>
        <w:t>Fer</w:t>
      </w:r>
      <w:r w:rsidR="00B40877">
        <w:rPr>
          <w:rFonts w:ascii="Trebuchet MS" w:hAnsi="Trebuchet MS"/>
        </w:rPr>
        <w:t>d</w:t>
      </w:r>
      <w:r>
        <w:rPr>
          <w:rFonts w:ascii="Trebuchet MS" w:hAnsi="Trebuchet MS"/>
        </w:rPr>
        <w:t>igheter</w:t>
      </w:r>
      <w:r w:rsidR="004F2B8C">
        <w:rPr>
          <w:rFonts w:ascii="Trebuchet MS" w:hAnsi="Trebuchet MS"/>
        </w:rPr>
        <w:t>,</w:t>
      </w:r>
      <w:r w:rsidR="00880D7B">
        <w:rPr>
          <w:rFonts w:ascii="Trebuchet MS" w:hAnsi="Trebuchet MS"/>
        </w:rPr>
        <w:t xml:space="preserve"> </w:t>
      </w:r>
      <w:r w:rsidR="00491B7C">
        <w:rPr>
          <w:rFonts w:ascii="Trebuchet MS" w:hAnsi="Trebuchet MS"/>
        </w:rPr>
        <w:t>organisasjonens ferdigheter og kompetanse</w:t>
      </w:r>
    </w:p>
    <w:bookmarkEnd w:id="0"/>
    <w:p w:rsidR="00A56088" w:rsidRDefault="00A56088" w:rsidP="00C671FA">
      <w:pPr>
        <w:rPr>
          <w:rFonts w:ascii="Trebuchet MS" w:hAnsi="Trebuchet MS"/>
        </w:rPr>
      </w:pPr>
    </w:p>
    <w:p w:rsidR="00A56088" w:rsidRPr="00A56088" w:rsidRDefault="00A56088" w:rsidP="00A56088">
      <w:pPr>
        <w:rPr>
          <w:rFonts w:ascii="Trebuchet MS" w:hAnsi="Trebuchet MS"/>
          <w:sz w:val="16"/>
        </w:rPr>
      </w:pPr>
      <w:r w:rsidRPr="00A56088">
        <w:rPr>
          <w:rFonts w:ascii="Trebuchet MS" w:hAnsi="Trebuchet MS"/>
          <w:sz w:val="16"/>
        </w:rPr>
        <w:t xml:space="preserve">* </w:t>
      </w:r>
      <w:r w:rsidR="004F2B8C" w:rsidRPr="00A56088">
        <w:rPr>
          <w:rFonts w:ascii="Trebuchet MS" w:hAnsi="Trebuchet MS"/>
          <w:sz w:val="16"/>
        </w:rPr>
        <w:t>Beskr</w:t>
      </w:r>
      <w:r w:rsidR="004F2B8C">
        <w:rPr>
          <w:rFonts w:ascii="Trebuchet MS" w:hAnsi="Trebuchet MS"/>
          <w:sz w:val="16"/>
        </w:rPr>
        <w:t>ivelsene</w:t>
      </w:r>
      <w:r w:rsidR="00152159">
        <w:rPr>
          <w:rFonts w:ascii="Trebuchet MS" w:hAnsi="Trebuchet MS"/>
          <w:sz w:val="16"/>
        </w:rPr>
        <w:t xml:space="preserve"> </w:t>
      </w:r>
      <w:r w:rsidR="00631837">
        <w:rPr>
          <w:rFonts w:ascii="Trebuchet MS" w:hAnsi="Trebuchet MS"/>
          <w:sz w:val="16"/>
        </w:rPr>
        <w:t xml:space="preserve">er ikke alltid entydig i </w:t>
      </w:r>
      <w:proofErr w:type="spellStart"/>
      <w:r w:rsidR="00631837">
        <w:rPr>
          <w:rFonts w:ascii="Trebuchet MS" w:hAnsi="Trebuchet MS"/>
          <w:sz w:val="16"/>
        </w:rPr>
        <w:t>literaturen</w:t>
      </w:r>
      <w:proofErr w:type="spellEnd"/>
      <w:r w:rsidR="00631837">
        <w:rPr>
          <w:rFonts w:ascii="Trebuchet MS" w:hAnsi="Trebuchet MS"/>
          <w:sz w:val="16"/>
        </w:rPr>
        <w:t>.</w:t>
      </w:r>
    </w:p>
    <w:p w:rsidR="00A56088" w:rsidRPr="00A56088" w:rsidRDefault="00A56088" w:rsidP="00A56088">
      <w:pPr>
        <w:rPr>
          <w:rFonts w:ascii="Trebuchet MS" w:hAnsi="Trebuchet MS"/>
        </w:rPr>
      </w:pPr>
    </w:p>
    <w:p w:rsidR="00C671FA" w:rsidRPr="00A56088" w:rsidRDefault="00C671FA" w:rsidP="00A56088">
      <w:pPr>
        <w:rPr>
          <w:rFonts w:ascii="Trebuchet MS" w:hAnsi="Trebuchet MS"/>
        </w:rPr>
      </w:pPr>
    </w:p>
    <w:p w:rsidR="00C671FA" w:rsidRPr="00C671FA" w:rsidRDefault="00C671FA" w:rsidP="00C671FA">
      <w:pPr>
        <w:rPr>
          <w:rFonts w:ascii="Trebuchet MS" w:hAnsi="Trebuchet MS"/>
        </w:rPr>
      </w:pPr>
      <w:r w:rsidRPr="00C671FA">
        <w:rPr>
          <w:rFonts w:ascii="Trebuchet MS" w:hAnsi="Trebuchet MS"/>
        </w:rPr>
        <w:t xml:space="preserve">Det er selvfølgelig </w:t>
      </w:r>
      <w:r w:rsidR="00985067">
        <w:rPr>
          <w:rFonts w:ascii="Trebuchet MS" w:hAnsi="Trebuchet MS"/>
        </w:rPr>
        <w:t>mange sider ved 7S modellen,</w:t>
      </w:r>
      <w:r w:rsidRPr="00C671FA">
        <w:rPr>
          <w:rFonts w:ascii="Trebuchet MS" w:hAnsi="Trebuchet MS"/>
        </w:rPr>
        <w:t xml:space="preserve"> ikke minst </w:t>
      </w:r>
      <w:r w:rsidR="00985067" w:rsidRPr="00C671FA">
        <w:rPr>
          <w:rFonts w:ascii="Trebuchet MS" w:hAnsi="Trebuchet MS"/>
        </w:rPr>
        <w:t>hvordan</w:t>
      </w:r>
      <w:r w:rsidRPr="00C671FA">
        <w:rPr>
          <w:rFonts w:ascii="Trebuchet MS" w:hAnsi="Trebuchet MS"/>
        </w:rPr>
        <w:t xml:space="preserve"> den anvendes I praksis</w:t>
      </w:r>
      <w:r w:rsidR="00985067">
        <w:rPr>
          <w:rFonts w:ascii="Trebuchet MS" w:hAnsi="Trebuchet MS"/>
        </w:rPr>
        <w:t>.</w:t>
      </w:r>
      <w:r w:rsidRPr="00C671FA">
        <w:rPr>
          <w:rFonts w:ascii="Trebuchet MS" w:hAnsi="Trebuchet MS"/>
        </w:rPr>
        <w:t xml:space="preserve"> Den kan </w:t>
      </w:r>
      <w:r w:rsidR="00985067" w:rsidRPr="00C671FA">
        <w:rPr>
          <w:rFonts w:ascii="Trebuchet MS" w:hAnsi="Trebuchet MS"/>
        </w:rPr>
        <w:t>kanskje</w:t>
      </w:r>
      <w:r w:rsidR="00985067">
        <w:rPr>
          <w:rFonts w:ascii="Trebuchet MS" w:hAnsi="Trebuchet MS"/>
        </w:rPr>
        <w:t xml:space="preserve"> virke utdatert i dagens situasjon med s</w:t>
      </w:r>
      <w:r w:rsidRPr="00C671FA">
        <w:rPr>
          <w:rFonts w:ascii="Trebuchet MS" w:hAnsi="Trebuchet MS"/>
        </w:rPr>
        <w:t>tadig endringer og behov f</w:t>
      </w:r>
      <w:r w:rsidR="00985067">
        <w:rPr>
          <w:rFonts w:ascii="Trebuchet MS" w:hAnsi="Trebuchet MS"/>
        </w:rPr>
        <w:t>or kompetanseutvikling, men modellen kan være til god h</w:t>
      </w:r>
      <w:r w:rsidR="00631837">
        <w:rPr>
          <w:rFonts w:ascii="Trebuchet MS" w:hAnsi="Trebuchet MS"/>
        </w:rPr>
        <w:t xml:space="preserve">jelp i mange sammenhenger, </w:t>
      </w:r>
      <w:proofErr w:type="spellStart"/>
      <w:r w:rsidR="00631837">
        <w:rPr>
          <w:rFonts w:ascii="Trebuchet MS" w:hAnsi="Trebuchet MS"/>
        </w:rPr>
        <w:t>f.eks</w:t>
      </w:r>
      <w:proofErr w:type="spellEnd"/>
      <w:r w:rsidR="00631837">
        <w:rPr>
          <w:rFonts w:ascii="Trebuchet MS" w:hAnsi="Trebuchet MS"/>
        </w:rPr>
        <w:t xml:space="preserve"> som grunnlag for å:</w:t>
      </w:r>
    </w:p>
    <w:p w:rsidR="00C671FA" w:rsidRPr="00C671FA" w:rsidRDefault="00C671FA" w:rsidP="00C671FA">
      <w:pPr>
        <w:pStyle w:val="Listeavsnitt"/>
        <w:numPr>
          <w:ilvl w:val="0"/>
          <w:numId w:val="7"/>
        </w:numPr>
        <w:rPr>
          <w:rFonts w:ascii="Trebuchet MS" w:hAnsi="Trebuchet MS"/>
        </w:rPr>
      </w:pPr>
      <w:r w:rsidRPr="00C671FA">
        <w:rPr>
          <w:rFonts w:ascii="Trebuchet MS" w:hAnsi="Trebuchet MS"/>
        </w:rPr>
        <w:t>forbedre organisasjonens effektivitet</w:t>
      </w:r>
      <w:r w:rsidR="004620DF">
        <w:rPr>
          <w:rFonts w:ascii="Trebuchet MS" w:hAnsi="Trebuchet MS"/>
        </w:rPr>
        <w:t>.</w:t>
      </w:r>
    </w:p>
    <w:p w:rsidR="00C671FA" w:rsidRPr="00C671FA" w:rsidRDefault="00631837" w:rsidP="00C671FA">
      <w:pPr>
        <w:pStyle w:val="Listeavsnitt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v</w:t>
      </w:r>
      <w:r w:rsidR="004620DF">
        <w:rPr>
          <w:rFonts w:ascii="Trebuchet MS" w:hAnsi="Trebuchet MS"/>
        </w:rPr>
        <w:t>urdere mulig effekter av fremtidige endringer i</w:t>
      </w:r>
      <w:r w:rsidR="00C671FA" w:rsidRPr="00C671FA">
        <w:rPr>
          <w:rFonts w:ascii="Trebuchet MS" w:hAnsi="Trebuchet MS"/>
        </w:rPr>
        <w:t xml:space="preserve"> organisasjonen</w:t>
      </w:r>
      <w:r w:rsidR="004620DF">
        <w:rPr>
          <w:rFonts w:ascii="Trebuchet MS" w:hAnsi="Trebuchet MS"/>
        </w:rPr>
        <w:t>.</w:t>
      </w:r>
    </w:p>
    <w:p w:rsidR="00C671FA" w:rsidRPr="00631837" w:rsidRDefault="00631837" w:rsidP="00631837">
      <w:pPr>
        <w:pStyle w:val="Listeavsnitt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C671FA" w:rsidRPr="00631837">
        <w:rPr>
          <w:rFonts w:ascii="Trebuchet MS" w:hAnsi="Trebuchet MS"/>
        </w:rPr>
        <w:t xml:space="preserve">ilpasse </w:t>
      </w:r>
      <w:r w:rsidR="004620DF" w:rsidRPr="00631837">
        <w:rPr>
          <w:rFonts w:ascii="Trebuchet MS" w:hAnsi="Trebuchet MS"/>
        </w:rPr>
        <w:t xml:space="preserve">og koordinere </w:t>
      </w:r>
      <w:r w:rsidR="00C671FA" w:rsidRPr="00631837">
        <w:rPr>
          <w:rFonts w:ascii="Trebuchet MS" w:hAnsi="Trebuchet MS"/>
        </w:rPr>
        <w:t>avdelinger og prosesser som følge av oppkjøp eller fusjon</w:t>
      </w:r>
      <w:r w:rsidR="004620DF" w:rsidRPr="00631837">
        <w:rPr>
          <w:rFonts w:ascii="Trebuchet MS" w:hAnsi="Trebuchet MS"/>
        </w:rPr>
        <w:t>.</w:t>
      </w:r>
    </w:p>
    <w:p w:rsidR="00C671FA" w:rsidRPr="00C671FA" w:rsidRDefault="00631837" w:rsidP="00C671FA">
      <w:pPr>
        <w:pStyle w:val="Listeavsnitt"/>
        <w:numPr>
          <w:ilvl w:val="0"/>
          <w:numId w:val="7"/>
        </w:numPr>
        <w:rPr>
          <w:rFonts w:ascii="Trebuchet MS" w:hAnsi="Trebuchet MS"/>
        </w:rPr>
      </w:pPr>
      <w:r>
        <w:rPr>
          <w:rFonts w:ascii="Trebuchet MS" w:hAnsi="Trebuchet MS"/>
        </w:rPr>
        <w:t>v</w:t>
      </w:r>
      <w:r w:rsidR="004620DF">
        <w:rPr>
          <w:rFonts w:ascii="Trebuchet MS" w:hAnsi="Trebuchet MS"/>
        </w:rPr>
        <w:t>urdere hvordan strategier kan implementeres</w:t>
      </w:r>
      <w:r w:rsidR="00C671FA" w:rsidRPr="00C671FA">
        <w:rPr>
          <w:rFonts w:ascii="Trebuchet MS" w:hAnsi="Trebuchet MS"/>
        </w:rPr>
        <w:t xml:space="preserve"> på best mulig måte</w:t>
      </w:r>
      <w:r w:rsidR="004620DF">
        <w:rPr>
          <w:rFonts w:ascii="Trebuchet MS" w:hAnsi="Trebuchet MS"/>
        </w:rPr>
        <w:t>.</w:t>
      </w:r>
      <w:r w:rsidR="00C671FA" w:rsidRPr="00C671FA">
        <w:rPr>
          <w:rFonts w:ascii="Trebuchet MS" w:hAnsi="Trebuchet MS"/>
        </w:rPr>
        <w:t xml:space="preserve"> </w:t>
      </w:r>
    </w:p>
    <w:p w:rsidR="00C671FA" w:rsidRDefault="00C671FA">
      <w:pPr>
        <w:rPr>
          <w:b/>
          <w:sz w:val="28"/>
        </w:rPr>
      </w:pPr>
    </w:p>
    <w:p w:rsidR="00960643" w:rsidRDefault="004620DF" w:rsidP="00C671F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Hvordan </w:t>
      </w:r>
      <w:r w:rsidR="005B3335">
        <w:rPr>
          <w:rFonts w:ascii="Trebuchet MS" w:hAnsi="Trebuchet MS"/>
        </w:rPr>
        <w:t>er den ment brukt</w:t>
      </w:r>
      <w:r>
        <w:rPr>
          <w:rFonts w:ascii="Trebuchet MS" w:hAnsi="Trebuchet MS"/>
        </w:rPr>
        <w:t>?</w:t>
      </w:r>
      <w:r w:rsidR="00971FA7">
        <w:rPr>
          <w:rFonts w:ascii="Trebuchet MS" w:hAnsi="Trebuchet MS"/>
        </w:rPr>
        <w:t xml:space="preserve"> Mode</w:t>
      </w:r>
      <w:r>
        <w:rPr>
          <w:rFonts w:ascii="Trebuchet MS" w:hAnsi="Trebuchet MS"/>
        </w:rPr>
        <w:t xml:space="preserve">llen er basert på teorien om at dersom en organisasjon skal være effektiv så må de </w:t>
      </w:r>
      <w:r w:rsidR="00971FA7">
        <w:rPr>
          <w:rFonts w:ascii="Trebuchet MS" w:hAnsi="Trebuchet MS"/>
        </w:rPr>
        <w:t xml:space="preserve">7 elementene </w:t>
      </w:r>
      <w:r>
        <w:rPr>
          <w:rFonts w:ascii="Trebuchet MS" w:hAnsi="Trebuchet MS"/>
        </w:rPr>
        <w:t>koordineres</w:t>
      </w:r>
      <w:r w:rsidR="00971FA7">
        <w:rPr>
          <w:rFonts w:ascii="Trebuchet MS" w:hAnsi="Trebuchet MS"/>
        </w:rPr>
        <w:t xml:space="preserve"> og gjensidig understøtte hverandre</w:t>
      </w:r>
      <w:r>
        <w:rPr>
          <w:rFonts w:ascii="Trebuchet MS" w:hAnsi="Trebuchet MS"/>
        </w:rPr>
        <w:t>.</w:t>
      </w:r>
      <w:r w:rsidR="00971FA7">
        <w:rPr>
          <w:rFonts w:ascii="Trebuchet MS" w:hAnsi="Trebuchet MS"/>
        </w:rPr>
        <w:t xml:space="preserve">  Model</w:t>
      </w:r>
      <w:r>
        <w:rPr>
          <w:rFonts w:ascii="Trebuchet MS" w:hAnsi="Trebuchet MS"/>
        </w:rPr>
        <w:t>l</w:t>
      </w:r>
      <w:r w:rsidR="00971FA7">
        <w:rPr>
          <w:rFonts w:ascii="Trebuchet MS" w:hAnsi="Trebuchet MS"/>
        </w:rPr>
        <w:t xml:space="preserve">en kan </w:t>
      </w:r>
      <w:r>
        <w:rPr>
          <w:rFonts w:ascii="Trebuchet MS" w:hAnsi="Trebuchet MS"/>
        </w:rPr>
        <w:t xml:space="preserve">således brukes til å </w:t>
      </w:r>
      <w:r w:rsidR="00971FA7">
        <w:rPr>
          <w:rFonts w:ascii="Trebuchet MS" w:hAnsi="Trebuchet MS"/>
        </w:rPr>
        <w:t>identifisere hvilke  områd</w:t>
      </w:r>
      <w:r>
        <w:rPr>
          <w:rFonts w:ascii="Trebuchet MS" w:hAnsi="Trebuchet MS"/>
        </w:rPr>
        <w:t xml:space="preserve">er som må </w:t>
      </w:r>
      <w:r w:rsidR="00971FA7">
        <w:rPr>
          <w:rFonts w:ascii="Trebuchet MS" w:hAnsi="Trebuchet MS"/>
        </w:rPr>
        <w:t>koordineres elle</w:t>
      </w:r>
      <w:r w:rsidR="001D348D">
        <w:rPr>
          <w:rFonts w:ascii="Trebuchet MS" w:hAnsi="Trebuchet MS"/>
        </w:rPr>
        <w:t>r</w:t>
      </w:r>
      <w:r w:rsidR="00971FA7">
        <w:rPr>
          <w:rFonts w:ascii="Trebuchet MS" w:hAnsi="Trebuchet MS"/>
        </w:rPr>
        <w:t xml:space="preserve"> forbedres for å kunne </w:t>
      </w:r>
      <w:r>
        <w:rPr>
          <w:rFonts w:ascii="Trebuchet MS" w:hAnsi="Trebuchet MS"/>
        </w:rPr>
        <w:t>gjennomføre</w:t>
      </w:r>
      <w:r w:rsidR="00971FA7">
        <w:rPr>
          <w:rFonts w:ascii="Trebuchet MS" w:hAnsi="Trebuchet MS"/>
        </w:rPr>
        <w:t xml:space="preserve"> en effektiv endringsprosess</w:t>
      </w:r>
      <w:r w:rsidR="00F47855">
        <w:rPr>
          <w:rFonts w:ascii="Trebuchet MS" w:hAnsi="Trebuchet MS"/>
        </w:rPr>
        <w:t xml:space="preserve">. </w:t>
      </w:r>
    </w:p>
    <w:p w:rsidR="00960643" w:rsidRDefault="00971FA7" w:rsidP="00C671FA">
      <w:pPr>
        <w:rPr>
          <w:rFonts w:ascii="Trebuchet MS" w:hAnsi="Trebuchet MS"/>
        </w:rPr>
      </w:pPr>
      <w:r>
        <w:rPr>
          <w:rFonts w:ascii="Trebuchet MS" w:hAnsi="Trebuchet MS"/>
        </w:rPr>
        <w:t>Erfarings</w:t>
      </w:r>
      <w:r w:rsidR="004620DF">
        <w:rPr>
          <w:rFonts w:ascii="Trebuchet MS" w:hAnsi="Trebuchet MS"/>
        </w:rPr>
        <w:t xml:space="preserve">messig </w:t>
      </w:r>
      <w:r w:rsidR="00631837">
        <w:rPr>
          <w:rFonts w:ascii="Trebuchet MS" w:hAnsi="Trebuchet MS"/>
        </w:rPr>
        <w:t xml:space="preserve">kan </w:t>
      </w:r>
      <w:r>
        <w:rPr>
          <w:rFonts w:ascii="Trebuchet MS" w:hAnsi="Trebuchet MS"/>
        </w:rPr>
        <w:t>en</w:t>
      </w:r>
      <w:r w:rsidR="004620DF">
        <w:rPr>
          <w:rFonts w:ascii="Trebuchet MS" w:hAnsi="Trebuchet MS"/>
        </w:rPr>
        <w:t xml:space="preserve"> </w:t>
      </w:r>
      <w:proofErr w:type="spellStart"/>
      <w:r w:rsidR="004620DF">
        <w:rPr>
          <w:rFonts w:ascii="Trebuchet MS" w:hAnsi="Trebuchet MS"/>
        </w:rPr>
        <w:t>SWOT</w:t>
      </w:r>
      <w:proofErr w:type="spellEnd"/>
      <w:r w:rsidR="00F47855">
        <w:rPr>
          <w:rFonts w:ascii="Trebuchet MS" w:hAnsi="Trebuchet MS"/>
        </w:rPr>
        <w:t xml:space="preserve"> </w:t>
      </w:r>
      <w:r w:rsidR="004620DF">
        <w:rPr>
          <w:rFonts w:ascii="Trebuchet MS" w:hAnsi="Trebuchet MS"/>
        </w:rPr>
        <w:t>analyse</w:t>
      </w:r>
      <w:r w:rsidR="00F47855">
        <w:rPr>
          <w:rFonts w:ascii="Trebuchet MS" w:hAnsi="Trebuchet MS"/>
        </w:rPr>
        <w:t xml:space="preserve"> være et godt </w:t>
      </w:r>
      <w:r w:rsidR="004620DF">
        <w:rPr>
          <w:rFonts w:ascii="Trebuchet MS" w:hAnsi="Trebuchet MS"/>
        </w:rPr>
        <w:t>supplement til 7S modellen. I</w:t>
      </w:r>
      <w:r w:rsidR="00F47855">
        <w:rPr>
          <w:rFonts w:ascii="Trebuchet MS" w:hAnsi="Trebuchet MS"/>
        </w:rPr>
        <w:t xml:space="preserve"> tillegg til</w:t>
      </w:r>
      <w:r w:rsidR="004620DF">
        <w:rPr>
          <w:rFonts w:ascii="Trebuchet MS" w:hAnsi="Trebuchet MS"/>
        </w:rPr>
        <w:t xml:space="preserve"> å identifisere dagens situasjon kan den</w:t>
      </w:r>
      <w:r w:rsidR="00F47855">
        <w:rPr>
          <w:rFonts w:ascii="Trebuchet MS" w:hAnsi="Trebuchet MS"/>
        </w:rPr>
        <w:t xml:space="preserve"> også brukes til å beskrive en </w:t>
      </w:r>
      <w:r w:rsidR="004620DF">
        <w:rPr>
          <w:rFonts w:ascii="Trebuchet MS" w:hAnsi="Trebuchet MS"/>
        </w:rPr>
        <w:t xml:space="preserve">ønsket </w:t>
      </w:r>
      <w:r w:rsidR="00F47855">
        <w:rPr>
          <w:rFonts w:ascii="Trebuchet MS" w:hAnsi="Trebuchet MS"/>
        </w:rPr>
        <w:t xml:space="preserve">fremtidig </w:t>
      </w:r>
      <w:r w:rsidR="00960643">
        <w:rPr>
          <w:rFonts w:ascii="Trebuchet MS" w:hAnsi="Trebuchet MS"/>
        </w:rPr>
        <w:t xml:space="preserve">situasjon. Resultatet vil </w:t>
      </w:r>
      <w:r w:rsidR="004620DF">
        <w:rPr>
          <w:rFonts w:ascii="Trebuchet MS" w:hAnsi="Trebuchet MS"/>
        </w:rPr>
        <w:t xml:space="preserve">være et godt utgangspunkt for en </w:t>
      </w:r>
      <w:r w:rsidR="001D348D">
        <w:rPr>
          <w:rFonts w:ascii="Trebuchet MS" w:hAnsi="Trebuchet MS"/>
        </w:rPr>
        <w:t>”</w:t>
      </w:r>
      <w:proofErr w:type="spellStart"/>
      <w:r w:rsidR="001D348D">
        <w:rPr>
          <w:rFonts w:ascii="Trebuchet MS" w:hAnsi="Trebuchet MS"/>
        </w:rPr>
        <w:t>gap-</w:t>
      </w:r>
      <w:r w:rsidR="00960643">
        <w:rPr>
          <w:rFonts w:ascii="Trebuchet MS" w:hAnsi="Trebuchet MS"/>
        </w:rPr>
        <w:t>analyse</w:t>
      </w:r>
      <w:proofErr w:type="spellEnd"/>
      <w:r w:rsidR="001D348D">
        <w:rPr>
          <w:rFonts w:ascii="Trebuchet MS" w:hAnsi="Trebuchet MS"/>
        </w:rPr>
        <w:t>”</w:t>
      </w:r>
      <w:r w:rsidR="00F47855">
        <w:rPr>
          <w:rFonts w:ascii="Trebuchet MS" w:hAnsi="Trebuchet MS"/>
        </w:rPr>
        <w:t xml:space="preserve"> </w:t>
      </w:r>
      <w:r w:rsidR="001D348D">
        <w:rPr>
          <w:rFonts w:ascii="Trebuchet MS" w:hAnsi="Trebuchet MS"/>
        </w:rPr>
        <w:t xml:space="preserve">som identifiserer forhold </w:t>
      </w:r>
      <w:r w:rsidR="00960643">
        <w:rPr>
          <w:rFonts w:ascii="Trebuchet MS" w:hAnsi="Trebuchet MS"/>
        </w:rPr>
        <w:t>som må ivaretas i en fremtidig endringsprosess</w:t>
      </w:r>
      <w:r w:rsidR="00F47855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 </w:t>
      </w:r>
    </w:p>
    <w:p w:rsidR="00F47855" w:rsidRDefault="00F47855" w:rsidP="00C671FA">
      <w:pPr>
        <w:rPr>
          <w:rFonts w:ascii="Trebuchet MS" w:hAnsi="Trebuchet MS"/>
        </w:rPr>
      </w:pPr>
    </w:p>
    <w:p w:rsidR="00AE4B46" w:rsidRDefault="00AE4B46" w:rsidP="00C671FA">
      <w:pPr>
        <w:rPr>
          <w:rFonts w:ascii="Trebuchet MS" w:hAnsi="Trebuchet MS"/>
        </w:rPr>
      </w:pPr>
    </w:p>
    <w:p w:rsidR="006A2E3A" w:rsidRDefault="00AE4B46" w:rsidP="00C671FA">
      <w:pPr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E74211">
        <w:rPr>
          <w:rFonts w:ascii="Trebuchet MS" w:hAnsi="Trebuchet MS"/>
        </w:rPr>
        <w:t>ed tanke på endringsledelse er det er verd å merke</w:t>
      </w:r>
      <w:r>
        <w:rPr>
          <w:rFonts w:ascii="Trebuchet MS" w:hAnsi="Trebuchet MS"/>
        </w:rPr>
        <w:t xml:space="preserve"> seg at </w:t>
      </w:r>
      <w:r w:rsidR="00E74211">
        <w:rPr>
          <w:rFonts w:ascii="Trebuchet MS" w:hAnsi="Trebuchet MS"/>
        </w:rPr>
        <w:t>noen av elementene</w:t>
      </w:r>
      <w:r w:rsidR="009D71F1">
        <w:rPr>
          <w:rFonts w:ascii="Trebuchet MS" w:hAnsi="Trebuchet MS"/>
        </w:rPr>
        <w:t xml:space="preserve"> (”myke elementer”) </w:t>
      </w:r>
      <w:r w:rsidR="00E74211">
        <w:rPr>
          <w:rFonts w:ascii="Trebuchet MS" w:hAnsi="Trebuchet MS"/>
        </w:rPr>
        <w:t xml:space="preserve"> er mer krevende å endre enn andre. Det å endre kulturen og overkomme </w:t>
      </w:r>
      <w:r w:rsidR="009D71F1">
        <w:rPr>
          <w:rFonts w:ascii="Trebuchet MS" w:hAnsi="Trebuchet MS"/>
        </w:rPr>
        <w:t>medarbeidernes</w:t>
      </w:r>
      <w:r w:rsidR="00E74211">
        <w:rPr>
          <w:rFonts w:ascii="Trebuchet MS" w:hAnsi="Trebuchet MS"/>
        </w:rPr>
        <w:t xml:space="preserve"> motstand mot endring </w:t>
      </w:r>
      <w:r w:rsidR="00ED21C3">
        <w:rPr>
          <w:rFonts w:ascii="Trebuchet MS" w:hAnsi="Trebuchet MS"/>
        </w:rPr>
        <w:t>er et eksempel på dette</w:t>
      </w:r>
      <w:r w:rsidR="009D71F1">
        <w:rPr>
          <w:rFonts w:ascii="Trebuchet MS" w:hAnsi="Trebuchet MS"/>
        </w:rPr>
        <w:t>. S</w:t>
      </w:r>
      <w:r w:rsidR="00E74211">
        <w:rPr>
          <w:rFonts w:ascii="Trebuchet MS" w:hAnsi="Trebuchet MS"/>
        </w:rPr>
        <w:t xml:space="preserve">pesielt </w:t>
      </w:r>
      <w:r w:rsidR="00631837">
        <w:rPr>
          <w:rFonts w:ascii="Trebuchet MS" w:hAnsi="Trebuchet MS"/>
        </w:rPr>
        <w:t>gjelder det de</w:t>
      </w:r>
      <w:r w:rsidR="009D71F1">
        <w:rPr>
          <w:rFonts w:ascii="Trebuchet MS" w:hAnsi="Trebuchet MS"/>
        </w:rPr>
        <w:t xml:space="preserve"> </w:t>
      </w:r>
      <w:r w:rsidR="00E74211">
        <w:rPr>
          <w:rFonts w:ascii="Trebuchet MS" w:hAnsi="Trebuchet MS"/>
        </w:rPr>
        <w:t>formell</w:t>
      </w:r>
      <w:r w:rsidR="009D71F1">
        <w:rPr>
          <w:rFonts w:ascii="Trebuchet MS" w:hAnsi="Trebuchet MS"/>
        </w:rPr>
        <w:t>e</w:t>
      </w:r>
      <w:r w:rsidR="00E74211">
        <w:rPr>
          <w:rFonts w:ascii="Trebuchet MS" w:hAnsi="Trebuchet MS"/>
        </w:rPr>
        <w:t xml:space="preserve"> eller uformell</w:t>
      </w:r>
      <w:r w:rsidR="009D71F1">
        <w:rPr>
          <w:rFonts w:ascii="Trebuchet MS" w:hAnsi="Trebuchet MS"/>
        </w:rPr>
        <w:t>e</w:t>
      </w:r>
      <w:r w:rsidR="00E74211">
        <w:rPr>
          <w:rFonts w:ascii="Trebuchet MS" w:hAnsi="Trebuchet MS"/>
        </w:rPr>
        <w:t xml:space="preserve"> maktstruktur</w:t>
      </w:r>
      <w:r w:rsidR="00631837">
        <w:rPr>
          <w:rFonts w:ascii="Trebuchet MS" w:hAnsi="Trebuchet MS"/>
        </w:rPr>
        <w:t>er</w:t>
      </w:r>
      <w:r w:rsidR="009D71F1">
        <w:rPr>
          <w:rFonts w:ascii="Trebuchet MS" w:hAnsi="Trebuchet MS"/>
        </w:rPr>
        <w:t xml:space="preserve"> </w:t>
      </w:r>
      <w:r w:rsidR="00E74211">
        <w:rPr>
          <w:rFonts w:ascii="Trebuchet MS" w:hAnsi="Trebuchet MS"/>
        </w:rPr>
        <w:t>og ikke mins</w:t>
      </w:r>
      <w:r w:rsidR="009D71F1">
        <w:rPr>
          <w:rFonts w:ascii="Trebuchet MS" w:hAnsi="Trebuchet MS"/>
        </w:rPr>
        <w:t>t de etablerte kulturelle normer og tradisjoner</w:t>
      </w:r>
      <w:r w:rsidR="00E74211">
        <w:rPr>
          <w:rFonts w:ascii="Trebuchet MS" w:hAnsi="Trebuchet MS"/>
        </w:rPr>
        <w:t xml:space="preserve">. Dersom disse </w:t>
      </w:r>
      <w:r w:rsidR="009D71F1">
        <w:rPr>
          <w:rFonts w:ascii="Trebuchet MS" w:hAnsi="Trebuchet MS"/>
        </w:rPr>
        <w:t xml:space="preserve">forholdene endres kan det ha </w:t>
      </w:r>
      <w:r w:rsidR="00E74211">
        <w:rPr>
          <w:rFonts w:ascii="Trebuchet MS" w:hAnsi="Trebuchet MS"/>
        </w:rPr>
        <w:t>stor innflytelse på strukturen, strategiene og systemene i organisasjonen</w:t>
      </w:r>
      <w:r w:rsidR="00631837">
        <w:rPr>
          <w:rFonts w:ascii="Trebuchet MS" w:hAnsi="Trebuchet MS"/>
        </w:rPr>
        <w:t>.</w:t>
      </w:r>
      <w:r w:rsidR="00E74211">
        <w:rPr>
          <w:rFonts w:ascii="Trebuchet MS" w:hAnsi="Trebuchet MS"/>
        </w:rPr>
        <w:t xml:space="preserve"> </w:t>
      </w:r>
    </w:p>
    <w:p w:rsidR="006A2E3A" w:rsidRDefault="006A2E3A" w:rsidP="00C671FA">
      <w:pPr>
        <w:rPr>
          <w:rFonts w:ascii="Trebuchet MS" w:hAnsi="Trebuchet MS"/>
        </w:rPr>
      </w:pPr>
    </w:p>
    <w:p w:rsidR="007F5DC5" w:rsidRDefault="00960643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  <w:r>
        <w:rPr>
          <w:rFonts w:ascii="Arial" w:hAnsi="Arial" w:cs="Arial"/>
          <w:color w:val="3F3F3F"/>
          <w:sz w:val="34"/>
          <w:szCs w:val="34"/>
          <w:lang w:val="en-US"/>
        </w:rPr>
        <w:br/>
      </w:r>
      <w:r w:rsidR="007F5DC5">
        <w:rPr>
          <w:rFonts w:ascii="Arial" w:hAnsi="Arial" w:cs="Arial"/>
          <w:color w:val="3F3F3F"/>
          <w:sz w:val="34"/>
          <w:szCs w:val="34"/>
          <w:lang w:val="en-US"/>
        </w:rPr>
        <w:t xml:space="preserve">  </w:t>
      </w: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7F5DC5" w:rsidRDefault="007F5DC5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C671FA" w:rsidRPr="007F5DC5" w:rsidRDefault="00C671FA" w:rsidP="007F5DC5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color w:val="3F3F3F"/>
          <w:sz w:val="34"/>
          <w:szCs w:val="34"/>
          <w:lang w:val="en-US"/>
        </w:rPr>
      </w:pPr>
    </w:p>
    <w:p w:rsidR="00DC2BBE" w:rsidRDefault="00C9036A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F5DC5"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  </w:t>
      </w:r>
      <w:hyperlink r:id="rId7" w:history="1">
        <w:r w:rsidRPr="00BB0836">
          <w:rPr>
            <w:rStyle w:val="Hyperkobling"/>
            <w:b/>
            <w:sz w:val="28"/>
          </w:rPr>
          <w:t>www.bedriftsradgivning.org</w:t>
        </w:r>
      </w:hyperlink>
    </w:p>
    <w:p w:rsidR="00C9036A" w:rsidRDefault="00C9036A">
      <w:pPr>
        <w:rPr>
          <w:b/>
          <w:sz w:val="28"/>
        </w:rPr>
      </w:pPr>
    </w:p>
    <w:p w:rsidR="00C9036A" w:rsidRDefault="00C9036A">
      <w:pPr>
        <w:rPr>
          <w:b/>
          <w:sz w:val="28"/>
        </w:rPr>
      </w:pPr>
    </w:p>
    <w:p w:rsidR="00C9036A" w:rsidRPr="00C9036A" w:rsidRDefault="00C9036A">
      <w:pPr>
        <w:rPr>
          <w:sz w:val="28"/>
        </w:rPr>
      </w:pPr>
    </w:p>
    <w:sectPr w:rsidR="00C9036A" w:rsidRPr="00C9036A" w:rsidSect="00C9036A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395E2F"/>
    <w:multiLevelType w:val="hybridMultilevel"/>
    <w:tmpl w:val="B5C0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536F"/>
    <w:multiLevelType w:val="hybridMultilevel"/>
    <w:tmpl w:val="1D3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0605B"/>
    <w:multiLevelType w:val="hybridMultilevel"/>
    <w:tmpl w:val="8DDE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31260"/>
    <w:multiLevelType w:val="hybridMultilevel"/>
    <w:tmpl w:val="E8C45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FD2B13"/>
    <w:multiLevelType w:val="hybridMultilevel"/>
    <w:tmpl w:val="6A6C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C30B9"/>
    <w:multiLevelType w:val="hybridMultilevel"/>
    <w:tmpl w:val="D70E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8023D"/>
    <w:multiLevelType w:val="hybridMultilevel"/>
    <w:tmpl w:val="BBAE8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036A"/>
    <w:rsid w:val="000537C4"/>
    <w:rsid w:val="000E1041"/>
    <w:rsid w:val="00152159"/>
    <w:rsid w:val="001972A6"/>
    <w:rsid w:val="001D348D"/>
    <w:rsid w:val="0023450D"/>
    <w:rsid w:val="002D5ED5"/>
    <w:rsid w:val="003669BA"/>
    <w:rsid w:val="004620DF"/>
    <w:rsid w:val="00491B7C"/>
    <w:rsid w:val="004F2B8C"/>
    <w:rsid w:val="00556559"/>
    <w:rsid w:val="005B3335"/>
    <w:rsid w:val="005B6542"/>
    <w:rsid w:val="005E4F67"/>
    <w:rsid w:val="00631837"/>
    <w:rsid w:val="006A2E3A"/>
    <w:rsid w:val="006D664C"/>
    <w:rsid w:val="007C111C"/>
    <w:rsid w:val="007F5DC5"/>
    <w:rsid w:val="008168D8"/>
    <w:rsid w:val="00880D7B"/>
    <w:rsid w:val="008E7F51"/>
    <w:rsid w:val="009122C7"/>
    <w:rsid w:val="0092361F"/>
    <w:rsid w:val="00960643"/>
    <w:rsid w:val="00971FA7"/>
    <w:rsid w:val="00985067"/>
    <w:rsid w:val="009D1837"/>
    <w:rsid w:val="009D71F1"/>
    <w:rsid w:val="00A56088"/>
    <w:rsid w:val="00A95729"/>
    <w:rsid w:val="00AE47A8"/>
    <w:rsid w:val="00AE4B46"/>
    <w:rsid w:val="00B40877"/>
    <w:rsid w:val="00B77A41"/>
    <w:rsid w:val="00BE10B7"/>
    <w:rsid w:val="00C0302F"/>
    <w:rsid w:val="00C671FA"/>
    <w:rsid w:val="00C9036A"/>
    <w:rsid w:val="00DC2BBE"/>
    <w:rsid w:val="00DD1C6B"/>
    <w:rsid w:val="00E652A0"/>
    <w:rsid w:val="00E74211"/>
    <w:rsid w:val="00EA2E9E"/>
    <w:rsid w:val="00EC3CE3"/>
    <w:rsid w:val="00ED0822"/>
    <w:rsid w:val="00ED21C3"/>
    <w:rsid w:val="00ED254B"/>
    <w:rsid w:val="00F4785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2A"/>
  </w:style>
  <w:style w:type="character" w:default="1" w:styleId="Standardskriftforavsnitt">
    <w:name w:val="Default Paragraph Font"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9036A"/>
    <w:rPr>
      <w:color w:val="0000FF" w:themeColor="hyperlink"/>
      <w:u w:val="single"/>
    </w:rPr>
  </w:style>
  <w:style w:type="paragraph" w:styleId="Listeavsnitt">
    <w:name w:val="List Paragraph"/>
    <w:basedOn w:val="Normal"/>
    <w:qFormat/>
    <w:rsid w:val="00C90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bedriftsradgivning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604</Words>
  <Characters>3446</Characters>
  <Application>Microsoft Macintosh Word</Application>
  <DocSecurity>0</DocSecurity>
  <Lines>28</Lines>
  <Paragraphs>6</Paragraphs>
  <ScaleCrop>false</ScaleCrop>
  <Company>Habberstad Management Consukting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Thorgeir Johansen</dc:creator>
  <cp:keywords/>
  <cp:lastModifiedBy>Jan Thorgeir Johansen</cp:lastModifiedBy>
  <cp:revision>9</cp:revision>
  <dcterms:created xsi:type="dcterms:W3CDTF">2011-03-01T14:31:00Z</dcterms:created>
  <dcterms:modified xsi:type="dcterms:W3CDTF">2011-03-03T11:35:00Z</dcterms:modified>
</cp:coreProperties>
</file>