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C2" w:rsidRDefault="009901C2">
      <w:pPr>
        <w:jc w:val="center"/>
        <w:rPr>
          <w:rFonts w:ascii="Georgia" w:hAnsi="Georgia" w:cs="Georgia"/>
          <w:b/>
          <w:bCs/>
          <w:sz w:val="48"/>
          <w:szCs w:val="48"/>
          <w:lang w:val="en-US"/>
        </w:rPr>
      </w:pPr>
      <w:r>
        <w:rPr>
          <w:rFonts w:ascii="Georgia" w:hAnsi="Georgia" w:cs="Georgia"/>
          <w:b/>
          <w:bCs/>
          <w:sz w:val="48"/>
          <w:szCs w:val="48"/>
          <w:lang w:val="en-US"/>
        </w:rPr>
        <w:t>Laura Balla RD</w:t>
      </w:r>
    </w:p>
    <w:p w:rsidR="009901C2" w:rsidRDefault="009901C2">
      <w:pPr>
        <w:jc w:val="center"/>
        <w:rPr>
          <w:rFonts w:ascii="Georgia" w:hAnsi="Georgia" w:cs="Georgia"/>
          <w:sz w:val="28"/>
          <w:szCs w:val="28"/>
          <w:lang w:val="en-US"/>
        </w:rPr>
      </w:pPr>
    </w:p>
    <w:p w:rsidR="009901C2" w:rsidRDefault="009901C2">
      <w:pPr>
        <w:jc w:val="center"/>
        <w:rPr>
          <w:rFonts w:ascii="Georgia" w:hAnsi="Georgia" w:cs="Georgia"/>
          <w:sz w:val="24"/>
          <w:szCs w:val="24"/>
          <w:lang w:val="en-US"/>
        </w:rPr>
      </w:pPr>
      <w:r>
        <w:rPr>
          <w:rFonts w:ascii="Georgia" w:hAnsi="Georgia" w:cs="Georgia"/>
          <w:sz w:val="24"/>
          <w:szCs w:val="24"/>
          <w:lang w:val="en-US"/>
        </w:rPr>
        <w:t>28 Highland Park Dr.</w:t>
      </w:r>
    </w:p>
    <w:p w:rsidR="009901C2" w:rsidRDefault="009901C2">
      <w:pPr>
        <w:jc w:val="center"/>
        <w:rPr>
          <w:rFonts w:ascii="Georgia" w:hAnsi="Georgia" w:cs="Georgia"/>
          <w:sz w:val="24"/>
          <w:szCs w:val="24"/>
          <w:lang w:val="en-US"/>
        </w:rPr>
      </w:pPr>
      <w:r>
        <w:rPr>
          <w:rFonts w:ascii="Georgia" w:hAnsi="Georgia" w:cs="Georgia"/>
          <w:sz w:val="24"/>
          <w:szCs w:val="24"/>
          <w:lang w:val="en-US"/>
        </w:rPr>
        <w:t>Dundas, ON</w:t>
      </w:r>
    </w:p>
    <w:p w:rsidR="009901C2" w:rsidRDefault="009901C2">
      <w:pPr>
        <w:jc w:val="center"/>
        <w:rPr>
          <w:rFonts w:ascii="Georgia" w:hAnsi="Georgia" w:cs="Georgia"/>
          <w:sz w:val="24"/>
          <w:szCs w:val="24"/>
          <w:lang w:val="en-US"/>
        </w:rPr>
      </w:pPr>
      <w:r>
        <w:rPr>
          <w:rFonts w:ascii="Georgia" w:hAnsi="Georgia" w:cs="Georgia"/>
          <w:sz w:val="24"/>
          <w:szCs w:val="24"/>
          <w:lang w:val="en-US"/>
        </w:rPr>
        <w:t>L9H 6G6</w:t>
      </w:r>
    </w:p>
    <w:p w:rsidR="009901C2" w:rsidRDefault="009901C2">
      <w:pPr>
        <w:jc w:val="center"/>
        <w:rPr>
          <w:rFonts w:ascii="Georgia" w:hAnsi="Georgia" w:cs="Georgia"/>
          <w:sz w:val="24"/>
          <w:szCs w:val="24"/>
          <w:lang w:val="en-US"/>
        </w:rPr>
      </w:pPr>
      <w:r>
        <w:rPr>
          <w:rFonts w:ascii="Georgia" w:hAnsi="Georgia" w:cs="Georgia"/>
          <w:sz w:val="24"/>
          <w:szCs w:val="24"/>
          <w:lang w:val="en-US"/>
        </w:rPr>
        <w:t>Home: 905-627-4108</w:t>
      </w:r>
    </w:p>
    <w:p w:rsidR="009901C2" w:rsidRDefault="009901C2">
      <w:pPr>
        <w:jc w:val="center"/>
        <w:rPr>
          <w:rFonts w:ascii="Georgia" w:hAnsi="Georgia" w:cs="Georgia"/>
          <w:sz w:val="24"/>
          <w:szCs w:val="24"/>
          <w:lang w:val="en-US"/>
        </w:rPr>
      </w:pPr>
      <w:r>
        <w:rPr>
          <w:rFonts w:ascii="Georgia" w:hAnsi="Georgia" w:cs="Georgia"/>
          <w:sz w:val="24"/>
          <w:szCs w:val="24"/>
          <w:lang w:val="en-US"/>
        </w:rPr>
        <w:t>Work: 905-527-4322 Ext. 46649</w:t>
      </w:r>
    </w:p>
    <w:p w:rsidR="009901C2" w:rsidRDefault="009901C2">
      <w:pPr>
        <w:jc w:val="center"/>
        <w:rPr>
          <w:rFonts w:ascii="Georgia" w:hAnsi="Georgia" w:cs="Georgia"/>
          <w:sz w:val="24"/>
          <w:szCs w:val="24"/>
          <w:lang w:val="en-US"/>
        </w:rPr>
      </w:pPr>
    </w:p>
    <w:p w:rsidR="009901C2" w:rsidRDefault="009901C2">
      <w:pPr>
        <w:rPr>
          <w:rFonts w:ascii="Georgia" w:hAnsi="Georgia" w:cs="Georgia"/>
          <w:sz w:val="24"/>
          <w:szCs w:val="24"/>
          <w:lang w:val="en-US"/>
        </w:rPr>
      </w:pPr>
    </w:p>
    <w:p w:rsidR="009901C2" w:rsidRDefault="009901C2">
      <w:pPr>
        <w:rPr>
          <w:rFonts w:ascii="Georgia" w:hAnsi="Georgia" w:cs="Georgia"/>
          <w:sz w:val="24"/>
          <w:szCs w:val="24"/>
          <w:lang w:val="en-US"/>
        </w:rPr>
      </w:pPr>
    </w:p>
    <w:p w:rsidR="009901C2" w:rsidRDefault="009901C2">
      <w:pPr>
        <w:rPr>
          <w:rFonts w:ascii="Georgia" w:hAnsi="Georgia" w:cs="Georgia"/>
          <w:sz w:val="24"/>
          <w:szCs w:val="24"/>
          <w:lang w:val="en-US"/>
        </w:rPr>
      </w:pPr>
    </w:p>
    <w:p w:rsidR="009901C2" w:rsidRDefault="009901C2">
      <w:pPr>
        <w:rPr>
          <w:rFonts w:ascii="Georgia" w:hAnsi="Georgia" w:cs="Georgia"/>
          <w:b/>
          <w:bCs/>
          <w:sz w:val="32"/>
          <w:szCs w:val="32"/>
          <w:lang w:val="en-US"/>
        </w:rPr>
      </w:pPr>
      <w:r>
        <w:rPr>
          <w:rFonts w:ascii="Georgia" w:hAnsi="Georgia" w:cs="Georgia"/>
          <w:b/>
          <w:bCs/>
          <w:sz w:val="32"/>
          <w:szCs w:val="32"/>
          <w:lang w:val="en-US"/>
        </w:rPr>
        <w:t>Summary of Professional Strengths: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Proactive health professional who thrives on challenges to improve the nutritional care of patients.  Viewed by colleagues as being instrumental in problem solving, critical thinking and dedication.</w:t>
      </w:r>
      <w:r w:rsidR="00373A88">
        <w:rPr>
          <w:rFonts w:ascii="Georgia" w:hAnsi="Georgia" w:cs="Georgia"/>
          <w:sz w:val="22"/>
          <w:szCs w:val="22"/>
          <w:lang w:val="en-US"/>
        </w:rPr>
        <w:t xml:space="preserve">  During my seventeen</w:t>
      </w:r>
      <w:r w:rsidR="00FC750E">
        <w:rPr>
          <w:rFonts w:ascii="Georgia" w:hAnsi="Georgia" w:cs="Georgia"/>
          <w:sz w:val="22"/>
          <w:szCs w:val="22"/>
          <w:lang w:val="en-US"/>
        </w:rPr>
        <w:t xml:space="preserve"> years as a D</w:t>
      </w:r>
      <w:r>
        <w:rPr>
          <w:rFonts w:ascii="Georgia" w:hAnsi="Georgia" w:cs="Georgia"/>
          <w:sz w:val="22"/>
          <w:szCs w:val="22"/>
          <w:lang w:val="en-US"/>
        </w:rPr>
        <w:t>ietitian, excelled at teaching dietetic interns and medical residents as well as mentoring junior staff.  Strong clinical skills in many in-patient areas including medicine, stroke, neurosurgery and burns.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</w:p>
    <w:p w:rsidR="009901C2" w:rsidRDefault="009901C2">
      <w:pPr>
        <w:rPr>
          <w:rFonts w:ascii="Georgia" w:hAnsi="Georgia" w:cs="Georgia"/>
          <w:b/>
          <w:bCs/>
          <w:sz w:val="32"/>
          <w:szCs w:val="32"/>
          <w:lang w:val="en-US"/>
        </w:rPr>
      </w:pPr>
      <w:r>
        <w:rPr>
          <w:rFonts w:ascii="Georgia" w:hAnsi="Georgia" w:cs="Georgia"/>
          <w:b/>
          <w:bCs/>
          <w:sz w:val="32"/>
          <w:szCs w:val="32"/>
          <w:lang w:val="en-US"/>
        </w:rPr>
        <w:t>Career History:</w:t>
      </w:r>
    </w:p>
    <w:p w:rsidR="009901C2" w:rsidRDefault="009901C2">
      <w:pPr>
        <w:rPr>
          <w:rFonts w:ascii="Georgia" w:hAnsi="Georgia" w:cs="Georgia"/>
          <w:b/>
          <w:bCs/>
          <w:sz w:val="28"/>
          <w:szCs w:val="28"/>
          <w:lang w:val="en-US"/>
        </w:rPr>
      </w:pPr>
    </w:p>
    <w:p w:rsidR="009901C2" w:rsidRDefault="009901C2">
      <w:pPr>
        <w:rPr>
          <w:rFonts w:ascii="Georgia" w:hAnsi="Georgia" w:cs="Georgia"/>
          <w:b/>
          <w:bCs/>
          <w:lang w:val="en-US"/>
        </w:rPr>
      </w:pPr>
      <w:r>
        <w:rPr>
          <w:rFonts w:ascii="Georgia" w:hAnsi="Georgia" w:cs="Georgia"/>
          <w:b/>
          <w:bCs/>
          <w:lang w:val="en-US"/>
        </w:rPr>
        <w:t xml:space="preserve">Hamilton General Hospital </w:t>
      </w:r>
      <w:r>
        <w:rPr>
          <w:rFonts w:ascii="Georgia" w:hAnsi="Georgia" w:cs="Georgia"/>
          <w:b/>
          <w:bCs/>
          <w:u w:val="single"/>
          <w:lang w:val="en-US"/>
        </w:rPr>
        <w:t>Dietitian - Medicine 8 South CTU/ER</w:t>
      </w:r>
      <w:r>
        <w:rPr>
          <w:rFonts w:ascii="Georgia" w:hAnsi="Georgia" w:cs="Georgia"/>
          <w:b/>
          <w:bCs/>
          <w:lang w:val="en-US"/>
        </w:rPr>
        <w:tab/>
        <w:t>1999-present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237 Barton St. E., Hamilton, ON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Acu</w:t>
      </w:r>
      <w:r w:rsidR="00373A88">
        <w:rPr>
          <w:rFonts w:ascii="Georgia" w:hAnsi="Georgia" w:cs="Georgia"/>
          <w:sz w:val="22"/>
          <w:szCs w:val="22"/>
          <w:lang w:val="en-US"/>
        </w:rPr>
        <w:t>te medical teaching units with 68</w:t>
      </w:r>
      <w:r>
        <w:rPr>
          <w:rFonts w:ascii="Georgia" w:hAnsi="Georgia" w:cs="Georgia"/>
          <w:sz w:val="22"/>
          <w:szCs w:val="22"/>
          <w:lang w:val="en-US"/>
        </w:rPr>
        <w:t xml:space="preserve"> beds, including 4 step-down monitored beds.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Responsible for nutritional screening, assessment and treatment of patients, including enteral and parenteral nutrition.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Educate patients, health care professionals, medical interns, dietetics interns and dietetic assistants.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Presenter for HHS nursing orientation presentation.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Sick and vacation coverage for Burn Unit for approximately five years.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Founder and chair of working group to develop Corporate HHS adult bowel protocol.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Chair of Adult HHS Oral Formulary committee for approximately five years.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Identified the need for the development of several education pamphlets and diets, including high energy high protein with implementation.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As an active member of the Corporate Dysphagia committee helped to develop educational tools and thickened supplements for approximately three years.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Proactive in the development and continuation of a medicine journal club with fellow dietitians to promote ongoing education for junior colleagues and myself.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Gained support of both colleagues and management for a new dietitian staffing model at the General site to better meet the needs of patients in all programs.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Participated in the selection process and performance reviews of several health care professionals.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Participated in the selection process for dietetic interns.</w:t>
      </w:r>
    </w:p>
    <w:p w:rsidR="009901C2" w:rsidRDefault="00FC750E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Took the lead for re-develop</w:t>
      </w:r>
      <w:r w:rsidR="009901C2">
        <w:rPr>
          <w:rFonts w:ascii="Georgia" w:hAnsi="Georgia" w:cs="Georgia"/>
          <w:sz w:val="22"/>
          <w:szCs w:val="22"/>
          <w:lang w:val="en-US"/>
        </w:rPr>
        <w:t>ment of e-doc charting guidelines for HHS RD's 2012</w:t>
      </w:r>
    </w:p>
    <w:p w:rsidR="00373A88" w:rsidRDefault="00373A88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Development of volunteer menu marking program 2014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</w:p>
    <w:p w:rsidR="009901C2" w:rsidRDefault="009901C2">
      <w:pPr>
        <w:rPr>
          <w:rFonts w:ascii="Georgia" w:hAnsi="Georgia" w:cs="Georgia"/>
          <w:b/>
          <w:bCs/>
          <w:lang w:val="en-US"/>
        </w:rPr>
      </w:pPr>
    </w:p>
    <w:p w:rsidR="009901C2" w:rsidRDefault="009901C2">
      <w:pPr>
        <w:rPr>
          <w:rFonts w:ascii="Georgia" w:hAnsi="Georgia" w:cs="Georgia"/>
          <w:b/>
          <w:bCs/>
          <w:lang w:val="en-US"/>
        </w:rPr>
      </w:pPr>
      <w:r>
        <w:rPr>
          <w:rFonts w:ascii="Georgia" w:hAnsi="Georgia" w:cs="Georgia"/>
          <w:b/>
          <w:bCs/>
          <w:lang w:val="en-US"/>
        </w:rPr>
        <w:t>Henderson/General Hospital(s)</w:t>
      </w:r>
      <w:r>
        <w:rPr>
          <w:rFonts w:ascii="Georgia" w:hAnsi="Georgia" w:cs="Georgia"/>
          <w:b/>
          <w:bCs/>
          <w:lang w:val="en-US"/>
        </w:rPr>
        <w:tab/>
      </w:r>
      <w:r>
        <w:rPr>
          <w:rFonts w:ascii="Georgia" w:hAnsi="Georgia" w:cs="Georgia"/>
          <w:b/>
          <w:bCs/>
          <w:u w:val="single"/>
          <w:lang w:val="en-US"/>
        </w:rPr>
        <w:t>Dietitian - Medicine</w:t>
      </w:r>
      <w:r>
        <w:rPr>
          <w:rFonts w:ascii="Georgia" w:hAnsi="Georgia" w:cs="Georgia"/>
          <w:b/>
          <w:bCs/>
          <w:lang w:val="en-US"/>
        </w:rPr>
        <w:tab/>
      </w:r>
      <w:r>
        <w:rPr>
          <w:rFonts w:ascii="Georgia" w:hAnsi="Georgia" w:cs="Georgia"/>
          <w:b/>
          <w:bCs/>
          <w:lang w:val="en-US"/>
        </w:rPr>
        <w:tab/>
        <w:t>1998-1999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 xml:space="preserve">711 Concession St. Hamilton, </w:t>
      </w:r>
      <w:proofErr w:type="gramStart"/>
      <w:r>
        <w:rPr>
          <w:rFonts w:ascii="Georgia" w:hAnsi="Georgia" w:cs="Georgia"/>
          <w:sz w:val="22"/>
          <w:szCs w:val="22"/>
          <w:lang w:val="en-US"/>
        </w:rPr>
        <w:t>ON  (</w:t>
      </w:r>
      <w:proofErr w:type="gramEnd"/>
      <w:r>
        <w:rPr>
          <w:rFonts w:ascii="Georgia" w:hAnsi="Georgia" w:cs="Georgia"/>
          <w:sz w:val="22"/>
          <w:szCs w:val="22"/>
          <w:lang w:val="en-US"/>
        </w:rPr>
        <w:t>maternity leaves)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Acute medical teaching units at two sites.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Responsible for nutritional screening, assessment and treatment of patients.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</w:p>
    <w:p w:rsidR="009901C2" w:rsidRDefault="009901C2">
      <w:pPr>
        <w:rPr>
          <w:rFonts w:ascii="Georgia" w:hAnsi="Georgia" w:cs="Georgia"/>
          <w:b/>
          <w:bCs/>
          <w:lang w:val="en-US"/>
        </w:rPr>
      </w:pPr>
      <w:r>
        <w:rPr>
          <w:rFonts w:ascii="Georgia" w:hAnsi="Georgia" w:cs="Georgia"/>
          <w:b/>
          <w:bCs/>
          <w:lang w:val="en-US"/>
        </w:rPr>
        <w:t>Hamilton General Hospital</w:t>
      </w:r>
      <w:r>
        <w:rPr>
          <w:rFonts w:ascii="Georgia" w:hAnsi="Georgia" w:cs="Georgia"/>
          <w:b/>
          <w:bCs/>
          <w:lang w:val="en-US"/>
        </w:rPr>
        <w:tab/>
      </w:r>
      <w:r>
        <w:rPr>
          <w:rFonts w:ascii="Georgia" w:hAnsi="Georgia" w:cs="Georgia"/>
          <w:b/>
          <w:bCs/>
          <w:u w:val="single"/>
          <w:lang w:val="en-US"/>
        </w:rPr>
        <w:t xml:space="preserve">Dietitian - </w:t>
      </w:r>
      <w:proofErr w:type="spellStart"/>
      <w:r>
        <w:rPr>
          <w:rFonts w:ascii="Georgia" w:hAnsi="Georgia" w:cs="Georgia"/>
          <w:b/>
          <w:bCs/>
          <w:u w:val="single"/>
          <w:lang w:val="en-US"/>
        </w:rPr>
        <w:t>Neurosurg</w:t>
      </w:r>
      <w:proofErr w:type="spellEnd"/>
      <w:r>
        <w:rPr>
          <w:rFonts w:ascii="Georgia" w:hAnsi="Georgia" w:cs="Georgia"/>
          <w:b/>
          <w:bCs/>
          <w:u w:val="single"/>
          <w:lang w:val="en-US"/>
        </w:rPr>
        <w:t>/Medicine</w:t>
      </w:r>
      <w:r>
        <w:rPr>
          <w:rFonts w:ascii="Georgia" w:hAnsi="Georgia" w:cs="Georgia"/>
          <w:b/>
          <w:bCs/>
          <w:lang w:val="en-US"/>
        </w:rPr>
        <w:tab/>
        <w:t>1998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237 Barton St. E., Hamilton, ON   (maternity leave)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Acute medical teaching unit and neurosurgical unit.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Responsible for nutritional screening, assessment and treatment of patients.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</w:p>
    <w:p w:rsidR="009901C2" w:rsidRDefault="009901C2">
      <w:pPr>
        <w:rPr>
          <w:rFonts w:ascii="Georgia" w:hAnsi="Georgia" w:cs="Georgia"/>
          <w:b/>
          <w:bCs/>
          <w:lang w:val="en-US"/>
        </w:rPr>
      </w:pPr>
      <w:r>
        <w:rPr>
          <w:rFonts w:ascii="Georgia" w:hAnsi="Georgia" w:cs="Georgia"/>
          <w:b/>
          <w:bCs/>
          <w:lang w:val="en-US"/>
        </w:rPr>
        <w:t>St. Joseph</w:t>
      </w:r>
      <w:r>
        <w:rPr>
          <w:rFonts w:ascii="Georgia" w:hAnsi="Georgia" w:cs="Georgia"/>
          <w:b/>
          <w:bCs/>
        </w:rPr>
        <w:t>’</w:t>
      </w:r>
      <w:r>
        <w:rPr>
          <w:rFonts w:ascii="Georgia" w:hAnsi="Georgia" w:cs="Georgia"/>
          <w:b/>
          <w:bCs/>
          <w:lang w:val="en-US"/>
        </w:rPr>
        <w:t>s Hospital</w:t>
      </w:r>
      <w:r>
        <w:rPr>
          <w:rFonts w:ascii="Georgia" w:hAnsi="Georgia" w:cs="Georgia"/>
          <w:b/>
          <w:bCs/>
          <w:lang w:val="en-US"/>
        </w:rPr>
        <w:tab/>
        <w:t xml:space="preserve">   </w:t>
      </w:r>
      <w:r>
        <w:rPr>
          <w:rFonts w:ascii="Georgia" w:hAnsi="Georgia" w:cs="Georgia"/>
          <w:b/>
          <w:bCs/>
          <w:u w:val="single"/>
          <w:lang w:val="en-US"/>
        </w:rPr>
        <w:t>Renal Dietitian (0.4 FTE)</w:t>
      </w:r>
      <w:r>
        <w:rPr>
          <w:rFonts w:ascii="Georgia" w:hAnsi="Georgia" w:cs="Georgia"/>
          <w:b/>
          <w:bCs/>
          <w:lang w:val="en-US"/>
        </w:rPr>
        <w:tab/>
      </w:r>
      <w:r>
        <w:rPr>
          <w:rFonts w:ascii="Georgia" w:hAnsi="Georgia" w:cs="Georgia"/>
          <w:b/>
          <w:bCs/>
          <w:lang w:val="en-US"/>
        </w:rPr>
        <w:tab/>
      </w:r>
      <w:r>
        <w:rPr>
          <w:rFonts w:ascii="Georgia" w:hAnsi="Georgia" w:cs="Georgia"/>
          <w:b/>
          <w:bCs/>
          <w:lang w:val="en-US"/>
        </w:rPr>
        <w:tab/>
        <w:t>1997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50 Charlton Ave. E., Hamilton, ON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Accountable for providing nutritional care to patients enrolled in the Progressive Care Hemodialysis Unit both as inpatients and outpatients.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</w:p>
    <w:p w:rsidR="009901C2" w:rsidRDefault="009901C2">
      <w:pPr>
        <w:rPr>
          <w:rFonts w:ascii="Georgia" w:hAnsi="Georgia" w:cs="Georgia"/>
          <w:b/>
          <w:bCs/>
          <w:lang w:val="en-US"/>
        </w:rPr>
      </w:pPr>
      <w:r>
        <w:rPr>
          <w:rFonts w:ascii="Georgia" w:hAnsi="Georgia" w:cs="Georgia"/>
          <w:b/>
          <w:bCs/>
          <w:lang w:val="en-US"/>
        </w:rPr>
        <w:t xml:space="preserve">Hamilton General Hospital   </w:t>
      </w:r>
      <w:r>
        <w:rPr>
          <w:rFonts w:ascii="Georgia" w:hAnsi="Georgia" w:cs="Georgia"/>
          <w:b/>
          <w:bCs/>
          <w:u w:val="single"/>
          <w:lang w:val="en-US"/>
        </w:rPr>
        <w:t>Diet Technician (relief)</w:t>
      </w:r>
      <w:r>
        <w:rPr>
          <w:rFonts w:ascii="Georgia" w:hAnsi="Georgia" w:cs="Georgia"/>
          <w:b/>
          <w:bCs/>
          <w:lang w:val="en-US"/>
        </w:rPr>
        <w:tab/>
      </w:r>
      <w:r>
        <w:rPr>
          <w:rFonts w:ascii="Georgia" w:hAnsi="Georgia" w:cs="Georgia"/>
          <w:b/>
          <w:bCs/>
          <w:lang w:val="en-US"/>
        </w:rPr>
        <w:tab/>
        <w:t>1996-1998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237 Barton St. E., Hamilton, ON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 xml:space="preserve">Responsible for allergy screening, updating nutrition </w:t>
      </w:r>
      <w:proofErr w:type="spellStart"/>
      <w:r>
        <w:rPr>
          <w:rFonts w:ascii="Georgia" w:hAnsi="Georgia" w:cs="Georgia"/>
          <w:sz w:val="22"/>
          <w:szCs w:val="22"/>
          <w:lang w:val="en-US"/>
        </w:rPr>
        <w:t>cardexes</w:t>
      </w:r>
      <w:proofErr w:type="spellEnd"/>
      <w:r>
        <w:rPr>
          <w:rFonts w:ascii="Georgia" w:hAnsi="Georgia" w:cs="Georgia"/>
          <w:sz w:val="22"/>
          <w:szCs w:val="22"/>
          <w:lang w:val="en-US"/>
        </w:rPr>
        <w:t xml:space="preserve"> and customizing menus.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 xml:space="preserve">Accountable for screening and tracking weight and </w:t>
      </w:r>
      <w:proofErr w:type="spellStart"/>
      <w:r>
        <w:rPr>
          <w:rFonts w:ascii="Georgia" w:hAnsi="Georgia" w:cs="Georgia"/>
          <w:sz w:val="22"/>
          <w:szCs w:val="22"/>
          <w:lang w:val="en-US"/>
        </w:rPr>
        <w:t>p.o.</w:t>
      </w:r>
      <w:proofErr w:type="spellEnd"/>
      <w:r>
        <w:rPr>
          <w:rFonts w:ascii="Georgia" w:hAnsi="Georgia" w:cs="Georgia"/>
          <w:sz w:val="22"/>
          <w:szCs w:val="22"/>
          <w:lang w:val="en-US"/>
        </w:rPr>
        <w:t xml:space="preserve"> intake of patients at risk.</w:t>
      </w:r>
    </w:p>
    <w:p w:rsidR="009901C2" w:rsidRDefault="009901C2" w:rsidP="00015FD5">
      <w:pPr>
        <w:numPr>
          <w:ilvl w:val="0"/>
          <w:numId w:val="1"/>
        </w:numPr>
        <w:ind w:left="360" w:hanging="360"/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Providing education to patients on various therapeutic diets.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</w:p>
    <w:p w:rsidR="009901C2" w:rsidRDefault="009901C2">
      <w:pPr>
        <w:rPr>
          <w:rFonts w:ascii="Georgia" w:hAnsi="Georgia" w:cs="Georgia"/>
          <w:b/>
          <w:bCs/>
          <w:lang w:val="en-US"/>
        </w:rPr>
      </w:pPr>
      <w:r>
        <w:rPr>
          <w:rFonts w:ascii="Georgia" w:hAnsi="Georgia" w:cs="Georgia"/>
          <w:b/>
          <w:bCs/>
          <w:lang w:val="en-US"/>
        </w:rPr>
        <w:t xml:space="preserve">Guelph General Hospital   </w:t>
      </w:r>
      <w:r>
        <w:rPr>
          <w:rFonts w:ascii="Georgia" w:hAnsi="Georgia" w:cs="Georgia"/>
          <w:b/>
          <w:bCs/>
          <w:u w:val="single"/>
          <w:lang w:val="en-US"/>
        </w:rPr>
        <w:t>Dietary Aide</w:t>
      </w:r>
      <w:r>
        <w:rPr>
          <w:rFonts w:ascii="Georgia" w:hAnsi="Georgia" w:cs="Georgia"/>
          <w:b/>
          <w:bCs/>
          <w:lang w:val="en-US"/>
        </w:rPr>
        <w:tab/>
      </w:r>
      <w:r>
        <w:rPr>
          <w:rFonts w:ascii="Georgia" w:hAnsi="Georgia" w:cs="Georgia"/>
          <w:b/>
          <w:bCs/>
          <w:lang w:val="en-US"/>
        </w:rPr>
        <w:tab/>
      </w:r>
      <w:r>
        <w:rPr>
          <w:rFonts w:ascii="Georgia" w:hAnsi="Georgia" w:cs="Georgia"/>
          <w:b/>
          <w:bCs/>
          <w:lang w:val="en-US"/>
        </w:rPr>
        <w:tab/>
      </w:r>
      <w:r>
        <w:rPr>
          <w:rFonts w:ascii="Georgia" w:hAnsi="Georgia" w:cs="Georgia"/>
          <w:b/>
          <w:bCs/>
          <w:lang w:val="en-US"/>
        </w:rPr>
        <w:tab/>
        <w:t>1995-1996</w:t>
      </w:r>
    </w:p>
    <w:p w:rsidR="009901C2" w:rsidRDefault="009901C2">
      <w:pPr>
        <w:rPr>
          <w:rFonts w:ascii="Georgia" w:hAnsi="Georgia" w:cs="Georgia"/>
          <w:b/>
          <w:bCs/>
          <w:sz w:val="22"/>
          <w:szCs w:val="22"/>
          <w:lang w:val="en-US"/>
        </w:rPr>
      </w:pPr>
    </w:p>
    <w:p w:rsidR="009901C2" w:rsidRDefault="009901C2">
      <w:pPr>
        <w:rPr>
          <w:rFonts w:ascii="Georgia" w:hAnsi="Georgia" w:cs="Georgia"/>
          <w:b/>
          <w:bCs/>
          <w:lang w:val="en-US"/>
        </w:rPr>
      </w:pPr>
      <w:r>
        <w:rPr>
          <w:rFonts w:ascii="Georgia" w:hAnsi="Georgia" w:cs="Georgia"/>
          <w:b/>
          <w:bCs/>
          <w:lang w:val="en-US"/>
        </w:rPr>
        <w:t xml:space="preserve">Homewood Health Centre   </w:t>
      </w:r>
      <w:r>
        <w:rPr>
          <w:rFonts w:ascii="Georgia" w:hAnsi="Georgia" w:cs="Georgia"/>
          <w:b/>
          <w:bCs/>
          <w:u w:val="single"/>
          <w:lang w:val="en-US"/>
        </w:rPr>
        <w:t>Dietary Aide</w:t>
      </w:r>
      <w:r>
        <w:rPr>
          <w:rFonts w:ascii="Georgia" w:hAnsi="Georgia" w:cs="Georgia"/>
          <w:b/>
          <w:bCs/>
          <w:lang w:val="en-US"/>
        </w:rPr>
        <w:tab/>
      </w:r>
      <w:r>
        <w:rPr>
          <w:rFonts w:ascii="Georgia" w:hAnsi="Georgia" w:cs="Georgia"/>
          <w:b/>
          <w:bCs/>
          <w:lang w:val="en-US"/>
        </w:rPr>
        <w:tab/>
      </w:r>
      <w:r>
        <w:rPr>
          <w:rFonts w:ascii="Georgia" w:hAnsi="Georgia" w:cs="Georgia"/>
          <w:b/>
          <w:bCs/>
          <w:lang w:val="en-US"/>
        </w:rPr>
        <w:tab/>
      </w:r>
      <w:r>
        <w:rPr>
          <w:rFonts w:ascii="Georgia" w:hAnsi="Georgia" w:cs="Georgia"/>
          <w:b/>
          <w:bCs/>
          <w:lang w:val="en-US"/>
        </w:rPr>
        <w:tab/>
        <w:t>1989-1991</w:t>
      </w:r>
    </w:p>
    <w:p w:rsidR="009901C2" w:rsidRDefault="009901C2">
      <w:pPr>
        <w:rPr>
          <w:rFonts w:ascii="Georgia" w:hAnsi="Georgia" w:cs="Georgia"/>
          <w:b/>
          <w:bCs/>
          <w:sz w:val="22"/>
          <w:szCs w:val="22"/>
          <w:lang w:val="en-US"/>
        </w:rPr>
      </w:pPr>
    </w:p>
    <w:p w:rsidR="009901C2" w:rsidRDefault="009901C2">
      <w:pPr>
        <w:rPr>
          <w:rFonts w:ascii="Georgia" w:hAnsi="Georgia" w:cs="Georgia"/>
          <w:b/>
          <w:bCs/>
          <w:sz w:val="22"/>
          <w:szCs w:val="22"/>
          <w:lang w:val="en-US"/>
        </w:rPr>
      </w:pPr>
    </w:p>
    <w:p w:rsidR="009901C2" w:rsidRDefault="009901C2">
      <w:pPr>
        <w:rPr>
          <w:rFonts w:ascii="Georgia" w:hAnsi="Georgia" w:cs="Georgia"/>
          <w:b/>
          <w:bCs/>
          <w:sz w:val="22"/>
          <w:szCs w:val="22"/>
          <w:lang w:val="en-US"/>
        </w:rPr>
      </w:pPr>
    </w:p>
    <w:p w:rsidR="009901C2" w:rsidRDefault="009901C2">
      <w:pPr>
        <w:rPr>
          <w:rFonts w:ascii="Georgia" w:hAnsi="Georgia" w:cs="Georgia"/>
          <w:b/>
          <w:bCs/>
          <w:sz w:val="22"/>
          <w:szCs w:val="22"/>
          <w:lang w:val="en-US"/>
        </w:rPr>
      </w:pPr>
    </w:p>
    <w:p w:rsidR="009901C2" w:rsidRDefault="009901C2">
      <w:pPr>
        <w:rPr>
          <w:rFonts w:ascii="Georgia" w:hAnsi="Georgia" w:cs="Georgia"/>
          <w:b/>
          <w:bCs/>
          <w:sz w:val="22"/>
          <w:szCs w:val="22"/>
          <w:lang w:val="en-US"/>
        </w:rPr>
      </w:pPr>
    </w:p>
    <w:p w:rsidR="009901C2" w:rsidRDefault="009901C2">
      <w:pPr>
        <w:rPr>
          <w:rFonts w:ascii="Georgia" w:hAnsi="Georgia" w:cs="Georgia"/>
          <w:b/>
          <w:bCs/>
          <w:sz w:val="32"/>
          <w:szCs w:val="32"/>
          <w:lang w:val="en-US"/>
        </w:rPr>
      </w:pPr>
      <w:r>
        <w:rPr>
          <w:rFonts w:ascii="Georgia" w:hAnsi="Georgia" w:cs="Georgia"/>
          <w:b/>
          <w:bCs/>
          <w:sz w:val="32"/>
          <w:szCs w:val="32"/>
          <w:lang w:val="en-US"/>
        </w:rPr>
        <w:t>Education &amp; Awards:</w:t>
      </w:r>
    </w:p>
    <w:p w:rsidR="00373A88" w:rsidRDefault="00373A88">
      <w:pPr>
        <w:rPr>
          <w:rFonts w:ascii="Georgia" w:hAnsi="Georgia" w:cs="Georgia"/>
          <w:b/>
          <w:bCs/>
          <w:sz w:val="32"/>
          <w:szCs w:val="32"/>
          <w:lang w:val="en-US"/>
        </w:rPr>
      </w:pPr>
    </w:p>
    <w:p w:rsidR="009901C2" w:rsidRPr="00373A88" w:rsidRDefault="00373A88">
      <w:pPr>
        <w:rPr>
          <w:rFonts w:ascii="Georgia" w:hAnsi="Georgia" w:cs="Georgia"/>
          <w:bCs/>
          <w:sz w:val="22"/>
          <w:szCs w:val="22"/>
          <w:lang w:val="en-US"/>
        </w:rPr>
      </w:pPr>
      <w:r>
        <w:rPr>
          <w:rFonts w:ascii="Georgia" w:hAnsi="Georgia" w:cs="Georgia"/>
          <w:bCs/>
          <w:sz w:val="22"/>
          <w:szCs w:val="22"/>
          <w:lang w:val="en-US"/>
        </w:rPr>
        <w:t>2015</w:t>
      </w:r>
      <w:r>
        <w:rPr>
          <w:rFonts w:ascii="Georgia" w:hAnsi="Georgia" w:cs="Georgia"/>
          <w:bCs/>
          <w:sz w:val="22"/>
          <w:szCs w:val="22"/>
          <w:lang w:val="en-US"/>
        </w:rPr>
        <w:tab/>
      </w:r>
      <w:r>
        <w:rPr>
          <w:rFonts w:ascii="Georgia" w:hAnsi="Georgia" w:cs="Georgia"/>
          <w:bCs/>
          <w:sz w:val="22"/>
          <w:szCs w:val="22"/>
          <w:lang w:val="en-US"/>
        </w:rPr>
        <w:tab/>
      </w:r>
      <w:r w:rsidRPr="00373A88">
        <w:rPr>
          <w:rFonts w:ascii="Georgia" w:hAnsi="Georgia" w:cs="Georgia"/>
          <w:b/>
          <w:bCs/>
          <w:sz w:val="22"/>
          <w:szCs w:val="22"/>
          <w:lang w:val="en-US"/>
        </w:rPr>
        <w:t>Member of Consulting Dietitians Network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2009</w:t>
      </w:r>
      <w:r>
        <w:rPr>
          <w:rFonts w:ascii="Georgia" w:hAnsi="Georgia" w:cs="Georgia"/>
          <w:sz w:val="22"/>
          <w:szCs w:val="22"/>
          <w:lang w:val="en-US"/>
        </w:rPr>
        <w:tab/>
      </w:r>
      <w:r>
        <w:rPr>
          <w:rFonts w:ascii="Georgia" w:hAnsi="Georgia" w:cs="Georgia"/>
          <w:sz w:val="22"/>
          <w:szCs w:val="22"/>
          <w:lang w:val="en-US"/>
        </w:rPr>
        <w:tab/>
      </w:r>
      <w:r>
        <w:rPr>
          <w:rFonts w:ascii="Georgia" w:hAnsi="Georgia" w:cs="Georgia"/>
          <w:b/>
          <w:bCs/>
          <w:sz w:val="22"/>
          <w:szCs w:val="22"/>
          <w:lang w:val="en-US"/>
        </w:rPr>
        <w:t>Member College of Dietitians of Canada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1997</w:t>
      </w:r>
      <w:r>
        <w:rPr>
          <w:rFonts w:ascii="Georgia" w:hAnsi="Georgia" w:cs="Georgia"/>
          <w:sz w:val="22"/>
          <w:szCs w:val="22"/>
          <w:lang w:val="en-US"/>
        </w:rPr>
        <w:tab/>
      </w:r>
      <w:r>
        <w:rPr>
          <w:rFonts w:ascii="Georgia" w:hAnsi="Georgia" w:cs="Georgia"/>
          <w:sz w:val="22"/>
          <w:szCs w:val="22"/>
          <w:lang w:val="en-US"/>
        </w:rPr>
        <w:tab/>
      </w:r>
      <w:r>
        <w:rPr>
          <w:rFonts w:ascii="Georgia" w:hAnsi="Georgia" w:cs="Georgia"/>
          <w:b/>
          <w:bCs/>
          <w:sz w:val="22"/>
          <w:szCs w:val="22"/>
          <w:lang w:val="en-US"/>
        </w:rPr>
        <w:t>Member College of Dietitians of Ontario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1996-1997</w:t>
      </w:r>
      <w:r>
        <w:rPr>
          <w:rFonts w:ascii="Georgia" w:hAnsi="Georgia" w:cs="Georgia"/>
          <w:sz w:val="22"/>
          <w:szCs w:val="22"/>
          <w:lang w:val="en-US"/>
        </w:rPr>
        <w:tab/>
      </w:r>
      <w:r>
        <w:rPr>
          <w:rFonts w:ascii="Georgia" w:hAnsi="Georgia" w:cs="Georgia"/>
          <w:b/>
          <w:bCs/>
          <w:sz w:val="22"/>
          <w:szCs w:val="22"/>
          <w:lang w:val="en-US"/>
        </w:rPr>
        <w:t>Graduate Comprehensive Nutrition Internship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ab/>
      </w:r>
      <w:r>
        <w:rPr>
          <w:rFonts w:ascii="Georgia" w:hAnsi="Georgia" w:cs="Georgia"/>
          <w:sz w:val="22"/>
          <w:szCs w:val="22"/>
          <w:lang w:val="en-US"/>
        </w:rPr>
        <w:tab/>
      </w:r>
      <w:r>
        <w:rPr>
          <w:rFonts w:ascii="Georgia" w:hAnsi="Georgia" w:cs="Georgia"/>
          <w:sz w:val="22"/>
          <w:szCs w:val="22"/>
          <w:lang w:val="en-US"/>
        </w:rPr>
        <w:tab/>
        <w:t>Hamilton Health Sciences Corporation,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ab/>
      </w:r>
      <w:r>
        <w:rPr>
          <w:rFonts w:ascii="Georgia" w:hAnsi="Georgia" w:cs="Georgia"/>
          <w:sz w:val="22"/>
          <w:szCs w:val="22"/>
          <w:lang w:val="en-US"/>
        </w:rPr>
        <w:tab/>
      </w:r>
      <w:r>
        <w:rPr>
          <w:rFonts w:ascii="Georgia" w:hAnsi="Georgia" w:cs="Georgia"/>
          <w:sz w:val="22"/>
          <w:szCs w:val="22"/>
          <w:lang w:val="en-US"/>
        </w:rPr>
        <w:tab/>
        <w:t>Hamilton Civic Hospitals, Hamilton, ON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1991-1995</w:t>
      </w:r>
      <w:r>
        <w:rPr>
          <w:rFonts w:ascii="Georgia" w:hAnsi="Georgia" w:cs="Georgia"/>
          <w:sz w:val="22"/>
          <w:szCs w:val="22"/>
          <w:lang w:val="en-US"/>
        </w:rPr>
        <w:tab/>
      </w:r>
      <w:r>
        <w:rPr>
          <w:rFonts w:ascii="Georgia" w:hAnsi="Georgia" w:cs="Georgia"/>
          <w:b/>
          <w:bCs/>
          <w:sz w:val="22"/>
          <w:szCs w:val="22"/>
          <w:lang w:val="en-US"/>
        </w:rPr>
        <w:t>Bachelor of Applied Science</w:t>
      </w:r>
      <w:r>
        <w:rPr>
          <w:rFonts w:ascii="Georgia" w:hAnsi="Georgia" w:cs="Georgia"/>
          <w:sz w:val="22"/>
          <w:szCs w:val="22"/>
          <w:lang w:val="en-US"/>
        </w:rPr>
        <w:t xml:space="preserve">  </w:t>
      </w:r>
      <w:r>
        <w:rPr>
          <w:rFonts w:ascii="Tahoma" w:hAnsi="Tahoma" w:cs="Tahoma"/>
          <w:noProof/>
          <w:sz w:val="22"/>
          <w:szCs w:val="22"/>
          <w:lang w:val="en-US"/>
        </w:rPr>
        <w:sym w:font="Tahoma" w:char="007E"/>
      </w:r>
      <w:r>
        <w:rPr>
          <w:rFonts w:ascii="Georgia" w:hAnsi="Georgia" w:cs="Georgia"/>
          <w:sz w:val="22"/>
          <w:szCs w:val="22"/>
          <w:lang w:val="en-US"/>
        </w:rPr>
        <w:t xml:space="preserve"> </w:t>
      </w:r>
      <w:proofErr w:type="gramStart"/>
      <w:r>
        <w:rPr>
          <w:rFonts w:ascii="Georgia" w:hAnsi="Georgia" w:cs="Georgia"/>
          <w:b/>
          <w:bCs/>
          <w:sz w:val="22"/>
          <w:szCs w:val="22"/>
          <w:lang w:val="en-US"/>
        </w:rPr>
        <w:t>With</w:t>
      </w:r>
      <w:proofErr w:type="gramEnd"/>
      <w:r>
        <w:rPr>
          <w:rFonts w:ascii="Georgia" w:hAnsi="Georgia" w:cs="Georgia"/>
          <w:b/>
          <w:bCs/>
          <w:sz w:val="22"/>
          <w:szCs w:val="22"/>
          <w:lang w:val="en-US"/>
        </w:rPr>
        <w:t xml:space="preserve"> Distinction </w:t>
      </w:r>
      <w:r>
        <w:rPr>
          <w:rFonts w:ascii="Tahoma" w:hAnsi="Tahoma" w:cs="Tahoma"/>
          <w:noProof/>
          <w:sz w:val="22"/>
          <w:szCs w:val="22"/>
          <w:lang w:val="en-US"/>
        </w:rPr>
        <w:sym w:font="Tahoma" w:char="007E"/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ab/>
      </w:r>
      <w:r>
        <w:rPr>
          <w:rFonts w:ascii="Georgia" w:hAnsi="Georgia" w:cs="Georgia"/>
          <w:sz w:val="22"/>
          <w:szCs w:val="22"/>
          <w:lang w:val="en-US"/>
        </w:rPr>
        <w:tab/>
      </w:r>
      <w:r>
        <w:rPr>
          <w:rFonts w:ascii="Georgia" w:hAnsi="Georgia" w:cs="Georgia"/>
          <w:sz w:val="22"/>
          <w:szCs w:val="22"/>
          <w:lang w:val="en-US"/>
        </w:rPr>
        <w:tab/>
      </w:r>
      <w:r>
        <w:rPr>
          <w:rFonts w:ascii="Georgia" w:hAnsi="Georgia" w:cs="Georgia"/>
          <w:b/>
          <w:bCs/>
          <w:sz w:val="22"/>
          <w:szCs w:val="22"/>
          <w:lang w:val="en-US"/>
        </w:rPr>
        <w:t>Applied Human Nutrition</w:t>
      </w:r>
      <w:r>
        <w:rPr>
          <w:rFonts w:ascii="Georgia" w:hAnsi="Georgia" w:cs="Georgia"/>
          <w:sz w:val="22"/>
          <w:szCs w:val="22"/>
          <w:lang w:val="en-US"/>
        </w:rPr>
        <w:t>, University of Guelph, Guelph, ON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1994</w:t>
      </w:r>
      <w:r>
        <w:rPr>
          <w:rFonts w:ascii="Georgia" w:hAnsi="Georgia" w:cs="Georgia"/>
          <w:sz w:val="22"/>
          <w:szCs w:val="22"/>
          <w:lang w:val="en-US"/>
        </w:rPr>
        <w:tab/>
      </w:r>
      <w:r>
        <w:rPr>
          <w:rFonts w:ascii="Georgia" w:hAnsi="Georgia" w:cs="Georgia"/>
          <w:sz w:val="22"/>
          <w:szCs w:val="22"/>
          <w:lang w:val="en-US"/>
        </w:rPr>
        <w:tab/>
        <w:t xml:space="preserve">Elsa </w:t>
      </w:r>
      <w:proofErr w:type="spellStart"/>
      <w:r>
        <w:rPr>
          <w:rFonts w:ascii="Georgia" w:hAnsi="Georgia" w:cs="Georgia"/>
          <w:sz w:val="22"/>
          <w:szCs w:val="22"/>
          <w:lang w:val="en-US"/>
        </w:rPr>
        <w:t>Hevenor</w:t>
      </w:r>
      <w:proofErr w:type="spellEnd"/>
      <w:r>
        <w:rPr>
          <w:rFonts w:ascii="Georgia" w:hAnsi="Georgia" w:cs="Georgia"/>
          <w:sz w:val="22"/>
          <w:szCs w:val="22"/>
          <w:lang w:val="en-US"/>
        </w:rPr>
        <w:t xml:space="preserve"> Stewart Scholarship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>1994</w:t>
      </w:r>
      <w:r>
        <w:rPr>
          <w:rFonts w:ascii="Georgia" w:hAnsi="Georgia" w:cs="Georgia"/>
          <w:sz w:val="22"/>
          <w:szCs w:val="22"/>
          <w:lang w:val="en-US"/>
        </w:rPr>
        <w:tab/>
      </w:r>
      <w:r>
        <w:rPr>
          <w:rFonts w:ascii="Georgia" w:hAnsi="Georgia" w:cs="Georgia"/>
          <w:sz w:val="22"/>
          <w:szCs w:val="22"/>
          <w:lang w:val="en-US"/>
        </w:rPr>
        <w:tab/>
        <w:t>Agincourt Milk Producers</w:t>
      </w:r>
      <w:r>
        <w:rPr>
          <w:rFonts w:ascii="Georgia" w:hAnsi="Georgia" w:cs="Georgia"/>
          <w:sz w:val="22"/>
          <w:szCs w:val="22"/>
        </w:rPr>
        <w:t>’</w:t>
      </w:r>
      <w:r>
        <w:rPr>
          <w:rFonts w:ascii="Georgia" w:hAnsi="Georgia" w:cs="Georgia"/>
          <w:sz w:val="22"/>
          <w:szCs w:val="22"/>
          <w:lang w:val="en-US"/>
        </w:rPr>
        <w:t xml:space="preserve"> Association Scholarship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ab/>
      </w:r>
      <w:r>
        <w:rPr>
          <w:rFonts w:ascii="Georgia" w:hAnsi="Georgia" w:cs="Georgia"/>
          <w:sz w:val="22"/>
          <w:szCs w:val="22"/>
          <w:lang w:val="en-US"/>
        </w:rPr>
        <w:tab/>
        <w:t>University Entrance Scholarship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ab/>
      </w:r>
      <w:r>
        <w:rPr>
          <w:rFonts w:ascii="Georgia" w:hAnsi="Georgia" w:cs="Georgia"/>
          <w:sz w:val="22"/>
          <w:szCs w:val="22"/>
          <w:lang w:val="en-US"/>
        </w:rPr>
        <w:tab/>
        <w:t>Ontario Scholar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  <w:r>
        <w:rPr>
          <w:rFonts w:ascii="Georgia" w:hAnsi="Georgia" w:cs="Georgia"/>
          <w:sz w:val="22"/>
          <w:szCs w:val="22"/>
          <w:lang w:val="en-US"/>
        </w:rPr>
        <w:tab/>
      </w:r>
      <w:r>
        <w:rPr>
          <w:rFonts w:ascii="Georgia" w:hAnsi="Georgia" w:cs="Georgia"/>
          <w:sz w:val="22"/>
          <w:szCs w:val="22"/>
          <w:lang w:val="en-US"/>
        </w:rPr>
        <w:tab/>
        <w:t>West End Women</w:t>
      </w:r>
      <w:r>
        <w:rPr>
          <w:rFonts w:ascii="Georgia" w:hAnsi="Georgia" w:cs="Georgia"/>
          <w:sz w:val="22"/>
          <w:szCs w:val="22"/>
        </w:rPr>
        <w:t>’</w:t>
      </w:r>
      <w:r>
        <w:rPr>
          <w:rFonts w:ascii="Georgia" w:hAnsi="Georgia" w:cs="Georgia"/>
          <w:sz w:val="22"/>
          <w:szCs w:val="22"/>
          <w:lang w:val="en-US"/>
        </w:rPr>
        <w:t>s Institute Award</w:t>
      </w:r>
    </w:p>
    <w:p w:rsidR="009901C2" w:rsidRDefault="009901C2">
      <w:pPr>
        <w:rPr>
          <w:rFonts w:ascii="Georgia" w:hAnsi="Georgia" w:cs="Georgia"/>
          <w:sz w:val="22"/>
          <w:szCs w:val="22"/>
          <w:lang w:val="en-US"/>
        </w:rPr>
      </w:pPr>
      <w:bookmarkStart w:id="0" w:name="_GoBack"/>
      <w:bookmarkEnd w:id="0"/>
    </w:p>
    <w:p w:rsidR="009901C2" w:rsidRDefault="009901C2">
      <w:pPr>
        <w:jc w:val="center"/>
        <w:rPr>
          <w:rFonts w:ascii="Georgia" w:hAnsi="Georgia" w:cs="Georgia"/>
          <w:sz w:val="22"/>
          <w:szCs w:val="22"/>
          <w:lang w:val="en-US"/>
        </w:rPr>
      </w:pPr>
    </w:p>
    <w:sectPr w:rsidR="009901C2" w:rsidSect="009901C2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31" w:rsidRDefault="000D6D31" w:rsidP="009901C2">
      <w:r>
        <w:separator/>
      </w:r>
    </w:p>
  </w:endnote>
  <w:endnote w:type="continuationSeparator" w:id="0">
    <w:p w:rsidR="000D6D31" w:rsidRDefault="000D6D31" w:rsidP="0099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C2" w:rsidRDefault="009901C2">
    <w:pPr>
      <w:tabs>
        <w:tab w:val="center" w:pos="4320"/>
        <w:tab w:val="right" w:pos="8640"/>
      </w:tabs>
      <w:rPr>
        <w:kern w:val="0"/>
      </w:rPr>
    </w:pPr>
  </w:p>
  <w:p w:rsidR="009901C2" w:rsidRDefault="009901C2">
    <w:pPr>
      <w:tabs>
        <w:tab w:val="center" w:pos="4320"/>
        <w:tab w:val="right" w:pos="8640"/>
      </w:tabs>
      <w:rPr>
        <w:kern w:val="0"/>
      </w:rPr>
    </w:pPr>
  </w:p>
  <w:p w:rsidR="009901C2" w:rsidRDefault="009901C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31" w:rsidRDefault="000D6D31" w:rsidP="009901C2">
      <w:r>
        <w:separator/>
      </w:r>
    </w:p>
  </w:footnote>
  <w:footnote w:type="continuationSeparator" w:id="0">
    <w:p w:rsidR="000D6D31" w:rsidRDefault="000D6D31" w:rsidP="0099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C2" w:rsidRDefault="009901C2">
    <w:pPr>
      <w:tabs>
        <w:tab w:val="center" w:pos="4320"/>
        <w:tab w:val="right" w:pos="8640"/>
      </w:tabs>
      <w:rPr>
        <w:kern w:val="0"/>
      </w:rPr>
    </w:pPr>
  </w:p>
  <w:p w:rsidR="009901C2" w:rsidRDefault="009901C2">
    <w:pPr>
      <w:tabs>
        <w:tab w:val="center" w:pos="4320"/>
        <w:tab w:val="right" w:pos="8640"/>
      </w:tabs>
      <w:rPr>
        <w:kern w:val="0"/>
      </w:rPr>
    </w:pPr>
  </w:p>
  <w:p w:rsidR="009901C2" w:rsidRDefault="009901C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6CCA4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9901C2"/>
    <w:rsid w:val="00015FD5"/>
    <w:rsid w:val="000D6D31"/>
    <w:rsid w:val="001643D6"/>
    <w:rsid w:val="001F228D"/>
    <w:rsid w:val="00357F02"/>
    <w:rsid w:val="00373A88"/>
    <w:rsid w:val="009901C2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60695D-D374-4068-9120-6F448D34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3D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John Balla</cp:lastModifiedBy>
  <cp:revision>4</cp:revision>
  <dcterms:created xsi:type="dcterms:W3CDTF">2013-01-12T18:13:00Z</dcterms:created>
  <dcterms:modified xsi:type="dcterms:W3CDTF">2014-11-14T22:48:00Z</dcterms:modified>
</cp:coreProperties>
</file>