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E7D6F8" w14:textId="69F47059" w:rsidR="00C466E0" w:rsidRPr="002519BA" w:rsidRDefault="002519BA" w:rsidP="00201B45">
      <w:pPr>
        <w:spacing w:after="0" w:line="480" w:lineRule="auto"/>
      </w:pPr>
      <w:r>
        <w:t xml:space="preserve">              </w:t>
      </w:r>
    </w:p>
    <w:p w14:paraId="469124C8" w14:textId="493CE30D" w:rsidR="00201B45" w:rsidRDefault="00201B45" w:rsidP="00201B45">
      <w:pPr>
        <w:spacing w:after="0" w:line="480" w:lineRule="auto"/>
        <w:rPr>
          <w:rFonts w:ascii="Times New Roman" w:hAnsi="Times New Roman" w:cs="Times New Roman"/>
          <w:sz w:val="24"/>
          <w:szCs w:val="24"/>
        </w:rPr>
      </w:pPr>
    </w:p>
    <w:p w14:paraId="3FDF44C3" w14:textId="735DBAEA" w:rsidR="00201B45" w:rsidRDefault="00201B45" w:rsidP="00201B45">
      <w:pPr>
        <w:spacing w:after="0" w:line="480" w:lineRule="auto"/>
        <w:rPr>
          <w:rFonts w:ascii="Times New Roman" w:hAnsi="Times New Roman" w:cs="Times New Roman"/>
          <w:sz w:val="24"/>
          <w:szCs w:val="24"/>
        </w:rPr>
      </w:pPr>
    </w:p>
    <w:p w14:paraId="6DD8872F" w14:textId="26C710BC" w:rsidR="00201B45" w:rsidRDefault="00201B45" w:rsidP="00201B45">
      <w:pPr>
        <w:spacing w:after="0" w:line="480" w:lineRule="auto"/>
        <w:rPr>
          <w:rFonts w:ascii="Times New Roman" w:hAnsi="Times New Roman" w:cs="Times New Roman"/>
          <w:sz w:val="24"/>
          <w:szCs w:val="24"/>
        </w:rPr>
      </w:pPr>
    </w:p>
    <w:p w14:paraId="3DD9BD1C" w14:textId="6538B994" w:rsidR="00201B45" w:rsidRDefault="00201B45" w:rsidP="00201B45">
      <w:pPr>
        <w:spacing w:after="0" w:line="480" w:lineRule="auto"/>
        <w:rPr>
          <w:rFonts w:ascii="Times New Roman" w:hAnsi="Times New Roman" w:cs="Times New Roman"/>
          <w:sz w:val="24"/>
          <w:szCs w:val="24"/>
        </w:rPr>
      </w:pPr>
    </w:p>
    <w:p w14:paraId="4C345DDF" w14:textId="10021E90" w:rsidR="00201B45" w:rsidRDefault="00201B45" w:rsidP="00201B45">
      <w:pPr>
        <w:spacing w:after="0" w:line="480" w:lineRule="auto"/>
        <w:rPr>
          <w:rFonts w:ascii="Times New Roman" w:hAnsi="Times New Roman" w:cs="Times New Roman"/>
          <w:sz w:val="24"/>
          <w:szCs w:val="24"/>
        </w:rPr>
      </w:pPr>
    </w:p>
    <w:p w14:paraId="3C5B3907" w14:textId="12A79CA9" w:rsidR="00201B45" w:rsidRDefault="00201B45" w:rsidP="00201B45">
      <w:pPr>
        <w:spacing w:after="0" w:line="480" w:lineRule="auto"/>
        <w:rPr>
          <w:rFonts w:ascii="Times New Roman" w:hAnsi="Times New Roman" w:cs="Times New Roman"/>
          <w:sz w:val="24"/>
          <w:szCs w:val="24"/>
        </w:rPr>
      </w:pPr>
    </w:p>
    <w:p w14:paraId="4331AE13" w14:textId="4EBDAEC2" w:rsidR="00201B45" w:rsidRPr="007800C9" w:rsidRDefault="00201B45" w:rsidP="00201B45">
      <w:pPr>
        <w:spacing w:after="0" w:line="480" w:lineRule="auto"/>
        <w:jc w:val="center"/>
        <w:rPr>
          <w:rFonts w:ascii="Times New Roman" w:hAnsi="Times New Roman" w:cs="Times New Roman"/>
          <w:b/>
          <w:bCs/>
          <w:sz w:val="24"/>
          <w:szCs w:val="24"/>
        </w:rPr>
      </w:pPr>
      <w:r w:rsidRPr="007800C9">
        <w:rPr>
          <w:rFonts w:ascii="Times New Roman" w:hAnsi="Times New Roman" w:cs="Times New Roman"/>
          <w:b/>
          <w:bCs/>
          <w:sz w:val="24"/>
          <w:szCs w:val="24"/>
        </w:rPr>
        <w:t>Examination of Non-Hodgkin’s Lymphoma Survivor’s Self Disclosure of Cancer History in the Workplace</w:t>
      </w:r>
    </w:p>
    <w:p w14:paraId="5DE62EFA" w14:textId="78847D16" w:rsidR="00201B45" w:rsidRDefault="00201B45" w:rsidP="00201B45">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Janice Mecca</w:t>
      </w:r>
    </w:p>
    <w:p w14:paraId="6A75F266" w14:textId="01ABBEA6" w:rsidR="00201B45" w:rsidRDefault="00201B45" w:rsidP="00201B45">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Marywood University</w:t>
      </w:r>
    </w:p>
    <w:p w14:paraId="02B6A0C7" w14:textId="3342B069" w:rsidR="00201B45" w:rsidRDefault="00201B45" w:rsidP="00201B45">
      <w:pPr>
        <w:spacing w:after="0" w:line="480" w:lineRule="auto"/>
        <w:rPr>
          <w:rFonts w:ascii="Times New Roman" w:hAnsi="Times New Roman" w:cs="Times New Roman"/>
          <w:sz w:val="24"/>
          <w:szCs w:val="24"/>
        </w:rPr>
      </w:pPr>
    </w:p>
    <w:p w14:paraId="207675E1" w14:textId="7B94F906" w:rsidR="00201B45" w:rsidRDefault="00201B45" w:rsidP="00201B45">
      <w:pPr>
        <w:spacing w:after="0" w:line="480" w:lineRule="auto"/>
        <w:rPr>
          <w:rFonts w:ascii="Times New Roman" w:hAnsi="Times New Roman" w:cs="Times New Roman"/>
          <w:sz w:val="24"/>
          <w:szCs w:val="24"/>
        </w:rPr>
      </w:pPr>
    </w:p>
    <w:p w14:paraId="1D22558A" w14:textId="49385A6F" w:rsidR="00201B45" w:rsidRDefault="00201B45" w:rsidP="00201B45">
      <w:pPr>
        <w:spacing w:after="0" w:line="480" w:lineRule="auto"/>
        <w:rPr>
          <w:rFonts w:ascii="Times New Roman" w:hAnsi="Times New Roman" w:cs="Times New Roman"/>
          <w:sz w:val="24"/>
          <w:szCs w:val="24"/>
        </w:rPr>
      </w:pPr>
    </w:p>
    <w:p w14:paraId="11F24339" w14:textId="16098E98" w:rsidR="00201B45" w:rsidRDefault="00201B45" w:rsidP="00201B45">
      <w:pPr>
        <w:spacing w:after="0" w:line="480" w:lineRule="auto"/>
        <w:rPr>
          <w:rFonts w:ascii="Times New Roman" w:hAnsi="Times New Roman" w:cs="Times New Roman"/>
          <w:sz w:val="24"/>
          <w:szCs w:val="24"/>
        </w:rPr>
      </w:pPr>
    </w:p>
    <w:p w14:paraId="07B00921" w14:textId="075AFB67" w:rsidR="00201B45" w:rsidRDefault="00201B45" w:rsidP="00201B45">
      <w:pPr>
        <w:spacing w:after="0" w:line="480" w:lineRule="auto"/>
        <w:rPr>
          <w:rFonts w:ascii="Times New Roman" w:hAnsi="Times New Roman" w:cs="Times New Roman"/>
          <w:sz w:val="24"/>
          <w:szCs w:val="24"/>
        </w:rPr>
      </w:pPr>
    </w:p>
    <w:p w14:paraId="486B4BAD" w14:textId="5742FA99" w:rsidR="00201B45" w:rsidRDefault="00201B45" w:rsidP="00201B45">
      <w:pPr>
        <w:spacing w:after="0" w:line="480" w:lineRule="auto"/>
        <w:rPr>
          <w:rFonts w:ascii="Times New Roman" w:hAnsi="Times New Roman" w:cs="Times New Roman"/>
          <w:sz w:val="24"/>
          <w:szCs w:val="24"/>
        </w:rPr>
      </w:pPr>
    </w:p>
    <w:p w14:paraId="3F9495C0" w14:textId="30E2E9DD" w:rsidR="00201B45" w:rsidRDefault="00201B45">
      <w:pPr>
        <w:rPr>
          <w:rFonts w:ascii="Times New Roman" w:hAnsi="Times New Roman" w:cs="Times New Roman"/>
          <w:sz w:val="24"/>
          <w:szCs w:val="24"/>
        </w:rPr>
      </w:pPr>
      <w:r>
        <w:rPr>
          <w:rFonts w:ascii="Times New Roman" w:hAnsi="Times New Roman" w:cs="Times New Roman"/>
          <w:sz w:val="24"/>
          <w:szCs w:val="24"/>
        </w:rPr>
        <w:br w:type="page"/>
      </w:r>
    </w:p>
    <w:p w14:paraId="0C329A5B" w14:textId="12F9593A" w:rsidR="00201B45" w:rsidRDefault="00201B45" w:rsidP="00201B45">
      <w:pPr>
        <w:spacing w:after="0" w:line="480" w:lineRule="auto"/>
        <w:jc w:val="center"/>
        <w:rPr>
          <w:rFonts w:ascii="Times New Roman" w:hAnsi="Times New Roman" w:cs="Times New Roman"/>
          <w:sz w:val="24"/>
          <w:szCs w:val="24"/>
        </w:rPr>
      </w:pPr>
    </w:p>
    <w:p w14:paraId="02E0C983" w14:textId="049F45FD" w:rsidR="00201B45" w:rsidRDefault="00201B45" w:rsidP="00201B45">
      <w:pPr>
        <w:spacing w:after="0" w:line="480" w:lineRule="auto"/>
        <w:jc w:val="center"/>
        <w:rPr>
          <w:rFonts w:ascii="Times New Roman" w:hAnsi="Times New Roman" w:cs="Times New Roman"/>
          <w:sz w:val="24"/>
          <w:szCs w:val="24"/>
        </w:rPr>
      </w:pPr>
    </w:p>
    <w:p w14:paraId="6D4CB282" w14:textId="32690D85" w:rsidR="00201B45" w:rsidRDefault="00201B45" w:rsidP="00201B45">
      <w:pPr>
        <w:spacing w:after="0" w:line="480" w:lineRule="auto"/>
        <w:jc w:val="center"/>
        <w:rPr>
          <w:rFonts w:ascii="Times New Roman" w:hAnsi="Times New Roman" w:cs="Times New Roman"/>
          <w:sz w:val="24"/>
          <w:szCs w:val="24"/>
        </w:rPr>
      </w:pPr>
    </w:p>
    <w:p w14:paraId="03386C08" w14:textId="269511AD" w:rsidR="00201B45" w:rsidRDefault="00201B45" w:rsidP="00201B45">
      <w:pPr>
        <w:spacing w:after="0" w:line="480" w:lineRule="auto"/>
        <w:jc w:val="center"/>
        <w:rPr>
          <w:rFonts w:ascii="Times New Roman" w:hAnsi="Times New Roman" w:cs="Times New Roman"/>
          <w:sz w:val="24"/>
          <w:szCs w:val="24"/>
        </w:rPr>
      </w:pPr>
    </w:p>
    <w:p w14:paraId="3FD3D81E" w14:textId="3D16BF34" w:rsidR="00201B45" w:rsidRDefault="00201B45" w:rsidP="00201B45">
      <w:pPr>
        <w:spacing w:after="0" w:line="480" w:lineRule="auto"/>
        <w:jc w:val="center"/>
        <w:rPr>
          <w:rFonts w:ascii="Times New Roman" w:hAnsi="Times New Roman" w:cs="Times New Roman"/>
          <w:sz w:val="24"/>
          <w:szCs w:val="24"/>
        </w:rPr>
      </w:pPr>
    </w:p>
    <w:p w14:paraId="2CB21299" w14:textId="46802FDA" w:rsidR="00201B45" w:rsidRDefault="00201B45" w:rsidP="00201B45">
      <w:pPr>
        <w:spacing w:after="0" w:line="480" w:lineRule="auto"/>
        <w:jc w:val="center"/>
        <w:rPr>
          <w:rFonts w:ascii="Times New Roman" w:hAnsi="Times New Roman" w:cs="Times New Roman"/>
          <w:sz w:val="24"/>
          <w:szCs w:val="24"/>
        </w:rPr>
      </w:pPr>
    </w:p>
    <w:p w14:paraId="741DE546" w14:textId="77777777" w:rsidR="00201B45" w:rsidRDefault="00201B45" w:rsidP="00201B45">
      <w:pPr>
        <w:spacing w:after="0" w:line="480" w:lineRule="auto"/>
        <w:jc w:val="center"/>
        <w:rPr>
          <w:rFonts w:ascii="Times New Roman" w:hAnsi="Times New Roman" w:cs="Times New Roman"/>
          <w:sz w:val="24"/>
          <w:szCs w:val="24"/>
        </w:rPr>
      </w:pPr>
    </w:p>
    <w:p w14:paraId="07E4ED41" w14:textId="77777777" w:rsidR="00201B45" w:rsidRDefault="00201B45" w:rsidP="00201B45">
      <w:pPr>
        <w:spacing w:after="0" w:line="480" w:lineRule="auto"/>
        <w:jc w:val="center"/>
        <w:rPr>
          <w:rFonts w:ascii="Times New Roman" w:hAnsi="Times New Roman" w:cs="Times New Roman"/>
          <w:sz w:val="24"/>
          <w:szCs w:val="24"/>
        </w:rPr>
      </w:pPr>
    </w:p>
    <w:p w14:paraId="3EB8A7D8" w14:textId="746E909B" w:rsidR="00201B45" w:rsidRDefault="00201B45" w:rsidP="00201B45">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“I, Janice Mecca, do grant permission for my dissertation to be copied.”</w:t>
      </w:r>
    </w:p>
    <w:p w14:paraId="50AE7AC6" w14:textId="50A8F07F" w:rsidR="00201B45" w:rsidRDefault="00201B45" w:rsidP="00201B45">
      <w:pPr>
        <w:spacing w:after="0" w:line="480" w:lineRule="auto"/>
        <w:jc w:val="center"/>
        <w:rPr>
          <w:rFonts w:ascii="Times New Roman" w:hAnsi="Times New Roman" w:cs="Times New Roman"/>
          <w:sz w:val="24"/>
          <w:szCs w:val="24"/>
        </w:rPr>
      </w:pPr>
    </w:p>
    <w:p w14:paraId="7C1F078F" w14:textId="4D71E778" w:rsidR="00201B45" w:rsidRDefault="00201B45" w:rsidP="00201B45">
      <w:pPr>
        <w:spacing w:after="0" w:line="480" w:lineRule="auto"/>
        <w:jc w:val="center"/>
        <w:rPr>
          <w:rFonts w:ascii="Times New Roman" w:hAnsi="Times New Roman" w:cs="Times New Roman"/>
          <w:sz w:val="24"/>
          <w:szCs w:val="24"/>
        </w:rPr>
      </w:pPr>
    </w:p>
    <w:p w14:paraId="25C9BD70" w14:textId="4775392B" w:rsidR="00201B45" w:rsidRDefault="00201B45">
      <w:pPr>
        <w:rPr>
          <w:rFonts w:ascii="Times New Roman" w:hAnsi="Times New Roman" w:cs="Times New Roman"/>
          <w:sz w:val="24"/>
          <w:szCs w:val="24"/>
        </w:rPr>
      </w:pPr>
      <w:r>
        <w:rPr>
          <w:rFonts w:ascii="Times New Roman" w:hAnsi="Times New Roman" w:cs="Times New Roman"/>
          <w:sz w:val="24"/>
          <w:szCs w:val="24"/>
        </w:rPr>
        <w:br w:type="page"/>
      </w:r>
    </w:p>
    <w:p w14:paraId="00CAC445" w14:textId="0DC453AC" w:rsidR="00414123" w:rsidRDefault="00414123" w:rsidP="00414123">
      <w:pPr>
        <w:spacing w:after="0"/>
        <w:ind w:left="2618"/>
      </w:pPr>
      <w:r>
        <w:rPr>
          <w:noProof/>
        </w:rPr>
        <w:lastRenderedPageBreak/>
        <w:drawing>
          <wp:inline distT="0" distB="0" distL="0" distR="0" wp14:anchorId="6D20FB0F" wp14:editId="3F2BC8D4">
            <wp:extent cx="2616200" cy="7239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16200" cy="723900"/>
                    </a:xfrm>
                    <a:prstGeom prst="rect">
                      <a:avLst/>
                    </a:prstGeom>
                    <a:noFill/>
                    <a:ln>
                      <a:noFill/>
                    </a:ln>
                  </pic:spPr>
                </pic:pic>
              </a:graphicData>
            </a:graphic>
          </wp:inline>
        </w:drawing>
      </w:r>
    </w:p>
    <w:p w14:paraId="7DD83399" w14:textId="77777777" w:rsidR="00414123" w:rsidRDefault="00414123" w:rsidP="00414123">
      <w:pPr>
        <w:spacing w:after="0"/>
        <w:ind w:left="2618"/>
        <w:jc w:val="center"/>
      </w:pPr>
      <w:r>
        <w:rPr>
          <w:rFonts w:ascii="Times New Roman" w:eastAsia="Times New Roman" w:hAnsi="Times New Roman" w:cs="Times New Roman"/>
          <w:sz w:val="24"/>
        </w:rPr>
        <w:t xml:space="preserve"> </w:t>
      </w:r>
    </w:p>
    <w:p w14:paraId="6A407F0C" w14:textId="77777777" w:rsidR="00414123" w:rsidRDefault="00414123" w:rsidP="00414123">
      <w:pPr>
        <w:spacing w:after="0"/>
        <w:ind w:left="10"/>
        <w:jc w:val="center"/>
      </w:pPr>
      <w:r>
        <w:rPr>
          <w:rFonts w:ascii="Times New Roman" w:eastAsia="Times New Roman" w:hAnsi="Times New Roman" w:cs="Times New Roman"/>
          <w:b/>
          <w:sz w:val="28"/>
        </w:rPr>
        <w:t xml:space="preserve"> </w:t>
      </w:r>
    </w:p>
    <w:p w14:paraId="6CBDBEF5" w14:textId="77777777" w:rsidR="00414123" w:rsidRDefault="00414123" w:rsidP="00414123">
      <w:pPr>
        <w:spacing w:after="0"/>
        <w:ind w:right="61"/>
        <w:jc w:val="center"/>
      </w:pPr>
      <w:r>
        <w:rPr>
          <w:rFonts w:ascii="Times New Roman" w:eastAsia="Times New Roman" w:hAnsi="Times New Roman" w:cs="Times New Roman"/>
          <w:b/>
          <w:color w:val="7030A0"/>
          <w:sz w:val="28"/>
        </w:rPr>
        <w:t xml:space="preserve">College of Professional Studies </w:t>
      </w:r>
    </w:p>
    <w:p w14:paraId="0C8A2A78" w14:textId="4653AFB8" w:rsidR="00414123" w:rsidRPr="00414123" w:rsidRDefault="00414123" w:rsidP="00414123">
      <w:pPr>
        <w:spacing w:after="0"/>
        <w:ind w:right="61"/>
        <w:jc w:val="center"/>
        <w:rPr>
          <w:color w:val="FF0000"/>
          <w:sz w:val="40"/>
          <w:szCs w:val="40"/>
        </w:rPr>
      </w:pPr>
      <w:r w:rsidRPr="00414123">
        <w:rPr>
          <w:rFonts w:ascii="Times New Roman" w:eastAsia="Times New Roman" w:hAnsi="Times New Roman" w:cs="Times New Roman"/>
          <w:color w:val="FF0000"/>
          <w:sz w:val="40"/>
          <w:szCs w:val="40"/>
        </w:rPr>
        <w:t xml:space="preserve"> </w:t>
      </w:r>
      <w:r w:rsidRPr="00414123">
        <w:rPr>
          <w:color w:val="FF0000"/>
          <w:sz w:val="40"/>
          <w:szCs w:val="40"/>
        </w:rPr>
        <w:t xml:space="preserve">The PhD Program  </w:t>
      </w:r>
    </w:p>
    <w:p w14:paraId="13890348" w14:textId="77777777" w:rsidR="00414123" w:rsidRDefault="00414123" w:rsidP="00414123">
      <w:pPr>
        <w:spacing w:after="0"/>
        <w:ind w:right="61"/>
        <w:jc w:val="center"/>
      </w:pPr>
    </w:p>
    <w:p w14:paraId="35E7EBF7" w14:textId="2594D748" w:rsidR="00414123" w:rsidRPr="00414123" w:rsidRDefault="00414123" w:rsidP="00414123">
      <w:pPr>
        <w:pStyle w:val="Heading2"/>
        <w:jc w:val="center"/>
        <w:rPr>
          <w:sz w:val="40"/>
          <w:szCs w:val="40"/>
          <w:u w:val="none"/>
        </w:rPr>
      </w:pPr>
      <w:r w:rsidRPr="00414123">
        <w:rPr>
          <w:sz w:val="40"/>
          <w:szCs w:val="40"/>
          <w:u w:val="none"/>
        </w:rPr>
        <w:t>Examination of Non-</w:t>
      </w:r>
      <w:proofErr w:type="spellStart"/>
      <w:r w:rsidRPr="00414123">
        <w:rPr>
          <w:sz w:val="40"/>
          <w:szCs w:val="40"/>
          <w:u w:val="none"/>
        </w:rPr>
        <w:t>Hodgkins's</w:t>
      </w:r>
      <w:proofErr w:type="spellEnd"/>
      <w:r w:rsidRPr="00414123">
        <w:rPr>
          <w:sz w:val="40"/>
          <w:szCs w:val="40"/>
          <w:u w:val="none"/>
        </w:rPr>
        <w:t xml:space="preserve"> Lymphoma Survivor's</w:t>
      </w:r>
      <w:r w:rsidRPr="00414123">
        <w:rPr>
          <w:sz w:val="40"/>
          <w:szCs w:val="40"/>
        </w:rPr>
        <w:t xml:space="preserve"> </w:t>
      </w:r>
      <w:r w:rsidRPr="00414123">
        <w:rPr>
          <w:sz w:val="40"/>
          <w:szCs w:val="40"/>
          <w:u w:val="none"/>
        </w:rPr>
        <w:t>Self Disclosure of Cancer History in the Workplace</w:t>
      </w:r>
    </w:p>
    <w:p w14:paraId="1D543E85" w14:textId="77777777" w:rsidR="00414123" w:rsidRDefault="00414123" w:rsidP="00414123">
      <w:pPr>
        <w:spacing w:after="0"/>
        <w:jc w:val="center"/>
      </w:pPr>
      <w:r>
        <w:rPr>
          <w:rFonts w:ascii="Times New Roman" w:eastAsia="Times New Roman" w:hAnsi="Times New Roman" w:cs="Times New Roman"/>
          <w:sz w:val="24"/>
        </w:rPr>
        <w:t xml:space="preserve"> </w:t>
      </w:r>
    </w:p>
    <w:p w14:paraId="43EF3B59" w14:textId="77777777" w:rsidR="00414123" w:rsidRDefault="00414123" w:rsidP="00414123">
      <w:pPr>
        <w:spacing w:after="0"/>
        <w:ind w:left="10" w:right="60" w:hanging="10"/>
        <w:jc w:val="center"/>
      </w:pPr>
      <w:r>
        <w:rPr>
          <w:rFonts w:ascii="Times New Roman" w:eastAsia="Times New Roman" w:hAnsi="Times New Roman" w:cs="Times New Roman"/>
          <w:sz w:val="24"/>
        </w:rPr>
        <w:t xml:space="preserve">By </w:t>
      </w:r>
    </w:p>
    <w:p w14:paraId="4BC4A6AA" w14:textId="77777777" w:rsidR="00414123" w:rsidRDefault="00414123" w:rsidP="00414123">
      <w:pPr>
        <w:spacing w:after="0"/>
        <w:ind w:left="10" w:right="65" w:hanging="10"/>
        <w:jc w:val="center"/>
      </w:pPr>
      <w:r>
        <w:rPr>
          <w:rFonts w:ascii="Times New Roman" w:eastAsia="Times New Roman" w:hAnsi="Times New Roman" w:cs="Times New Roman"/>
          <w:sz w:val="24"/>
        </w:rPr>
        <w:t xml:space="preserve">Janice Mecca </w:t>
      </w:r>
    </w:p>
    <w:p w14:paraId="523A9FB9" w14:textId="77777777" w:rsidR="00414123" w:rsidRDefault="00414123" w:rsidP="00414123">
      <w:pPr>
        <w:spacing w:after="0"/>
        <w:jc w:val="center"/>
      </w:pPr>
      <w:r>
        <w:rPr>
          <w:rFonts w:ascii="Times New Roman" w:eastAsia="Times New Roman" w:hAnsi="Times New Roman" w:cs="Times New Roman"/>
          <w:sz w:val="24"/>
        </w:rPr>
        <w:t xml:space="preserve"> </w:t>
      </w:r>
    </w:p>
    <w:p w14:paraId="2E0E5F7D" w14:textId="77777777" w:rsidR="00414123" w:rsidRDefault="00414123" w:rsidP="00414123">
      <w:pPr>
        <w:spacing w:after="0"/>
        <w:ind w:left="10" w:right="68" w:hanging="10"/>
        <w:jc w:val="center"/>
      </w:pPr>
      <w:r>
        <w:rPr>
          <w:rFonts w:ascii="Times New Roman" w:eastAsia="Times New Roman" w:hAnsi="Times New Roman" w:cs="Times New Roman"/>
          <w:sz w:val="24"/>
        </w:rPr>
        <w:t xml:space="preserve">Submitted in Partial Fulfillment of the Requirements for the Degree of </w:t>
      </w:r>
    </w:p>
    <w:p w14:paraId="78720BBC" w14:textId="4F26FBC0" w:rsidR="00414123" w:rsidRDefault="00414123" w:rsidP="00414123">
      <w:pPr>
        <w:spacing w:after="0"/>
        <w:ind w:left="10" w:right="61" w:hanging="10"/>
        <w:jc w:val="center"/>
      </w:pPr>
      <w:r>
        <w:rPr>
          <w:rFonts w:ascii="Times New Roman" w:eastAsia="Times New Roman" w:hAnsi="Times New Roman" w:cs="Times New Roman"/>
          <w:sz w:val="24"/>
        </w:rPr>
        <w:t xml:space="preserve">A Ph.D. in Human Development  </w:t>
      </w:r>
    </w:p>
    <w:p w14:paraId="4A391685" w14:textId="77777777" w:rsidR="00414123" w:rsidRDefault="00414123" w:rsidP="00414123">
      <w:pPr>
        <w:spacing w:after="0"/>
        <w:jc w:val="right"/>
      </w:pPr>
      <w:r>
        <w:rPr>
          <w:rFonts w:ascii="Times New Roman" w:eastAsia="Times New Roman" w:hAnsi="Times New Roman" w:cs="Times New Roman"/>
          <w:sz w:val="24"/>
        </w:rPr>
        <w:t xml:space="preserve"> </w:t>
      </w:r>
    </w:p>
    <w:p w14:paraId="0B21C376" w14:textId="77777777" w:rsidR="00414123" w:rsidRDefault="00414123" w:rsidP="00414123">
      <w:pPr>
        <w:spacing w:after="0"/>
      </w:pPr>
      <w:r>
        <w:rPr>
          <w:rFonts w:ascii="Times New Roman" w:eastAsia="Times New Roman" w:hAnsi="Times New Roman" w:cs="Times New Roman"/>
          <w:b/>
          <w:sz w:val="24"/>
        </w:rPr>
        <w:t xml:space="preserve"> </w:t>
      </w:r>
    </w:p>
    <w:tbl>
      <w:tblPr>
        <w:tblStyle w:val="TableGrid0"/>
        <w:tblW w:w="8901" w:type="dxa"/>
        <w:tblInd w:w="-107" w:type="dxa"/>
        <w:tblCellMar>
          <w:top w:w="9" w:type="dxa"/>
          <w:left w:w="107" w:type="dxa"/>
        </w:tblCellMar>
        <w:tblLook w:val="04A0" w:firstRow="1" w:lastRow="0" w:firstColumn="1" w:lastColumn="0" w:noHBand="0" w:noVBand="1"/>
      </w:tblPr>
      <w:tblGrid>
        <w:gridCol w:w="2023"/>
        <w:gridCol w:w="3346"/>
        <w:gridCol w:w="3532"/>
      </w:tblGrid>
      <w:tr w:rsidR="00414123" w14:paraId="21F45F68" w14:textId="77777777" w:rsidTr="00414123">
        <w:trPr>
          <w:trHeight w:val="400"/>
        </w:trPr>
        <w:tc>
          <w:tcPr>
            <w:tcW w:w="2023" w:type="dxa"/>
            <w:tcBorders>
              <w:top w:val="single" w:sz="4" w:space="0" w:color="000000"/>
              <w:left w:val="single" w:sz="4" w:space="0" w:color="000000"/>
              <w:bottom w:val="single" w:sz="4" w:space="0" w:color="000000"/>
              <w:right w:val="single" w:sz="4" w:space="0" w:color="000000"/>
            </w:tcBorders>
            <w:shd w:val="clear" w:color="auto" w:fill="DAEEF3"/>
            <w:hideMark/>
          </w:tcPr>
          <w:p w14:paraId="295442DC" w14:textId="77777777" w:rsidR="00414123" w:rsidRDefault="00414123">
            <w:r>
              <w:rPr>
                <w:rFonts w:ascii="Times New Roman" w:eastAsia="Times New Roman" w:hAnsi="Times New Roman" w:cs="Times New Roman"/>
                <w:b/>
                <w:sz w:val="24"/>
              </w:rPr>
              <w:t xml:space="preserve">Position </w:t>
            </w:r>
          </w:p>
        </w:tc>
        <w:tc>
          <w:tcPr>
            <w:tcW w:w="3346" w:type="dxa"/>
            <w:tcBorders>
              <w:top w:val="single" w:sz="4" w:space="0" w:color="000000"/>
              <w:left w:val="single" w:sz="4" w:space="0" w:color="000000"/>
              <w:bottom w:val="single" w:sz="4" w:space="0" w:color="000000"/>
              <w:right w:val="single" w:sz="4" w:space="0" w:color="000000"/>
            </w:tcBorders>
            <w:shd w:val="clear" w:color="auto" w:fill="DAEEF3"/>
            <w:hideMark/>
          </w:tcPr>
          <w:p w14:paraId="2095C638" w14:textId="77777777" w:rsidR="00414123" w:rsidRDefault="00414123">
            <w:pPr>
              <w:ind w:left="1"/>
            </w:pPr>
            <w:r>
              <w:rPr>
                <w:rFonts w:ascii="Times New Roman" w:eastAsia="Times New Roman" w:hAnsi="Times New Roman" w:cs="Times New Roman"/>
                <w:b/>
                <w:sz w:val="24"/>
              </w:rPr>
              <w:t xml:space="preserve">Name </w:t>
            </w:r>
          </w:p>
        </w:tc>
        <w:tc>
          <w:tcPr>
            <w:tcW w:w="3532" w:type="dxa"/>
            <w:tcBorders>
              <w:top w:val="single" w:sz="4" w:space="0" w:color="000000"/>
              <w:left w:val="single" w:sz="4" w:space="0" w:color="000000"/>
              <w:bottom w:val="single" w:sz="4" w:space="0" w:color="000000"/>
              <w:right w:val="single" w:sz="4" w:space="0" w:color="000000"/>
            </w:tcBorders>
            <w:shd w:val="clear" w:color="auto" w:fill="DAEEF3"/>
            <w:hideMark/>
          </w:tcPr>
          <w:p w14:paraId="2CE21315" w14:textId="77777777" w:rsidR="00414123" w:rsidRDefault="00414123">
            <w:pPr>
              <w:ind w:left="1"/>
            </w:pPr>
            <w:r>
              <w:rPr>
                <w:rFonts w:ascii="Times New Roman" w:eastAsia="Times New Roman" w:hAnsi="Times New Roman" w:cs="Times New Roman"/>
                <w:b/>
                <w:sz w:val="24"/>
              </w:rPr>
              <w:t xml:space="preserve">Signature </w:t>
            </w:r>
          </w:p>
          <w:p w14:paraId="7802E411" w14:textId="77777777" w:rsidR="00414123" w:rsidRDefault="00414123">
            <w:pPr>
              <w:ind w:left="1"/>
            </w:pPr>
            <w:r>
              <w:rPr>
                <w:rFonts w:ascii="Times New Roman" w:eastAsia="Times New Roman" w:hAnsi="Times New Roman" w:cs="Times New Roman"/>
                <w:b/>
                <w:sz w:val="24"/>
              </w:rPr>
              <w:t xml:space="preserve"> </w:t>
            </w:r>
          </w:p>
        </w:tc>
      </w:tr>
      <w:tr w:rsidR="00414123" w14:paraId="1C0EF97F" w14:textId="77777777" w:rsidTr="00414123">
        <w:trPr>
          <w:trHeight w:val="796"/>
        </w:trPr>
        <w:tc>
          <w:tcPr>
            <w:tcW w:w="2023" w:type="dxa"/>
            <w:tcBorders>
              <w:top w:val="single" w:sz="4" w:space="0" w:color="000000"/>
              <w:left w:val="single" w:sz="4" w:space="0" w:color="000000"/>
              <w:bottom w:val="single" w:sz="4" w:space="0" w:color="000000"/>
              <w:right w:val="single" w:sz="4" w:space="0" w:color="000000"/>
            </w:tcBorders>
            <w:shd w:val="clear" w:color="auto" w:fill="EBF1DD"/>
            <w:hideMark/>
          </w:tcPr>
          <w:p w14:paraId="36FCDCBE" w14:textId="77777777" w:rsidR="00414123" w:rsidRDefault="00414123">
            <w:r>
              <w:rPr>
                <w:rFonts w:ascii="Times New Roman" w:eastAsia="Times New Roman" w:hAnsi="Times New Roman" w:cs="Times New Roman"/>
                <w:sz w:val="24"/>
              </w:rPr>
              <w:t xml:space="preserve">Chair, </w:t>
            </w:r>
          </w:p>
          <w:p w14:paraId="1DAD3533" w14:textId="77777777" w:rsidR="00414123" w:rsidRDefault="00414123">
            <w:r>
              <w:rPr>
                <w:rFonts w:ascii="Times New Roman" w:eastAsia="Times New Roman" w:hAnsi="Times New Roman" w:cs="Times New Roman"/>
                <w:sz w:val="24"/>
              </w:rPr>
              <w:t xml:space="preserve">Dissertation </w:t>
            </w:r>
          </w:p>
          <w:p w14:paraId="18DEA6A5" w14:textId="77777777" w:rsidR="00414123" w:rsidRDefault="00414123">
            <w:r>
              <w:rPr>
                <w:rFonts w:ascii="Times New Roman" w:eastAsia="Times New Roman" w:hAnsi="Times New Roman" w:cs="Times New Roman"/>
                <w:sz w:val="24"/>
              </w:rPr>
              <w:t xml:space="preserve">Committee </w:t>
            </w:r>
          </w:p>
          <w:p w14:paraId="30ABB580" w14:textId="77777777" w:rsidR="00414123" w:rsidRDefault="00414123">
            <w:r>
              <w:rPr>
                <w:rFonts w:ascii="Times New Roman" w:eastAsia="Times New Roman" w:hAnsi="Times New Roman" w:cs="Times New Roman"/>
                <w:sz w:val="24"/>
              </w:rPr>
              <w:t xml:space="preserve"> </w:t>
            </w:r>
          </w:p>
        </w:tc>
        <w:tc>
          <w:tcPr>
            <w:tcW w:w="3346" w:type="dxa"/>
            <w:tcBorders>
              <w:top w:val="single" w:sz="4" w:space="0" w:color="000000"/>
              <w:left w:val="single" w:sz="4" w:space="0" w:color="000000"/>
              <w:bottom w:val="single" w:sz="4" w:space="0" w:color="000000"/>
              <w:right w:val="single" w:sz="4" w:space="0" w:color="000000"/>
            </w:tcBorders>
            <w:hideMark/>
          </w:tcPr>
          <w:p w14:paraId="465EB3C2" w14:textId="77777777" w:rsidR="00414123" w:rsidRDefault="00414123">
            <w:pPr>
              <w:ind w:left="1"/>
            </w:pPr>
            <w:r>
              <w:rPr>
                <w:rFonts w:ascii="Times New Roman" w:eastAsia="Times New Roman" w:hAnsi="Times New Roman" w:cs="Times New Roman"/>
                <w:sz w:val="24"/>
              </w:rPr>
              <w:t xml:space="preserve"> </w:t>
            </w:r>
          </w:p>
          <w:p w14:paraId="3A230586" w14:textId="77777777" w:rsidR="00414123" w:rsidRDefault="00414123">
            <w:pPr>
              <w:tabs>
                <w:tab w:val="center" w:pos="1359"/>
              </w:tabs>
              <w:spacing w:after="53"/>
            </w:pP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Pr>
                <w:rFonts w:ascii="Lucida Console" w:eastAsia="Lucida Console" w:hAnsi="Lucida Console" w:cs="Lucida Console"/>
                <w:sz w:val="18"/>
              </w:rPr>
              <w:t xml:space="preserve">Dr. Lori </w:t>
            </w:r>
            <w:proofErr w:type="spellStart"/>
            <w:r>
              <w:rPr>
                <w:rFonts w:ascii="Lucida Console" w:eastAsia="Lucida Console" w:hAnsi="Lucida Console" w:cs="Lucida Console"/>
                <w:sz w:val="18"/>
              </w:rPr>
              <w:t>Swanchak</w:t>
            </w:r>
            <w:proofErr w:type="spellEnd"/>
          </w:p>
          <w:p w14:paraId="6C97BCAB" w14:textId="77777777" w:rsidR="00414123" w:rsidRDefault="00414123">
            <w:pPr>
              <w:ind w:left="1"/>
            </w:pPr>
            <w:r>
              <w:rPr>
                <w:rFonts w:ascii="Times New Roman" w:eastAsia="Times New Roman" w:hAnsi="Times New Roman" w:cs="Times New Roman"/>
                <w:sz w:val="24"/>
              </w:rPr>
              <w:t xml:space="preserve"> </w:t>
            </w:r>
          </w:p>
        </w:tc>
        <w:tc>
          <w:tcPr>
            <w:tcW w:w="3532" w:type="dxa"/>
            <w:tcBorders>
              <w:top w:val="single" w:sz="4" w:space="0" w:color="000000"/>
              <w:left w:val="single" w:sz="4" w:space="0" w:color="000000"/>
              <w:bottom w:val="single" w:sz="4" w:space="0" w:color="000000"/>
              <w:right w:val="single" w:sz="4" w:space="0" w:color="000000"/>
            </w:tcBorders>
            <w:hideMark/>
          </w:tcPr>
          <w:p w14:paraId="142DE7E8" w14:textId="77777777" w:rsidR="00414123" w:rsidRDefault="00414123">
            <w:pPr>
              <w:ind w:left="1"/>
            </w:pPr>
            <w:r>
              <w:rPr>
                <w:rFonts w:ascii="Times New Roman" w:eastAsia="Times New Roman" w:hAnsi="Times New Roman" w:cs="Times New Roman"/>
                <w:sz w:val="24"/>
              </w:rPr>
              <w:t xml:space="preserve"> </w:t>
            </w:r>
          </w:p>
          <w:p w14:paraId="40266574" w14:textId="06FA1FC6" w:rsidR="00414123" w:rsidRDefault="00414123">
            <w:pPr>
              <w:ind w:left="1185"/>
            </w:pPr>
            <w:r>
              <w:rPr>
                <w:noProof/>
              </w:rPr>
              <w:drawing>
                <wp:inline distT="0" distB="0" distL="0" distR="0" wp14:anchorId="254C6403" wp14:editId="31864462">
                  <wp:extent cx="1422400" cy="4572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22400" cy="457200"/>
                          </a:xfrm>
                          <a:prstGeom prst="rect">
                            <a:avLst/>
                          </a:prstGeom>
                          <a:noFill/>
                          <a:ln>
                            <a:noFill/>
                          </a:ln>
                        </pic:spPr>
                      </pic:pic>
                    </a:graphicData>
                  </a:graphic>
                </wp:inline>
              </w:drawing>
            </w:r>
          </w:p>
        </w:tc>
      </w:tr>
      <w:tr w:rsidR="00414123" w14:paraId="59F64ABB" w14:textId="77777777" w:rsidTr="00414123">
        <w:trPr>
          <w:trHeight w:val="600"/>
        </w:trPr>
        <w:tc>
          <w:tcPr>
            <w:tcW w:w="2023" w:type="dxa"/>
            <w:tcBorders>
              <w:top w:val="single" w:sz="4" w:space="0" w:color="000000"/>
              <w:left w:val="single" w:sz="4" w:space="0" w:color="000000"/>
              <w:bottom w:val="single" w:sz="4" w:space="0" w:color="000000"/>
              <w:right w:val="single" w:sz="4" w:space="0" w:color="000000"/>
            </w:tcBorders>
            <w:shd w:val="clear" w:color="auto" w:fill="EBF1DD"/>
            <w:hideMark/>
          </w:tcPr>
          <w:p w14:paraId="05863543" w14:textId="77777777" w:rsidR="00414123" w:rsidRDefault="00414123">
            <w:r>
              <w:rPr>
                <w:rFonts w:ascii="Times New Roman" w:eastAsia="Times New Roman" w:hAnsi="Times New Roman" w:cs="Times New Roman"/>
                <w:sz w:val="24"/>
              </w:rPr>
              <w:t xml:space="preserve">Committee </w:t>
            </w:r>
          </w:p>
          <w:p w14:paraId="08B600B1" w14:textId="77777777" w:rsidR="00414123" w:rsidRDefault="00414123">
            <w:r>
              <w:rPr>
                <w:rFonts w:ascii="Times New Roman" w:eastAsia="Times New Roman" w:hAnsi="Times New Roman" w:cs="Times New Roman"/>
                <w:sz w:val="24"/>
              </w:rPr>
              <w:t xml:space="preserve">Member </w:t>
            </w:r>
          </w:p>
          <w:p w14:paraId="4945465D" w14:textId="77777777" w:rsidR="00414123" w:rsidRDefault="00414123">
            <w:r>
              <w:rPr>
                <w:rFonts w:ascii="Times New Roman" w:eastAsia="Times New Roman" w:hAnsi="Times New Roman" w:cs="Times New Roman"/>
                <w:sz w:val="24"/>
              </w:rPr>
              <w:t xml:space="preserve"> </w:t>
            </w:r>
          </w:p>
        </w:tc>
        <w:tc>
          <w:tcPr>
            <w:tcW w:w="3346" w:type="dxa"/>
            <w:tcBorders>
              <w:top w:val="single" w:sz="4" w:space="0" w:color="000000"/>
              <w:left w:val="single" w:sz="4" w:space="0" w:color="000000"/>
              <w:bottom w:val="single" w:sz="4" w:space="0" w:color="000000"/>
              <w:right w:val="single" w:sz="4" w:space="0" w:color="000000"/>
            </w:tcBorders>
            <w:hideMark/>
          </w:tcPr>
          <w:p w14:paraId="01A9433E" w14:textId="77777777" w:rsidR="00414123" w:rsidRDefault="00414123">
            <w:pPr>
              <w:ind w:left="1"/>
            </w:pPr>
            <w:r>
              <w:rPr>
                <w:rFonts w:ascii="Times New Roman" w:eastAsia="Times New Roman" w:hAnsi="Times New Roman" w:cs="Times New Roman"/>
                <w:sz w:val="24"/>
              </w:rPr>
              <w:t xml:space="preserve"> </w:t>
            </w:r>
          </w:p>
          <w:p w14:paraId="558552C0" w14:textId="77777777" w:rsidR="00414123" w:rsidRDefault="00414123">
            <w:pPr>
              <w:tabs>
                <w:tab w:val="center" w:pos="1349"/>
              </w:tabs>
              <w:spacing w:after="115"/>
            </w:pP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Pr>
                <w:rFonts w:ascii="Lucida Console" w:eastAsia="Lucida Console" w:hAnsi="Lucida Console" w:cs="Lucida Console"/>
                <w:sz w:val="18"/>
              </w:rPr>
              <w:t>Dr. Alan Levine</w:t>
            </w:r>
          </w:p>
          <w:p w14:paraId="76C4768D" w14:textId="77777777" w:rsidR="00414123" w:rsidRDefault="00414123">
            <w:pPr>
              <w:ind w:left="1"/>
            </w:pPr>
            <w:r>
              <w:rPr>
                <w:rFonts w:ascii="Times New Roman" w:eastAsia="Times New Roman" w:hAnsi="Times New Roman" w:cs="Times New Roman"/>
                <w:sz w:val="24"/>
              </w:rPr>
              <w:t xml:space="preserve"> </w:t>
            </w:r>
          </w:p>
        </w:tc>
        <w:tc>
          <w:tcPr>
            <w:tcW w:w="3532" w:type="dxa"/>
            <w:tcBorders>
              <w:top w:val="single" w:sz="4" w:space="0" w:color="000000"/>
              <w:left w:val="single" w:sz="4" w:space="0" w:color="000000"/>
              <w:bottom w:val="single" w:sz="4" w:space="0" w:color="000000"/>
              <w:right w:val="single" w:sz="4" w:space="0" w:color="000000"/>
            </w:tcBorders>
            <w:hideMark/>
          </w:tcPr>
          <w:p w14:paraId="6A04EC9E" w14:textId="4EEE05E0" w:rsidR="00414123" w:rsidRDefault="00414123">
            <w:pPr>
              <w:tabs>
                <w:tab w:val="center" w:pos="1965"/>
              </w:tabs>
            </w:pP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Pr>
                <w:noProof/>
              </w:rPr>
              <w:drawing>
                <wp:inline distT="0" distB="0" distL="0" distR="0" wp14:anchorId="7EA5A0C7" wp14:editId="280E7D6A">
                  <wp:extent cx="1092200" cy="4572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92200" cy="457200"/>
                          </a:xfrm>
                          <a:prstGeom prst="rect">
                            <a:avLst/>
                          </a:prstGeom>
                          <a:noFill/>
                          <a:ln>
                            <a:noFill/>
                          </a:ln>
                        </pic:spPr>
                      </pic:pic>
                    </a:graphicData>
                  </a:graphic>
                </wp:inline>
              </w:drawing>
            </w:r>
          </w:p>
        </w:tc>
      </w:tr>
      <w:tr w:rsidR="00414123" w14:paraId="6EB4FD38" w14:textId="77777777" w:rsidTr="00414123">
        <w:trPr>
          <w:trHeight w:val="599"/>
        </w:trPr>
        <w:tc>
          <w:tcPr>
            <w:tcW w:w="2023" w:type="dxa"/>
            <w:tcBorders>
              <w:top w:val="single" w:sz="4" w:space="0" w:color="000000"/>
              <w:left w:val="single" w:sz="4" w:space="0" w:color="000000"/>
              <w:bottom w:val="single" w:sz="4" w:space="0" w:color="000000"/>
              <w:right w:val="single" w:sz="4" w:space="0" w:color="000000"/>
            </w:tcBorders>
            <w:shd w:val="clear" w:color="auto" w:fill="EBF1DD"/>
            <w:hideMark/>
          </w:tcPr>
          <w:p w14:paraId="589DBFE6" w14:textId="77777777" w:rsidR="00414123" w:rsidRDefault="00414123">
            <w:r>
              <w:rPr>
                <w:rFonts w:ascii="Times New Roman" w:eastAsia="Times New Roman" w:hAnsi="Times New Roman" w:cs="Times New Roman"/>
                <w:sz w:val="24"/>
              </w:rPr>
              <w:t xml:space="preserve">Committee </w:t>
            </w:r>
          </w:p>
          <w:p w14:paraId="36D7BDD6" w14:textId="77777777" w:rsidR="00414123" w:rsidRDefault="00414123">
            <w:r>
              <w:rPr>
                <w:rFonts w:ascii="Times New Roman" w:eastAsia="Times New Roman" w:hAnsi="Times New Roman" w:cs="Times New Roman"/>
                <w:sz w:val="24"/>
              </w:rPr>
              <w:t xml:space="preserve">Member </w:t>
            </w:r>
          </w:p>
          <w:p w14:paraId="0D9A8812" w14:textId="77777777" w:rsidR="00414123" w:rsidRDefault="00414123">
            <w:r>
              <w:rPr>
                <w:rFonts w:ascii="Times New Roman" w:eastAsia="Times New Roman" w:hAnsi="Times New Roman" w:cs="Times New Roman"/>
                <w:sz w:val="24"/>
              </w:rPr>
              <w:t xml:space="preserve"> </w:t>
            </w:r>
          </w:p>
        </w:tc>
        <w:tc>
          <w:tcPr>
            <w:tcW w:w="3346" w:type="dxa"/>
            <w:tcBorders>
              <w:top w:val="single" w:sz="4" w:space="0" w:color="000000"/>
              <w:left w:val="single" w:sz="4" w:space="0" w:color="000000"/>
              <w:bottom w:val="single" w:sz="4" w:space="0" w:color="000000"/>
              <w:right w:val="single" w:sz="4" w:space="0" w:color="000000"/>
            </w:tcBorders>
            <w:hideMark/>
          </w:tcPr>
          <w:p w14:paraId="7C62DF65" w14:textId="77777777" w:rsidR="00414123" w:rsidRDefault="00414123">
            <w:pPr>
              <w:ind w:left="1"/>
            </w:pPr>
            <w:r>
              <w:rPr>
                <w:rFonts w:ascii="Times New Roman" w:eastAsia="Times New Roman" w:hAnsi="Times New Roman" w:cs="Times New Roman"/>
                <w:sz w:val="24"/>
              </w:rPr>
              <w:t xml:space="preserve"> </w:t>
            </w:r>
          </w:p>
          <w:p w14:paraId="7821231E" w14:textId="77777777" w:rsidR="00414123" w:rsidRDefault="00414123">
            <w:pPr>
              <w:tabs>
                <w:tab w:val="center" w:pos="1739"/>
              </w:tabs>
              <w:spacing w:after="196"/>
            </w:pP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Pr>
                <w:rFonts w:ascii="Lucida Console" w:eastAsia="Lucida Console" w:hAnsi="Lucida Console" w:cs="Lucida Console"/>
                <w:sz w:val="18"/>
              </w:rPr>
              <w:t xml:space="preserve">Dr. Marie </w:t>
            </w:r>
            <w:proofErr w:type="spellStart"/>
            <w:r>
              <w:rPr>
                <w:rFonts w:ascii="Lucida Console" w:eastAsia="Lucida Console" w:hAnsi="Lucida Console" w:cs="Lucida Console"/>
                <w:sz w:val="18"/>
              </w:rPr>
              <w:t>Bonavoglia</w:t>
            </w:r>
            <w:proofErr w:type="spellEnd"/>
          </w:p>
          <w:p w14:paraId="2A4D38CD" w14:textId="77777777" w:rsidR="00414123" w:rsidRDefault="00414123">
            <w:pPr>
              <w:ind w:left="1"/>
            </w:pPr>
            <w:r>
              <w:rPr>
                <w:rFonts w:ascii="Times New Roman" w:eastAsia="Times New Roman" w:hAnsi="Times New Roman" w:cs="Times New Roman"/>
                <w:sz w:val="24"/>
              </w:rPr>
              <w:t xml:space="preserve"> </w:t>
            </w:r>
          </w:p>
        </w:tc>
        <w:tc>
          <w:tcPr>
            <w:tcW w:w="3532" w:type="dxa"/>
            <w:tcBorders>
              <w:top w:val="single" w:sz="4" w:space="0" w:color="000000"/>
              <w:left w:val="single" w:sz="4" w:space="0" w:color="000000"/>
              <w:bottom w:val="single" w:sz="4" w:space="0" w:color="000000"/>
              <w:right w:val="single" w:sz="4" w:space="0" w:color="000000"/>
            </w:tcBorders>
            <w:hideMark/>
          </w:tcPr>
          <w:p w14:paraId="6F88D089" w14:textId="7CEE5FAA" w:rsidR="00414123" w:rsidRDefault="00414123">
            <w:pPr>
              <w:tabs>
                <w:tab w:val="right" w:pos="3423"/>
              </w:tabs>
              <w:ind w:right="-127"/>
            </w:pP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Pr>
                <w:noProof/>
              </w:rPr>
              <w:drawing>
                <wp:inline distT="0" distB="0" distL="0" distR="0" wp14:anchorId="3315DC64" wp14:editId="5A39F810">
                  <wp:extent cx="1612900" cy="4572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12900" cy="457200"/>
                          </a:xfrm>
                          <a:prstGeom prst="rect">
                            <a:avLst/>
                          </a:prstGeom>
                          <a:noFill/>
                          <a:ln>
                            <a:noFill/>
                          </a:ln>
                        </pic:spPr>
                      </pic:pic>
                    </a:graphicData>
                  </a:graphic>
                </wp:inline>
              </w:drawing>
            </w:r>
          </w:p>
        </w:tc>
      </w:tr>
      <w:tr w:rsidR="00414123" w14:paraId="46FD39FB" w14:textId="77777777" w:rsidTr="00414123">
        <w:trPr>
          <w:trHeight w:val="600"/>
        </w:trPr>
        <w:tc>
          <w:tcPr>
            <w:tcW w:w="2023" w:type="dxa"/>
            <w:tcBorders>
              <w:top w:val="single" w:sz="4" w:space="0" w:color="000000"/>
              <w:left w:val="single" w:sz="4" w:space="0" w:color="000000"/>
              <w:bottom w:val="single" w:sz="4" w:space="0" w:color="000000"/>
              <w:right w:val="single" w:sz="4" w:space="0" w:color="000000"/>
            </w:tcBorders>
            <w:shd w:val="clear" w:color="auto" w:fill="EBF1DD"/>
            <w:hideMark/>
          </w:tcPr>
          <w:p w14:paraId="30634B73" w14:textId="77777777" w:rsidR="00414123" w:rsidRDefault="00414123">
            <w:r>
              <w:rPr>
                <w:rFonts w:ascii="Times New Roman" w:eastAsia="Times New Roman" w:hAnsi="Times New Roman" w:cs="Times New Roman"/>
                <w:sz w:val="24"/>
              </w:rPr>
              <w:t xml:space="preserve">Reader </w:t>
            </w:r>
          </w:p>
          <w:p w14:paraId="6C52493A" w14:textId="77777777" w:rsidR="00414123" w:rsidRDefault="00414123">
            <w:r>
              <w:rPr>
                <w:rFonts w:ascii="Times New Roman" w:eastAsia="Times New Roman" w:hAnsi="Times New Roman" w:cs="Times New Roman"/>
                <w:sz w:val="24"/>
              </w:rPr>
              <w:t xml:space="preserve"> </w:t>
            </w:r>
          </w:p>
        </w:tc>
        <w:tc>
          <w:tcPr>
            <w:tcW w:w="3346" w:type="dxa"/>
            <w:tcBorders>
              <w:top w:val="single" w:sz="4" w:space="0" w:color="000000"/>
              <w:left w:val="single" w:sz="4" w:space="0" w:color="000000"/>
              <w:bottom w:val="single" w:sz="4" w:space="0" w:color="000000"/>
              <w:right w:val="single" w:sz="4" w:space="0" w:color="000000"/>
            </w:tcBorders>
            <w:hideMark/>
          </w:tcPr>
          <w:p w14:paraId="2BD016BB" w14:textId="77777777" w:rsidR="00414123" w:rsidRDefault="00414123">
            <w:pPr>
              <w:spacing w:after="7"/>
              <w:ind w:left="1"/>
            </w:pPr>
            <w:r>
              <w:rPr>
                <w:rFonts w:ascii="Times New Roman" w:eastAsia="Times New Roman" w:hAnsi="Times New Roman" w:cs="Times New Roman"/>
                <w:sz w:val="24"/>
              </w:rPr>
              <w:t xml:space="preserve"> </w:t>
            </w:r>
          </w:p>
          <w:p w14:paraId="6904C3B2" w14:textId="77777777" w:rsidR="00414123" w:rsidRDefault="00414123">
            <w:pPr>
              <w:tabs>
                <w:tab w:val="center" w:pos="1561"/>
              </w:tabs>
              <w:spacing w:after="38"/>
            </w:pP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Pr>
                <w:rFonts w:ascii="Lucida Console" w:eastAsia="Lucida Console" w:hAnsi="Lucida Console" w:cs="Lucida Console"/>
                <w:sz w:val="18"/>
              </w:rPr>
              <w:t>Dr. Alice McDonnell</w:t>
            </w:r>
          </w:p>
          <w:p w14:paraId="76D4739B" w14:textId="77777777" w:rsidR="00414123" w:rsidRDefault="00414123">
            <w:pPr>
              <w:ind w:left="1"/>
            </w:pPr>
            <w:r>
              <w:rPr>
                <w:rFonts w:ascii="Times New Roman" w:eastAsia="Times New Roman" w:hAnsi="Times New Roman" w:cs="Times New Roman"/>
                <w:sz w:val="24"/>
              </w:rPr>
              <w:t xml:space="preserve"> </w:t>
            </w:r>
          </w:p>
        </w:tc>
        <w:tc>
          <w:tcPr>
            <w:tcW w:w="3532" w:type="dxa"/>
            <w:tcBorders>
              <w:top w:val="single" w:sz="4" w:space="0" w:color="000000"/>
              <w:left w:val="single" w:sz="4" w:space="0" w:color="000000"/>
              <w:bottom w:val="single" w:sz="4" w:space="0" w:color="000000"/>
              <w:right w:val="single" w:sz="4" w:space="0" w:color="000000"/>
            </w:tcBorders>
            <w:hideMark/>
          </w:tcPr>
          <w:p w14:paraId="4F63E962" w14:textId="5F5A7A56" w:rsidR="00414123" w:rsidRDefault="00414123">
            <w:pPr>
              <w:tabs>
                <w:tab w:val="right" w:pos="3423"/>
              </w:tabs>
            </w:pP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Pr>
                <w:noProof/>
              </w:rPr>
              <w:drawing>
                <wp:inline distT="0" distB="0" distL="0" distR="0" wp14:anchorId="68B4C9F5" wp14:editId="4896E19F">
                  <wp:extent cx="1536700" cy="4572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36700" cy="457200"/>
                          </a:xfrm>
                          <a:prstGeom prst="rect">
                            <a:avLst/>
                          </a:prstGeom>
                          <a:noFill/>
                          <a:ln>
                            <a:noFill/>
                          </a:ln>
                        </pic:spPr>
                      </pic:pic>
                    </a:graphicData>
                  </a:graphic>
                </wp:inline>
              </w:drawing>
            </w:r>
          </w:p>
        </w:tc>
      </w:tr>
      <w:tr w:rsidR="00414123" w14:paraId="4D98B934" w14:textId="77777777" w:rsidTr="00414123">
        <w:trPr>
          <w:trHeight w:val="598"/>
        </w:trPr>
        <w:tc>
          <w:tcPr>
            <w:tcW w:w="2023" w:type="dxa"/>
            <w:tcBorders>
              <w:top w:val="single" w:sz="4" w:space="0" w:color="000000"/>
              <w:left w:val="single" w:sz="4" w:space="0" w:color="000000"/>
              <w:bottom w:val="single" w:sz="4" w:space="0" w:color="000000"/>
              <w:right w:val="single" w:sz="4" w:space="0" w:color="000000"/>
            </w:tcBorders>
            <w:shd w:val="clear" w:color="auto" w:fill="EBF1DD"/>
            <w:hideMark/>
          </w:tcPr>
          <w:p w14:paraId="7BA622CE" w14:textId="77777777" w:rsidR="00414123" w:rsidRDefault="00414123">
            <w:r>
              <w:rPr>
                <w:rFonts w:ascii="Times New Roman" w:eastAsia="Times New Roman" w:hAnsi="Times New Roman" w:cs="Times New Roman"/>
                <w:sz w:val="24"/>
              </w:rPr>
              <w:t xml:space="preserve">Reader </w:t>
            </w:r>
          </w:p>
          <w:p w14:paraId="2F9223C3" w14:textId="77777777" w:rsidR="00414123" w:rsidRDefault="00414123">
            <w:r>
              <w:rPr>
                <w:rFonts w:ascii="Times New Roman" w:eastAsia="Times New Roman" w:hAnsi="Times New Roman" w:cs="Times New Roman"/>
                <w:sz w:val="24"/>
              </w:rPr>
              <w:t xml:space="preserve"> </w:t>
            </w:r>
          </w:p>
        </w:tc>
        <w:tc>
          <w:tcPr>
            <w:tcW w:w="3346" w:type="dxa"/>
            <w:tcBorders>
              <w:top w:val="single" w:sz="4" w:space="0" w:color="000000"/>
              <w:left w:val="single" w:sz="4" w:space="0" w:color="000000"/>
              <w:bottom w:val="single" w:sz="4" w:space="0" w:color="000000"/>
              <w:right w:val="single" w:sz="4" w:space="0" w:color="000000"/>
            </w:tcBorders>
            <w:hideMark/>
          </w:tcPr>
          <w:p w14:paraId="1472AB1C" w14:textId="77777777" w:rsidR="00414123" w:rsidRDefault="00414123">
            <w:pPr>
              <w:spacing w:after="16"/>
              <w:ind w:left="1"/>
            </w:pPr>
            <w:r>
              <w:rPr>
                <w:rFonts w:ascii="Times New Roman" w:eastAsia="Times New Roman" w:hAnsi="Times New Roman" w:cs="Times New Roman"/>
                <w:sz w:val="24"/>
              </w:rPr>
              <w:t xml:space="preserve"> </w:t>
            </w:r>
          </w:p>
          <w:p w14:paraId="0E1B1EA7" w14:textId="77777777" w:rsidR="00414123" w:rsidRDefault="00414123">
            <w:pPr>
              <w:tabs>
                <w:tab w:val="center" w:pos="1619"/>
              </w:tabs>
              <w:spacing w:after="29"/>
            </w:pP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Pr>
                <w:rFonts w:ascii="Lucida Console" w:eastAsia="Lucida Console" w:hAnsi="Lucida Console" w:cs="Lucida Console"/>
                <w:sz w:val="18"/>
              </w:rPr>
              <w:t xml:space="preserve">Dr. Justine </w:t>
            </w:r>
            <w:proofErr w:type="spellStart"/>
            <w:r>
              <w:rPr>
                <w:rFonts w:ascii="Lucida Console" w:eastAsia="Lucida Console" w:hAnsi="Lucida Console" w:cs="Lucida Console"/>
                <w:sz w:val="18"/>
              </w:rPr>
              <w:t>Samanas</w:t>
            </w:r>
            <w:proofErr w:type="spellEnd"/>
          </w:p>
          <w:p w14:paraId="4173991A" w14:textId="77777777" w:rsidR="00414123" w:rsidRDefault="00414123">
            <w:pPr>
              <w:ind w:left="1"/>
            </w:pPr>
            <w:r>
              <w:rPr>
                <w:rFonts w:ascii="Times New Roman" w:eastAsia="Times New Roman" w:hAnsi="Times New Roman" w:cs="Times New Roman"/>
                <w:sz w:val="24"/>
              </w:rPr>
              <w:t xml:space="preserve"> </w:t>
            </w:r>
          </w:p>
        </w:tc>
        <w:tc>
          <w:tcPr>
            <w:tcW w:w="3532" w:type="dxa"/>
            <w:tcBorders>
              <w:top w:val="single" w:sz="4" w:space="0" w:color="000000"/>
              <w:left w:val="single" w:sz="4" w:space="0" w:color="000000"/>
              <w:bottom w:val="single" w:sz="4" w:space="0" w:color="000000"/>
              <w:right w:val="single" w:sz="4" w:space="0" w:color="000000"/>
            </w:tcBorders>
            <w:hideMark/>
          </w:tcPr>
          <w:p w14:paraId="0AC54946" w14:textId="237FBF63" w:rsidR="00414123" w:rsidRDefault="00414123">
            <w:pPr>
              <w:tabs>
                <w:tab w:val="right" w:pos="3423"/>
              </w:tabs>
            </w:pP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Pr>
                <w:noProof/>
              </w:rPr>
              <w:drawing>
                <wp:inline distT="0" distB="0" distL="0" distR="0" wp14:anchorId="7AB4AFD7" wp14:editId="76EAA9C4">
                  <wp:extent cx="1536700" cy="4572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36700" cy="457200"/>
                          </a:xfrm>
                          <a:prstGeom prst="rect">
                            <a:avLst/>
                          </a:prstGeom>
                          <a:noFill/>
                          <a:ln>
                            <a:noFill/>
                          </a:ln>
                        </pic:spPr>
                      </pic:pic>
                    </a:graphicData>
                  </a:graphic>
                </wp:inline>
              </w:drawing>
            </w:r>
          </w:p>
        </w:tc>
      </w:tr>
    </w:tbl>
    <w:p w14:paraId="7705D142" w14:textId="77777777" w:rsidR="00414123" w:rsidRDefault="00414123" w:rsidP="00414123">
      <w:pPr>
        <w:spacing w:after="0"/>
        <w:rPr>
          <w:rFonts w:ascii="Calibri" w:eastAsia="Calibri" w:hAnsi="Calibri" w:cs="Calibri"/>
          <w:color w:val="000000"/>
        </w:rPr>
      </w:pPr>
      <w:r>
        <w:rPr>
          <w:rFonts w:ascii="Times New Roman" w:eastAsia="Times New Roman" w:hAnsi="Times New Roman" w:cs="Times New Roman"/>
          <w:b/>
          <w:sz w:val="24"/>
        </w:rPr>
        <w:t xml:space="preserve"> </w:t>
      </w:r>
    </w:p>
    <w:p w14:paraId="3539DB38" w14:textId="77777777" w:rsidR="00414123" w:rsidRDefault="00414123" w:rsidP="00414123">
      <w:pPr>
        <w:spacing w:after="0"/>
      </w:pPr>
      <w:r>
        <w:rPr>
          <w:rFonts w:ascii="Times New Roman" w:eastAsia="Times New Roman" w:hAnsi="Times New Roman" w:cs="Times New Roman"/>
          <w:sz w:val="24"/>
        </w:rPr>
        <w:t xml:space="preserve"> </w:t>
      </w:r>
    </w:p>
    <w:p w14:paraId="079BD222" w14:textId="77777777" w:rsidR="00414123" w:rsidRDefault="00414123" w:rsidP="00414123">
      <w:pPr>
        <w:spacing w:after="0"/>
        <w:jc w:val="right"/>
      </w:pPr>
      <w:r>
        <w:rPr>
          <w:rFonts w:ascii="Times New Roman" w:eastAsia="Times New Roman" w:hAnsi="Times New Roman" w:cs="Times New Roman"/>
          <w:sz w:val="24"/>
        </w:rPr>
        <w:t xml:space="preserve"> </w:t>
      </w:r>
    </w:p>
    <w:p w14:paraId="7FD90D35" w14:textId="77777777" w:rsidR="00414123" w:rsidRDefault="00414123" w:rsidP="00414123">
      <w:pPr>
        <w:spacing w:after="0"/>
        <w:ind w:left="5175"/>
      </w:pPr>
      <w:r>
        <w:rPr>
          <w:rFonts w:ascii="Times New Roman" w:eastAsia="Times New Roman" w:hAnsi="Times New Roman" w:cs="Times New Roman"/>
          <w:sz w:val="24"/>
        </w:rPr>
        <w:t xml:space="preserve">Approval Date: ______________________ </w:t>
      </w:r>
    </w:p>
    <w:p w14:paraId="771F0B66" w14:textId="7D052DA7" w:rsidR="00201B45" w:rsidRDefault="00201B45">
      <w:pPr>
        <w:rPr>
          <w:rFonts w:ascii="Times New Roman" w:hAnsi="Times New Roman" w:cs="Times New Roman"/>
          <w:sz w:val="24"/>
          <w:szCs w:val="24"/>
        </w:rPr>
      </w:pPr>
      <w:r>
        <w:rPr>
          <w:rFonts w:ascii="Times New Roman" w:hAnsi="Times New Roman" w:cs="Times New Roman"/>
          <w:sz w:val="24"/>
          <w:szCs w:val="24"/>
        </w:rPr>
        <w:lastRenderedPageBreak/>
        <w:br w:type="page"/>
      </w:r>
    </w:p>
    <w:p w14:paraId="18B9B582" w14:textId="34BD8A1F" w:rsidR="00201B45" w:rsidRDefault="00201B45" w:rsidP="00201B45">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lastRenderedPageBreak/>
        <w:t>Acknowledgments</w:t>
      </w:r>
    </w:p>
    <w:p w14:paraId="66689A5C" w14:textId="3E5FF1D0" w:rsidR="00201B45" w:rsidRDefault="00D86A3F" w:rsidP="00D86A3F">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Foremost, I would like to </w:t>
      </w:r>
      <w:r w:rsidR="00524AA7">
        <w:rPr>
          <w:rFonts w:ascii="Times New Roman" w:hAnsi="Times New Roman" w:cs="Times New Roman"/>
          <w:sz w:val="24"/>
          <w:szCs w:val="24"/>
        </w:rPr>
        <w:t>express my deepest appreciation to</w:t>
      </w:r>
      <w:r>
        <w:rPr>
          <w:rFonts w:ascii="Times New Roman" w:hAnsi="Times New Roman" w:cs="Times New Roman"/>
          <w:sz w:val="24"/>
          <w:szCs w:val="24"/>
        </w:rPr>
        <w:t xml:space="preserve"> Dr. Lori </w:t>
      </w:r>
      <w:proofErr w:type="spellStart"/>
      <w:r>
        <w:rPr>
          <w:rFonts w:ascii="Times New Roman" w:hAnsi="Times New Roman" w:cs="Times New Roman"/>
          <w:sz w:val="24"/>
          <w:szCs w:val="24"/>
        </w:rPr>
        <w:t>Swanchak</w:t>
      </w:r>
      <w:proofErr w:type="spellEnd"/>
      <w:r w:rsidR="00A56C49">
        <w:rPr>
          <w:rFonts w:ascii="Times New Roman" w:hAnsi="Times New Roman" w:cs="Times New Roman"/>
          <w:sz w:val="24"/>
          <w:szCs w:val="24"/>
        </w:rPr>
        <w:t xml:space="preserve">, my committee chair, for her support and guidance throughout this process.  </w:t>
      </w:r>
      <w:r w:rsidR="006201C7">
        <w:rPr>
          <w:rFonts w:ascii="Times New Roman" w:hAnsi="Times New Roman" w:cs="Times New Roman"/>
          <w:sz w:val="24"/>
          <w:szCs w:val="24"/>
        </w:rPr>
        <w:t>Her</w:t>
      </w:r>
      <w:r w:rsidR="008B7FC3">
        <w:rPr>
          <w:rFonts w:ascii="Times New Roman" w:hAnsi="Times New Roman" w:cs="Times New Roman"/>
          <w:sz w:val="24"/>
          <w:szCs w:val="24"/>
        </w:rPr>
        <w:t xml:space="preserve"> feedback and advice have been invaluable</w:t>
      </w:r>
      <w:r w:rsidR="00F84ABD">
        <w:rPr>
          <w:rFonts w:ascii="Times New Roman" w:hAnsi="Times New Roman" w:cs="Times New Roman"/>
          <w:sz w:val="24"/>
          <w:szCs w:val="24"/>
        </w:rPr>
        <w:t xml:space="preserve">.  Her endless encouragement </w:t>
      </w:r>
      <w:r w:rsidR="008B7FC3">
        <w:rPr>
          <w:rFonts w:ascii="Times New Roman" w:hAnsi="Times New Roman" w:cs="Times New Roman"/>
          <w:sz w:val="24"/>
          <w:szCs w:val="24"/>
        </w:rPr>
        <w:t xml:space="preserve">and belief in me when I may not have had belief in myself </w:t>
      </w:r>
      <w:r w:rsidR="00F84ABD">
        <w:rPr>
          <w:rFonts w:ascii="Times New Roman" w:hAnsi="Times New Roman" w:cs="Times New Roman"/>
          <w:sz w:val="24"/>
          <w:szCs w:val="24"/>
        </w:rPr>
        <w:t xml:space="preserve">led to this project’s successful completion. </w:t>
      </w:r>
    </w:p>
    <w:p w14:paraId="62F87087" w14:textId="1942CFD9" w:rsidR="00A268A5" w:rsidRDefault="00A268A5" w:rsidP="00D86A3F">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I would also like to express my appreciation to my committee members, Dr. Alan </w:t>
      </w:r>
      <w:proofErr w:type="gramStart"/>
      <w:r>
        <w:rPr>
          <w:rFonts w:ascii="Times New Roman" w:hAnsi="Times New Roman" w:cs="Times New Roman"/>
          <w:sz w:val="24"/>
          <w:szCs w:val="24"/>
        </w:rPr>
        <w:t>Levine</w:t>
      </w:r>
      <w:proofErr w:type="gramEnd"/>
      <w:r>
        <w:rPr>
          <w:rFonts w:ascii="Times New Roman" w:hAnsi="Times New Roman" w:cs="Times New Roman"/>
          <w:sz w:val="24"/>
          <w:szCs w:val="24"/>
        </w:rPr>
        <w:t xml:space="preserve"> and Dr. Marie </w:t>
      </w:r>
      <w:proofErr w:type="spellStart"/>
      <w:r>
        <w:rPr>
          <w:rFonts w:ascii="Times New Roman" w:hAnsi="Times New Roman" w:cs="Times New Roman"/>
          <w:sz w:val="24"/>
          <w:szCs w:val="24"/>
        </w:rPr>
        <w:t>Bonavo</w:t>
      </w:r>
      <w:r w:rsidR="00825D15">
        <w:rPr>
          <w:rFonts w:ascii="Times New Roman" w:hAnsi="Times New Roman" w:cs="Times New Roman"/>
          <w:sz w:val="24"/>
          <w:szCs w:val="24"/>
        </w:rPr>
        <w:t>glia</w:t>
      </w:r>
      <w:proofErr w:type="spellEnd"/>
      <w:r w:rsidR="00825D15">
        <w:rPr>
          <w:rFonts w:ascii="Times New Roman" w:hAnsi="Times New Roman" w:cs="Times New Roman"/>
          <w:sz w:val="24"/>
          <w:szCs w:val="24"/>
        </w:rPr>
        <w:t xml:space="preserve">, for </w:t>
      </w:r>
      <w:r w:rsidR="00895C2C">
        <w:rPr>
          <w:rFonts w:ascii="Times New Roman" w:hAnsi="Times New Roman" w:cs="Times New Roman"/>
          <w:sz w:val="24"/>
          <w:szCs w:val="24"/>
        </w:rPr>
        <w:t xml:space="preserve">providing their expert knowledge and </w:t>
      </w:r>
      <w:r w:rsidR="008B7FC3">
        <w:rPr>
          <w:rFonts w:ascii="Times New Roman" w:hAnsi="Times New Roman" w:cs="Times New Roman"/>
          <w:sz w:val="24"/>
          <w:szCs w:val="24"/>
        </w:rPr>
        <w:t>feedback</w:t>
      </w:r>
      <w:r w:rsidR="00895C2C">
        <w:rPr>
          <w:rFonts w:ascii="Times New Roman" w:hAnsi="Times New Roman" w:cs="Times New Roman"/>
          <w:sz w:val="24"/>
          <w:szCs w:val="24"/>
        </w:rPr>
        <w:t xml:space="preserve"> that helped shape this paper.</w:t>
      </w:r>
    </w:p>
    <w:p w14:paraId="5613F07B" w14:textId="645800B6" w:rsidR="00A968E8" w:rsidRDefault="00A968E8" w:rsidP="00D86A3F">
      <w:pPr>
        <w:spacing w:after="0" w:line="480" w:lineRule="auto"/>
        <w:rPr>
          <w:rFonts w:ascii="Times New Roman" w:hAnsi="Times New Roman" w:cs="Times New Roman"/>
          <w:sz w:val="24"/>
          <w:szCs w:val="24"/>
        </w:rPr>
      </w:pPr>
      <w:r>
        <w:rPr>
          <w:rFonts w:ascii="Times New Roman" w:hAnsi="Times New Roman" w:cs="Times New Roman"/>
          <w:sz w:val="24"/>
          <w:szCs w:val="24"/>
        </w:rPr>
        <w:tab/>
        <w:t>I would like to thank my parents,</w:t>
      </w:r>
      <w:r w:rsidR="008B7FC3">
        <w:rPr>
          <w:rFonts w:ascii="Times New Roman" w:hAnsi="Times New Roman" w:cs="Times New Roman"/>
          <w:sz w:val="24"/>
          <w:szCs w:val="24"/>
        </w:rPr>
        <w:t xml:space="preserve"> </w:t>
      </w:r>
      <w:proofErr w:type="gramStart"/>
      <w:r w:rsidR="008B7FC3">
        <w:rPr>
          <w:rFonts w:ascii="Times New Roman" w:hAnsi="Times New Roman" w:cs="Times New Roman"/>
          <w:sz w:val="24"/>
          <w:szCs w:val="24"/>
        </w:rPr>
        <w:t>Jerry</w:t>
      </w:r>
      <w:proofErr w:type="gramEnd"/>
      <w:r w:rsidR="008B7FC3">
        <w:rPr>
          <w:rFonts w:ascii="Times New Roman" w:hAnsi="Times New Roman" w:cs="Times New Roman"/>
          <w:sz w:val="24"/>
          <w:szCs w:val="24"/>
        </w:rPr>
        <w:t xml:space="preserve"> and Janice </w:t>
      </w:r>
      <w:proofErr w:type="spellStart"/>
      <w:r w:rsidR="008B7FC3">
        <w:rPr>
          <w:rFonts w:ascii="Times New Roman" w:hAnsi="Times New Roman" w:cs="Times New Roman"/>
          <w:sz w:val="24"/>
          <w:szCs w:val="24"/>
        </w:rPr>
        <w:t>Annibale</w:t>
      </w:r>
      <w:proofErr w:type="spellEnd"/>
      <w:r w:rsidR="008B7FC3">
        <w:rPr>
          <w:rFonts w:ascii="Times New Roman" w:hAnsi="Times New Roman" w:cs="Times New Roman"/>
          <w:sz w:val="24"/>
          <w:szCs w:val="24"/>
        </w:rPr>
        <w:t>,</w:t>
      </w:r>
      <w:r>
        <w:rPr>
          <w:rFonts w:ascii="Times New Roman" w:hAnsi="Times New Roman" w:cs="Times New Roman"/>
          <w:sz w:val="24"/>
          <w:szCs w:val="24"/>
        </w:rPr>
        <w:t xml:space="preserve"> who instilled </w:t>
      </w:r>
      <w:r w:rsidR="00F84ABD">
        <w:rPr>
          <w:rFonts w:ascii="Times New Roman" w:hAnsi="Times New Roman" w:cs="Times New Roman"/>
          <w:sz w:val="24"/>
          <w:szCs w:val="24"/>
        </w:rPr>
        <w:t xml:space="preserve">the importance of education in me from an early age and who helped to develop my endless love of learning.  They have been by my side every step of the way, through the best and worst of times.  I am forever grateful for their endless love and support. </w:t>
      </w:r>
    </w:p>
    <w:p w14:paraId="568280EC" w14:textId="56EEA83D" w:rsidR="00F84ABD" w:rsidRDefault="00F84ABD" w:rsidP="00D86A3F">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To my husband, </w:t>
      </w:r>
      <w:r w:rsidR="008B7FC3">
        <w:rPr>
          <w:rFonts w:ascii="Times New Roman" w:hAnsi="Times New Roman" w:cs="Times New Roman"/>
          <w:sz w:val="24"/>
          <w:szCs w:val="24"/>
        </w:rPr>
        <w:t xml:space="preserve">Chris, </w:t>
      </w:r>
      <w:r>
        <w:rPr>
          <w:rFonts w:ascii="Times New Roman" w:hAnsi="Times New Roman" w:cs="Times New Roman"/>
          <w:sz w:val="24"/>
          <w:szCs w:val="24"/>
        </w:rPr>
        <w:t xml:space="preserve">who kept me accountable, pushed me to continue when I wanted to give up and made sure that I had the time I needed to work towards this process even when I would prefer not to.  </w:t>
      </w:r>
      <w:r w:rsidR="00414123">
        <w:rPr>
          <w:rFonts w:ascii="Times New Roman" w:hAnsi="Times New Roman" w:cs="Times New Roman"/>
          <w:sz w:val="24"/>
          <w:szCs w:val="24"/>
        </w:rPr>
        <w:t xml:space="preserve">Thank you for loving me and supporting me with everything I do. </w:t>
      </w:r>
    </w:p>
    <w:p w14:paraId="166CC546" w14:textId="02F72844" w:rsidR="00F84ABD" w:rsidRDefault="00F84ABD" w:rsidP="00D86A3F">
      <w:pPr>
        <w:spacing w:after="0" w:line="480" w:lineRule="auto"/>
        <w:rPr>
          <w:rFonts w:ascii="Times New Roman" w:hAnsi="Times New Roman" w:cs="Times New Roman"/>
          <w:sz w:val="24"/>
          <w:szCs w:val="24"/>
        </w:rPr>
      </w:pPr>
      <w:r>
        <w:rPr>
          <w:rFonts w:ascii="Times New Roman" w:hAnsi="Times New Roman" w:cs="Times New Roman"/>
          <w:sz w:val="24"/>
          <w:szCs w:val="24"/>
        </w:rPr>
        <w:tab/>
        <w:t>Finally, to my children,</w:t>
      </w:r>
      <w:r w:rsidR="008B7FC3">
        <w:rPr>
          <w:rFonts w:ascii="Times New Roman" w:hAnsi="Times New Roman" w:cs="Times New Roman"/>
          <w:sz w:val="24"/>
          <w:szCs w:val="24"/>
        </w:rPr>
        <w:t xml:space="preserve"> </w:t>
      </w:r>
      <w:r w:rsidR="00414123">
        <w:rPr>
          <w:rFonts w:ascii="Times New Roman" w:hAnsi="Times New Roman" w:cs="Times New Roman"/>
          <w:sz w:val="24"/>
          <w:szCs w:val="24"/>
        </w:rPr>
        <w:t xml:space="preserve">Owen, </w:t>
      </w:r>
      <w:proofErr w:type="gramStart"/>
      <w:r w:rsidR="00414123">
        <w:rPr>
          <w:rFonts w:ascii="Times New Roman" w:hAnsi="Times New Roman" w:cs="Times New Roman"/>
          <w:sz w:val="24"/>
          <w:szCs w:val="24"/>
        </w:rPr>
        <w:t>Logan</w:t>
      </w:r>
      <w:proofErr w:type="gramEnd"/>
      <w:r w:rsidR="00414123">
        <w:rPr>
          <w:rFonts w:ascii="Times New Roman" w:hAnsi="Times New Roman" w:cs="Times New Roman"/>
          <w:sz w:val="24"/>
          <w:szCs w:val="24"/>
        </w:rPr>
        <w:t xml:space="preserve"> and Julianna, </w:t>
      </w:r>
      <w:r w:rsidR="008B7FC3">
        <w:rPr>
          <w:rFonts w:ascii="Times New Roman" w:hAnsi="Times New Roman" w:cs="Times New Roman"/>
          <w:sz w:val="24"/>
          <w:szCs w:val="24"/>
        </w:rPr>
        <w:t xml:space="preserve">who inspire me to always do better.  You are my reason. </w:t>
      </w:r>
    </w:p>
    <w:p w14:paraId="150EFC0E" w14:textId="7AE85F14" w:rsidR="00201B45" w:rsidRDefault="00201B45" w:rsidP="00201B45">
      <w:pPr>
        <w:spacing w:after="0" w:line="480" w:lineRule="auto"/>
        <w:jc w:val="center"/>
        <w:rPr>
          <w:rFonts w:ascii="Times New Roman" w:hAnsi="Times New Roman" w:cs="Times New Roman"/>
          <w:sz w:val="24"/>
          <w:szCs w:val="24"/>
        </w:rPr>
      </w:pPr>
    </w:p>
    <w:p w14:paraId="3F9472BC" w14:textId="3D026280" w:rsidR="00201B45" w:rsidRDefault="00201B45" w:rsidP="00201B45">
      <w:pPr>
        <w:spacing w:after="0" w:line="480" w:lineRule="auto"/>
        <w:jc w:val="center"/>
        <w:rPr>
          <w:rFonts w:ascii="Times New Roman" w:hAnsi="Times New Roman" w:cs="Times New Roman"/>
          <w:sz w:val="24"/>
          <w:szCs w:val="24"/>
        </w:rPr>
      </w:pPr>
    </w:p>
    <w:p w14:paraId="1F8997ED" w14:textId="7C962740" w:rsidR="00201B45" w:rsidRDefault="00201B45">
      <w:pPr>
        <w:rPr>
          <w:rFonts w:ascii="Times New Roman" w:hAnsi="Times New Roman" w:cs="Times New Roman"/>
          <w:sz w:val="24"/>
          <w:szCs w:val="24"/>
        </w:rPr>
      </w:pPr>
      <w:r>
        <w:rPr>
          <w:rFonts w:ascii="Times New Roman" w:hAnsi="Times New Roman" w:cs="Times New Roman"/>
          <w:sz w:val="24"/>
          <w:szCs w:val="24"/>
        </w:rPr>
        <w:br w:type="page"/>
      </w:r>
    </w:p>
    <w:p w14:paraId="4C7EFE1F" w14:textId="77777777" w:rsidR="00B64BEF" w:rsidRDefault="00951DC7" w:rsidP="00B64BEF">
      <w:pPr>
        <w:spacing w:after="0" w:line="480" w:lineRule="auto"/>
        <w:jc w:val="center"/>
        <w:rPr>
          <w:rFonts w:ascii="Times New Roman" w:hAnsi="Times New Roman" w:cs="Times New Roman"/>
          <w:sz w:val="24"/>
          <w:szCs w:val="24"/>
        </w:rPr>
      </w:pPr>
      <w:r w:rsidRPr="003253AA">
        <w:rPr>
          <w:rFonts w:ascii="Times New Roman" w:hAnsi="Times New Roman" w:cs="Times New Roman"/>
          <w:sz w:val="24"/>
          <w:szCs w:val="24"/>
        </w:rPr>
        <w:lastRenderedPageBreak/>
        <w:br w:type="page"/>
      </w:r>
      <w:r w:rsidR="00B64BEF" w:rsidRPr="003253AA">
        <w:rPr>
          <w:rFonts w:ascii="Times New Roman" w:hAnsi="Times New Roman" w:cs="Times New Roman"/>
          <w:sz w:val="24"/>
          <w:szCs w:val="24"/>
        </w:rPr>
        <w:lastRenderedPageBreak/>
        <w:br w:type="page"/>
      </w:r>
      <w:r w:rsidR="00B64BEF">
        <w:rPr>
          <w:rFonts w:ascii="Times New Roman" w:hAnsi="Times New Roman" w:cs="Times New Roman"/>
          <w:sz w:val="24"/>
          <w:szCs w:val="24"/>
        </w:rPr>
        <w:lastRenderedPageBreak/>
        <w:t>Table of Contents</w:t>
      </w:r>
    </w:p>
    <w:p w14:paraId="3EE7C241" w14:textId="77777777" w:rsidR="00B64BEF" w:rsidRDefault="00B64BEF" w:rsidP="00B64BEF">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Abstract………………………………………………………………………………………</w:t>
      </w:r>
      <w:proofErr w:type="gramStart"/>
      <w:r>
        <w:rPr>
          <w:rFonts w:ascii="Times New Roman" w:hAnsi="Times New Roman" w:cs="Times New Roman"/>
          <w:sz w:val="24"/>
          <w:szCs w:val="24"/>
        </w:rPr>
        <w:t>….xi</w:t>
      </w:r>
      <w:proofErr w:type="gramEnd"/>
    </w:p>
    <w:p w14:paraId="5C140D08" w14:textId="77777777" w:rsidR="00B64BEF" w:rsidRDefault="00B64BEF" w:rsidP="00B64BEF">
      <w:pPr>
        <w:spacing w:after="0" w:line="480" w:lineRule="auto"/>
        <w:jc w:val="both"/>
        <w:rPr>
          <w:rFonts w:ascii="Times New Roman" w:hAnsi="Times New Roman" w:cs="Times New Roman"/>
          <w:sz w:val="24"/>
          <w:szCs w:val="24"/>
        </w:rPr>
      </w:pPr>
      <w:r>
        <w:rPr>
          <w:rFonts w:ascii="Times New Roman" w:hAnsi="Times New Roman" w:cs="Times New Roman"/>
          <w:sz w:val="24"/>
          <w:szCs w:val="24"/>
        </w:rPr>
        <w:t>Chapter 1…………………………………………………………………………………………1</w:t>
      </w:r>
    </w:p>
    <w:p w14:paraId="0844C872" w14:textId="77777777" w:rsidR="00B64BEF" w:rsidRDefault="00B64BEF" w:rsidP="00B64BEF">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Theoretical framework…………………………………………………………………..4</w:t>
      </w:r>
    </w:p>
    <w:p w14:paraId="51CA7D67" w14:textId="77777777" w:rsidR="00B64BEF" w:rsidRDefault="00B64BEF" w:rsidP="00B64BEF">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Conceptual framework…………………………………………………………………..6</w:t>
      </w:r>
    </w:p>
    <w:p w14:paraId="6039B6E7" w14:textId="77777777" w:rsidR="00B64BEF" w:rsidRDefault="00B64BEF" w:rsidP="00B64BEF">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Purpose of the study……………………………………………………………..………8</w:t>
      </w:r>
    </w:p>
    <w:p w14:paraId="212A97A2" w14:textId="77777777" w:rsidR="00B64BEF" w:rsidRDefault="00B64BEF" w:rsidP="00B64BEF">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Research question……………………………………………………………………….8</w:t>
      </w:r>
    </w:p>
    <w:p w14:paraId="7A07E1E9" w14:textId="77777777" w:rsidR="00B64BEF" w:rsidRDefault="00B64BEF" w:rsidP="00B64BEF">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Null hypothesis………………………………………………………………………….9</w:t>
      </w:r>
    </w:p>
    <w:p w14:paraId="1B72B377" w14:textId="77777777" w:rsidR="00B64BEF" w:rsidRDefault="00B64BEF" w:rsidP="00B64BEF">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Alternative hypothesis…………………………………………………………………..9</w:t>
      </w:r>
    </w:p>
    <w:p w14:paraId="1A5B8D9C" w14:textId="77777777" w:rsidR="00B64BEF" w:rsidRDefault="00B64BEF" w:rsidP="00B64BEF">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Definition of terms………………………………………………………………………9</w:t>
      </w:r>
    </w:p>
    <w:p w14:paraId="4554680C" w14:textId="77777777" w:rsidR="00B64BEF" w:rsidRDefault="00B64BEF" w:rsidP="00B64BEF">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Delimitations…………………………………………………………………………….10</w:t>
      </w:r>
    </w:p>
    <w:p w14:paraId="52286E0C" w14:textId="77777777" w:rsidR="00B64BEF" w:rsidRDefault="00B64BEF" w:rsidP="00B64BEF">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Assumptions………………………………………………………………….…………10</w:t>
      </w:r>
    </w:p>
    <w:p w14:paraId="7412AC74" w14:textId="77777777" w:rsidR="00B64BEF" w:rsidRDefault="00B64BEF" w:rsidP="00B64BEF">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Significance of study……………………………………………………………………11</w:t>
      </w:r>
    </w:p>
    <w:p w14:paraId="0B6EE624" w14:textId="77777777" w:rsidR="00B64BEF" w:rsidRDefault="00B64BEF" w:rsidP="00B64BEF">
      <w:pPr>
        <w:spacing w:after="0" w:line="480" w:lineRule="auto"/>
        <w:jc w:val="both"/>
        <w:rPr>
          <w:rFonts w:ascii="Times New Roman" w:hAnsi="Times New Roman" w:cs="Times New Roman"/>
          <w:sz w:val="24"/>
          <w:szCs w:val="24"/>
        </w:rPr>
      </w:pPr>
      <w:r>
        <w:rPr>
          <w:rFonts w:ascii="Times New Roman" w:hAnsi="Times New Roman" w:cs="Times New Roman"/>
          <w:sz w:val="24"/>
          <w:szCs w:val="24"/>
        </w:rPr>
        <w:t>Chapter 2……………………………………………………………………………………….12</w:t>
      </w:r>
    </w:p>
    <w:p w14:paraId="387F9A44" w14:textId="77777777" w:rsidR="00B64BEF" w:rsidRDefault="00B64BEF" w:rsidP="00B64BEF">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Non-Hodgkin’s lymphoma…………………………………………………………….12</w:t>
      </w:r>
    </w:p>
    <w:p w14:paraId="124DFC78" w14:textId="77777777" w:rsidR="00B64BEF" w:rsidRDefault="00B64BEF" w:rsidP="00B64BEF">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Multifaceted effects of cancer………………………………………………………….14</w:t>
      </w:r>
    </w:p>
    <w:p w14:paraId="54DB524C" w14:textId="77777777" w:rsidR="00B64BEF" w:rsidRDefault="00B64BEF" w:rsidP="00B64BEF">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Employment……………………………………………………………………………18</w:t>
      </w:r>
    </w:p>
    <w:p w14:paraId="7CF10B1E" w14:textId="77777777" w:rsidR="00B64BEF" w:rsidRDefault="00B64BEF" w:rsidP="00B64BEF">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Young adult cancer survivors………………………………………………………….19</w:t>
      </w:r>
    </w:p>
    <w:p w14:paraId="4644721D" w14:textId="77777777" w:rsidR="00B64BEF" w:rsidRDefault="00B64BEF" w:rsidP="00B64BEF">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Stigma………………………………………………………………………………….20</w:t>
      </w:r>
    </w:p>
    <w:p w14:paraId="4ADA91E2" w14:textId="77777777" w:rsidR="00B64BEF" w:rsidRDefault="00B64BEF" w:rsidP="00B64BEF">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Self-disclosure…………………………………………………………………………22</w:t>
      </w:r>
    </w:p>
    <w:p w14:paraId="3E1B72A7" w14:textId="77777777" w:rsidR="00B64BEF" w:rsidRDefault="00B64BEF" w:rsidP="00B64BEF">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Summary………………………………………………………………………………25</w:t>
      </w:r>
    </w:p>
    <w:p w14:paraId="3E0A4B8E" w14:textId="77777777" w:rsidR="00B64BEF" w:rsidRDefault="00B64BEF" w:rsidP="00B64BEF">
      <w:pPr>
        <w:spacing w:after="0" w:line="480" w:lineRule="auto"/>
        <w:jc w:val="both"/>
        <w:rPr>
          <w:rFonts w:ascii="Times New Roman" w:hAnsi="Times New Roman" w:cs="Times New Roman"/>
          <w:sz w:val="24"/>
          <w:szCs w:val="24"/>
        </w:rPr>
      </w:pPr>
      <w:r>
        <w:rPr>
          <w:rFonts w:ascii="Times New Roman" w:hAnsi="Times New Roman" w:cs="Times New Roman"/>
          <w:sz w:val="24"/>
          <w:szCs w:val="24"/>
        </w:rPr>
        <w:t>Chapter III………………………………………………………………………………………..27</w:t>
      </w:r>
    </w:p>
    <w:p w14:paraId="2C016D17" w14:textId="77777777" w:rsidR="00B64BEF" w:rsidRDefault="00B64BEF" w:rsidP="00B64BEF">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Research Design………………………………………………………………………….27</w:t>
      </w:r>
    </w:p>
    <w:p w14:paraId="4DC2D16A" w14:textId="77777777" w:rsidR="00B64BEF" w:rsidRDefault="00B64BEF" w:rsidP="00B64BEF">
      <w:p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b/>
        <w:t>Participants……………………………………………………………………………….27</w:t>
      </w:r>
    </w:p>
    <w:p w14:paraId="45E8A2FA" w14:textId="77777777" w:rsidR="00B64BEF" w:rsidRDefault="00B64BEF" w:rsidP="00B64BEF">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Instrument…………………………………………………………...…………….……..28</w:t>
      </w:r>
    </w:p>
    <w:p w14:paraId="08C13800" w14:textId="77777777" w:rsidR="00B64BEF" w:rsidRDefault="00B64BEF" w:rsidP="00B64BEF">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Procedure………………………………………………...………………………………29</w:t>
      </w:r>
    </w:p>
    <w:p w14:paraId="778E100B" w14:textId="77777777" w:rsidR="00B64BEF" w:rsidRDefault="00B64BEF" w:rsidP="00B64BEF">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Data analysis……………………………………………………………………………..30</w:t>
      </w:r>
    </w:p>
    <w:p w14:paraId="200A711B" w14:textId="77777777" w:rsidR="00B64BEF" w:rsidRDefault="00B64BEF" w:rsidP="00B64BEF">
      <w:pPr>
        <w:spacing w:after="0" w:line="480" w:lineRule="auto"/>
        <w:jc w:val="both"/>
        <w:rPr>
          <w:rFonts w:ascii="Times New Roman" w:hAnsi="Times New Roman" w:cs="Times New Roman"/>
          <w:sz w:val="24"/>
          <w:szCs w:val="24"/>
        </w:rPr>
      </w:pPr>
      <w:r>
        <w:rPr>
          <w:rFonts w:ascii="Times New Roman" w:hAnsi="Times New Roman" w:cs="Times New Roman"/>
          <w:sz w:val="24"/>
          <w:szCs w:val="24"/>
        </w:rPr>
        <w:t>Chapter IV……………………………………………….……………………………………….32</w:t>
      </w:r>
    </w:p>
    <w:p w14:paraId="4BA1DD11" w14:textId="77777777" w:rsidR="00B64BEF" w:rsidRDefault="00B64BEF" w:rsidP="00B64BEF">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Data preparation…………………………………………………………………………32</w:t>
      </w:r>
    </w:p>
    <w:p w14:paraId="1BAAC13A" w14:textId="77777777" w:rsidR="00B64BEF" w:rsidRDefault="00B64BEF" w:rsidP="00B64BEF">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Demographic information……………………………………………………………….32</w:t>
      </w:r>
    </w:p>
    <w:p w14:paraId="00C37EB4" w14:textId="77777777" w:rsidR="00B64BEF" w:rsidRDefault="00B64BEF" w:rsidP="00B64BEF">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Sub-problem one………………………………………………………………………...33</w:t>
      </w:r>
    </w:p>
    <w:p w14:paraId="66E06E72" w14:textId="77777777" w:rsidR="00B64BEF" w:rsidRDefault="00B64BEF" w:rsidP="00B64BEF">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Sub-problem two…………………………………………………………………...……36</w:t>
      </w:r>
    </w:p>
    <w:p w14:paraId="4AF9E7F4" w14:textId="77777777" w:rsidR="00B64BEF" w:rsidRDefault="00B64BEF" w:rsidP="00B64BEF">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Sub-problem three…………………………………………………………………..…..38</w:t>
      </w:r>
    </w:p>
    <w:p w14:paraId="70444717" w14:textId="77777777" w:rsidR="00B64BEF" w:rsidRDefault="00B64BEF" w:rsidP="00B64BEF">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Sub-problem four…………………………………………………………………...…...39</w:t>
      </w:r>
    </w:p>
    <w:p w14:paraId="06683A31" w14:textId="77777777" w:rsidR="00B64BEF" w:rsidRDefault="00B64BEF" w:rsidP="00B64BEF">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Sub-problem five…………………………………………………………………..……39</w:t>
      </w:r>
    </w:p>
    <w:p w14:paraId="678D0E97" w14:textId="77777777" w:rsidR="00B64BEF" w:rsidRDefault="00B64BEF" w:rsidP="00B64BEF">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Supplemental analysis…………………………………………………………….…….41</w:t>
      </w:r>
    </w:p>
    <w:p w14:paraId="297597D0" w14:textId="77777777" w:rsidR="00B64BEF" w:rsidRDefault="00B64BEF" w:rsidP="00B64BEF">
      <w:pPr>
        <w:spacing w:after="0" w:line="480" w:lineRule="auto"/>
        <w:jc w:val="both"/>
        <w:rPr>
          <w:rFonts w:ascii="Times New Roman" w:hAnsi="Times New Roman" w:cs="Times New Roman"/>
          <w:sz w:val="24"/>
          <w:szCs w:val="24"/>
        </w:rPr>
      </w:pPr>
      <w:r>
        <w:rPr>
          <w:rFonts w:ascii="Times New Roman" w:hAnsi="Times New Roman" w:cs="Times New Roman"/>
          <w:sz w:val="24"/>
          <w:szCs w:val="24"/>
        </w:rPr>
        <w:t>Chapter V…………………………………………………………………………………..……55</w:t>
      </w:r>
    </w:p>
    <w:p w14:paraId="1F4DE20D" w14:textId="77777777" w:rsidR="00B64BEF" w:rsidRDefault="00B64BEF" w:rsidP="00B64BEF">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Discussion of findings……………………………………………………………..……55</w:t>
      </w:r>
    </w:p>
    <w:p w14:paraId="09E5DE40" w14:textId="77777777" w:rsidR="00B64BEF" w:rsidRDefault="00B64BEF" w:rsidP="00B64BEF">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Theoretical and conceptual theory integration……………………</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…………….…..61</w:t>
      </w:r>
    </w:p>
    <w:p w14:paraId="528BE257" w14:textId="77777777" w:rsidR="00B64BEF" w:rsidRDefault="00B64BEF" w:rsidP="00B64BEF">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Limitations of study……………………………………………………………….……63</w:t>
      </w:r>
    </w:p>
    <w:p w14:paraId="5B76FA12" w14:textId="77777777" w:rsidR="00B64BEF" w:rsidRDefault="00B64BEF" w:rsidP="00B64BEF">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Recommendations for future research………………………………………………….64</w:t>
      </w:r>
    </w:p>
    <w:p w14:paraId="7E6475E7" w14:textId="77777777" w:rsidR="00B64BEF" w:rsidRDefault="00B64BEF" w:rsidP="00B64BEF">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Conclusion………………………………………………………………………………65</w:t>
      </w:r>
    </w:p>
    <w:p w14:paraId="6F0C184D" w14:textId="77777777" w:rsidR="00B64BEF" w:rsidRDefault="00B64BEF" w:rsidP="00B64BEF">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Appendices……………………………………………………………………………………...67</w:t>
      </w:r>
    </w:p>
    <w:p w14:paraId="3E0D25B4" w14:textId="77777777" w:rsidR="00B64BEF" w:rsidRDefault="00B64BEF" w:rsidP="00B64BEF">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Appendix A……………………………………………………………………………..67</w:t>
      </w:r>
    </w:p>
    <w:p w14:paraId="196C3B3E" w14:textId="77777777" w:rsidR="00B64BEF" w:rsidRDefault="00B64BEF" w:rsidP="00B64BEF">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Appendix B……………………………………………………………………….…….69</w:t>
      </w:r>
    </w:p>
    <w:p w14:paraId="68296C9F" w14:textId="77777777" w:rsidR="00B64BEF" w:rsidRDefault="00B64BEF" w:rsidP="00B64BEF">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Appendix C………………………………………………………………………..……71</w:t>
      </w:r>
    </w:p>
    <w:p w14:paraId="18390B52" w14:textId="77777777" w:rsidR="00B64BEF" w:rsidRDefault="00B64BEF" w:rsidP="00B64BEF">
      <w:p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b/>
        <w:t>Appendix D……………………………………………………………………………..72</w:t>
      </w:r>
    </w:p>
    <w:p w14:paraId="5F74106B" w14:textId="77777777" w:rsidR="00B64BEF" w:rsidRDefault="00B64BEF" w:rsidP="00B64BEF">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Appendix E……………………………………………………………………………..75</w:t>
      </w:r>
    </w:p>
    <w:p w14:paraId="02A6CB97" w14:textId="77777777" w:rsidR="00B64BEF" w:rsidRDefault="00B64BEF" w:rsidP="00B64BEF">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Appendix F…………………………………………….……………………………….76</w:t>
      </w:r>
    </w:p>
    <w:p w14:paraId="53DD16DA" w14:textId="77777777" w:rsidR="00B64BEF" w:rsidRDefault="00B64BEF" w:rsidP="00B64BEF">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Appendix G…………………………………………………………………………….78</w:t>
      </w:r>
    </w:p>
    <w:p w14:paraId="63C28F79" w14:textId="77777777" w:rsidR="00B64BEF" w:rsidRDefault="00B64BEF" w:rsidP="00B64BEF">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Appendix H…………………………………………………………………………….79</w:t>
      </w:r>
    </w:p>
    <w:p w14:paraId="3A07037A" w14:textId="77777777" w:rsidR="00B64BEF" w:rsidRDefault="00B64BEF" w:rsidP="00B64BEF">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Appendix I……………………………………………………………………………..81</w:t>
      </w:r>
    </w:p>
    <w:p w14:paraId="3A1D3617" w14:textId="77777777" w:rsidR="00B64BEF" w:rsidRDefault="00B64BEF" w:rsidP="00B64BEF">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Appendix J…………………………………………………………………………….82</w:t>
      </w:r>
    </w:p>
    <w:p w14:paraId="0DB0D0DF" w14:textId="77777777" w:rsidR="00B64BEF" w:rsidRPr="00B50FDC" w:rsidRDefault="00B64BEF" w:rsidP="00B64BEF">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Pr="00B50FDC">
        <w:rPr>
          <w:rFonts w:ascii="Times New Roman" w:hAnsi="Times New Roman" w:cs="Times New Roman"/>
          <w:sz w:val="24"/>
          <w:szCs w:val="24"/>
        </w:rPr>
        <w:t>Appendix K……………………………………………………………………………83</w:t>
      </w:r>
    </w:p>
    <w:p w14:paraId="5349BD8C" w14:textId="77777777" w:rsidR="00B64BEF" w:rsidRPr="00B50FDC" w:rsidRDefault="00B64BEF" w:rsidP="00B64BEF">
      <w:pPr>
        <w:spacing w:after="0" w:line="480" w:lineRule="auto"/>
        <w:jc w:val="both"/>
        <w:rPr>
          <w:rFonts w:ascii="Times New Roman" w:hAnsi="Times New Roman" w:cs="Times New Roman"/>
          <w:sz w:val="24"/>
          <w:szCs w:val="24"/>
        </w:rPr>
      </w:pPr>
      <w:r w:rsidRPr="00B50FDC">
        <w:rPr>
          <w:rFonts w:ascii="Times New Roman" w:hAnsi="Times New Roman" w:cs="Times New Roman"/>
          <w:sz w:val="24"/>
          <w:szCs w:val="24"/>
        </w:rPr>
        <w:tab/>
        <w:t>Appendix L……………………………………………………………………………84</w:t>
      </w:r>
    </w:p>
    <w:p w14:paraId="4EF98916" w14:textId="77777777" w:rsidR="00B64BEF" w:rsidRDefault="00B64BEF" w:rsidP="00B64BEF">
      <w:pPr>
        <w:spacing w:after="0" w:line="480" w:lineRule="auto"/>
        <w:jc w:val="both"/>
        <w:rPr>
          <w:rFonts w:ascii="Times New Roman" w:hAnsi="Times New Roman" w:cs="Times New Roman"/>
          <w:sz w:val="24"/>
          <w:szCs w:val="24"/>
        </w:rPr>
      </w:pPr>
      <w:r>
        <w:rPr>
          <w:rFonts w:ascii="Times New Roman" w:hAnsi="Times New Roman" w:cs="Times New Roman"/>
          <w:sz w:val="24"/>
          <w:szCs w:val="24"/>
        </w:rPr>
        <w:t>References…………………………………………………………………………………….85</w:t>
      </w:r>
    </w:p>
    <w:p w14:paraId="560CFA0A" w14:textId="77777777" w:rsidR="00B64BEF" w:rsidRDefault="00B64BEF" w:rsidP="00B64BEF"/>
    <w:p w14:paraId="4AE144CC" w14:textId="77777777" w:rsidR="00B64BEF" w:rsidRDefault="00B64BEF" w:rsidP="00B64BEF"/>
    <w:p w14:paraId="3F1926EB" w14:textId="77777777" w:rsidR="00B64BEF" w:rsidRDefault="00B64BEF" w:rsidP="00B64BEF"/>
    <w:p w14:paraId="42F6D2EC" w14:textId="77777777" w:rsidR="00B64BEF" w:rsidRDefault="00B64BEF" w:rsidP="00B64BEF"/>
    <w:p w14:paraId="12068180" w14:textId="77777777" w:rsidR="00B64BEF" w:rsidRDefault="00B64BEF" w:rsidP="00B64BEF"/>
    <w:p w14:paraId="1EA2D635" w14:textId="77777777" w:rsidR="00B64BEF" w:rsidRDefault="00B64BEF" w:rsidP="00B64BEF"/>
    <w:p w14:paraId="68006666" w14:textId="77777777" w:rsidR="00B64BEF" w:rsidRDefault="00B64BEF" w:rsidP="00B64BEF"/>
    <w:p w14:paraId="72654B44" w14:textId="77777777" w:rsidR="00B64BEF" w:rsidRDefault="00B64BEF" w:rsidP="00B64BEF"/>
    <w:p w14:paraId="33056557" w14:textId="5DC31AE3" w:rsidR="00B64BEF" w:rsidRDefault="00B64BEF" w:rsidP="00B64BEF"/>
    <w:p w14:paraId="20EB643D" w14:textId="01712F9C" w:rsidR="00B64BEF" w:rsidRDefault="00B64BEF" w:rsidP="00B64BEF"/>
    <w:p w14:paraId="6E3C3708" w14:textId="17181310" w:rsidR="00B64BEF" w:rsidRDefault="00B64BEF" w:rsidP="00B64BEF"/>
    <w:p w14:paraId="11A01413" w14:textId="452EC66A" w:rsidR="00B64BEF" w:rsidRDefault="00B64BEF" w:rsidP="00B64BEF"/>
    <w:p w14:paraId="2E7E9C1D" w14:textId="4A37C293" w:rsidR="00B64BEF" w:rsidRDefault="00B64BEF" w:rsidP="00B64BEF"/>
    <w:p w14:paraId="58306A87" w14:textId="547390D0" w:rsidR="00B64BEF" w:rsidRDefault="00B64BEF" w:rsidP="00B64BEF"/>
    <w:p w14:paraId="7087583F" w14:textId="77777777" w:rsidR="00B64BEF" w:rsidRDefault="00B64BEF" w:rsidP="00B64BEF"/>
    <w:p w14:paraId="710D9B56" w14:textId="77777777" w:rsidR="00B64BEF" w:rsidRDefault="00B64BEF" w:rsidP="00B64BEF"/>
    <w:p w14:paraId="320D1F30" w14:textId="77777777" w:rsidR="00B64BEF" w:rsidRDefault="00B64BEF" w:rsidP="00B64BEF">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lastRenderedPageBreak/>
        <w:t>List of Tables</w:t>
      </w:r>
    </w:p>
    <w:p w14:paraId="3C725279" w14:textId="77777777" w:rsidR="00B64BEF" w:rsidRDefault="00B64BEF" w:rsidP="00B64BEF">
      <w:pPr>
        <w:spacing w:after="0" w:line="480" w:lineRule="auto"/>
        <w:rPr>
          <w:rFonts w:ascii="Times New Roman" w:hAnsi="Times New Roman" w:cs="Times New Roman"/>
          <w:sz w:val="24"/>
          <w:szCs w:val="24"/>
        </w:rPr>
      </w:pPr>
      <w:r>
        <w:rPr>
          <w:rFonts w:ascii="Times New Roman" w:hAnsi="Times New Roman" w:cs="Times New Roman"/>
          <w:sz w:val="24"/>
          <w:szCs w:val="24"/>
        </w:rPr>
        <w:t>Table 1: Sample Demographics…………………………………………………………………33</w:t>
      </w:r>
    </w:p>
    <w:p w14:paraId="08D2C43A" w14:textId="77777777" w:rsidR="00B64BEF" w:rsidRDefault="00B64BEF" w:rsidP="00B64BEF">
      <w:pPr>
        <w:spacing w:after="0" w:line="480" w:lineRule="auto"/>
        <w:rPr>
          <w:rFonts w:ascii="Times New Roman" w:hAnsi="Times New Roman" w:cs="Times New Roman"/>
          <w:sz w:val="24"/>
          <w:szCs w:val="24"/>
        </w:rPr>
      </w:pPr>
      <w:r>
        <w:rPr>
          <w:rFonts w:ascii="Times New Roman" w:hAnsi="Times New Roman" w:cs="Times New Roman"/>
          <w:sz w:val="24"/>
          <w:szCs w:val="24"/>
        </w:rPr>
        <w:t>Table 2:  Frequency of self-disclosure by level…………………………………………………34</w:t>
      </w:r>
    </w:p>
    <w:p w14:paraId="18BE9780" w14:textId="77777777" w:rsidR="00B64BEF" w:rsidRDefault="00B64BEF" w:rsidP="00B64BEF">
      <w:pPr>
        <w:spacing w:after="0" w:line="480" w:lineRule="auto"/>
        <w:rPr>
          <w:rFonts w:ascii="Times New Roman" w:hAnsi="Times New Roman" w:cs="Times New Roman"/>
          <w:sz w:val="24"/>
          <w:szCs w:val="24"/>
        </w:rPr>
      </w:pPr>
      <w:r>
        <w:rPr>
          <w:rFonts w:ascii="Times New Roman" w:hAnsi="Times New Roman" w:cs="Times New Roman"/>
          <w:sz w:val="24"/>
          <w:szCs w:val="24"/>
        </w:rPr>
        <w:t>Table 3: Degree of self-disclosure………………………………………………………………35</w:t>
      </w:r>
    </w:p>
    <w:p w14:paraId="62C6C657" w14:textId="77777777" w:rsidR="00B64BEF" w:rsidRDefault="00B64BEF" w:rsidP="00B64BEF">
      <w:pPr>
        <w:spacing w:after="0" w:line="480" w:lineRule="auto"/>
        <w:rPr>
          <w:rFonts w:ascii="Times New Roman" w:hAnsi="Times New Roman" w:cs="Times New Roman"/>
          <w:sz w:val="24"/>
          <w:szCs w:val="24"/>
        </w:rPr>
      </w:pPr>
      <w:r>
        <w:rPr>
          <w:rFonts w:ascii="Times New Roman" w:hAnsi="Times New Roman" w:cs="Times New Roman"/>
          <w:sz w:val="24"/>
          <w:szCs w:val="24"/>
        </w:rPr>
        <w:t>Table 4: Factors considered before self-disclosure to peers……………………………………36</w:t>
      </w:r>
    </w:p>
    <w:p w14:paraId="7EB3E453" w14:textId="77777777" w:rsidR="00B64BEF" w:rsidRDefault="00B64BEF" w:rsidP="00B64BEF">
      <w:pPr>
        <w:spacing w:after="0" w:line="480" w:lineRule="auto"/>
        <w:rPr>
          <w:rFonts w:ascii="Times New Roman" w:hAnsi="Times New Roman" w:cs="Times New Roman"/>
          <w:sz w:val="24"/>
          <w:szCs w:val="24"/>
        </w:rPr>
      </w:pPr>
      <w:r>
        <w:rPr>
          <w:rFonts w:ascii="Times New Roman" w:hAnsi="Times New Roman" w:cs="Times New Roman"/>
          <w:sz w:val="24"/>
          <w:szCs w:val="24"/>
        </w:rPr>
        <w:t>Table 5:  Factors considered before self-disclosure to supervisors……………………………38</w:t>
      </w:r>
    </w:p>
    <w:p w14:paraId="564B337F" w14:textId="77777777" w:rsidR="00B64BEF" w:rsidRDefault="00B64BEF" w:rsidP="00B64BEF">
      <w:pPr>
        <w:spacing w:after="0" w:line="480" w:lineRule="auto"/>
        <w:rPr>
          <w:rFonts w:ascii="Times New Roman" w:hAnsi="Times New Roman" w:cs="Times New Roman"/>
          <w:i/>
          <w:iCs/>
          <w:sz w:val="24"/>
          <w:szCs w:val="24"/>
        </w:rPr>
      </w:pPr>
      <w:r>
        <w:rPr>
          <w:rFonts w:ascii="Times New Roman" w:hAnsi="Times New Roman" w:cs="Times New Roman"/>
          <w:sz w:val="24"/>
          <w:szCs w:val="24"/>
        </w:rPr>
        <w:t xml:space="preserve">Table 6:  </w:t>
      </w:r>
      <w:r w:rsidRPr="00A76DBB">
        <w:rPr>
          <w:rFonts w:ascii="Times New Roman" w:hAnsi="Times New Roman" w:cs="Times New Roman"/>
          <w:sz w:val="24"/>
          <w:szCs w:val="24"/>
        </w:rPr>
        <w:t>Frequency distribution of self-disclosure by level separated by age</w:t>
      </w:r>
      <w:r>
        <w:rPr>
          <w:rFonts w:ascii="Times New Roman" w:hAnsi="Times New Roman" w:cs="Times New Roman"/>
          <w:sz w:val="24"/>
          <w:szCs w:val="24"/>
        </w:rPr>
        <w:t>………………..42</w:t>
      </w:r>
    </w:p>
    <w:p w14:paraId="1E0365FB" w14:textId="77777777" w:rsidR="00B64BEF" w:rsidRDefault="00B64BEF" w:rsidP="00B64BEF">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Table 7:  </w:t>
      </w:r>
      <w:r w:rsidRPr="00507154">
        <w:rPr>
          <w:rFonts w:ascii="Times New Roman" w:hAnsi="Times New Roman" w:cs="Times New Roman"/>
          <w:sz w:val="24"/>
          <w:szCs w:val="24"/>
        </w:rPr>
        <w:t>Results of Mann Whitney U for disclosure by age</w:t>
      </w:r>
      <w:r>
        <w:rPr>
          <w:rFonts w:ascii="Times New Roman" w:hAnsi="Times New Roman" w:cs="Times New Roman"/>
          <w:sz w:val="24"/>
          <w:szCs w:val="24"/>
        </w:rPr>
        <w:t>………………………………….43</w:t>
      </w:r>
    </w:p>
    <w:p w14:paraId="036C15AB" w14:textId="77777777" w:rsidR="00B64BEF" w:rsidRDefault="00B64BEF" w:rsidP="00B64BEF">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Table 8:  </w:t>
      </w:r>
      <w:r w:rsidRPr="00507154">
        <w:rPr>
          <w:rFonts w:ascii="Times New Roman" w:hAnsi="Times New Roman" w:cs="Times New Roman"/>
          <w:sz w:val="24"/>
          <w:szCs w:val="24"/>
        </w:rPr>
        <w:t>Factors affecting disclosure to supervisors by age</w:t>
      </w:r>
      <w:r>
        <w:rPr>
          <w:rFonts w:ascii="Times New Roman" w:hAnsi="Times New Roman" w:cs="Times New Roman"/>
          <w:sz w:val="24"/>
          <w:szCs w:val="24"/>
        </w:rPr>
        <w:t>…………………………………..44</w:t>
      </w:r>
    </w:p>
    <w:p w14:paraId="6487FF89" w14:textId="77777777" w:rsidR="00B64BEF" w:rsidRDefault="00B64BEF" w:rsidP="00B64BEF">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Table 9:  </w:t>
      </w:r>
      <w:r w:rsidRPr="00B937C8">
        <w:rPr>
          <w:rFonts w:ascii="Times New Roman" w:hAnsi="Times New Roman" w:cs="Times New Roman"/>
          <w:sz w:val="24"/>
          <w:szCs w:val="24"/>
        </w:rPr>
        <w:t>Factors affecting disclosure to peers by age</w:t>
      </w:r>
      <w:r>
        <w:rPr>
          <w:rFonts w:ascii="Times New Roman" w:hAnsi="Times New Roman" w:cs="Times New Roman"/>
          <w:sz w:val="24"/>
          <w:szCs w:val="24"/>
        </w:rPr>
        <w:t>………………………………………...45</w:t>
      </w:r>
    </w:p>
    <w:p w14:paraId="5063105F" w14:textId="77777777" w:rsidR="00B64BEF" w:rsidRDefault="00B64BEF" w:rsidP="00B64BEF">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Table 10:  </w:t>
      </w:r>
      <w:r w:rsidRPr="00B937C8">
        <w:rPr>
          <w:rFonts w:ascii="Times New Roman" w:hAnsi="Times New Roman" w:cs="Times New Roman"/>
          <w:sz w:val="24"/>
          <w:szCs w:val="24"/>
        </w:rPr>
        <w:t>Factors affecting disclosure to peers by gender</w:t>
      </w:r>
      <w:r>
        <w:rPr>
          <w:rFonts w:ascii="Times New Roman" w:hAnsi="Times New Roman" w:cs="Times New Roman"/>
          <w:sz w:val="24"/>
          <w:szCs w:val="24"/>
        </w:rPr>
        <w:t>……………………………………47</w:t>
      </w:r>
    </w:p>
    <w:p w14:paraId="0377F20B" w14:textId="77777777" w:rsidR="00B64BEF" w:rsidRDefault="00B64BEF" w:rsidP="00B64BEF">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Table 11:  </w:t>
      </w:r>
      <w:r w:rsidRPr="00B937C8">
        <w:rPr>
          <w:rFonts w:ascii="Times New Roman" w:hAnsi="Times New Roman" w:cs="Times New Roman"/>
          <w:sz w:val="24"/>
          <w:szCs w:val="24"/>
        </w:rPr>
        <w:t xml:space="preserve">Factors affecting disclosure to </w:t>
      </w:r>
      <w:r>
        <w:rPr>
          <w:rFonts w:ascii="Times New Roman" w:hAnsi="Times New Roman" w:cs="Times New Roman"/>
          <w:sz w:val="24"/>
          <w:szCs w:val="24"/>
        </w:rPr>
        <w:t>supervisors</w:t>
      </w:r>
      <w:r w:rsidRPr="00B937C8">
        <w:rPr>
          <w:rFonts w:ascii="Times New Roman" w:hAnsi="Times New Roman" w:cs="Times New Roman"/>
          <w:sz w:val="24"/>
          <w:szCs w:val="24"/>
        </w:rPr>
        <w:t xml:space="preserve"> by </w:t>
      </w:r>
      <w:r>
        <w:rPr>
          <w:rFonts w:ascii="Times New Roman" w:hAnsi="Times New Roman" w:cs="Times New Roman"/>
          <w:sz w:val="24"/>
          <w:szCs w:val="24"/>
        </w:rPr>
        <w:t>gender…………………………….48</w:t>
      </w:r>
    </w:p>
    <w:p w14:paraId="2B8D4832" w14:textId="77777777" w:rsidR="00B64BEF" w:rsidRPr="00A357D2" w:rsidRDefault="00B64BEF" w:rsidP="00B64BEF">
      <w:pPr>
        <w:spacing w:after="0" w:line="480" w:lineRule="auto"/>
        <w:rPr>
          <w:rFonts w:ascii="Times New Roman" w:hAnsi="Times New Roman" w:cs="Times New Roman"/>
          <w:i/>
          <w:iCs/>
          <w:sz w:val="24"/>
          <w:szCs w:val="24"/>
        </w:rPr>
      </w:pPr>
      <w:r>
        <w:rPr>
          <w:rFonts w:ascii="Times New Roman" w:hAnsi="Times New Roman" w:cs="Times New Roman"/>
          <w:sz w:val="24"/>
          <w:szCs w:val="24"/>
        </w:rPr>
        <w:t xml:space="preserve">Table 12: </w:t>
      </w:r>
      <w:r w:rsidRPr="00B937C8">
        <w:rPr>
          <w:rFonts w:ascii="Times New Roman" w:hAnsi="Times New Roman" w:cs="Times New Roman"/>
          <w:sz w:val="24"/>
          <w:szCs w:val="24"/>
        </w:rPr>
        <w:t xml:space="preserve">Factors affecting disclosure to </w:t>
      </w:r>
      <w:r>
        <w:rPr>
          <w:rFonts w:ascii="Times New Roman" w:hAnsi="Times New Roman" w:cs="Times New Roman"/>
          <w:sz w:val="24"/>
          <w:szCs w:val="24"/>
        </w:rPr>
        <w:t>peers</w:t>
      </w:r>
      <w:r w:rsidRPr="00B937C8">
        <w:rPr>
          <w:rFonts w:ascii="Times New Roman" w:hAnsi="Times New Roman" w:cs="Times New Roman"/>
          <w:sz w:val="24"/>
          <w:szCs w:val="24"/>
        </w:rPr>
        <w:t xml:space="preserve"> by </w:t>
      </w:r>
      <w:r>
        <w:rPr>
          <w:rFonts w:ascii="Times New Roman" w:hAnsi="Times New Roman" w:cs="Times New Roman"/>
          <w:sz w:val="24"/>
          <w:szCs w:val="24"/>
        </w:rPr>
        <w:t>education level…………………………..50</w:t>
      </w:r>
    </w:p>
    <w:p w14:paraId="6617627B" w14:textId="77777777" w:rsidR="00B64BEF" w:rsidRDefault="00B64BEF" w:rsidP="00B64BEF">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Table 13: </w:t>
      </w:r>
      <w:r w:rsidRPr="00B937C8">
        <w:rPr>
          <w:rFonts w:ascii="Times New Roman" w:hAnsi="Times New Roman" w:cs="Times New Roman"/>
          <w:sz w:val="24"/>
          <w:szCs w:val="24"/>
        </w:rPr>
        <w:t xml:space="preserve">Factors affecting disclosure to </w:t>
      </w:r>
      <w:r>
        <w:rPr>
          <w:rFonts w:ascii="Times New Roman" w:hAnsi="Times New Roman" w:cs="Times New Roman"/>
          <w:sz w:val="24"/>
          <w:szCs w:val="24"/>
        </w:rPr>
        <w:t>supervisors</w:t>
      </w:r>
      <w:r w:rsidRPr="00B937C8">
        <w:rPr>
          <w:rFonts w:ascii="Times New Roman" w:hAnsi="Times New Roman" w:cs="Times New Roman"/>
          <w:sz w:val="24"/>
          <w:szCs w:val="24"/>
        </w:rPr>
        <w:t xml:space="preserve"> by </w:t>
      </w:r>
      <w:r>
        <w:rPr>
          <w:rFonts w:ascii="Times New Roman" w:hAnsi="Times New Roman" w:cs="Times New Roman"/>
          <w:sz w:val="24"/>
          <w:szCs w:val="24"/>
        </w:rPr>
        <w:t>education level……………………51</w:t>
      </w:r>
    </w:p>
    <w:p w14:paraId="2A29EAFE" w14:textId="77777777" w:rsidR="00B64BEF" w:rsidRDefault="00B64BEF" w:rsidP="00B64BE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Table 14:  </w:t>
      </w:r>
      <w:r w:rsidRPr="00770FF5">
        <w:rPr>
          <w:rFonts w:ascii="Times New Roman" w:hAnsi="Times New Roman" w:cs="Times New Roman"/>
          <w:sz w:val="24"/>
          <w:szCs w:val="24"/>
        </w:rPr>
        <w:t>Mann Whitney U results by education level</w:t>
      </w:r>
      <w:r>
        <w:rPr>
          <w:rFonts w:ascii="Times New Roman" w:hAnsi="Times New Roman" w:cs="Times New Roman"/>
          <w:sz w:val="24"/>
          <w:szCs w:val="24"/>
        </w:rPr>
        <w:t>………………………………………52</w:t>
      </w:r>
    </w:p>
    <w:p w14:paraId="2528D1BD" w14:textId="77777777" w:rsidR="00B64BEF" w:rsidRDefault="00B64BEF" w:rsidP="00B64BEF">
      <w:pPr>
        <w:spacing w:after="0" w:line="240" w:lineRule="auto"/>
        <w:rPr>
          <w:rFonts w:ascii="Times New Roman" w:hAnsi="Times New Roman" w:cs="Times New Roman"/>
          <w:sz w:val="24"/>
          <w:szCs w:val="24"/>
        </w:rPr>
      </w:pPr>
    </w:p>
    <w:p w14:paraId="2A0313BB" w14:textId="77777777" w:rsidR="00B64BEF" w:rsidRPr="00770FF5" w:rsidRDefault="00B64BEF" w:rsidP="00B64BEF">
      <w:pPr>
        <w:spacing w:after="0" w:line="240" w:lineRule="auto"/>
        <w:rPr>
          <w:rFonts w:ascii="Times New Roman" w:hAnsi="Times New Roman" w:cs="Times New Roman"/>
          <w:sz w:val="24"/>
          <w:szCs w:val="24"/>
        </w:rPr>
      </w:pPr>
      <w:r>
        <w:rPr>
          <w:rFonts w:ascii="Times New Roman" w:hAnsi="Times New Roman" w:cs="Times New Roman"/>
          <w:sz w:val="24"/>
          <w:szCs w:val="24"/>
        </w:rPr>
        <w:t>Table 15:  Frequency distribution of self-disclosure by level separated by ethnicity………..53</w:t>
      </w:r>
    </w:p>
    <w:p w14:paraId="1E31FE3A" w14:textId="5318BF21" w:rsidR="00360125" w:rsidRDefault="00360125" w:rsidP="00B64BEF">
      <w:pPr>
        <w:spacing w:after="0" w:line="480" w:lineRule="auto"/>
        <w:jc w:val="center"/>
        <w:rPr>
          <w:rFonts w:ascii="Times New Roman" w:hAnsi="Times New Roman" w:cs="Times New Roman"/>
          <w:b/>
          <w:bCs/>
          <w:sz w:val="24"/>
          <w:szCs w:val="24"/>
        </w:rPr>
      </w:pPr>
      <w:r>
        <w:rPr>
          <w:rFonts w:ascii="Times New Roman" w:hAnsi="Times New Roman" w:cs="Times New Roman"/>
          <w:b/>
          <w:bCs/>
          <w:sz w:val="24"/>
          <w:szCs w:val="24"/>
        </w:rPr>
        <w:br/>
      </w:r>
    </w:p>
    <w:p w14:paraId="3EF8895C" w14:textId="77777777" w:rsidR="00360125" w:rsidRDefault="00360125" w:rsidP="00E61CF8">
      <w:pPr>
        <w:spacing w:after="0" w:line="480" w:lineRule="auto"/>
        <w:jc w:val="center"/>
        <w:rPr>
          <w:rFonts w:ascii="Times New Roman" w:hAnsi="Times New Roman" w:cs="Times New Roman"/>
          <w:b/>
          <w:bCs/>
          <w:sz w:val="24"/>
          <w:szCs w:val="24"/>
        </w:rPr>
      </w:pPr>
    </w:p>
    <w:p w14:paraId="0B7E3831" w14:textId="77777777" w:rsidR="00360125" w:rsidRDefault="00360125" w:rsidP="00E61CF8">
      <w:pPr>
        <w:spacing w:after="0" w:line="480" w:lineRule="auto"/>
        <w:jc w:val="center"/>
        <w:rPr>
          <w:rFonts w:ascii="Times New Roman" w:hAnsi="Times New Roman" w:cs="Times New Roman"/>
          <w:b/>
          <w:bCs/>
          <w:sz w:val="24"/>
          <w:szCs w:val="24"/>
        </w:rPr>
      </w:pPr>
    </w:p>
    <w:p w14:paraId="66FDBD46" w14:textId="77777777" w:rsidR="00360125" w:rsidRDefault="00360125" w:rsidP="00E61CF8">
      <w:pPr>
        <w:spacing w:after="0" w:line="480" w:lineRule="auto"/>
        <w:jc w:val="center"/>
        <w:rPr>
          <w:rFonts w:ascii="Times New Roman" w:hAnsi="Times New Roman" w:cs="Times New Roman"/>
          <w:b/>
          <w:bCs/>
          <w:sz w:val="24"/>
          <w:szCs w:val="24"/>
        </w:rPr>
      </w:pPr>
    </w:p>
    <w:p w14:paraId="23B8E9A1" w14:textId="13515D2E" w:rsidR="00360125" w:rsidRDefault="00360125" w:rsidP="00E61CF8">
      <w:pPr>
        <w:spacing w:after="0" w:line="480" w:lineRule="auto"/>
        <w:jc w:val="center"/>
        <w:rPr>
          <w:rFonts w:ascii="Times New Roman" w:hAnsi="Times New Roman" w:cs="Times New Roman"/>
          <w:b/>
          <w:bCs/>
          <w:sz w:val="24"/>
          <w:szCs w:val="24"/>
        </w:rPr>
      </w:pPr>
    </w:p>
    <w:p w14:paraId="33705D97" w14:textId="77777777" w:rsidR="00B64BEF" w:rsidRDefault="00B64BEF" w:rsidP="00E61CF8">
      <w:pPr>
        <w:spacing w:after="0" w:line="480" w:lineRule="auto"/>
        <w:jc w:val="center"/>
        <w:rPr>
          <w:rFonts w:ascii="Times New Roman" w:hAnsi="Times New Roman" w:cs="Times New Roman"/>
          <w:b/>
          <w:bCs/>
          <w:sz w:val="24"/>
          <w:szCs w:val="24"/>
        </w:rPr>
      </w:pPr>
    </w:p>
    <w:p w14:paraId="595A07E6" w14:textId="77777777" w:rsidR="00360125" w:rsidRDefault="00360125" w:rsidP="00E61CF8">
      <w:pPr>
        <w:spacing w:after="0" w:line="480" w:lineRule="auto"/>
        <w:jc w:val="center"/>
        <w:rPr>
          <w:rFonts w:ascii="Times New Roman" w:hAnsi="Times New Roman" w:cs="Times New Roman"/>
          <w:b/>
          <w:bCs/>
          <w:sz w:val="24"/>
          <w:szCs w:val="24"/>
        </w:rPr>
      </w:pPr>
    </w:p>
    <w:p w14:paraId="50F762BB" w14:textId="07E78EB2" w:rsidR="00D43365" w:rsidRPr="0059708B" w:rsidRDefault="00D43365" w:rsidP="00E61CF8">
      <w:pPr>
        <w:spacing w:after="0" w:line="480" w:lineRule="auto"/>
        <w:jc w:val="center"/>
        <w:rPr>
          <w:rFonts w:ascii="Times New Roman" w:hAnsi="Times New Roman" w:cs="Times New Roman"/>
          <w:b/>
          <w:bCs/>
          <w:sz w:val="24"/>
          <w:szCs w:val="24"/>
        </w:rPr>
      </w:pPr>
      <w:r w:rsidRPr="0059708B">
        <w:rPr>
          <w:rFonts w:ascii="Times New Roman" w:hAnsi="Times New Roman" w:cs="Times New Roman"/>
          <w:b/>
          <w:bCs/>
          <w:sz w:val="24"/>
          <w:szCs w:val="24"/>
        </w:rPr>
        <w:lastRenderedPageBreak/>
        <w:t>Abstract</w:t>
      </w:r>
    </w:p>
    <w:p w14:paraId="00D88694" w14:textId="01ECD0C1" w:rsidR="00D43365" w:rsidRPr="0004337E" w:rsidRDefault="00D43365" w:rsidP="00D43365">
      <w:pPr>
        <w:spacing w:after="0" w:line="480" w:lineRule="auto"/>
        <w:jc w:val="both"/>
        <w:rPr>
          <w:rFonts w:ascii="Times New Roman" w:hAnsi="Times New Roman" w:cs="Times New Roman"/>
          <w:sz w:val="24"/>
          <w:szCs w:val="24"/>
        </w:rPr>
      </w:pPr>
      <w:r w:rsidRPr="00D43365">
        <w:rPr>
          <w:rFonts w:ascii="Times New Roman" w:hAnsi="Times New Roman" w:cs="Times New Roman"/>
          <w:b/>
          <w:bCs/>
          <w:sz w:val="24"/>
          <w:szCs w:val="24"/>
        </w:rPr>
        <w:t>Background</w:t>
      </w:r>
      <w:r>
        <w:rPr>
          <w:rFonts w:ascii="Times New Roman" w:hAnsi="Times New Roman" w:cs="Times New Roman"/>
          <w:b/>
          <w:bCs/>
          <w:sz w:val="24"/>
          <w:szCs w:val="24"/>
        </w:rPr>
        <w:t xml:space="preserve">: </w:t>
      </w:r>
      <w:r w:rsidRPr="00D43365">
        <w:rPr>
          <w:rFonts w:ascii="Times New Roman" w:hAnsi="Times New Roman" w:cs="Times New Roman"/>
          <w:sz w:val="24"/>
          <w:szCs w:val="24"/>
        </w:rPr>
        <w:t>As</w:t>
      </w:r>
      <w:r>
        <w:rPr>
          <w:rFonts w:ascii="Times New Roman" w:hAnsi="Times New Roman" w:cs="Times New Roman"/>
          <w:sz w:val="24"/>
          <w:szCs w:val="24"/>
        </w:rPr>
        <w:t xml:space="preserve"> the life expectancy of individuals diagnosed with cancer continues to improve, there is a need to address this population’s experience as they move on with their lives and return to work after treatment.  The purpose of this exploratory </w:t>
      </w:r>
      <w:r w:rsidR="00281F31">
        <w:rPr>
          <w:rFonts w:ascii="Times New Roman" w:hAnsi="Times New Roman" w:cs="Times New Roman"/>
          <w:sz w:val="24"/>
          <w:szCs w:val="24"/>
        </w:rPr>
        <w:t>quantitative</w:t>
      </w:r>
      <w:r>
        <w:rPr>
          <w:rFonts w:ascii="Times New Roman" w:hAnsi="Times New Roman" w:cs="Times New Roman"/>
          <w:sz w:val="24"/>
          <w:szCs w:val="24"/>
        </w:rPr>
        <w:t xml:space="preserve"> study was to examine </w:t>
      </w:r>
      <w:r w:rsidR="004A2066">
        <w:rPr>
          <w:rFonts w:ascii="Times New Roman" w:hAnsi="Times New Roman" w:cs="Times New Roman"/>
          <w:sz w:val="24"/>
          <w:szCs w:val="24"/>
        </w:rPr>
        <w:t>relationships</w:t>
      </w:r>
      <w:r>
        <w:rPr>
          <w:rFonts w:ascii="Times New Roman" w:hAnsi="Times New Roman" w:cs="Times New Roman"/>
          <w:sz w:val="24"/>
          <w:szCs w:val="24"/>
        </w:rPr>
        <w:t xml:space="preserve"> between self-disclosure of cancer history by Non-Hodgkin’s Lymphoma survivors in the workplace as few studies have addressed this key issue in cancer survivorship.  Differences between self-disclosure to supervisors and same level peers were explored</w:t>
      </w:r>
      <w:r w:rsidR="000E6315">
        <w:rPr>
          <w:rFonts w:ascii="Times New Roman" w:hAnsi="Times New Roman" w:cs="Times New Roman"/>
          <w:sz w:val="24"/>
          <w:szCs w:val="24"/>
        </w:rPr>
        <w:t xml:space="preserve"> and factors that are considered before disclosing were </w:t>
      </w:r>
      <w:r w:rsidR="00026A61">
        <w:rPr>
          <w:rFonts w:ascii="Times New Roman" w:hAnsi="Times New Roman" w:cs="Times New Roman"/>
          <w:sz w:val="24"/>
          <w:szCs w:val="24"/>
        </w:rPr>
        <w:t>analyzed</w:t>
      </w:r>
      <w:r>
        <w:rPr>
          <w:rFonts w:ascii="Times New Roman" w:hAnsi="Times New Roman" w:cs="Times New Roman"/>
          <w:sz w:val="24"/>
          <w:szCs w:val="24"/>
        </w:rPr>
        <w:t xml:space="preserve">.  </w:t>
      </w:r>
      <w:r>
        <w:rPr>
          <w:rFonts w:ascii="Times New Roman" w:hAnsi="Times New Roman" w:cs="Times New Roman"/>
          <w:b/>
          <w:bCs/>
          <w:sz w:val="24"/>
          <w:szCs w:val="24"/>
        </w:rPr>
        <w:t>Method</w:t>
      </w:r>
      <w:r>
        <w:rPr>
          <w:rFonts w:ascii="Times New Roman" w:hAnsi="Times New Roman" w:cs="Times New Roman"/>
          <w:sz w:val="24"/>
          <w:szCs w:val="24"/>
        </w:rPr>
        <w:t xml:space="preserve">:  An exploratory, </w:t>
      </w:r>
      <w:r w:rsidR="00281F31">
        <w:rPr>
          <w:rFonts w:ascii="Times New Roman" w:hAnsi="Times New Roman" w:cs="Times New Roman"/>
          <w:sz w:val="24"/>
          <w:szCs w:val="24"/>
        </w:rPr>
        <w:t>quantitative</w:t>
      </w:r>
      <w:r>
        <w:rPr>
          <w:rFonts w:ascii="Times New Roman" w:hAnsi="Times New Roman" w:cs="Times New Roman"/>
          <w:sz w:val="24"/>
          <w:szCs w:val="24"/>
        </w:rPr>
        <w:t xml:space="preserve"> study examined self-disclosure of cancer history by </w:t>
      </w:r>
      <w:r w:rsidR="008F3C89">
        <w:rPr>
          <w:rFonts w:ascii="Times New Roman" w:hAnsi="Times New Roman" w:cs="Times New Roman"/>
          <w:sz w:val="24"/>
          <w:szCs w:val="24"/>
        </w:rPr>
        <w:t xml:space="preserve">78 </w:t>
      </w:r>
      <w:r>
        <w:rPr>
          <w:rFonts w:ascii="Times New Roman" w:hAnsi="Times New Roman" w:cs="Times New Roman"/>
          <w:sz w:val="24"/>
          <w:szCs w:val="24"/>
        </w:rPr>
        <w:t xml:space="preserve">Non-Hodgkin’s Lymphoma survivors in the workplace utilizing a researcher developed survey tool validated by an expert in the field.  </w:t>
      </w:r>
      <w:r w:rsidRPr="000E6315">
        <w:rPr>
          <w:rFonts w:ascii="Times New Roman" w:hAnsi="Times New Roman" w:cs="Times New Roman"/>
          <w:b/>
          <w:bCs/>
          <w:sz w:val="24"/>
          <w:szCs w:val="24"/>
        </w:rPr>
        <w:t xml:space="preserve">Results: </w:t>
      </w:r>
      <w:r w:rsidR="00DD7441" w:rsidRPr="000E6315">
        <w:rPr>
          <w:rFonts w:ascii="Times New Roman" w:hAnsi="Times New Roman" w:cs="Times New Roman"/>
          <w:sz w:val="24"/>
          <w:szCs w:val="24"/>
        </w:rPr>
        <w:t xml:space="preserve">Results indicate </w:t>
      </w:r>
      <w:r w:rsidR="00C00419" w:rsidRPr="000E6315">
        <w:rPr>
          <w:rFonts w:ascii="Times New Roman" w:hAnsi="Times New Roman" w:cs="Times New Roman"/>
          <w:sz w:val="24"/>
          <w:szCs w:val="24"/>
        </w:rPr>
        <w:t xml:space="preserve">that there is a pattern in self-disclosure of cancer history to peers and supervisors in the workplace.  Most individuals do choose to disclose their cancer history to both groups.  </w:t>
      </w:r>
      <w:r w:rsidR="00F36C3D" w:rsidRPr="000E6315">
        <w:rPr>
          <w:rFonts w:ascii="Times New Roman" w:hAnsi="Times New Roman" w:cs="Times New Roman"/>
          <w:sz w:val="24"/>
          <w:szCs w:val="24"/>
        </w:rPr>
        <w:t>While disclosure itself is not significantly different between population samples, factors</w:t>
      </w:r>
      <w:r w:rsidR="00C00419" w:rsidRPr="000E6315">
        <w:rPr>
          <w:rFonts w:ascii="Times New Roman" w:hAnsi="Times New Roman" w:cs="Times New Roman"/>
          <w:sz w:val="24"/>
          <w:szCs w:val="24"/>
        </w:rPr>
        <w:t xml:space="preserve"> taken into consideration before disclosing </w:t>
      </w:r>
      <w:r w:rsidR="00F36C3D" w:rsidRPr="000E6315">
        <w:rPr>
          <w:rFonts w:ascii="Times New Roman" w:hAnsi="Times New Roman" w:cs="Times New Roman"/>
          <w:sz w:val="24"/>
          <w:szCs w:val="24"/>
        </w:rPr>
        <w:t>vary across gender, age</w:t>
      </w:r>
      <w:r w:rsidR="00416018">
        <w:rPr>
          <w:rFonts w:ascii="Times New Roman" w:hAnsi="Times New Roman" w:cs="Times New Roman"/>
          <w:sz w:val="24"/>
          <w:szCs w:val="24"/>
        </w:rPr>
        <w:t>,</w:t>
      </w:r>
      <w:r w:rsidR="00F36C3D" w:rsidRPr="000E6315">
        <w:rPr>
          <w:rFonts w:ascii="Times New Roman" w:hAnsi="Times New Roman" w:cs="Times New Roman"/>
          <w:sz w:val="24"/>
          <w:szCs w:val="24"/>
        </w:rPr>
        <w:t xml:space="preserve"> and </w:t>
      </w:r>
      <w:r w:rsidR="000E6315" w:rsidRPr="000E6315">
        <w:rPr>
          <w:rFonts w:ascii="Times New Roman" w:hAnsi="Times New Roman" w:cs="Times New Roman"/>
          <w:sz w:val="24"/>
          <w:szCs w:val="24"/>
        </w:rPr>
        <w:t xml:space="preserve">educational history. </w:t>
      </w:r>
      <w:r w:rsidRPr="000E6315">
        <w:rPr>
          <w:rFonts w:ascii="Times New Roman" w:hAnsi="Times New Roman" w:cs="Times New Roman"/>
          <w:b/>
          <w:bCs/>
          <w:sz w:val="24"/>
          <w:szCs w:val="24"/>
        </w:rPr>
        <w:t xml:space="preserve"> </w:t>
      </w:r>
      <w:r w:rsidRPr="0004337E">
        <w:rPr>
          <w:rFonts w:ascii="Times New Roman" w:hAnsi="Times New Roman" w:cs="Times New Roman"/>
          <w:b/>
          <w:bCs/>
          <w:sz w:val="24"/>
          <w:szCs w:val="24"/>
        </w:rPr>
        <w:t>Conclusions:</w:t>
      </w:r>
      <w:r w:rsidR="0004337E">
        <w:rPr>
          <w:rFonts w:ascii="Times New Roman" w:hAnsi="Times New Roman" w:cs="Times New Roman"/>
          <w:b/>
          <w:bCs/>
          <w:sz w:val="24"/>
          <w:szCs w:val="24"/>
        </w:rPr>
        <w:t xml:space="preserve">  </w:t>
      </w:r>
      <w:r w:rsidR="0004337E">
        <w:rPr>
          <w:rFonts w:ascii="Times New Roman" w:hAnsi="Times New Roman" w:cs="Times New Roman"/>
          <w:sz w:val="24"/>
          <w:szCs w:val="24"/>
        </w:rPr>
        <w:t>This study found that adults with a history of NHL are sharing their cancer history in the workplace to both supervisors and peers</w:t>
      </w:r>
      <w:r w:rsidR="00754AA2">
        <w:rPr>
          <w:rFonts w:ascii="Times New Roman" w:hAnsi="Times New Roman" w:cs="Times New Roman"/>
          <w:sz w:val="24"/>
          <w:szCs w:val="24"/>
        </w:rPr>
        <w:t xml:space="preserve"> </w:t>
      </w:r>
      <w:proofErr w:type="gramStart"/>
      <w:r w:rsidR="00754AA2">
        <w:rPr>
          <w:rFonts w:ascii="Times New Roman" w:hAnsi="Times New Roman" w:cs="Times New Roman"/>
          <w:sz w:val="24"/>
          <w:szCs w:val="24"/>
        </w:rPr>
        <w:t>the majority of</w:t>
      </w:r>
      <w:proofErr w:type="gramEnd"/>
      <w:r w:rsidR="00754AA2">
        <w:rPr>
          <w:rFonts w:ascii="Times New Roman" w:hAnsi="Times New Roman" w:cs="Times New Roman"/>
          <w:sz w:val="24"/>
          <w:szCs w:val="24"/>
        </w:rPr>
        <w:t xml:space="preserve"> the time</w:t>
      </w:r>
      <w:r w:rsidR="005B3E22">
        <w:rPr>
          <w:rFonts w:ascii="Times New Roman" w:hAnsi="Times New Roman" w:cs="Times New Roman"/>
          <w:sz w:val="24"/>
          <w:szCs w:val="24"/>
        </w:rPr>
        <w:t xml:space="preserve"> to some extent</w:t>
      </w:r>
      <w:r w:rsidR="00754AA2">
        <w:rPr>
          <w:rFonts w:ascii="Times New Roman" w:hAnsi="Times New Roman" w:cs="Times New Roman"/>
          <w:sz w:val="24"/>
          <w:szCs w:val="24"/>
        </w:rPr>
        <w:t>.  Factors taken into consideration before disclosure differ by gender, age</w:t>
      </w:r>
      <w:r w:rsidR="00416018">
        <w:rPr>
          <w:rFonts w:ascii="Times New Roman" w:hAnsi="Times New Roman" w:cs="Times New Roman"/>
          <w:sz w:val="24"/>
          <w:szCs w:val="24"/>
        </w:rPr>
        <w:t>,</w:t>
      </w:r>
      <w:r w:rsidR="00754AA2">
        <w:rPr>
          <w:rFonts w:ascii="Times New Roman" w:hAnsi="Times New Roman" w:cs="Times New Roman"/>
          <w:sz w:val="24"/>
          <w:szCs w:val="24"/>
        </w:rPr>
        <w:t xml:space="preserve"> and educational background</w:t>
      </w:r>
      <w:r w:rsidR="005B3E22">
        <w:rPr>
          <w:rFonts w:ascii="Times New Roman" w:hAnsi="Times New Roman" w:cs="Times New Roman"/>
          <w:sz w:val="24"/>
          <w:szCs w:val="24"/>
        </w:rPr>
        <w:t xml:space="preserve">. </w:t>
      </w:r>
      <w:r w:rsidR="00754AA2">
        <w:rPr>
          <w:rFonts w:ascii="Times New Roman" w:hAnsi="Times New Roman" w:cs="Times New Roman"/>
          <w:sz w:val="24"/>
          <w:szCs w:val="24"/>
        </w:rPr>
        <w:t xml:space="preserve"> </w:t>
      </w:r>
      <w:r w:rsidR="005B3E22">
        <w:rPr>
          <w:rFonts w:ascii="Times New Roman" w:hAnsi="Times New Roman" w:cs="Times New Roman"/>
          <w:sz w:val="24"/>
          <w:szCs w:val="24"/>
        </w:rPr>
        <w:t xml:space="preserve">As treatments continue to improve and the number of NHL survivors entering or returning to the workplace increases, these individuals need to be supported as they face different obstacles in the workplace.  </w:t>
      </w:r>
      <w:r w:rsidR="00C9631F">
        <w:rPr>
          <w:rFonts w:ascii="Times New Roman" w:hAnsi="Times New Roman" w:cs="Times New Roman"/>
          <w:sz w:val="24"/>
          <w:szCs w:val="24"/>
        </w:rPr>
        <w:t>Support teams and employers need to be mindful of the concerns of this population</w:t>
      </w:r>
      <w:r w:rsidR="00A477A3">
        <w:rPr>
          <w:rFonts w:ascii="Times New Roman" w:hAnsi="Times New Roman" w:cs="Times New Roman"/>
          <w:sz w:val="24"/>
          <w:szCs w:val="24"/>
        </w:rPr>
        <w:t xml:space="preserve"> </w:t>
      </w:r>
      <w:proofErr w:type="gramStart"/>
      <w:r w:rsidR="00A477A3">
        <w:rPr>
          <w:rFonts w:ascii="Times New Roman" w:hAnsi="Times New Roman" w:cs="Times New Roman"/>
          <w:sz w:val="24"/>
          <w:szCs w:val="24"/>
        </w:rPr>
        <w:t>in order to</w:t>
      </w:r>
      <w:proofErr w:type="gramEnd"/>
      <w:r w:rsidR="00A477A3">
        <w:rPr>
          <w:rFonts w:ascii="Times New Roman" w:hAnsi="Times New Roman" w:cs="Times New Roman"/>
          <w:sz w:val="24"/>
          <w:szCs w:val="24"/>
        </w:rPr>
        <w:t xml:space="preserve"> facilitate a positive work experience. </w:t>
      </w:r>
    </w:p>
    <w:p w14:paraId="273448A9" w14:textId="73C9DB45" w:rsidR="00D43365" w:rsidRPr="006030B4" w:rsidRDefault="008F3C89" w:rsidP="006030B4">
      <w:pPr>
        <w:spacing w:after="0" w:line="480" w:lineRule="auto"/>
        <w:ind w:firstLine="720"/>
        <w:jc w:val="both"/>
        <w:rPr>
          <w:rFonts w:ascii="Times New Roman" w:hAnsi="Times New Roman" w:cs="Times New Roman"/>
          <w:i/>
          <w:iCs/>
          <w:sz w:val="24"/>
          <w:szCs w:val="24"/>
        </w:rPr>
        <w:sectPr w:rsidR="00D43365" w:rsidRPr="006030B4" w:rsidSect="00187780">
          <w:headerReference w:type="default" r:id="rId14"/>
          <w:headerReference w:type="first" r:id="rId15"/>
          <w:pgSz w:w="12240" w:h="15840"/>
          <w:pgMar w:top="1440" w:right="1440" w:bottom="1440" w:left="1440" w:header="720" w:footer="720" w:gutter="0"/>
          <w:pgNumType w:fmt="lowerRoman" w:start="1"/>
          <w:cols w:space="720"/>
          <w:titlePg/>
          <w:docGrid w:linePitch="360"/>
        </w:sectPr>
      </w:pPr>
      <w:r>
        <w:rPr>
          <w:rFonts w:ascii="Times New Roman" w:hAnsi="Times New Roman" w:cs="Times New Roman"/>
          <w:i/>
          <w:iCs/>
          <w:sz w:val="24"/>
          <w:szCs w:val="24"/>
        </w:rPr>
        <w:t xml:space="preserve">Keywords:  </w:t>
      </w:r>
      <w:r w:rsidRPr="00C06EBF">
        <w:rPr>
          <w:rFonts w:ascii="Times New Roman" w:hAnsi="Times New Roman" w:cs="Times New Roman"/>
          <w:sz w:val="24"/>
          <w:szCs w:val="24"/>
        </w:rPr>
        <w:t>cancer, employment, self-disclosure, stigma, survivorship</w:t>
      </w:r>
      <w:r w:rsidR="00C06EBF">
        <w:rPr>
          <w:rFonts w:ascii="Times New Roman" w:hAnsi="Times New Roman" w:cs="Times New Roman"/>
          <w:sz w:val="24"/>
          <w:szCs w:val="24"/>
        </w:rPr>
        <w:t>, Non-Hodgkin’s Lymphoma</w:t>
      </w:r>
      <w:r w:rsidR="006030B4">
        <w:rPr>
          <w:rFonts w:ascii="Times New Roman" w:hAnsi="Times New Roman" w:cs="Times New Roman"/>
          <w:i/>
          <w:iCs/>
          <w:sz w:val="24"/>
          <w:szCs w:val="24"/>
        </w:rPr>
        <w:t>.</w:t>
      </w:r>
    </w:p>
    <w:p w14:paraId="499AFEEB" w14:textId="5A326452" w:rsidR="00C06EBF" w:rsidRDefault="00C06EBF" w:rsidP="006030B4">
      <w:pPr>
        <w:spacing w:after="0" w:line="480" w:lineRule="auto"/>
        <w:jc w:val="center"/>
        <w:rPr>
          <w:rFonts w:ascii="Times New Roman" w:hAnsi="Times New Roman" w:cs="Times New Roman"/>
          <w:b/>
          <w:bCs/>
          <w:sz w:val="24"/>
          <w:szCs w:val="24"/>
        </w:rPr>
      </w:pPr>
      <w:r w:rsidRPr="007800C9">
        <w:rPr>
          <w:rFonts w:ascii="Times New Roman" w:hAnsi="Times New Roman" w:cs="Times New Roman"/>
          <w:b/>
          <w:bCs/>
          <w:sz w:val="24"/>
          <w:szCs w:val="24"/>
        </w:rPr>
        <w:lastRenderedPageBreak/>
        <w:t>Examination of Non-Hodgkin’s Lymphoma Survivor’s Self Disclosure of Cancer History in the Workplace</w:t>
      </w:r>
    </w:p>
    <w:p w14:paraId="5A3F8DA8" w14:textId="55AB35ED" w:rsidR="00C06EBF" w:rsidRDefault="00C06EBF" w:rsidP="00C06EBF">
      <w:pPr>
        <w:spacing w:after="0" w:line="480" w:lineRule="auto"/>
        <w:jc w:val="center"/>
        <w:rPr>
          <w:rFonts w:ascii="Times New Roman" w:hAnsi="Times New Roman" w:cs="Times New Roman"/>
          <w:b/>
          <w:bCs/>
          <w:sz w:val="24"/>
          <w:szCs w:val="24"/>
        </w:rPr>
      </w:pPr>
      <w:r>
        <w:rPr>
          <w:rFonts w:ascii="Times New Roman" w:hAnsi="Times New Roman" w:cs="Times New Roman"/>
          <w:b/>
          <w:bCs/>
          <w:sz w:val="24"/>
          <w:szCs w:val="24"/>
        </w:rPr>
        <w:t>Chapter I</w:t>
      </w:r>
    </w:p>
    <w:p w14:paraId="2440AB74" w14:textId="579FCB0C" w:rsidR="004E5F0B" w:rsidRDefault="004E5F0B" w:rsidP="00C06EBF">
      <w:pPr>
        <w:spacing w:after="0" w:line="480" w:lineRule="auto"/>
        <w:jc w:val="center"/>
        <w:rPr>
          <w:rFonts w:ascii="Times New Roman" w:hAnsi="Times New Roman" w:cs="Times New Roman"/>
          <w:b/>
          <w:bCs/>
          <w:sz w:val="24"/>
          <w:szCs w:val="24"/>
        </w:rPr>
      </w:pPr>
      <w:r>
        <w:rPr>
          <w:rFonts w:ascii="Times New Roman" w:hAnsi="Times New Roman" w:cs="Times New Roman"/>
          <w:b/>
          <w:bCs/>
          <w:sz w:val="24"/>
          <w:szCs w:val="24"/>
        </w:rPr>
        <w:t>The Problem and Its Setting</w:t>
      </w:r>
    </w:p>
    <w:p w14:paraId="448E34FE" w14:textId="135B1BDA" w:rsidR="008F3C89" w:rsidRDefault="008F3C89" w:rsidP="00934984">
      <w:pPr>
        <w:spacing w:after="0" w:line="480" w:lineRule="auto"/>
        <w:rPr>
          <w:rFonts w:ascii="Times New Roman" w:hAnsi="Times New Roman" w:cs="Times New Roman"/>
          <w:sz w:val="24"/>
          <w:szCs w:val="24"/>
        </w:rPr>
      </w:pPr>
      <w:r>
        <w:rPr>
          <w:rFonts w:ascii="Times New Roman" w:hAnsi="Times New Roman" w:cs="Times New Roman"/>
          <w:sz w:val="24"/>
          <w:szCs w:val="24"/>
        </w:rPr>
        <w:tab/>
        <w:t>In the past, a diagnosis of cancer was associated with a grim prognosis, but advances in medicine in relation to diagnosing and treating cancer have had a big impact on cancer survivorship.  More individuals are being put into remission and living decades after their diagnosis than ever before.  One cancer that has show</w:t>
      </w:r>
      <w:r w:rsidR="0046478A">
        <w:rPr>
          <w:rFonts w:ascii="Times New Roman" w:hAnsi="Times New Roman" w:cs="Times New Roman"/>
          <w:sz w:val="24"/>
          <w:szCs w:val="24"/>
        </w:rPr>
        <w:t>n</w:t>
      </w:r>
      <w:r>
        <w:rPr>
          <w:rFonts w:ascii="Times New Roman" w:hAnsi="Times New Roman" w:cs="Times New Roman"/>
          <w:sz w:val="24"/>
          <w:szCs w:val="24"/>
        </w:rPr>
        <w:t xml:space="preserve"> dramatic increases in survivorship </w:t>
      </w:r>
      <w:r w:rsidR="0046478A">
        <w:rPr>
          <w:rFonts w:ascii="Times New Roman" w:hAnsi="Times New Roman" w:cs="Times New Roman"/>
          <w:sz w:val="24"/>
          <w:szCs w:val="24"/>
        </w:rPr>
        <w:t xml:space="preserve">rates </w:t>
      </w:r>
      <w:r>
        <w:rPr>
          <w:rFonts w:ascii="Times New Roman" w:hAnsi="Times New Roman" w:cs="Times New Roman"/>
          <w:sz w:val="24"/>
          <w:szCs w:val="24"/>
        </w:rPr>
        <w:t xml:space="preserve">is Non-Hodgkin’s Lymphoma (NHL), a blood cancer.  Most recent data </w:t>
      </w:r>
      <w:proofErr w:type="gramStart"/>
      <w:r w:rsidR="007415EB">
        <w:rPr>
          <w:rFonts w:ascii="Times New Roman" w:hAnsi="Times New Roman" w:cs="Times New Roman"/>
          <w:sz w:val="24"/>
          <w:szCs w:val="24"/>
        </w:rPr>
        <w:t>indicates</w:t>
      </w:r>
      <w:proofErr w:type="gramEnd"/>
      <w:r>
        <w:rPr>
          <w:rFonts w:ascii="Times New Roman" w:hAnsi="Times New Roman" w:cs="Times New Roman"/>
          <w:sz w:val="24"/>
          <w:szCs w:val="24"/>
        </w:rPr>
        <w:t xml:space="preserve"> that individuals with NHL have a 5-year relative survival rate of 70% (American Cancer Society, 2020).  This means that </w:t>
      </w:r>
      <w:r w:rsidR="00F5720E">
        <w:rPr>
          <w:rFonts w:ascii="Times New Roman" w:hAnsi="Times New Roman" w:cs="Times New Roman"/>
          <w:sz w:val="24"/>
          <w:szCs w:val="24"/>
        </w:rPr>
        <w:t>when compared</w:t>
      </w:r>
      <w:r>
        <w:rPr>
          <w:rFonts w:ascii="Times New Roman" w:hAnsi="Times New Roman" w:cs="Times New Roman"/>
          <w:sz w:val="24"/>
          <w:szCs w:val="24"/>
        </w:rPr>
        <w:t xml:space="preserve"> to peers of similar ages, 70% of individuals diagnosed with NHL will be alive 5 years after their initial diagnosis.  As the majority of individual diagnosed with NHL survive their diagnosis, it is necessary to understand their experience into survivorship after treatment.  This includes their experience returning to the workforce.</w:t>
      </w:r>
    </w:p>
    <w:p w14:paraId="207B3633" w14:textId="47DABB7D" w:rsidR="008F3C89" w:rsidRDefault="008F3C89" w:rsidP="00934984">
      <w:pPr>
        <w:spacing w:after="0" w:line="480" w:lineRule="auto"/>
        <w:rPr>
          <w:rFonts w:ascii="Times New Roman" w:hAnsi="Times New Roman" w:cs="Times New Roman"/>
          <w:sz w:val="24"/>
          <w:szCs w:val="24"/>
        </w:rPr>
      </w:pPr>
      <w:r>
        <w:rPr>
          <w:rFonts w:ascii="Times New Roman" w:hAnsi="Times New Roman" w:cs="Times New Roman"/>
          <w:sz w:val="24"/>
          <w:szCs w:val="24"/>
        </w:rPr>
        <w:tab/>
        <w:t>A review of progress in cancer survivorship outlines an existing need to decrease workplace discrimination and other negative effects cancer may have on an individual’s employment (</w:t>
      </w:r>
      <w:proofErr w:type="spellStart"/>
      <w:r>
        <w:rPr>
          <w:rFonts w:ascii="Times New Roman" w:hAnsi="Times New Roman" w:cs="Times New Roman"/>
          <w:sz w:val="24"/>
          <w:szCs w:val="24"/>
        </w:rPr>
        <w:t>Nekhlyudov</w:t>
      </w:r>
      <w:proofErr w:type="spellEnd"/>
      <w:r w:rsidR="00416018">
        <w:rPr>
          <w:rFonts w:ascii="Times New Roman" w:hAnsi="Times New Roman" w:cs="Times New Roman"/>
          <w:sz w:val="24"/>
          <w:szCs w:val="24"/>
        </w:rPr>
        <w:t xml:space="preserve"> et al.,</w:t>
      </w:r>
      <w:r>
        <w:rPr>
          <w:rFonts w:ascii="Times New Roman" w:hAnsi="Times New Roman" w:cs="Times New Roman"/>
          <w:sz w:val="24"/>
          <w:szCs w:val="24"/>
        </w:rPr>
        <w:t xml:space="preserve"> 2017).  Returning to work after cancer requires careful thought and consideration from the survivor.  Survivors must consider how their cancer diagnosis may have changed their ability to work and what effects it may have on their return.  Survivors must also consider whether they would like to share their cancer history in the workplace through self-disclosure.  </w:t>
      </w:r>
      <w:r w:rsidR="009C3CCE">
        <w:rPr>
          <w:rFonts w:ascii="Times New Roman" w:hAnsi="Times New Roman" w:cs="Times New Roman"/>
          <w:sz w:val="24"/>
          <w:szCs w:val="24"/>
        </w:rPr>
        <w:t>This decision is not an easy one and should be made with foresight into the possible effects self-disclosur</w:t>
      </w:r>
      <w:r w:rsidR="008942D0">
        <w:rPr>
          <w:rFonts w:ascii="Times New Roman" w:hAnsi="Times New Roman" w:cs="Times New Roman"/>
          <w:sz w:val="24"/>
          <w:szCs w:val="24"/>
        </w:rPr>
        <w:t>e.</w:t>
      </w:r>
    </w:p>
    <w:p w14:paraId="2CDDB421" w14:textId="3934DB1A" w:rsidR="00826824" w:rsidRDefault="00826824" w:rsidP="00934984">
      <w:pPr>
        <w:spacing w:after="0" w:line="480" w:lineRule="auto"/>
        <w:ind w:firstLine="720"/>
        <w:rPr>
          <w:rFonts w:ascii="Times New Roman" w:hAnsi="Times New Roman" w:cs="Times New Roman"/>
          <w:sz w:val="24"/>
          <w:szCs w:val="24"/>
        </w:rPr>
      </w:pPr>
      <w:r w:rsidRPr="00061CD9">
        <w:rPr>
          <w:rFonts w:ascii="Times New Roman" w:hAnsi="Times New Roman" w:cs="Times New Roman"/>
          <w:sz w:val="24"/>
          <w:szCs w:val="24"/>
        </w:rPr>
        <w:lastRenderedPageBreak/>
        <w:t xml:space="preserve">When it comes to employment, the decision to self-disclose or withhold information regarding an individual’s </w:t>
      </w:r>
      <w:r>
        <w:rPr>
          <w:rFonts w:ascii="Times New Roman" w:hAnsi="Times New Roman" w:cs="Times New Roman"/>
          <w:sz w:val="24"/>
          <w:szCs w:val="24"/>
        </w:rPr>
        <w:t xml:space="preserve">cancer </w:t>
      </w:r>
      <w:r w:rsidR="008942D0">
        <w:rPr>
          <w:rFonts w:ascii="Times New Roman" w:hAnsi="Times New Roman" w:cs="Times New Roman"/>
          <w:sz w:val="24"/>
          <w:szCs w:val="24"/>
        </w:rPr>
        <w:t xml:space="preserve">history </w:t>
      </w:r>
      <w:r w:rsidRPr="00061CD9">
        <w:rPr>
          <w:rFonts w:ascii="Times New Roman" w:hAnsi="Times New Roman" w:cs="Times New Roman"/>
          <w:sz w:val="24"/>
          <w:szCs w:val="24"/>
        </w:rPr>
        <w:t xml:space="preserve">comes with </w:t>
      </w:r>
      <w:r w:rsidR="00FD07EE">
        <w:rPr>
          <w:rFonts w:ascii="Times New Roman" w:hAnsi="Times New Roman" w:cs="Times New Roman"/>
          <w:sz w:val="24"/>
          <w:szCs w:val="24"/>
        </w:rPr>
        <w:t>both</w:t>
      </w:r>
      <w:r w:rsidRPr="00061CD9">
        <w:rPr>
          <w:rFonts w:ascii="Times New Roman" w:hAnsi="Times New Roman" w:cs="Times New Roman"/>
          <w:sz w:val="24"/>
          <w:szCs w:val="24"/>
        </w:rPr>
        <w:t xml:space="preserve"> benefits and implications.  There is limited research </w:t>
      </w:r>
      <w:r>
        <w:rPr>
          <w:rFonts w:ascii="Times New Roman" w:hAnsi="Times New Roman" w:cs="Times New Roman"/>
          <w:sz w:val="24"/>
          <w:szCs w:val="24"/>
        </w:rPr>
        <w:t>regarding</w:t>
      </w:r>
      <w:r w:rsidRPr="00061CD9">
        <w:rPr>
          <w:rFonts w:ascii="Times New Roman" w:hAnsi="Times New Roman" w:cs="Times New Roman"/>
          <w:sz w:val="24"/>
          <w:szCs w:val="24"/>
        </w:rPr>
        <w:t xml:space="preserve"> the decision to disclose or withhold cancer history </w:t>
      </w:r>
      <w:r>
        <w:rPr>
          <w:rFonts w:ascii="Times New Roman" w:hAnsi="Times New Roman" w:cs="Times New Roman"/>
          <w:sz w:val="24"/>
          <w:szCs w:val="24"/>
        </w:rPr>
        <w:t xml:space="preserve">in the workplace </w:t>
      </w:r>
      <w:r w:rsidRPr="00061CD9">
        <w:rPr>
          <w:rFonts w:ascii="Times New Roman" w:hAnsi="Times New Roman" w:cs="Times New Roman"/>
          <w:sz w:val="24"/>
          <w:szCs w:val="24"/>
        </w:rPr>
        <w:t xml:space="preserve">for cancer survivors in general, much less for </w:t>
      </w:r>
      <w:r w:rsidR="003C3822">
        <w:rPr>
          <w:rFonts w:ascii="Times New Roman" w:hAnsi="Times New Roman" w:cs="Times New Roman"/>
          <w:sz w:val="24"/>
          <w:szCs w:val="24"/>
        </w:rPr>
        <w:t>those with</w:t>
      </w:r>
      <w:r w:rsidRPr="00061CD9">
        <w:rPr>
          <w:rFonts w:ascii="Times New Roman" w:hAnsi="Times New Roman" w:cs="Times New Roman"/>
          <w:sz w:val="24"/>
          <w:szCs w:val="24"/>
        </w:rPr>
        <w:t xml:space="preserve"> NHL</w:t>
      </w:r>
      <w:r>
        <w:rPr>
          <w:rFonts w:ascii="Times New Roman" w:hAnsi="Times New Roman" w:cs="Times New Roman"/>
          <w:sz w:val="24"/>
          <w:szCs w:val="24"/>
        </w:rPr>
        <w:t xml:space="preserve"> specifically</w:t>
      </w:r>
      <w:r w:rsidRPr="00061CD9">
        <w:rPr>
          <w:rFonts w:ascii="Times New Roman" w:hAnsi="Times New Roman" w:cs="Times New Roman"/>
          <w:sz w:val="24"/>
          <w:szCs w:val="24"/>
        </w:rPr>
        <w:t xml:space="preserve">.  Much of the current research provides general information surrounding an individual’s experience returning to work after cancer and identifies barriers that one may face. The aim of this study was to </w:t>
      </w:r>
      <w:r>
        <w:rPr>
          <w:rFonts w:ascii="Times New Roman" w:hAnsi="Times New Roman" w:cs="Times New Roman"/>
          <w:sz w:val="24"/>
          <w:szCs w:val="24"/>
        </w:rPr>
        <w:t xml:space="preserve">identify whether individuals disclose to colleagues in different ways based on their work position.  Specifically, this study looked at the relationship between self-disclosure of cancer history </w:t>
      </w:r>
      <w:r w:rsidR="00060E53">
        <w:rPr>
          <w:rFonts w:ascii="Times New Roman" w:hAnsi="Times New Roman" w:cs="Times New Roman"/>
          <w:sz w:val="24"/>
          <w:szCs w:val="24"/>
        </w:rPr>
        <w:t xml:space="preserve">by </w:t>
      </w:r>
      <w:r>
        <w:rPr>
          <w:rFonts w:ascii="Times New Roman" w:hAnsi="Times New Roman" w:cs="Times New Roman"/>
          <w:sz w:val="24"/>
          <w:szCs w:val="24"/>
        </w:rPr>
        <w:t xml:space="preserve">NHL survivors to their supervisors and to their </w:t>
      </w:r>
      <w:r w:rsidR="00FD07EE">
        <w:rPr>
          <w:rFonts w:ascii="Times New Roman" w:hAnsi="Times New Roman" w:cs="Times New Roman"/>
          <w:sz w:val="24"/>
          <w:szCs w:val="24"/>
        </w:rPr>
        <w:t>same level peers</w:t>
      </w:r>
      <w:r w:rsidR="00060E53">
        <w:rPr>
          <w:rFonts w:ascii="Times New Roman" w:hAnsi="Times New Roman" w:cs="Times New Roman"/>
          <w:sz w:val="24"/>
          <w:szCs w:val="24"/>
        </w:rPr>
        <w:t xml:space="preserve"> and what factors may be considered before self-disclosing</w:t>
      </w:r>
      <w:r>
        <w:rPr>
          <w:rFonts w:ascii="Times New Roman" w:hAnsi="Times New Roman" w:cs="Times New Roman"/>
          <w:sz w:val="24"/>
          <w:szCs w:val="24"/>
        </w:rPr>
        <w:t xml:space="preserve">. </w:t>
      </w:r>
    </w:p>
    <w:p w14:paraId="272240E2" w14:textId="2D57818E" w:rsidR="00826824" w:rsidRDefault="00826824" w:rsidP="00934984">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NHL is a term that categorizes over 60 different subtypes of cancer that affect individuals of all ages and is responsible for approximately 4% of all cancers worldwide (American Cancer Society, 2020).  Presentation of the cancer may include an enlarged lymph node anywhere in the body and flu-like symptoms (Ansell, 2015).  Because the symptoms of this cancer are generalizable to so many common and benign illnesses, these individuals often will not appear to be sick before they are in treatment.  Treatment options </w:t>
      </w:r>
      <w:r w:rsidR="00FD07EE">
        <w:rPr>
          <w:rFonts w:ascii="Times New Roman" w:hAnsi="Times New Roman" w:cs="Times New Roman"/>
          <w:sz w:val="24"/>
          <w:szCs w:val="24"/>
        </w:rPr>
        <w:t>may vary but include</w:t>
      </w:r>
      <w:r>
        <w:rPr>
          <w:rFonts w:ascii="Times New Roman" w:hAnsi="Times New Roman" w:cs="Times New Roman"/>
          <w:sz w:val="24"/>
          <w:szCs w:val="24"/>
        </w:rPr>
        <w:t xml:space="preserve"> monitoring the disease and holding off on treatment, called watch and wait, surgery, chemotherapy, radiation</w:t>
      </w:r>
      <w:r w:rsidR="00416018">
        <w:rPr>
          <w:rFonts w:ascii="Times New Roman" w:hAnsi="Times New Roman" w:cs="Times New Roman"/>
          <w:sz w:val="24"/>
          <w:szCs w:val="24"/>
        </w:rPr>
        <w:t>,</w:t>
      </w:r>
      <w:r>
        <w:rPr>
          <w:rFonts w:ascii="Times New Roman" w:hAnsi="Times New Roman" w:cs="Times New Roman"/>
          <w:sz w:val="24"/>
          <w:szCs w:val="24"/>
        </w:rPr>
        <w:t xml:space="preserve"> or stem cell transplant (Ansell, 2015).  </w:t>
      </w:r>
    </w:p>
    <w:p w14:paraId="418BA6AC" w14:textId="37FE41BB" w:rsidR="00826824" w:rsidRDefault="00826824" w:rsidP="00934984">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At the end of treatment, individuals with NHL will fall into different categories.  Some will be cured of their disease and others will have the illness for the rest of their lives and will require monitoring and intermittent treatment (Ansell, 2015).  Because of the unique characteristics of this illness, NHL is associated with increased rates of mental health disorders</w:t>
      </w:r>
      <w:r w:rsidR="00AB0FA1">
        <w:rPr>
          <w:rFonts w:ascii="Times New Roman" w:hAnsi="Times New Roman" w:cs="Times New Roman"/>
          <w:sz w:val="24"/>
          <w:szCs w:val="24"/>
        </w:rPr>
        <w:t xml:space="preserve"> </w:t>
      </w:r>
      <w:r w:rsidR="008B3FD9">
        <w:rPr>
          <w:rFonts w:ascii="Times New Roman" w:hAnsi="Times New Roman" w:cs="Times New Roman"/>
          <w:sz w:val="24"/>
          <w:szCs w:val="24"/>
        </w:rPr>
        <w:t xml:space="preserve">compared to peers with other types of cancer, </w:t>
      </w:r>
      <w:r w:rsidR="00AB0FA1">
        <w:rPr>
          <w:rFonts w:ascii="Times New Roman" w:hAnsi="Times New Roman" w:cs="Times New Roman"/>
          <w:sz w:val="24"/>
          <w:szCs w:val="24"/>
        </w:rPr>
        <w:t xml:space="preserve">which can follow diagnosis and continue into </w:t>
      </w:r>
      <w:r w:rsidR="00AB0FA1">
        <w:rPr>
          <w:rFonts w:ascii="Times New Roman" w:hAnsi="Times New Roman" w:cs="Times New Roman"/>
          <w:sz w:val="24"/>
          <w:szCs w:val="24"/>
        </w:rPr>
        <w:lastRenderedPageBreak/>
        <w:t>survivorship</w:t>
      </w:r>
      <w:r w:rsidR="008B3FD9">
        <w:rPr>
          <w:rFonts w:ascii="Times New Roman" w:hAnsi="Times New Roman" w:cs="Times New Roman"/>
          <w:sz w:val="24"/>
          <w:szCs w:val="24"/>
        </w:rPr>
        <w:t xml:space="preserve"> (</w:t>
      </w:r>
      <w:r w:rsidR="00187780" w:rsidRPr="00C92723">
        <w:rPr>
          <w:rFonts w:ascii="Times New Roman" w:hAnsi="Times New Roman" w:cs="Times New Roman"/>
          <w:color w:val="222222"/>
          <w:sz w:val="24"/>
          <w:szCs w:val="24"/>
          <w:shd w:val="clear" w:color="auto" w:fill="FFFFFF"/>
        </w:rPr>
        <w:t>Oerlemans</w:t>
      </w:r>
      <w:r w:rsidR="00416018">
        <w:rPr>
          <w:rFonts w:ascii="Times New Roman" w:hAnsi="Times New Roman" w:cs="Times New Roman"/>
          <w:sz w:val="24"/>
          <w:szCs w:val="24"/>
        </w:rPr>
        <w:t xml:space="preserve"> </w:t>
      </w:r>
      <w:r w:rsidR="00561EBB">
        <w:rPr>
          <w:rFonts w:ascii="Times New Roman" w:hAnsi="Times New Roman" w:cs="Times New Roman"/>
          <w:sz w:val="24"/>
          <w:szCs w:val="24"/>
        </w:rPr>
        <w:t>et al.</w:t>
      </w:r>
      <w:r w:rsidR="008B3FD9">
        <w:rPr>
          <w:rFonts w:ascii="Times New Roman" w:hAnsi="Times New Roman" w:cs="Times New Roman"/>
          <w:sz w:val="24"/>
          <w:szCs w:val="24"/>
        </w:rPr>
        <w:t>, 2014)</w:t>
      </w:r>
      <w:r w:rsidR="00AB0FA1">
        <w:rPr>
          <w:rFonts w:ascii="Times New Roman" w:hAnsi="Times New Roman" w:cs="Times New Roman"/>
          <w:sz w:val="24"/>
          <w:szCs w:val="24"/>
        </w:rPr>
        <w:t>.  Common mental health disorders associated with NHL</w:t>
      </w:r>
      <w:r>
        <w:rPr>
          <w:rFonts w:ascii="Times New Roman" w:hAnsi="Times New Roman" w:cs="Times New Roman"/>
          <w:sz w:val="24"/>
          <w:szCs w:val="24"/>
        </w:rPr>
        <w:t xml:space="preserve"> </w:t>
      </w:r>
      <w:r w:rsidR="00AB0FA1">
        <w:rPr>
          <w:rFonts w:ascii="Times New Roman" w:hAnsi="Times New Roman" w:cs="Times New Roman"/>
          <w:sz w:val="24"/>
          <w:szCs w:val="24"/>
        </w:rPr>
        <w:t>include</w:t>
      </w:r>
      <w:r>
        <w:rPr>
          <w:rFonts w:ascii="Times New Roman" w:hAnsi="Times New Roman" w:cs="Times New Roman"/>
          <w:sz w:val="24"/>
          <w:szCs w:val="24"/>
        </w:rPr>
        <w:t xml:space="preserve"> anxiety, depression</w:t>
      </w:r>
      <w:r w:rsidR="00416018">
        <w:rPr>
          <w:rFonts w:ascii="Times New Roman" w:hAnsi="Times New Roman" w:cs="Times New Roman"/>
          <w:sz w:val="24"/>
          <w:szCs w:val="24"/>
        </w:rPr>
        <w:t>,</w:t>
      </w:r>
      <w:r>
        <w:rPr>
          <w:rFonts w:ascii="Times New Roman" w:hAnsi="Times New Roman" w:cs="Times New Roman"/>
          <w:sz w:val="24"/>
          <w:szCs w:val="24"/>
        </w:rPr>
        <w:t xml:space="preserve"> and post-traumatic stress disorder (PTSD)</w:t>
      </w:r>
      <w:r w:rsidR="008B3FD9">
        <w:rPr>
          <w:rFonts w:ascii="Times New Roman" w:hAnsi="Times New Roman" w:cs="Times New Roman"/>
          <w:sz w:val="24"/>
          <w:szCs w:val="24"/>
        </w:rPr>
        <w:t xml:space="preserve">.  </w:t>
      </w:r>
      <w:r>
        <w:rPr>
          <w:rFonts w:ascii="Times New Roman" w:hAnsi="Times New Roman" w:cs="Times New Roman"/>
          <w:sz w:val="24"/>
          <w:szCs w:val="24"/>
        </w:rPr>
        <w:t>These factors may require regular follow</w:t>
      </w:r>
      <w:r w:rsidR="00416018">
        <w:rPr>
          <w:rFonts w:ascii="Times New Roman" w:hAnsi="Times New Roman" w:cs="Times New Roman"/>
          <w:sz w:val="24"/>
          <w:szCs w:val="24"/>
        </w:rPr>
        <w:t>-u</w:t>
      </w:r>
      <w:r>
        <w:rPr>
          <w:rFonts w:ascii="Times New Roman" w:hAnsi="Times New Roman" w:cs="Times New Roman"/>
          <w:sz w:val="24"/>
          <w:szCs w:val="24"/>
        </w:rPr>
        <w:t>p with providers long after an individual returns to work</w:t>
      </w:r>
      <w:r w:rsidR="009140EA">
        <w:rPr>
          <w:rFonts w:ascii="Times New Roman" w:hAnsi="Times New Roman" w:cs="Times New Roman"/>
          <w:sz w:val="24"/>
          <w:szCs w:val="24"/>
        </w:rPr>
        <w:t xml:space="preserve"> on top of regular follow</w:t>
      </w:r>
      <w:r w:rsidR="00416018">
        <w:rPr>
          <w:rFonts w:ascii="Times New Roman" w:hAnsi="Times New Roman" w:cs="Times New Roman"/>
          <w:sz w:val="24"/>
          <w:szCs w:val="24"/>
        </w:rPr>
        <w:t>-</w:t>
      </w:r>
      <w:r w:rsidR="009140EA">
        <w:rPr>
          <w:rFonts w:ascii="Times New Roman" w:hAnsi="Times New Roman" w:cs="Times New Roman"/>
          <w:sz w:val="24"/>
          <w:szCs w:val="24"/>
        </w:rPr>
        <w:t>up appointments for cancer surveillance</w:t>
      </w:r>
      <w:r>
        <w:rPr>
          <w:rFonts w:ascii="Times New Roman" w:hAnsi="Times New Roman" w:cs="Times New Roman"/>
          <w:sz w:val="24"/>
          <w:szCs w:val="24"/>
        </w:rPr>
        <w:t>.  This may lead to the need for accommodations or time off in the workplace that must be explained to employers and coworkers.</w:t>
      </w:r>
    </w:p>
    <w:p w14:paraId="2E69E916" w14:textId="65BF6CF3" w:rsidR="00826824" w:rsidRDefault="00826824" w:rsidP="00934984">
      <w:pPr>
        <w:spacing w:after="0" w:line="480" w:lineRule="auto"/>
        <w:ind w:firstLine="720"/>
        <w:rPr>
          <w:rFonts w:ascii="Times New Roman" w:hAnsi="Times New Roman" w:cs="Times New Roman"/>
          <w:sz w:val="24"/>
          <w:szCs w:val="24"/>
        </w:rPr>
      </w:pPr>
      <w:r w:rsidRPr="009140EA">
        <w:rPr>
          <w:rFonts w:ascii="Times New Roman" w:hAnsi="Times New Roman" w:cs="Times New Roman"/>
          <w:sz w:val="24"/>
          <w:szCs w:val="24"/>
        </w:rPr>
        <w:t>As more and more individuals survive</w:t>
      </w:r>
      <w:r w:rsidRPr="00061CD9">
        <w:rPr>
          <w:rFonts w:ascii="Times New Roman" w:hAnsi="Times New Roman" w:cs="Times New Roman"/>
          <w:sz w:val="24"/>
          <w:szCs w:val="24"/>
        </w:rPr>
        <w:t xml:space="preserve"> their diagnosis, there is an increase in the number of NHL survivors returning to the workforce.  Many obstacles coincide with return to work for cancer survivors</w:t>
      </w:r>
      <w:r>
        <w:rPr>
          <w:rFonts w:ascii="Times New Roman" w:hAnsi="Times New Roman" w:cs="Times New Roman"/>
          <w:sz w:val="24"/>
          <w:szCs w:val="24"/>
        </w:rPr>
        <w:t xml:space="preserve"> making return to work discouraging for many.  These obstacles include</w:t>
      </w:r>
      <w:r w:rsidRPr="00061CD9">
        <w:rPr>
          <w:rFonts w:ascii="Times New Roman" w:hAnsi="Times New Roman" w:cs="Times New Roman"/>
          <w:sz w:val="24"/>
          <w:szCs w:val="24"/>
        </w:rPr>
        <w:t xml:space="preserve"> stigma associated with a diagnosis, explaining gaps in resumes</w:t>
      </w:r>
      <w:r>
        <w:rPr>
          <w:rFonts w:ascii="Times New Roman" w:hAnsi="Times New Roman" w:cs="Times New Roman"/>
          <w:sz w:val="24"/>
          <w:szCs w:val="24"/>
        </w:rPr>
        <w:t>,</w:t>
      </w:r>
      <w:r w:rsidRPr="00061CD9">
        <w:rPr>
          <w:rFonts w:ascii="Times New Roman" w:hAnsi="Times New Roman" w:cs="Times New Roman"/>
          <w:sz w:val="24"/>
          <w:szCs w:val="24"/>
        </w:rPr>
        <w:t xml:space="preserve"> and managing the psychological and physical impacts of cancer survivorship.  Young adult cancer survivors have added obstacles returning to work as they are not as well-established in the workforce as </w:t>
      </w:r>
      <w:r>
        <w:rPr>
          <w:rFonts w:ascii="Times New Roman" w:hAnsi="Times New Roman" w:cs="Times New Roman"/>
          <w:sz w:val="24"/>
          <w:szCs w:val="24"/>
        </w:rPr>
        <w:t>their older peers</w:t>
      </w:r>
      <w:r w:rsidRPr="00061CD9">
        <w:rPr>
          <w:rFonts w:ascii="Times New Roman" w:hAnsi="Times New Roman" w:cs="Times New Roman"/>
          <w:sz w:val="24"/>
          <w:szCs w:val="24"/>
        </w:rPr>
        <w:t xml:space="preserve">.   </w:t>
      </w:r>
      <w:r>
        <w:rPr>
          <w:rFonts w:ascii="Times New Roman" w:hAnsi="Times New Roman" w:cs="Times New Roman"/>
          <w:sz w:val="24"/>
          <w:szCs w:val="24"/>
        </w:rPr>
        <w:t xml:space="preserve">College completion and length of time spent at college can also raise questions regarding their ability.  These factors further impose on an individual’s decision to disclose their cancer survivorship to their employers or coworkers </w:t>
      </w:r>
      <w:proofErr w:type="gramStart"/>
      <w:r>
        <w:rPr>
          <w:rFonts w:ascii="Times New Roman" w:hAnsi="Times New Roman" w:cs="Times New Roman"/>
          <w:sz w:val="24"/>
          <w:szCs w:val="24"/>
        </w:rPr>
        <w:t>in order to</w:t>
      </w:r>
      <w:proofErr w:type="gramEnd"/>
      <w:r>
        <w:rPr>
          <w:rFonts w:ascii="Times New Roman" w:hAnsi="Times New Roman" w:cs="Times New Roman"/>
          <w:sz w:val="24"/>
          <w:szCs w:val="24"/>
        </w:rPr>
        <w:t xml:space="preserve"> explain the obstacles created by their cancer experience. The degree of impact these factors may have on employment can depend on an individual’s specific symptoms, treatments they have endured and side effects that were experienced. </w:t>
      </w:r>
    </w:p>
    <w:p w14:paraId="63A734AD" w14:textId="48DFBAD2" w:rsidR="00F716EB" w:rsidRDefault="00F716EB" w:rsidP="00934984">
      <w:pPr>
        <w:spacing w:after="0" w:line="480" w:lineRule="auto"/>
        <w:rPr>
          <w:rFonts w:ascii="Times New Roman" w:hAnsi="Times New Roman" w:cs="Times New Roman"/>
          <w:sz w:val="24"/>
          <w:szCs w:val="24"/>
        </w:rPr>
      </w:pPr>
      <w:r>
        <w:rPr>
          <w:rFonts w:ascii="Times New Roman" w:hAnsi="Times New Roman" w:cs="Times New Roman"/>
          <w:sz w:val="24"/>
          <w:szCs w:val="24"/>
        </w:rPr>
        <w:tab/>
        <w:t>One major benefit of self-disclosure relates to social aspects of employment as self-disclosure is a key component of forming meaningful relationships with others (Greene</w:t>
      </w:r>
      <w:r w:rsidR="005E3DAE">
        <w:rPr>
          <w:rFonts w:ascii="Times New Roman" w:hAnsi="Times New Roman" w:cs="Times New Roman"/>
          <w:sz w:val="24"/>
          <w:szCs w:val="24"/>
        </w:rPr>
        <w:t xml:space="preserve"> et al.,</w:t>
      </w:r>
      <w:r>
        <w:rPr>
          <w:rFonts w:ascii="Times New Roman" w:hAnsi="Times New Roman" w:cs="Times New Roman"/>
          <w:sz w:val="24"/>
          <w:szCs w:val="24"/>
        </w:rPr>
        <w:t xml:space="preserve"> 2006).  Limited research exists involving an individual’s decision to self-disclose their cancer history to their employers and co-workers and the implications, both positive and negative, of this disclosure.  Consideration of the many factors that could influence decision making in this </w:t>
      </w:r>
      <w:r>
        <w:rPr>
          <w:rFonts w:ascii="Times New Roman" w:hAnsi="Times New Roman" w:cs="Times New Roman"/>
          <w:sz w:val="24"/>
          <w:szCs w:val="24"/>
        </w:rPr>
        <w:lastRenderedPageBreak/>
        <w:t xml:space="preserve">regard is necessary </w:t>
      </w:r>
      <w:proofErr w:type="gramStart"/>
      <w:r>
        <w:rPr>
          <w:rFonts w:ascii="Times New Roman" w:hAnsi="Times New Roman" w:cs="Times New Roman"/>
          <w:sz w:val="24"/>
          <w:szCs w:val="24"/>
        </w:rPr>
        <w:t>in order to</w:t>
      </w:r>
      <w:proofErr w:type="gramEnd"/>
      <w:r>
        <w:rPr>
          <w:rFonts w:ascii="Times New Roman" w:hAnsi="Times New Roman" w:cs="Times New Roman"/>
          <w:sz w:val="24"/>
          <w:szCs w:val="24"/>
        </w:rPr>
        <w:t xml:space="preserve"> better prepare cancer survivors for this obstacle when they return to work. </w:t>
      </w:r>
    </w:p>
    <w:p w14:paraId="230F5D07" w14:textId="532F5A45" w:rsidR="00C92723" w:rsidRDefault="00C92723" w:rsidP="00934984">
      <w:pPr>
        <w:spacing w:after="0"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In order to</w:t>
      </w:r>
      <w:proofErr w:type="gramEnd"/>
      <w:r>
        <w:rPr>
          <w:rFonts w:ascii="Times New Roman" w:hAnsi="Times New Roman" w:cs="Times New Roman"/>
          <w:sz w:val="24"/>
          <w:szCs w:val="24"/>
        </w:rPr>
        <w:t xml:space="preserve"> provide whole-person care to patients, providers must understand these obstacles that are faced by cancer survivors after they complete treatment.  As many NHL survivors are returning to work or entering the workforce after being treated for their disease, it is imperative that we understand the challenges that they may face in order to guide them and provide them with the tools they need to be successful during this transition.  Currently, there is a lack of research surrounding individual’s experiences returning to work after being treated for NHL. There is also a lack of research surrounding individual’s decisions to disclose or not disclose their cancer history to both their </w:t>
      </w:r>
      <w:r w:rsidR="00944188">
        <w:rPr>
          <w:rFonts w:ascii="Times New Roman" w:hAnsi="Times New Roman" w:cs="Times New Roman"/>
          <w:sz w:val="24"/>
          <w:szCs w:val="24"/>
        </w:rPr>
        <w:t>supervisors and peers</w:t>
      </w:r>
      <w:r>
        <w:rPr>
          <w:rFonts w:ascii="Times New Roman" w:hAnsi="Times New Roman" w:cs="Times New Roman"/>
          <w:sz w:val="24"/>
          <w:szCs w:val="24"/>
        </w:rPr>
        <w:t xml:space="preserve">. Greater understanding of the context of self-disclosure of cancer history in the workforce and to whom individuals are disclosing will help to explain obstacles that cancer survivors may face post-treatment and will allow providers to prepare them for said obstacles.  </w:t>
      </w:r>
      <w:r w:rsidR="00944188">
        <w:rPr>
          <w:rFonts w:ascii="Times New Roman" w:hAnsi="Times New Roman" w:cs="Times New Roman"/>
          <w:sz w:val="24"/>
          <w:szCs w:val="24"/>
        </w:rPr>
        <w:t>It will also lend insight to employers</w:t>
      </w:r>
      <w:r w:rsidR="008D24FC">
        <w:rPr>
          <w:rFonts w:ascii="Times New Roman" w:hAnsi="Times New Roman" w:cs="Times New Roman"/>
          <w:sz w:val="24"/>
          <w:szCs w:val="24"/>
        </w:rPr>
        <w:t xml:space="preserve">, who can become better aware and prepared to deal with employee characteristics.  </w:t>
      </w:r>
      <w:r>
        <w:rPr>
          <w:rFonts w:ascii="Times New Roman" w:hAnsi="Times New Roman" w:cs="Times New Roman"/>
          <w:sz w:val="24"/>
          <w:szCs w:val="24"/>
        </w:rPr>
        <w:t xml:space="preserve">This ensures that individuals will experience the best quality of life possible in relation to their specific needs. </w:t>
      </w:r>
    </w:p>
    <w:p w14:paraId="30853F81" w14:textId="77777777" w:rsidR="00673611" w:rsidRDefault="00673611" w:rsidP="00934984">
      <w:pPr>
        <w:spacing w:after="0" w:line="480" w:lineRule="auto"/>
        <w:rPr>
          <w:rFonts w:ascii="Times New Roman" w:hAnsi="Times New Roman" w:cs="Times New Roman"/>
          <w:sz w:val="24"/>
          <w:szCs w:val="24"/>
        </w:rPr>
      </w:pPr>
      <w:r>
        <w:rPr>
          <w:rFonts w:ascii="Times New Roman" w:hAnsi="Times New Roman" w:cs="Times New Roman"/>
          <w:b/>
          <w:bCs/>
          <w:sz w:val="24"/>
          <w:szCs w:val="24"/>
        </w:rPr>
        <w:t>Theoretical Framework</w:t>
      </w:r>
    </w:p>
    <w:p w14:paraId="72761695" w14:textId="39A483DB" w:rsidR="00673611" w:rsidRDefault="00673611" w:rsidP="00934984">
      <w:pPr>
        <w:spacing w:after="0" w:line="480" w:lineRule="auto"/>
        <w:ind w:firstLine="720"/>
        <w:rPr>
          <w:rFonts w:ascii="Times New Roman" w:hAnsi="Times New Roman" w:cs="Times New Roman"/>
          <w:sz w:val="24"/>
          <w:szCs w:val="24"/>
        </w:rPr>
      </w:pPr>
      <w:r w:rsidRPr="00061CD9">
        <w:rPr>
          <w:rFonts w:ascii="Times New Roman" w:hAnsi="Times New Roman" w:cs="Times New Roman"/>
          <w:sz w:val="24"/>
          <w:szCs w:val="24"/>
        </w:rPr>
        <w:t xml:space="preserve">The Theory of Planned Behavior (TPB) was developed </w:t>
      </w:r>
      <w:proofErr w:type="gramStart"/>
      <w:r w:rsidRPr="00061CD9">
        <w:rPr>
          <w:rFonts w:ascii="Times New Roman" w:hAnsi="Times New Roman" w:cs="Times New Roman"/>
          <w:sz w:val="24"/>
          <w:szCs w:val="24"/>
        </w:rPr>
        <w:t>in order to</w:t>
      </w:r>
      <w:proofErr w:type="gramEnd"/>
      <w:r w:rsidRPr="00061CD9">
        <w:rPr>
          <w:rFonts w:ascii="Times New Roman" w:hAnsi="Times New Roman" w:cs="Times New Roman"/>
          <w:sz w:val="24"/>
          <w:szCs w:val="24"/>
        </w:rPr>
        <w:t xml:space="preserve"> predict the intention of an individual to engage in a behavior</w:t>
      </w:r>
      <w:r w:rsidR="00D67CE8">
        <w:rPr>
          <w:rFonts w:ascii="Times New Roman" w:hAnsi="Times New Roman" w:cs="Times New Roman"/>
          <w:sz w:val="24"/>
          <w:szCs w:val="24"/>
        </w:rPr>
        <w:t xml:space="preserve"> (See </w:t>
      </w:r>
      <w:r w:rsidR="004C466B">
        <w:rPr>
          <w:rFonts w:ascii="Times New Roman" w:hAnsi="Times New Roman" w:cs="Times New Roman"/>
          <w:sz w:val="24"/>
          <w:szCs w:val="24"/>
        </w:rPr>
        <w:t>Figure 1</w:t>
      </w:r>
      <w:r w:rsidR="00D67CE8">
        <w:rPr>
          <w:rFonts w:ascii="Times New Roman" w:hAnsi="Times New Roman" w:cs="Times New Roman"/>
          <w:sz w:val="24"/>
          <w:szCs w:val="24"/>
        </w:rPr>
        <w:t>)</w:t>
      </w:r>
      <w:r w:rsidRPr="00061CD9">
        <w:rPr>
          <w:rFonts w:ascii="Times New Roman" w:hAnsi="Times New Roman" w:cs="Times New Roman"/>
          <w:sz w:val="24"/>
          <w:szCs w:val="24"/>
        </w:rPr>
        <w:t>.  This model uses individual’s attitudes, subjective norms</w:t>
      </w:r>
      <w:r>
        <w:rPr>
          <w:rFonts w:ascii="Times New Roman" w:hAnsi="Times New Roman" w:cs="Times New Roman"/>
          <w:sz w:val="24"/>
          <w:szCs w:val="24"/>
        </w:rPr>
        <w:t>,</w:t>
      </w:r>
      <w:r w:rsidRPr="00061CD9">
        <w:rPr>
          <w:rFonts w:ascii="Times New Roman" w:hAnsi="Times New Roman" w:cs="Times New Roman"/>
          <w:sz w:val="24"/>
          <w:szCs w:val="24"/>
        </w:rPr>
        <w:t xml:space="preserve"> and perception of control to inform decision-making (Ajzen, 1991).  In this model, factors such as culture, socio-economic status</w:t>
      </w:r>
      <w:r>
        <w:rPr>
          <w:rFonts w:ascii="Times New Roman" w:hAnsi="Times New Roman" w:cs="Times New Roman"/>
          <w:sz w:val="24"/>
          <w:szCs w:val="24"/>
        </w:rPr>
        <w:t>,</w:t>
      </w:r>
      <w:r w:rsidRPr="00061CD9">
        <w:rPr>
          <w:rFonts w:ascii="Times New Roman" w:hAnsi="Times New Roman" w:cs="Times New Roman"/>
          <w:sz w:val="24"/>
          <w:szCs w:val="24"/>
        </w:rPr>
        <w:t xml:space="preserve"> and the environment in general do not have an independent contribution to intent.  Instead, they are accounted for throughout the three main objectives of this model</w:t>
      </w:r>
      <w:r w:rsidR="009C54C0">
        <w:rPr>
          <w:rFonts w:ascii="Times New Roman" w:hAnsi="Times New Roman" w:cs="Times New Roman"/>
          <w:sz w:val="24"/>
          <w:szCs w:val="24"/>
        </w:rPr>
        <w:t xml:space="preserve"> which can be seen below in Figure 1. </w:t>
      </w:r>
    </w:p>
    <w:p w14:paraId="3FD86BEC" w14:textId="6CB10078" w:rsidR="009C54C0" w:rsidRDefault="009C54C0" w:rsidP="00934984">
      <w:pPr>
        <w:spacing w:after="0" w:line="480" w:lineRule="auto"/>
        <w:ind w:firstLine="720"/>
        <w:rPr>
          <w:rFonts w:ascii="Times New Roman" w:hAnsi="Times New Roman" w:cs="Times New Roman"/>
          <w:sz w:val="24"/>
          <w:szCs w:val="24"/>
        </w:rPr>
      </w:pPr>
    </w:p>
    <w:p w14:paraId="5D6BDD39" w14:textId="684D2292" w:rsidR="009C54C0" w:rsidRDefault="009C54C0" w:rsidP="00934984">
      <w:pPr>
        <w:spacing w:after="0" w:line="480" w:lineRule="auto"/>
        <w:ind w:firstLine="720"/>
        <w:rPr>
          <w:rFonts w:ascii="Times New Roman" w:hAnsi="Times New Roman" w:cs="Times New Roman"/>
          <w:b/>
          <w:bCs/>
          <w:sz w:val="24"/>
          <w:szCs w:val="24"/>
        </w:rPr>
      </w:pPr>
      <w:r>
        <w:rPr>
          <w:rFonts w:ascii="Times New Roman" w:hAnsi="Times New Roman" w:cs="Times New Roman"/>
          <w:b/>
          <w:bCs/>
          <w:sz w:val="24"/>
          <w:szCs w:val="24"/>
        </w:rPr>
        <w:lastRenderedPageBreak/>
        <w:t>Figure 1</w:t>
      </w:r>
    </w:p>
    <w:p w14:paraId="72342429" w14:textId="2BD4BFDC" w:rsidR="009C54C0" w:rsidRPr="009C54C0" w:rsidRDefault="009C54C0" w:rsidP="00934984">
      <w:pPr>
        <w:spacing w:after="0" w:line="480" w:lineRule="auto"/>
        <w:ind w:firstLine="720"/>
        <w:rPr>
          <w:rFonts w:ascii="Times New Roman" w:hAnsi="Times New Roman" w:cs="Times New Roman"/>
          <w:i/>
          <w:iCs/>
          <w:sz w:val="24"/>
          <w:szCs w:val="24"/>
        </w:rPr>
      </w:pPr>
      <w:r>
        <w:rPr>
          <w:rFonts w:ascii="Times New Roman" w:hAnsi="Times New Roman" w:cs="Times New Roman"/>
          <w:i/>
          <w:iCs/>
          <w:sz w:val="24"/>
          <w:szCs w:val="24"/>
        </w:rPr>
        <w:t>The Theory of Planned Behavior (Ajzen, 1991).</w:t>
      </w:r>
    </w:p>
    <w:p w14:paraId="419A7819" w14:textId="5DFE35DD" w:rsidR="009C54C0" w:rsidRDefault="009C54C0" w:rsidP="00934984">
      <w:pPr>
        <w:spacing w:after="0" w:line="480" w:lineRule="auto"/>
        <w:ind w:firstLine="720"/>
        <w:rPr>
          <w:rFonts w:ascii="Times New Roman" w:hAnsi="Times New Roman" w:cs="Times New Roman"/>
          <w:sz w:val="24"/>
          <w:szCs w:val="24"/>
        </w:rPr>
      </w:pPr>
    </w:p>
    <w:p w14:paraId="7C6556DE" w14:textId="56C27EF4" w:rsidR="009C54C0" w:rsidRPr="00061CD9" w:rsidRDefault="009C54C0" w:rsidP="00934984">
      <w:pPr>
        <w:spacing w:after="0" w:line="480" w:lineRule="auto"/>
        <w:ind w:firstLine="720"/>
        <w:rPr>
          <w:rFonts w:ascii="Times New Roman" w:hAnsi="Times New Roman" w:cs="Times New Roman"/>
          <w:sz w:val="24"/>
          <w:szCs w:val="24"/>
        </w:rPr>
      </w:pPr>
      <w:r>
        <w:rPr>
          <w:noProof/>
        </w:rPr>
        <w:drawing>
          <wp:inline distT="0" distB="0" distL="0" distR="0" wp14:anchorId="7E8D3DAA" wp14:editId="6CF4BBBE">
            <wp:extent cx="4933950" cy="34537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951234" cy="3465864"/>
                    </a:xfrm>
                    <a:prstGeom prst="rect">
                      <a:avLst/>
                    </a:prstGeom>
                    <a:noFill/>
                    <a:ln>
                      <a:noFill/>
                    </a:ln>
                  </pic:spPr>
                </pic:pic>
              </a:graphicData>
            </a:graphic>
          </wp:inline>
        </w:drawing>
      </w:r>
    </w:p>
    <w:p w14:paraId="374D5840" w14:textId="3E41360E" w:rsidR="00673611" w:rsidRPr="00061CD9" w:rsidRDefault="00673611" w:rsidP="00934984">
      <w:pPr>
        <w:spacing w:after="0" w:line="480" w:lineRule="auto"/>
        <w:rPr>
          <w:rFonts w:ascii="Times New Roman" w:hAnsi="Times New Roman" w:cs="Times New Roman"/>
          <w:sz w:val="24"/>
          <w:szCs w:val="24"/>
        </w:rPr>
      </w:pPr>
      <w:r w:rsidRPr="00061CD9">
        <w:rPr>
          <w:rFonts w:ascii="Times New Roman" w:hAnsi="Times New Roman" w:cs="Times New Roman"/>
          <w:sz w:val="24"/>
          <w:szCs w:val="24"/>
        </w:rPr>
        <w:tab/>
        <w:t>The first factor that contributes towards an individual’s intent to engage in a behavior is attitude.  Attitude toward the behavior is composed of an individual’s opinion of the behavior and whether it is viewed as positive or negative (Ajzen, 1991).  Behaviors that are viewed as positive are associated with higher intent to engage in the behavior.  Similarly, behaviors that are viewed as negative are associated with lower intent to engage in the behavior.  Individual’s attitudes are formed by individual’s behavioral beliefs and their evaluation of the outcome of engaging in a behavior (</w:t>
      </w:r>
      <w:r>
        <w:rPr>
          <w:rFonts w:ascii="Times New Roman" w:hAnsi="Times New Roman" w:cs="Times New Roman"/>
          <w:sz w:val="24"/>
          <w:szCs w:val="24"/>
        </w:rPr>
        <w:t>Glanz</w:t>
      </w:r>
      <w:r w:rsidR="005E3DAE">
        <w:rPr>
          <w:rFonts w:ascii="Times New Roman" w:hAnsi="Times New Roman" w:cs="Times New Roman"/>
          <w:sz w:val="24"/>
          <w:szCs w:val="24"/>
        </w:rPr>
        <w:t xml:space="preserve"> et al., </w:t>
      </w:r>
      <w:r>
        <w:rPr>
          <w:rFonts w:ascii="Times New Roman" w:hAnsi="Times New Roman" w:cs="Times New Roman"/>
          <w:sz w:val="24"/>
          <w:szCs w:val="24"/>
        </w:rPr>
        <w:t>2015</w:t>
      </w:r>
      <w:r w:rsidRPr="00061CD9">
        <w:rPr>
          <w:rFonts w:ascii="Times New Roman" w:hAnsi="Times New Roman" w:cs="Times New Roman"/>
          <w:sz w:val="24"/>
          <w:szCs w:val="24"/>
        </w:rPr>
        <w:t xml:space="preserve">).  </w:t>
      </w:r>
    </w:p>
    <w:p w14:paraId="2D3F6E7C" w14:textId="77777777" w:rsidR="00673611" w:rsidRPr="00061CD9" w:rsidRDefault="00673611" w:rsidP="00934984">
      <w:pPr>
        <w:spacing w:after="0" w:line="480" w:lineRule="auto"/>
        <w:rPr>
          <w:rFonts w:ascii="Times New Roman" w:hAnsi="Times New Roman" w:cs="Times New Roman"/>
          <w:sz w:val="24"/>
          <w:szCs w:val="24"/>
        </w:rPr>
      </w:pPr>
      <w:r w:rsidRPr="00061CD9">
        <w:rPr>
          <w:rFonts w:ascii="Times New Roman" w:hAnsi="Times New Roman" w:cs="Times New Roman"/>
          <w:sz w:val="24"/>
          <w:szCs w:val="24"/>
        </w:rPr>
        <w:tab/>
        <w:t xml:space="preserve">The second factor that contributes to an individual’s intent to engage in a behavior is consideration of the subjective norms associated with the action.  Subjective norms refer to the individual’s perception of other’s expectation that an individual engage in a </w:t>
      </w:r>
      <w:proofErr w:type="gramStart"/>
      <w:r w:rsidRPr="00061CD9">
        <w:rPr>
          <w:rFonts w:ascii="Times New Roman" w:hAnsi="Times New Roman" w:cs="Times New Roman"/>
          <w:sz w:val="24"/>
          <w:szCs w:val="24"/>
        </w:rPr>
        <w:t>particular behavior</w:t>
      </w:r>
      <w:proofErr w:type="gramEnd"/>
      <w:r w:rsidRPr="00061CD9">
        <w:rPr>
          <w:rFonts w:ascii="Times New Roman" w:hAnsi="Times New Roman" w:cs="Times New Roman"/>
          <w:sz w:val="24"/>
          <w:szCs w:val="24"/>
        </w:rPr>
        <w:t xml:space="preserve"> </w:t>
      </w:r>
      <w:r w:rsidRPr="00061CD9">
        <w:rPr>
          <w:rFonts w:ascii="Times New Roman" w:hAnsi="Times New Roman" w:cs="Times New Roman"/>
          <w:sz w:val="24"/>
          <w:szCs w:val="24"/>
        </w:rPr>
        <w:lastRenderedPageBreak/>
        <w:t xml:space="preserve">(Ajzen, 1991).   Opinions that inform the subjective norm include those of importance to the individual </w:t>
      </w:r>
      <w:proofErr w:type="gramStart"/>
      <w:r w:rsidRPr="00061CD9">
        <w:rPr>
          <w:rFonts w:ascii="Times New Roman" w:hAnsi="Times New Roman" w:cs="Times New Roman"/>
          <w:sz w:val="24"/>
          <w:szCs w:val="24"/>
        </w:rPr>
        <w:t>in particular such</w:t>
      </w:r>
      <w:proofErr w:type="gramEnd"/>
      <w:r w:rsidRPr="00061CD9">
        <w:rPr>
          <w:rFonts w:ascii="Times New Roman" w:hAnsi="Times New Roman" w:cs="Times New Roman"/>
          <w:sz w:val="24"/>
          <w:szCs w:val="24"/>
        </w:rPr>
        <w:t xml:space="preserve"> as close family, friends, co-workers</w:t>
      </w:r>
      <w:r>
        <w:rPr>
          <w:rFonts w:ascii="Times New Roman" w:hAnsi="Times New Roman" w:cs="Times New Roman"/>
          <w:sz w:val="24"/>
          <w:szCs w:val="24"/>
        </w:rPr>
        <w:t>,</w:t>
      </w:r>
      <w:r w:rsidRPr="00061CD9">
        <w:rPr>
          <w:rFonts w:ascii="Times New Roman" w:hAnsi="Times New Roman" w:cs="Times New Roman"/>
          <w:sz w:val="24"/>
          <w:szCs w:val="24"/>
        </w:rPr>
        <w:t xml:space="preserve"> and those in their cultural group.  If the subjective norm appears to show that most individuals support the behavior in question, the intent to engage in the behavior is higher. </w:t>
      </w:r>
    </w:p>
    <w:p w14:paraId="757E5FB7" w14:textId="32A53434" w:rsidR="00673611" w:rsidRDefault="00673611" w:rsidP="00934984">
      <w:pPr>
        <w:spacing w:after="0" w:line="480" w:lineRule="auto"/>
        <w:rPr>
          <w:rFonts w:ascii="Times New Roman" w:hAnsi="Times New Roman" w:cs="Times New Roman"/>
          <w:sz w:val="24"/>
          <w:szCs w:val="24"/>
        </w:rPr>
      </w:pPr>
      <w:r w:rsidRPr="00061CD9">
        <w:rPr>
          <w:rFonts w:ascii="Times New Roman" w:hAnsi="Times New Roman" w:cs="Times New Roman"/>
          <w:sz w:val="24"/>
          <w:szCs w:val="24"/>
        </w:rPr>
        <w:tab/>
        <w:t>The third factor, and what makes this model unique in comparison to others, is the perception of control over engaging the behavior in general (Ajzen, 1991).  In consideration of perception of control, ease of completing a behavior is considered. If an individual feels as though they have control over completing a behavior and believe</w:t>
      </w:r>
      <w:r>
        <w:rPr>
          <w:rFonts w:ascii="Times New Roman" w:hAnsi="Times New Roman" w:cs="Times New Roman"/>
          <w:sz w:val="24"/>
          <w:szCs w:val="24"/>
        </w:rPr>
        <w:t>s</w:t>
      </w:r>
      <w:r w:rsidRPr="00061CD9">
        <w:rPr>
          <w:rFonts w:ascii="Times New Roman" w:hAnsi="Times New Roman" w:cs="Times New Roman"/>
          <w:sz w:val="24"/>
          <w:szCs w:val="24"/>
        </w:rPr>
        <w:t xml:space="preserve"> it will be easy to complete, the likelihood of engaging in the behavior increases. </w:t>
      </w:r>
      <w:r w:rsidRPr="00061CD9">
        <w:rPr>
          <w:rFonts w:ascii="Times New Roman" w:hAnsi="Times New Roman" w:cs="Times New Roman"/>
          <w:sz w:val="24"/>
          <w:szCs w:val="24"/>
        </w:rPr>
        <w:tab/>
        <w:t xml:space="preserve"> </w:t>
      </w:r>
    </w:p>
    <w:p w14:paraId="06D08609" w14:textId="16EDBF2C" w:rsidR="00D67CE8" w:rsidRDefault="00D67CE8" w:rsidP="00934984">
      <w:pPr>
        <w:spacing w:after="0" w:line="480" w:lineRule="auto"/>
        <w:rPr>
          <w:rFonts w:ascii="Times New Roman" w:hAnsi="Times New Roman" w:cs="Times New Roman"/>
          <w:b/>
          <w:bCs/>
          <w:sz w:val="24"/>
          <w:szCs w:val="24"/>
        </w:rPr>
      </w:pPr>
      <w:r>
        <w:rPr>
          <w:rFonts w:ascii="Times New Roman" w:hAnsi="Times New Roman" w:cs="Times New Roman"/>
          <w:b/>
          <w:bCs/>
          <w:sz w:val="24"/>
          <w:szCs w:val="24"/>
        </w:rPr>
        <w:t>Conceptual Framework</w:t>
      </w:r>
    </w:p>
    <w:p w14:paraId="39CBC098" w14:textId="42BF0177" w:rsidR="00D67CE8" w:rsidRDefault="00D67CE8" w:rsidP="00934984">
      <w:pPr>
        <w:spacing w:after="0" w:line="480" w:lineRule="auto"/>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sz w:val="24"/>
          <w:szCs w:val="24"/>
        </w:rPr>
        <w:t>The TPB model can be used to help explain an individual’s decision to self-disclose information in the workplace</w:t>
      </w:r>
      <w:r w:rsidR="009C54C0">
        <w:rPr>
          <w:rFonts w:ascii="Times New Roman" w:hAnsi="Times New Roman" w:cs="Times New Roman"/>
          <w:sz w:val="24"/>
          <w:szCs w:val="24"/>
        </w:rPr>
        <w:t xml:space="preserve"> as depicted in Figure 2 below</w:t>
      </w:r>
      <w:r>
        <w:rPr>
          <w:rFonts w:ascii="Times New Roman" w:hAnsi="Times New Roman" w:cs="Times New Roman"/>
          <w:sz w:val="24"/>
          <w:szCs w:val="24"/>
        </w:rPr>
        <w:t>.  The TPB model explains intention to engage in a behavior by considering an individual’s attitude towards the behavior, their perception of the social norm in relation to the behavior, and their perception of control over engaging in the behavior.  These considerations are important in analyzing whether an NHL survivor will self-disclose their intimate health information, namely their cancer survivorship, to their supervisors and co-workers.  Although this is ultimately a personal decision, many outside factors contribute to the decision-making process and must be taken into consideration.</w:t>
      </w:r>
    </w:p>
    <w:p w14:paraId="21A48A09" w14:textId="77777777" w:rsidR="00067F35" w:rsidRDefault="00067F35" w:rsidP="00934984">
      <w:pPr>
        <w:spacing w:after="0" w:line="480" w:lineRule="auto"/>
        <w:rPr>
          <w:rFonts w:ascii="Times New Roman" w:hAnsi="Times New Roman" w:cs="Times New Roman"/>
          <w:b/>
          <w:bCs/>
          <w:sz w:val="24"/>
          <w:szCs w:val="24"/>
        </w:rPr>
      </w:pPr>
    </w:p>
    <w:p w14:paraId="63EC6FB5" w14:textId="77777777" w:rsidR="00067F35" w:rsidRDefault="00067F35" w:rsidP="00934984">
      <w:pPr>
        <w:spacing w:after="0" w:line="480" w:lineRule="auto"/>
        <w:rPr>
          <w:rFonts w:ascii="Times New Roman" w:hAnsi="Times New Roman" w:cs="Times New Roman"/>
          <w:b/>
          <w:bCs/>
          <w:sz w:val="24"/>
          <w:szCs w:val="24"/>
        </w:rPr>
      </w:pPr>
    </w:p>
    <w:p w14:paraId="3B46741E" w14:textId="77777777" w:rsidR="00067F35" w:rsidRDefault="00067F35" w:rsidP="00934984">
      <w:pPr>
        <w:spacing w:after="0" w:line="480" w:lineRule="auto"/>
        <w:rPr>
          <w:rFonts w:ascii="Times New Roman" w:hAnsi="Times New Roman" w:cs="Times New Roman"/>
          <w:b/>
          <w:bCs/>
          <w:sz w:val="24"/>
          <w:szCs w:val="24"/>
        </w:rPr>
      </w:pPr>
    </w:p>
    <w:p w14:paraId="19B56741" w14:textId="77777777" w:rsidR="00067F35" w:rsidRDefault="00067F35" w:rsidP="00934984">
      <w:pPr>
        <w:spacing w:after="0" w:line="480" w:lineRule="auto"/>
        <w:rPr>
          <w:rFonts w:ascii="Times New Roman" w:hAnsi="Times New Roman" w:cs="Times New Roman"/>
          <w:b/>
          <w:bCs/>
          <w:sz w:val="24"/>
          <w:szCs w:val="24"/>
        </w:rPr>
      </w:pPr>
    </w:p>
    <w:p w14:paraId="3BBB586F" w14:textId="77777777" w:rsidR="00067F35" w:rsidRDefault="00067F35" w:rsidP="00934984">
      <w:pPr>
        <w:spacing w:after="0" w:line="480" w:lineRule="auto"/>
        <w:rPr>
          <w:rFonts w:ascii="Times New Roman" w:hAnsi="Times New Roman" w:cs="Times New Roman"/>
          <w:b/>
          <w:bCs/>
          <w:sz w:val="24"/>
          <w:szCs w:val="24"/>
        </w:rPr>
      </w:pPr>
    </w:p>
    <w:p w14:paraId="34A7F957" w14:textId="5F46D738" w:rsidR="009C54C0" w:rsidRDefault="009C54C0" w:rsidP="00934984">
      <w:pPr>
        <w:spacing w:after="0" w:line="480" w:lineRule="auto"/>
        <w:rPr>
          <w:rFonts w:ascii="Times New Roman" w:hAnsi="Times New Roman" w:cs="Times New Roman"/>
          <w:sz w:val="24"/>
          <w:szCs w:val="24"/>
        </w:rPr>
      </w:pPr>
      <w:r>
        <w:rPr>
          <w:rFonts w:ascii="Times New Roman" w:hAnsi="Times New Roman" w:cs="Times New Roman"/>
          <w:b/>
          <w:bCs/>
          <w:sz w:val="24"/>
          <w:szCs w:val="24"/>
        </w:rPr>
        <w:lastRenderedPageBreak/>
        <w:t>Figure 2</w:t>
      </w:r>
    </w:p>
    <w:p w14:paraId="399068AF" w14:textId="7ABE3630" w:rsidR="009C54C0" w:rsidRDefault="009C54C0" w:rsidP="00934984">
      <w:pPr>
        <w:spacing w:after="0" w:line="480" w:lineRule="auto"/>
        <w:rPr>
          <w:rFonts w:ascii="Times New Roman" w:hAnsi="Times New Roman" w:cs="Times New Roman"/>
          <w:sz w:val="24"/>
          <w:szCs w:val="24"/>
        </w:rPr>
      </w:pPr>
      <w:r>
        <w:rPr>
          <w:rFonts w:ascii="Times New Roman" w:hAnsi="Times New Roman" w:cs="Times New Roman"/>
          <w:i/>
          <w:iCs/>
          <w:sz w:val="24"/>
          <w:szCs w:val="24"/>
        </w:rPr>
        <w:t>Adapted Theory of Planned Behavior</w:t>
      </w:r>
    </w:p>
    <w:p w14:paraId="76152382" w14:textId="11BBF315" w:rsidR="009C54C0" w:rsidRDefault="00067F35" w:rsidP="00934984">
      <w:pPr>
        <w:spacing w:after="0" w:line="480" w:lineRule="auto"/>
        <w:rPr>
          <w:rFonts w:ascii="Times New Roman" w:hAnsi="Times New Roman" w:cs="Times New Roman"/>
          <w:sz w:val="24"/>
          <w:szCs w:val="24"/>
        </w:rPr>
      </w:pPr>
      <w:r w:rsidRPr="00832222">
        <w:rPr>
          <w:rFonts w:ascii="Times New Roman" w:hAnsi="Times New Roman" w:cs="Times New Roman"/>
          <w:b/>
          <w:bCs/>
          <w:noProof/>
          <w:sz w:val="24"/>
          <w:szCs w:val="24"/>
          <w:shd w:val="clear" w:color="auto" w:fill="FFFFFF"/>
        </w:rPr>
        <mc:AlternateContent>
          <mc:Choice Requires="wps">
            <w:drawing>
              <wp:anchor distT="0" distB="0" distL="114300" distR="114300" simplePos="0" relativeHeight="251726336" behindDoc="0" locked="0" layoutInCell="1" allowOverlap="1" wp14:anchorId="35BDDC7F" wp14:editId="44ED89E5">
                <wp:simplePos x="0" y="0"/>
                <wp:positionH relativeFrom="column">
                  <wp:posOffset>-38100</wp:posOffset>
                </wp:positionH>
                <wp:positionV relativeFrom="paragraph">
                  <wp:posOffset>232410</wp:posOffset>
                </wp:positionV>
                <wp:extent cx="45719" cy="2990850"/>
                <wp:effectExtent l="457200" t="38100" r="12065" b="76200"/>
                <wp:wrapNone/>
                <wp:docPr id="30" name="Connector: Curved 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10800000" flipH="1" flipV="1">
                          <a:off x="0" y="0"/>
                          <a:ext cx="45719" cy="2990850"/>
                        </a:xfrm>
                        <a:prstGeom prst="curvedConnector3">
                          <a:avLst>
                            <a:gd name="adj1" fmla="val -976828"/>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46ADC55"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Connector: Curved 35" o:spid="_x0000_s1026" type="#_x0000_t38" style="position:absolute;margin-left:-3pt;margin-top:18.3pt;width:3.6pt;height:235.5pt;rotation:180;flip:x y;z-index:25172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" adj="-210995" strokecolor="#4472c4 [3204]" strokeweight=".5pt">
                <v:stroke startarrow="block" endarrow="block" joinstyle="miter"/>
                <o:lock v:ext="edit" shapetype="f"/>
              </v:shape>
            </w:pict>
          </mc:Fallback>
        </mc:AlternateContent>
      </w:r>
      <w:r w:rsidRPr="00832222">
        <w:rPr>
          <w:rFonts w:ascii="Times New Roman" w:hAnsi="Times New Roman" w:cs="Times New Roman"/>
          <w:b/>
          <w:bCs/>
          <w:noProof/>
          <w:sz w:val="24"/>
          <w:szCs w:val="24"/>
          <w:shd w:val="clear" w:color="auto" w:fill="FFFFFF"/>
        </w:rPr>
        <mc:AlternateContent>
          <mc:Choice Requires="wps">
            <w:drawing>
              <wp:anchor distT="0" distB="0" distL="114300" distR="114300" simplePos="0" relativeHeight="251723264" behindDoc="0" locked="0" layoutInCell="1" allowOverlap="1" wp14:anchorId="1D6CAFF5" wp14:editId="5EE89B59">
                <wp:simplePos x="0" y="0"/>
                <wp:positionH relativeFrom="column">
                  <wp:posOffset>-38101</wp:posOffset>
                </wp:positionH>
                <wp:positionV relativeFrom="paragraph">
                  <wp:posOffset>232410</wp:posOffset>
                </wp:positionV>
                <wp:extent cx="47626" cy="1428750"/>
                <wp:effectExtent l="228600" t="0" r="47625" b="57150"/>
                <wp:wrapNone/>
                <wp:docPr id="29" name="Connector: Curved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10800000" flipV="1">
                          <a:off x="0" y="0"/>
                          <a:ext cx="47626" cy="1428750"/>
                        </a:xfrm>
                        <a:prstGeom prst="curvedConnector3">
                          <a:avLst>
                            <a:gd name="adj1" fmla="val 569987"/>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333594D" id="Connector: Curved 27" o:spid="_x0000_s1026" type="#_x0000_t38" style="position:absolute;margin-left:-3pt;margin-top:18.3pt;width:3.75pt;height:112.5pt;rotation:180;flip:y;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" adj="123117" strokecolor="#4472c4 [3204]" strokeweight=".5pt">
                <v:stroke endarrow="block" joinstyle="miter"/>
                <o:lock v:ext="edit" shapetype="f"/>
              </v:shape>
            </w:pict>
          </mc:Fallback>
        </mc:AlternateContent>
      </w:r>
      <w:r w:rsidRPr="00832222">
        <w:rPr>
          <w:rFonts w:ascii="Times New Roman" w:hAnsi="Times New Roman" w:cs="Times New Roman"/>
          <w:b/>
          <w:bCs/>
          <w:noProof/>
          <w:sz w:val="24"/>
          <w:szCs w:val="24"/>
          <w:shd w:val="clear" w:color="auto" w:fill="FFFFFF"/>
        </w:rPr>
        <mc:AlternateContent>
          <mc:Choice Requires="wps">
            <w:drawing>
              <wp:anchor distT="0" distB="0" distL="114300" distR="114300" simplePos="0" relativeHeight="251687424" behindDoc="0" locked="0" layoutInCell="1" allowOverlap="1" wp14:anchorId="0AF85500" wp14:editId="67142160">
                <wp:simplePos x="0" y="0"/>
                <wp:positionH relativeFrom="margin">
                  <wp:posOffset>2143125</wp:posOffset>
                </wp:positionH>
                <wp:positionV relativeFrom="paragraph">
                  <wp:posOffset>137160</wp:posOffset>
                </wp:positionV>
                <wp:extent cx="1593850" cy="1266825"/>
                <wp:effectExtent l="0" t="0" r="82550" b="47625"/>
                <wp:wrapNone/>
                <wp:docPr id="23" name="Connector: Curved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93850" cy="1266825"/>
                        </a:xfrm>
                        <a:prstGeom prst="curvedConnector2">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type w14:anchorId="284648AD" id="_x0000_t37" coordsize="21600,21600" o:spt="37" o:oned="t" path="m,c10800,,21600,10800,21600,21600e" filled="f">
                <v:path arrowok="t" fillok="f" o:connecttype="none"/>
                <o:lock v:ext="edit" shapetype="t"/>
              </v:shapetype>
              <v:shape id="Connector: Curved 18" o:spid="_x0000_s1026" type="#_x0000_t37" style="position:absolute;margin-left:168.75pt;margin-top:10.8pt;width:125.5pt;height:99.75pt;z-index:25168742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" strokecolor="#4472c4 [3204]" strokeweight=".5pt">
                <v:stroke endarrow="block" joinstyle="miter"/>
                <o:lock v:ext="edit" shapetype="f"/>
                <w10:wrap anchorx="margin"/>
              </v:shape>
            </w:pict>
          </mc:Fallback>
        </mc:AlternateContent>
      </w:r>
      <w:r w:rsidRPr="00832222">
        <w:rPr>
          <w:rFonts w:ascii="Times New Roman" w:hAnsi="Times New Roman" w:cs="Times New Roman"/>
          <w:b/>
          <w:bCs/>
          <w:noProof/>
          <w:sz w:val="24"/>
          <w:szCs w:val="24"/>
          <w:shd w:val="clear" w:color="auto" w:fill="FFFFFF"/>
        </w:rPr>
        <mc:AlternateContent>
          <mc:Choice Requires="wps">
            <w:drawing>
              <wp:anchor distT="0" distB="0" distL="114300" distR="114300" simplePos="0" relativeHeight="251600384" behindDoc="0" locked="0" layoutInCell="1" allowOverlap="1" wp14:anchorId="314FD7BA" wp14:editId="5F13D921">
                <wp:simplePos x="0" y="0"/>
                <wp:positionH relativeFrom="column">
                  <wp:posOffset>0</wp:posOffset>
                </wp:positionH>
                <wp:positionV relativeFrom="paragraph">
                  <wp:posOffset>-635</wp:posOffset>
                </wp:positionV>
                <wp:extent cx="2244725" cy="971550"/>
                <wp:effectExtent l="0" t="0" r="22225" b="19050"/>
                <wp:wrapNone/>
                <wp:docPr id="16" name="Flowchart: Terminator 9"/>
                <wp:cNvGraphicFramePr/>
                <a:graphic xmlns:a="http://schemas.openxmlformats.org/drawingml/2006/main">
                  <a:graphicData uri="http://schemas.microsoft.com/office/word/2010/wordprocessingShape">
                    <wps:wsp>
                      <wps:cNvSpPr/>
                      <wps:spPr>
                        <a:xfrm>
                          <a:off x="0" y="0"/>
                          <a:ext cx="2244725" cy="971550"/>
                        </a:xfrm>
                        <a:prstGeom prst="flowChartTerminator">
                          <a:avLst/>
                        </a:prstGeom>
                      </wps:spPr>
                      <wps:style>
                        <a:lnRef idx="2">
                          <a:schemeClr val="accent6"/>
                        </a:lnRef>
                        <a:fillRef idx="1">
                          <a:schemeClr val="lt1"/>
                        </a:fillRef>
                        <a:effectRef idx="0">
                          <a:schemeClr val="accent6"/>
                        </a:effectRef>
                        <a:fontRef idx="minor">
                          <a:schemeClr val="dk1"/>
                        </a:fontRef>
                      </wps:style>
                      <wps:txbx>
                        <w:txbxContent>
                          <w:p w14:paraId="16D9C39B" w14:textId="77777777" w:rsidR="00F84ABD" w:rsidRPr="00175401" w:rsidRDefault="00F84ABD" w:rsidP="00067F35">
                            <w:pPr>
                              <w:spacing w:after="0"/>
                              <w:jc w:val="center"/>
                              <w:rPr>
                                <w:sz w:val="18"/>
                                <w:szCs w:val="18"/>
                              </w:rPr>
                            </w:pPr>
                            <w:r w:rsidRPr="00175401">
                              <w:rPr>
                                <w:rFonts w:hAnsi="Calibri"/>
                                <w:b/>
                                <w:bCs/>
                                <w:color w:val="000000" w:themeColor="dark1"/>
                                <w:kern w:val="24"/>
                                <w:sz w:val="18"/>
                                <w:szCs w:val="18"/>
                              </w:rPr>
                              <w:t>Attitude</w:t>
                            </w:r>
                          </w:p>
                          <w:p w14:paraId="3B31CFB9" w14:textId="77777777" w:rsidR="00F84ABD" w:rsidRPr="00175401" w:rsidRDefault="00F84ABD" w:rsidP="00067F35">
                            <w:pPr>
                              <w:spacing w:after="0"/>
                              <w:jc w:val="center"/>
                              <w:rPr>
                                <w:sz w:val="18"/>
                                <w:szCs w:val="18"/>
                              </w:rPr>
                            </w:pPr>
                            <w:r w:rsidRPr="00175401">
                              <w:rPr>
                                <w:rFonts w:hAnsi="Calibri"/>
                                <w:color w:val="000000" w:themeColor="dark1"/>
                                <w:kern w:val="24"/>
                                <w:sz w:val="18"/>
                                <w:szCs w:val="18"/>
                              </w:rPr>
                              <w:t>Individual’s belief of how information will be accepted/rejected with person they are disclosing to</w:t>
                            </w:r>
                          </w:p>
                        </w:txbxContent>
                      </wps:txbx>
                      <wps:bodyPr rtlCol="0" anchor="ctr">
                        <a:noAutofit/>
                      </wps:bodyPr>
                    </wps:wsp>
                  </a:graphicData>
                </a:graphic>
                <wp14:sizeRelV relativeFrom="margin">
                  <wp14:pctHeight>0</wp14:pctHeight>
                </wp14:sizeRelV>
              </wp:anchor>
            </w:drawing>
          </mc:Choice>
          <mc:Fallback>
            <w:pict>
              <v:shapetype w14:anchorId="314FD7BA" id="_x0000_t116" coordsize="21600,21600" o:spt="116" path="m3475,qx,10800,3475,21600l18125,21600qx21600,10800,18125,xe">
                <v:stroke joinstyle="miter"/>
                <v:path gradientshapeok="t" o:connecttype="rect" textboxrect="1018,3163,20582,18437"/>
              </v:shapetype>
              <v:shape id="Flowchart: Terminator 9" o:spid="_x0000_s1026" type="#_x0000_t116" style="position:absolute;margin-left:0;margin-top:-.05pt;width:176.75pt;height:76.5pt;z-index:251600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" fillcolor="white [3201]" strokecolor="#70ad47 [3209]" strokeweight="1pt">
                <v:textbox>
                  <w:txbxContent>
                    <w:p w14:paraId="16D9C39B" w14:textId="77777777" w:rsidR="00F84ABD" w:rsidRPr="00175401" w:rsidRDefault="00F84ABD" w:rsidP="00067F35">
                      <w:pPr>
                        <w:spacing w:after="0"/>
                        <w:jc w:val="center"/>
                        <w:rPr>
                          <w:sz w:val="18"/>
                          <w:szCs w:val="18"/>
                        </w:rPr>
                      </w:pPr>
                      <w:r w:rsidRPr="00175401">
                        <w:rPr>
                          <w:rFonts w:hAnsi="Calibri"/>
                          <w:b/>
                          <w:bCs/>
                          <w:color w:val="000000" w:themeColor="dark1"/>
                          <w:kern w:val="24"/>
                          <w:sz w:val="18"/>
                          <w:szCs w:val="18"/>
                        </w:rPr>
                        <w:t>Attitude</w:t>
                      </w:r>
                    </w:p>
                    <w:p w14:paraId="3B31CFB9" w14:textId="77777777" w:rsidR="00F84ABD" w:rsidRPr="00175401" w:rsidRDefault="00F84ABD" w:rsidP="00067F35">
                      <w:pPr>
                        <w:spacing w:after="0"/>
                        <w:jc w:val="center"/>
                        <w:rPr>
                          <w:sz w:val="18"/>
                          <w:szCs w:val="18"/>
                        </w:rPr>
                      </w:pPr>
                      <w:r w:rsidRPr="00175401">
                        <w:rPr>
                          <w:rFonts w:hAnsi="Calibri"/>
                          <w:color w:val="000000" w:themeColor="dark1"/>
                          <w:kern w:val="24"/>
                          <w:sz w:val="18"/>
                          <w:szCs w:val="18"/>
                        </w:rPr>
                        <w:t>Individual’s belief of how information will be accepted/rejected with person they are disclosing to</w:t>
                      </w:r>
                    </w:p>
                  </w:txbxContent>
                </v:textbox>
              </v:shape>
            </w:pict>
          </mc:Fallback>
        </mc:AlternateContent>
      </w:r>
    </w:p>
    <w:p w14:paraId="1ACD9FBD" w14:textId="110EC6F3" w:rsidR="009C54C0" w:rsidRDefault="009C54C0" w:rsidP="00934984">
      <w:pPr>
        <w:spacing w:after="0" w:line="480" w:lineRule="auto"/>
        <w:rPr>
          <w:rFonts w:ascii="Times New Roman" w:hAnsi="Times New Roman" w:cs="Times New Roman"/>
          <w:sz w:val="24"/>
          <w:szCs w:val="24"/>
        </w:rPr>
      </w:pPr>
    </w:p>
    <w:p w14:paraId="0C13A57C" w14:textId="1F43BF1E" w:rsidR="009C54C0" w:rsidRDefault="00067F35" w:rsidP="00934984">
      <w:pPr>
        <w:spacing w:after="0" w:line="480" w:lineRule="auto"/>
        <w:rPr>
          <w:rFonts w:ascii="Times New Roman" w:hAnsi="Times New Roman" w:cs="Times New Roman"/>
          <w:sz w:val="24"/>
          <w:szCs w:val="24"/>
        </w:rPr>
      </w:pPr>
      <w:r w:rsidRPr="00832222">
        <w:rPr>
          <w:rFonts w:ascii="Times New Roman" w:hAnsi="Times New Roman" w:cs="Times New Roman"/>
          <w:b/>
          <w:bCs/>
          <w:noProof/>
          <w:sz w:val="24"/>
          <w:szCs w:val="24"/>
          <w:shd w:val="clear" w:color="auto" w:fill="FFFFFF"/>
        </w:rPr>
        <mc:AlternateContent>
          <mc:Choice Requires="wps">
            <w:drawing>
              <wp:anchor distT="0" distB="0" distL="114300" distR="114300" simplePos="0" relativeHeight="251734528" behindDoc="0" locked="0" layoutInCell="1" allowOverlap="1" wp14:anchorId="3A7746D2" wp14:editId="11711E76">
                <wp:simplePos x="0" y="0"/>
                <wp:positionH relativeFrom="margin">
                  <wp:posOffset>3672045</wp:posOffset>
                </wp:positionH>
                <wp:positionV relativeFrom="paragraph">
                  <wp:posOffset>145892</wp:posOffset>
                </wp:positionV>
                <wp:extent cx="915672" cy="3878263"/>
                <wp:effectExtent l="4762" t="0" r="22543" b="41592"/>
                <wp:wrapNone/>
                <wp:docPr id="31" name="Connector: Elbow 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915672" cy="3878263"/>
                        </a:xfrm>
                        <a:prstGeom prst="bentConnector2">
                          <a:avLst/>
                        </a:prstGeom>
                        <a:ln>
                          <a:prstDash val="lg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61BBEED" id="_x0000_t33" coordsize="21600,21600" o:spt="33" o:oned="t" path="m,l21600,r,21600e" filled="f">
                <v:stroke joinstyle="miter"/>
                <v:path arrowok="t" fillok="f" o:connecttype="none"/>
                <o:lock v:ext="edit" shapetype="t"/>
              </v:shapetype>
              <v:shape id="Connector: Elbow 42" o:spid="_x0000_s1026" type="#_x0000_t33" style="position:absolute;margin-left:289.15pt;margin-top:11.5pt;width:72.1pt;height:305.4pt;rotation:90;z-index:251734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" strokecolor="#4472c4 [3204]" strokeweight=".5pt">
                <v:stroke dashstyle="longDash"/>
                <o:lock v:ext="edit" shapetype="f"/>
                <w10:wrap anchorx="margin"/>
              </v:shape>
            </w:pict>
          </mc:Fallback>
        </mc:AlternateContent>
      </w:r>
    </w:p>
    <w:p w14:paraId="30210A3A" w14:textId="1ADC21F2" w:rsidR="009C54C0" w:rsidRDefault="009C54C0" w:rsidP="00934984">
      <w:pPr>
        <w:spacing w:after="0" w:line="480" w:lineRule="auto"/>
        <w:rPr>
          <w:rFonts w:ascii="Times New Roman" w:hAnsi="Times New Roman" w:cs="Times New Roman"/>
          <w:sz w:val="24"/>
          <w:szCs w:val="24"/>
        </w:rPr>
      </w:pPr>
    </w:p>
    <w:p w14:paraId="450903E6" w14:textId="2AFD5D0A" w:rsidR="009C54C0" w:rsidRDefault="00067F35" w:rsidP="00934984">
      <w:pPr>
        <w:spacing w:after="0" w:line="480" w:lineRule="auto"/>
        <w:rPr>
          <w:rFonts w:ascii="Times New Roman" w:hAnsi="Times New Roman" w:cs="Times New Roman"/>
          <w:sz w:val="24"/>
          <w:szCs w:val="24"/>
        </w:rPr>
      </w:pPr>
      <w:r w:rsidRPr="00832222">
        <w:rPr>
          <w:rFonts w:ascii="Times New Roman" w:hAnsi="Times New Roman" w:cs="Times New Roman"/>
          <w:b/>
          <w:bCs/>
          <w:noProof/>
          <w:sz w:val="24"/>
          <w:szCs w:val="24"/>
          <w:shd w:val="clear" w:color="auto" w:fill="FFFFFF"/>
        </w:rPr>
        <mc:AlternateContent>
          <mc:Choice Requires="wps">
            <w:drawing>
              <wp:anchor distT="0" distB="0" distL="114300" distR="114300" simplePos="0" relativeHeight="251717120" behindDoc="0" locked="0" layoutInCell="1" allowOverlap="1" wp14:anchorId="342A894C" wp14:editId="3D626456">
                <wp:simplePos x="0" y="0"/>
                <wp:positionH relativeFrom="column">
                  <wp:posOffset>-38735</wp:posOffset>
                </wp:positionH>
                <wp:positionV relativeFrom="paragraph">
                  <wp:posOffset>316230</wp:posOffset>
                </wp:positionV>
                <wp:extent cx="45719" cy="1419225"/>
                <wp:effectExtent l="133350" t="38100" r="50165" b="47625"/>
                <wp:wrapNone/>
                <wp:docPr id="27" name="Connector: Curved 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10800000" flipV="1">
                          <a:off x="0" y="0"/>
                          <a:ext cx="45719" cy="1419225"/>
                        </a:xfrm>
                        <a:prstGeom prst="curvedConnector3">
                          <a:avLst>
                            <a:gd name="adj1" fmla="val 35834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AA9DE97" id="Connector: Curved 33" o:spid="_x0000_s1026" type="#_x0000_t38" style="position:absolute;margin-left:-3.05pt;margin-top:24.9pt;width:3.6pt;height:111.75pt;rotation:180;flip:y;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" adj="77402" strokecolor="#4472c4 [3204]" strokeweight=".5pt">
                <v:stroke startarrow="block" endarrow="block" joinstyle="miter"/>
                <o:lock v:ext="edit" shapetype="f"/>
              </v:shape>
            </w:pict>
          </mc:Fallback>
        </mc:AlternateContent>
      </w:r>
      <w:r w:rsidRPr="00832222">
        <w:rPr>
          <w:rFonts w:ascii="Times New Roman" w:hAnsi="Times New Roman" w:cs="Times New Roman"/>
          <w:b/>
          <w:bCs/>
          <w:noProof/>
          <w:sz w:val="24"/>
          <w:szCs w:val="24"/>
          <w:shd w:val="clear" w:color="auto" w:fill="FFFFFF"/>
        </w:rPr>
        <mc:AlternateContent>
          <mc:Choice Requires="wps">
            <w:drawing>
              <wp:anchor distT="0" distB="0" distL="114300" distR="114300" simplePos="0" relativeHeight="251662848" behindDoc="0" locked="0" layoutInCell="1" allowOverlap="1" wp14:anchorId="1C9C0B6D" wp14:editId="1403036C">
                <wp:simplePos x="0" y="0"/>
                <wp:positionH relativeFrom="column">
                  <wp:posOffset>4724400</wp:posOffset>
                </wp:positionH>
                <wp:positionV relativeFrom="paragraph">
                  <wp:posOffset>299086</wp:posOffset>
                </wp:positionV>
                <wp:extent cx="495300" cy="45719"/>
                <wp:effectExtent l="0" t="57150" r="19050" b="50165"/>
                <wp:wrapNone/>
                <wp:docPr id="21"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495300" cy="4571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BB18251" id="_x0000_t32" coordsize="21600,21600" o:spt="32" o:oned="t" path="m,l21600,21600e" filled="f">
                <v:path arrowok="t" fillok="f" o:connecttype="none"/>
                <o:lock v:ext="edit" shapetype="t"/>
              </v:shapetype>
              <v:shape id="Straight Arrow Connector 14" o:spid="_x0000_s1026" type="#_x0000_t32" style="position:absolute;margin-left:372pt;margin-top:23.55pt;width:39pt;height:3.6pt;flip:y;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" strokecolor="#4472c4 [3204]" strokeweight=".5pt">
                <v:stroke endarrow="block" joinstyle="miter"/>
                <o:lock v:ext="edit" shapetype="f"/>
              </v:shape>
            </w:pict>
          </mc:Fallback>
        </mc:AlternateContent>
      </w:r>
      <w:r w:rsidRPr="00832222">
        <w:rPr>
          <w:rFonts w:ascii="Times New Roman" w:hAnsi="Times New Roman" w:cs="Times New Roman"/>
          <w:b/>
          <w:bCs/>
          <w:noProof/>
          <w:sz w:val="24"/>
          <w:szCs w:val="24"/>
          <w:shd w:val="clear" w:color="auto" w:fill="FFFFFF"/>
        </w:rPr>
        <mc:AlternateContent>
          <mc:Choice Requires="wps">
            <w:drawing>
              <wp:anchor distT="0" distB="0" distL="114300" distR="114300" simplePos="0" relativeHeight="251677184" behindDoc="0" locked="0" layoutInCell="1" allowOverlap="1" wp14:anchorId="3714A50B" wp14:editId="7F941096">
                <wp:simplePos x="0" y="0"/>
                <wp:positionH relativeFrom="column">
                  <wp:posOffset>5219700</wp:posOffset>
                </wp:positionH>
                <wp:positionV relativeFrom="paragraph">
                  <wp:posOffset>8890</wp:posOffset>
                </wp:positionV>
                <wp:extent cx="1588770" cy="847725"/>
                <wp:effectExtent l="0" t="0" r="11430" b="28575"/>
                <wp:wrapNone/>
                <wp:docPr id="22" name="Flowchart: Terminator 3"/>
                <wp:cNvGraphicFramePr/>
                <a:graphic xmlns:a="http://schemas.openxmlformats.org/drawingml/2006/main">
                  <a:graphicData uri="http://schemas.microsoft.com/office/word/2010/wordprocessingShape">
                    <wps:wsp>
                      <wps:cNvSpPr/>
                      <wps:spPr>
                        <a:xfrm>
                          <a:off x="0" y="0"/>
                          <a:ext cx="1588770" cy="847725"/>
                        </a:xfrm>
                        <a:prstGeom prst="flowChartTerminator">
                          <a:avLst/>
                        </a:prstGeom>
                      </wps:spPr>
                      <wps:style>
                        <a:lnRef idx="2">
                          <a:schemeClr val="accent6"/>
                        </a:lnRef>
                        <a:fillRef idx="1">
                          <a:schemeClr val="lt1"/>
                        </a:fillRef>
                        <a:effectRef idx="0">
                          <a:schemeClr val="accent6"/>
                        </a:effectRef>
                        <a:fontRef idx="minor">
                          <a:schemeClr val="dk1"/>
                        </a:fontRef>
                      </wps:style>
                      <wps:txbx>
                        <w:txbxContent>
                          <w:p w14:paraId="781AC427" w14:textId="77777777" w:rsidR="00F84ABD" w:rsidRPr="00175401" w:rsidRDefault="00F84ABD" w:rsidP="00067F35">
                            <w:pPr>
                              <w:spacing w:after="0"/>
                              <w:jc w:val="center"/>
                              <w:rPr>
                                <w:sz w:val="18"/>
                                <w:szCs w:val="18"/>
                              </w:rPr>
                            </w:pPr>
                            <w:r w:rsidRPr="00175401">
                              <w:rPr>
                                <w:rFonts w:hAnsi="Calibri"/>
                                <w:b/>
                                <w:bCs/>
                                <w:color w:val="000000" w:themeColor="dark1"/>
                                <w:kern w:val="24"/>
                                <w:sz w:val="18"/>
                                <w:szCs w:val="18"/>
                              </w:rPr>
                              <w:t>Behavior</w:t>
                            </w:r>
                            <w:r w:rsidRPr="00175401">
                              <w:rPr>
                                <w:rFonts w:hAnsi="Calibri"/>
                                <w:color w:val="000000" w:themeColor="dark1"/>
                                <w:kern w:val="24"/>
                                <w:sz w:val="18"/>
                                <w:szCs w:val="18"/>
                              </w:rPr>
                              <w:t xml:space="preserve"> </w:t>
                            </w:r>
                          </w:p>
                          <w:p w14:paraId="35E40421" w14:textId="77777777" w:rsidR="00F84ABD" w:rsidRPr="00175401" w:rsidRDefault="00F84ABD" w:rsidP="00067F35">
                            <w:pPr>
                              <w:spacing w:after="0"/>
                              <w:jc w:val="center"/>
                              <w:rPr>
                                <w:sz w:val="18"/>
                                <w:szCs w:val="18"/>
                              </w:rPr>
                            </w:pPr>
                            <w:r w:rsidRPr="00175401">
                              <w:rPr>
                                <w:rFonts w:hAnsi="Calibri"/>
                                <w:color w:val="000000" w:themeColor="dark1"/>
                                <w:kern w:val="24"/>
                                <w:sz w:val="18"/>
                                <w:szCs w:val="18"/>
                              </w:rPr>
                              <w:t>Self-disclosure of cancer history</w:t>
                            </w:r>
                          </w:p>
                        </w:txbxContent>
                      </wps:txbx>
                      <wps:bodyPr rtlCol="0" anchor="ctr"/>
                    </wps:wsp>
                  </a:graphicData>
                </a:graphic>
              </wp:anchor>
            </w:drawing>
          </mc:Choice>
          <mc:Fallback>
            <w:pict>
              <v:shape w14:anchorId="3714A50B" id="Flowchart: Terminator 3" o:spid="_x0000_s1027" type="#_x0000_t116" style="position:absolute;margin-left:411pt;margin-top:.7pt;width:125.1pt;height:66.75pt;z-index:2516771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" fillcolor="white [3201]" strokecolor="#70ad47 [3209]" strokeweight="1pt">
                <v:textbox>
                  <w:txbxContent>
                    <w:p w14:paraId="781AC427" w14:textId="77777777" w:rsidR="00F84ABD" w:rsidRPr="00175401" w:rsidRDefault="00F84ABD" w:rsidP="00067F35">
                      <w:pPr>
                        <w:spacing w:after="0"/>
                        <w:jc w:val="center"/>
                        <w:rPr>
                          <w:sz w:val="18"/>
                          <w:szCs w:val="18"/>
                        </w:rPr>
                      </w:pPr>
                      <w:r w:rsidRPr="00175401">
                        <w:rPr>
                          <w:rFonts w:hAnsi="Calibri"/>
                          <w:b/>
                          <w:bCs/>
                          <w:color w:val="000000" w:themeColor="dark1"/>
                          <w:kern w:val="24"/>
                          <w:sz w:val="18"/>
                          <w:szCs w:val="18"/>
                        </w:rPr>
                        <w:t>Behavior</w:t>
                      </w:r>
                      <w:r w:rsidRPr="00175401">
                        <w:rPr>
                          <w:rFonts w:hAnsi="Calibri"/>
                          <w:color w:val="000000" w:themeColor="dark1"/>
                          <w:kern w:val="24"/>
                          <w:sz w:val="18"/>
                          <w:szCs w:val="18"/>
                        </w:rPr>
                        <w:t xml:space="preserve"> </w:t>
                      </w:r>
                    </w:p>
                    <w:p w14:paraId="35E40421" w14:textId="77777777" w:rsidR="00F84ABD" w:rsidRPr="00175401" w:rsidRDefault="00F84ABD" w:rsidP="00067F35">
                      <w:pPr>
                        <w:spacing w:after="0"/>
                        <w:jc w:val="center"/>
                        <w:rPr>
                          <w:sz w:val="18"/>
                          <w:szCs w:val="18"/>
                        </w:rPr>
                      </w:pPr>
                      <w:r w:rsidRPr="00175401">
                        <w:rPr>
                          <w:rFonts w:hAnsi="Calibri"/>
                          <w:color w:val="000000" w:themeColor="dark1"/>
                          <w:kern w:val="24"/>
                          <w:sz w:val="18"/>
                          <w:szCs w:val="18"/>
                        </w:rPr>
                        <w:t>Self-disclosure of cancer history</w:t>
                      </w:r>
                    </w:p>
                  </w:txbxContent>
                </v:textbox>
              </v:shape>
            </w:pict>
          </mc:Fallback>
        </mc:AlternateContent>
      </w:r>
      <w:r w:rsidRPr="00832222">
        <w:rPr>
          <w:rFonts w:ascii="Times New Roman" w:hAnsi="Times New Roman" w:cs="Times New Roman"/>
          <w:b/>
          <w:bCs/>
          <w:noProof/>
          <w:sz w:val="24"/>
          <w:szCs w:val="24"/>
          <w:shd w:val="clear" w:color="auto" w:fill="FFFFFF"/>
        </w:rPr>
        <mc:AlternateContent>
          <mc:Choice Requires="wps">
            <w:drawing>
              <wp:anchor distT="0" distB="0" distL="114300" distR="114300" simplePos="0" relativeHeight="251648512" behindDoc="0" locked="0" layoutInCell="1" allowOverlap="1" wp14:anchorId="5657720A" wp14:editId="2B822ECD">
                <wp:simplePos x="0" y="0"/>
                <wp:positionH relativeFrom="column">
                  <wp:posOffset>2686050</wp:posOffset>
                </wp:positionH>
                <wp:positionV relativeFrom="paragraph">
                  <wp:posOffset>11430</wp:posOffset>
                </wp:positionV>
                <wp:extent cx="1980565" cy="847725"/>
                <wp:effectExtent l="0" t="0" r="19685" b="28575"/>
                <wp:wrapNone/>
                <wp:docPr id="20" name="Flowchart: Terminator 7"/>
                <wp:cNvGraphicFramePr/>
                <a:graphic xmlns:a="http://schemas.openxmlformats.org/drawingml/2006/main">
                  <a:graphicData uri="http://schemas.microsoft.com/office/word/2010/wordprocessingShape">
                    <wps:wsp>
                      <wps:cNvSpPr/>
                      <wps:spPr>
                        <a:xfrm>
                          <a:off x="0" y="0"/>
                          <a:ext cx="1980565" cy="847725"/>
                        </a:xfrm>
                        <a:prstGeom prst="flowChartTerminator">
                          <a:avLst/>
                        </a:prstGeom>
                      </wps:spPr>
                      <wps:style>
                        <a:lnRef idx="2">
                          <a:schemeClr val="accent6"/>
                        </a:lnRef>
                        <a:fillRef idx="1">
                          <a:schemeClr val="lt1"/>
                        </a:fillRef>
                        <a:effectRef idx="0">
                          <a:schemeClr val="accent6"/>
                        </a:effectRef>
                        <a:fontRef idx="minor">
                          <a:schemeClr val="dk1"/>
                        </a:fontRef>
                      </wps:style>
                      <wps:txbx>
                        <w:txbxContent>
                          <w:p w14:paraId="2FC4506B" w14:textId="77777777" w:rsidR="00F84ABD" w:rsidRPr="00175401" w:rsidRDefault="00F84ABD" w:rsidP="00067F35">
                            <w:pPr>
                              <w:spacing w:after="0"/>
                              <w:jc w:val="center"/>
                              <w:rPr>
                                <w:sz w:val="18"/>
                                <w:szCs w:val="18"/>
                              </w:rPr>
                            </w:pPr>
                            <w:r w:rsidRPr="00175401">
                              <w:rPr>
                                <w:rFonts w:hAnsi="Calibri"/>
                                <w:b/>
                                <w:bCs/>
                                <w:color w:val="000000" w:themeColor="dark1"/>
                                <w:kern w:val="24"/>
                                <w:sz w:val="18"/>
                                <w:szCs w:val="18"/>
                              </w:rPr>
                              <w:t>Intention</w:t>
                            </w:r>
                          </w:p>
                          <w:p w14:paraId="194DEA2C" w14:textId="77777777" w:rsidR="00F84ABD" w:rsidRPr="00175401" w:rsidRDefault="00F84ABD" w:rsidP="00067F35">
                            <w:pPr>
                              <w:spacing w:after="0"/>
                              <w:jc w:val="center"/>
                              <w:rPr>
                                <w:sz w:val="18"/>
                                <w:szCs w:val="18"/>
                              </w:rPr>
                            </w:pPr>
                            <w:r w:rsidRPr="00175401">
                              <w:rPr>
                                <w:rFonts w:hAnsi="Calibri"/>
                                <w:color w:val="000000" w:themeColor="dark1"/>
                                <w:kern w:val="24"/>
                                <w:sz w:val="18"/>
                                <w:szCs w:val="18"/>
                              </w:rPr>
                              <w:t>What is the function of self-disclosure of cancer history</w:t>
                            </w:r>
                          </w:p>
                        </w:txbxContent>
                      </wps:txbx>
                      <wps:bodyPr rtlCol="0" anchor="ctr"/>
                    </wps:wsp>
                  </a:graphicData>
                </a:graphic>
              </wp:anchor>
            </w:drawing>
          </mc:Choice>
          <mc:Fallback>
            <w:pict>
              <v:shape w14:anchorId="5657720A" id="Flowchart: Terminator 7" o:spid="_x0000_s1028" type="#_x0000_t116" style="position:absolute;margin-left:211.5pt;margin-top:.9pt;width:155.95pt;height:66.75pt;z-index:251648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" fillcolor="white [3201]" strokecolor="#70ad47 [3209]" strokeweight="1pt">
                <v:textbox>
                  <w:txbxContent>
                    <w:p w14:paraId="2FC4506B" w14:textId="77777777" w:rsidR="00F84ABD" w:rsidRPr="00175401" w:rsidRDefault="00F84ABD" w:rsidP="00067F35">
                      <w:pPr>
                        <w:spacing w:after="0"/>
                        <w:jc w:val="center"/>
                        <w:rPr>
                          <w:sz w:val="18"/>
                          <w:szCs w:val="18"/>
                        </w:rPr>
                      </w:pPr>
                      <w:r w:rsidRPr="00175401">
                        <w:rPr>
                          <w:rFonts w:hAnsi="Calibri"/>
                          <w:b/>
                          <w:bCs/>
                          <w:color w:val="000000" w:themeColor="dark1"/>
                          <w:kern w:val="24"/>
                          <w:sz w:val="18"/>
                          <w:szCs w:val="18"/>
                        </w:rPr>
                        <w:t>Intention</w:t>
                      </w:r>
                    </w:p>
                    <w:p w14:paraId="194DEA2C" w14:textId="77777777" w:rsidR="00F84ABD" w:rsidRPr="00175401" w:rsidRDefault="00F84ABD" w:rsidP="00067F35">
                      <w:pPr>
                        <w:spacing w:after="0"/>
                        <w:jc w:val="center"/>
                        <w:rPr>
                          <w:sz w:val="18"/>
                          <w:szCs w:val="18"/>
                        </w:rPr>
                      </w:pPr>
                      <w:r w:rsidRPr="00175401">
                        <w:rPr>
                          <w:rFonts w:hAnsi="Calibri"/>
                          <w:color w:val="000000" w:themeColor="dark1"/>
                          <w:kern w:val="24"/>
                          <w:sz w:val="18"/>
                          <w:szCs w:val="18"/>
                        </w:rPr>
                        <w:t>What is the function of self-disclosure of cancer history</w:t>
                      </w:r>
                    </w:p>
                  </w:txbxContent>
                </v:textbox>
              </v:shape>
            </w:pict>
          </mc:Fallback>
        </mc:AlternateContent>
      </w:r>
      <w:r w:rsidRPr="00832222">
        <w:rPr>
          <w:rFonts w:ascii="Times New Roman" w:hAnsi="Times New Roman" w:cs="Times New Roman"/>
          <w:b/>
          <w:bCs/>
          <w:noProof/>
          <w:sz w:val="24"/>
          <w:szCs w:val="24"/>
          <w:shd w:val="clear" w:color="auto" w:fill="FFFFFF"/>
        </w:rPr>
        <mc:AlternateContent>
          <mc:Choice Requires="wps">
            <w:drawing>
              <wp:anchor distT="0" distB="0" distL="114300" distR="114300" simplePos="0" relativeHeight="251632128" behindDoc="0" locked="0" layoutInCell="1" allowOverlap="1" wp14:anchorId="6BD01806" wp14:editId="3DBE361D">
                <wp:simplePos x="0" y="0"/>
                <wp:positionH relativeFrom="column">
                  <wp:posOffset>2190750</wp:posOffset>
                </wp:positionH>
                <wp:positionV relativeFrom="paragraph">
                  <wp:posOffset>335280</wp:posOffset>
                </wp:positionV>
                <wp:extent cx="476250" cy="45719"/>
                <wp:effectExtent l="0" t="38100" r="38100" b="88265"/>
                <wp:wrapNone/>
                <wp:docPr id="18"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250" cy="4571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30599BB" id="Straight Arrow Connector 11" o:spid="_x0000_s1026" type="#_x0000_t32" style="position:absolute;margin-left:172.5pt;margin-top:26.4pt;width:37.5pt;height:3.6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" strokecolor="#4472c4 [3204]" strokeweight=".5pt">
                <v:stroke endarrow="block" joinstyle="miter"/>
                <o:lock v:ext="edit" shapetype="f"/>
              </v:shape>
            </w:pict>
          </mc:Fallback>
        </mc:AlternateContent>
      </w:r>
      <w:r w:rsidRPr="00832222">
        <w:rPr>
          <w:rFonts w:ascii="Times New Roman" w:hAnsi="Times New Roman" w:cs="Times New Roman"/>
          <w:b/>
          <w:bCs/>
          <w:noProof/>
          <w:sz w:val="24"/>
          <w:szCs w:val="24"/>
          <w:shd w:val="clear" w:color="auto" w:fill="FFFFFF"/>
        </w:rPr>
        <mc:AlternateContent>
          <mc:Choice Requires="wps">
            <w:drawing>
              <wp:anchor distT="0" distB="0" distL="114300" distR="114300" simplePos="0" relativeHeight="251616768" behindDoc="0" locked="0" layoutInCell="1" allowOverlap="1" wp14:anchorId="1B14A7B7" wp14:editId="6D58CB3C">
                <wp:simplePos x="0" y="0"/>
                <wp:positionH relativeFrom="column">
                  <wp:posOffset>0</wp:posOffset>
                </wp:positionH>
                <wp:positionV relativeFrom="paragraph">
                  <wp:posOffset>-635</wp:posOffset>
                </wp:positionV>
                <wp:extent cx="2145665" cy="847725"/>
                <wp:effectExtent l="0" t="0" r="26035" b="28575"/>
                <wp:wrapNone/>
                <wp:docPr id="17" name="Flowchart: Terminator 6"/>
                <wp:cNvGraphicFramePr/>
                <a:graphic xmlns:a="http://schemas.openxmlformats.org/drawingml/2006/main">
                  <a:graphicData uri="http://schemas.microsoft.com/office/word/2010/wordprocessingShape">
                    <wps:wsp>
                      <wps:cNvSpPr/>
                      <wps:spPr>
                        <a:xfrm>
                          <a:off x="0" y="0"/>
                          <a:ext cx="2145665" cy="847725"/>
                        </a:xfrm>
                        <a:prstGeom prst="flowChartTerminator">
                          <a:avLst/>
                        </a:prstGeom>
                      </wps:spPr>
                      <wps:style>
                        <a:lnRef idx="2">
                          <a:schemeClr val="accent6"/>
                        </a:lnRef>
                        <a:fillRef idx="1">
                          <a:schemeClr val="lt1"/>
                        </a:fillRef>
                        <a:effectRef idx="0">
                          <a:schemeClr val="accent6"/>
                        </a:effectRef>
                        <a:fontRef idx="minor">
                          <a:schemeClr val="dk1"/>
                        </a:fontRef>
                      </wps:style>
                      <wps:txbx>
                        <w:txbxContent>
                          <w:p w14:paraId="5ADFCC65" w14:textId="77777777" w:rsidR="00F84ABD" w:rsidRPr="00175401" w:rsidRDefault="00F84ABD" w:rsidP="00067F35">
                            <w:pPr>
                              <w:spacing w:after="0"/>
                              <w:jc w:val="center"/>
                              <w:rPr>
                                <w:sz w:val="18"/>
                                <w:szCs w:val="18"/>
                              </w:rPr>
                            </w:pPr>
                            <w:r w:rsidRPr="00175401">
                              <w:rPr>
                                <w:rFonts w:hAnsi="Calibri"/>
                                <w:b/>
                                <w:bCs/>
                                <w:color w:val="000000" w:themeColor="dark1"/>
                                <w:kern w:val="24"/>
                                <w:sz w:val="18"/>
                                <w:szCs w:val="18"/>
                              </w:rPr>
                              <w:t>Subjective Norm</w:t>
                            </w:r>
                          </w:p>
                          <w:p w14:paraId="56B124E4" w14:textId="77777777" w:rsidR="00F84ABD" w:rsidRPr="00175401" w:rsidRDefault="00F84ABD" w:rsidP="00067F35">
                            <w:pPr>
                              <w:spacing w:after="0"/>
                              <w:jc w:val="center"/>
                              <w:rPr>
                                <w:sz w:val="18"/>
                                <w:szCs w:val="18"/>
                              </w:rPr>
                            </w:pPr>
                            <w:r w:rsidRPr="00175401">
                              <w:rPr>
                                <w:rFonts w:hAnsi="Calibri"/>
                                <w:color w:val="000000" w:themeColor="dark1"/>
                                <w:kern w:val="24"/>
                                <w:sz w:val="18"/>
                                <w:szCs w:val="18"/>
                              </w:rPr>
                              <w:t>Reflection of individual’s work environment</w:t>
                            </w:r>
                          </w:p>
                        </w:txbxContent>
                      </wps:txbx>
                      <wps:bodyPr rtlCol="0" anchor="ctr"/>
                    </wps:wsp>
                  </a:graphicData>
                </a:graphic>
              </wp:anchor>
            </w:drawing>
          </mc:Choice>
          <mc:Fallback>
            <w:pict>
              <v:shape w14:anchorId="1B14A7B7" id="Flowchart: Terminator 6" o:spid="_x0000_s1029" type="#_x0000_t116" style="position:absolute;margin-left:0;margin-top:-.05pt;width:168.95pt;height:66.75pt;z-index:251616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" fillcolor="white [3201]" strokecolor="#70ad47 [3209]" strokeweight="1pt">
                <v:textbox>
                  <w:txbxContent>
                    <w:p w14:paraId="5ADFCC65" w14:textId="77777777" w:rsidR="00F84ABD" w:rsidRPr="00175401" w:rsidRDefault="00F84ABD" w:rsidP="00067F35">
                      <w:pPr>
                        <w:spacing w:after="0"/>
                        <w:jc w:val="center"/>
                        <w:rPr>
                          <w:sz w:val="18"/>
                          <w:szCs w:val="18"/>
                        </w:rPr>
                      </w:pPr>
                      <w:r w:rsidRPr="00175401">
                        <w:rPr>
                          <w:rFonts w:hAnsi="Calibri"/>
                          <w:b/>
                          <w:bCs/>
                          <w:color w:val="000000" w:themeColor="dark1"/>
                          <w:kern w:val="24"/>
                          <w:sz w:val="18"/>
                          <w:szCs w:val="18"/>
                        </w:rPr>
                        <w:t>Subjective Norm</w:t>
                      </w:r>
                    </w:p>
                    <w:p w14:paraId="56B124E4" w14:textId="77777777" w:rsidR="00F84ABD" w:rsidRPr="00175401" w:rsidRDefault="00F84ABD" w:rsidP="00067F35">
                      <w:pPr>
                        <w:spacing w:after="0"/>
                        <w:jc w:val="center"/>
                        <w:rPr>
                          <w:sz w:val="18"/>
                          <w:szCs w:val="18"/>
                        </w:rPr>
                      </w:pPr>
                      <w:r w:rsidRPr="00175401">
                        <w:rPr>
                          <w:rFonts w:hAnsi="Calibri"/>
                          <w:color w:val="000000" w:themeColor="dark1"/>
                          <w:kern w:val="24"/>
                          <w:sz w:val="18"/>
                          <w:szCs w:val="18"/>
                        </w:rPr>
                        <w:t>Reflection of individual’s work environment</w:t>
                      </w:r>
                    </w:p>
                  </w:txbxContent>
                </v:textbox>
              </v:shape>
            </w:pict>
          </mc:Fallback>
        </mc:AlternateContent>
      </w:r>
    </w:p>
    <w:p w14:paraId="1AB66FB1" w14:textId="13C8F3F5" w:rsidR="009C54C0" w:rsidRPr="009C54C0" w:rsidRDefault="009C54C0" w:rsidP="00934984">
      <w:pPr>
        <w:spacing w:after="0" w:line="480" w:lineRule="auto"/>
        <w:rPr>
          <w:rFonts w:ascii="Times New Roman" w:hAnsi="Times New Roman" w:cs="Times New Roman"/>
          <w:sz w:val="24"/>
          <w:szCs w:val="24"/>
        </w:rPr>
      </w:pPr>
    </w:p>
    <w:p w14:paraId="331622DF" w14:textId="7CF18CF6" w:rsidR="00067F35" w:rsidRDefault="00067F35" w:rsidP="00934984">
      <w:pPr>
        <w:spacing w:after="0" w:line="480" w:lineRule="auto"/>
        <w:rPr>
          <w:rFonts w:ascii="Times New Roman" w:hAnsi="Times New Roman" w:cs="Times New Roman"/>
          <w:sz w:val="24"/>
          <w:szCs w:val="24"/>
        </w:rPr>
      </w:pPr>
      <w:r w:rsidRPr="00832222">
        <w:rPr>
          <w:rFonts w:ascii="Times New Roman" w:hAnsi="Times New Roman" w:cs="Times New Roman"/>
          <w:b/>
          <w:bCs/>
          <w:noProof/>
          <w:sz w:val="24"/>
          <w:szCs w:val="24"/>
          <w:shd w:val="clear" w:color="auto" w:fill="FFFFFF"/>
        </w:rPr>
        <mc:AlternateContent>
          <mc:Choice Requires="wps">
            <w:drawing>
              <wp:anchor distT="0" distB="0" distL="114300" distR="114300" simplePos="0" relativeHeight="251698688" behindDoc="0" locked="0" layoutInCell="1" allowOverlap="1" wp14:anchorId="21D9AA6D" wp14:editId="0C7EF21E">
                <wp:simplePos x="0" y="0"/>
                <wp:positionH relativeFrom="column">
                  <wp:posOffset>2209799</wp:posOffset>
                </wp:positionH>
                <wp:positionV relativeFrom="paragraph">
                  <wp:posOffset>167639</wp:posOffset>
                </wp:positionV>
                <wp:extent cx="1546225" cy="828675"/>
                <wp:effectExtent l="0" t="38100" r="73025" b="28575"/>
                <wp:wrapNone/>
                <wp:docPr id="24" name="Connector: Curved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546225" cy="828675"/>
                        </a:xfrm>
                        <a:prstGeom prst="curvedConnector2">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BEAC298" id="Connector: Curved 25" o:spid="_x0000_s1026" type="#_x0000_t37" style="position:absolute;margin-left:174pt;margin-top:13.2pt;width:121.75pt;height:65.25pt;flip:y;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" strokecolor="#4472c4 [3204]" strokeweight=".5pt">
                <v:stroke endarrow="block" joinstyle="miter"/>
                <o:lock v:ext="edit" shapetype="f"/>
              </v:shape>
            </w:pict>
          </mc:Fallback>
        </mc:AlternateContent>
      </w:r>
    </w:p>
    <w:p w14:paraId="28419D61" w14:textId="32449AF1" w:rsidR="00067F35" w:rsidRDefault="00067F35" w:rsidP="00934984">
      <w:pPr>
        <w:spacing w:after="0" w:line="480" w:lineRule="auto"/>
        <w:rPr>
          <w:rFonts w:ascii="Times New Roman" w:hAnsi="Times New Roman" w:cs="Times New Roman"/>
          <w:sz w:val="24"/>
          <w:szCs w:val="24"/>
        </w:rPr>
      </w:pPr>
      <w:r w:rsidRPr="00832222">
        <w:rPr>
          <w:rFonts w:ascii="Times New Roman" w:hAnsi="Times New Roman" w:cs="Times New Roman"/>
          <w:b/>
          <w:bCs/>
          <w:noProof/>
          <w:sz w:val="24"/>
          <w:szCs w:val="24"/>
          <w:shd w:val="clear" w:color="auto" w:fill="FFFFFF"/>
        </w:rPr>
        <mc:AlternateContent>
          <mc:Choice Requires="wps">
            <w:drawing>
              <wp:anchor distT="0" distB="0" distL="114300" distR="114300" simplePos="0" relativeHeight="251706880" behindDoc="0" locked="0" layoutInCell="1" allowOverlap="1" wp14:anchorId="7642C147" wp14:editId="6624E389">
                <wp:simplePos x="0" y="0"/>
                <wp:positionH relativeFrom="margin">
                  <wp:align>left</wp:align>
                </wp:positionH>
                <wp:positionV relativeFrom="paragraph">
                  <wp:posOffset>274320</wp:posOffset>
                </wp:positionV>
                <wp:extent cx="2145665" cy="847725"/>
                <wp:effectExtent l="0" t="0" r="26035" b="28575"/>
                <wp:wrapNone/>
                <wp:docPr id="25" name="Flowchart: Terminator 8"/>
                <wp:cNvGraphicFramePr/>
                <a:graphic xmlns:a="http://schemas.openxmlformats.org/drawingml/2006/main">
                  <a:graphicData uri="http://schemas.microsoft.com/office/word/2010/wordprocessingShape">
                    <wps:wsp>
                      <wps:cNvSpPr/>
                      <wps:spPr>
                        <a:xfrm>
                          <a:off x="0" y="0"/>
                          <a:ext cx="2145665" cy="847725"/>
                        </a:xfrm>
                        <a:prstGeom prst="flowChartTerminator">
                          <a:avLst/>
                        </a:prstGeom>
                      </wps:spPr>
                      <wps:style>
                        <a:lnRef idx="2">
                          <a:schemeClr val="accent6"/>
                        </a:lnRef>
                        <a:fillRef idx="1">
                          <a:schemeClr val="lt1"/>
                        </a:fillRef>
                        <a:effectRef idx="0">
                          <a:schemeClr val="accent6"/>
                        </a:effectRef>
                        <a:fontRef idx="minor">
                          <a:schemeClr val="dk1"/>
                        </a:fontRef>
                      </wps:style>
                      <wps:txbx>
                        <w:txbxContent>
                          <w:p w14:paraId="2D5F31F4" w14:textId="77777777" w:rsidR="00F84ABD" w:rsidRPr="00175401" w:rsidRDefault="00F84ABD" w:rsidP="00067F35">
                            <w:pPr>
                              <w:spacing w:after="0"/>
                              <w:jc w:val="center"/>
                              <w:rPr>
                                <w:sz w:val="18"/>
                                <w:szCs w:val="18"/>
                              </w:rPr>
                            </w:pPr>
                            <w:r w:rsidRPr="00175401">
                              <w:rPr>
                                <w:rFonts w:hAnsi="Calibri"/>
                                <w:b/>
                                <w:bCs/>
                                <w:color w:val="000000" w:themeColor="dark1"/>
                                <w:kern w:val="24"/>
                                <w:sz w:val="18"/>
                                <w:szCs w:val="18"/>
                              </w:rPr>
                              <w:t>Perceived behavioral control</w:t>
                            </w:r>
                          </w:p>
                          <w:p w14:paraId="380C2EB7" w14:textId="77777777" w:rsidR="00F84ABD" w:rsidRPr="00175401" w:rsidRDefault="00F84ABD" w:rsidP="00067F35">
                            <w:pPr>
                              <w:spacing w:after="0"/>
                              <w:jc w:val="center"/>
                              <w:rPr>
                                <w:sz w:val="18"/>
                                <w:szCs w:val="18"/>
                              </w:rPr>
                            </w:pPr>
                            <w:r w:rsidRPr="00175401">
                              <w:rPr>
                                <w:rFonts w:hAnsi="Calibri"/>
                                <w:color w:val="000000" w:themeColor="dark1"/>
                                <w:kern w:val="24"/>
                                <w:sz w:val="18"/>
                                <w:szCs w:val="18"/>
                              </w:rPr>
                              <w:t>Individual has control over whether cancer</w:t>
                            </w:r>
                            <w:r>
                              <w:rPr>
                                <w:rFonts w:hAnsi="Calibri"/>
                                <w:color w:val="000000" w:themeColor="dark1"/>
                                <w:kern w:val="24"/>
                                <w:sz w:val="28"/>
                                <w:szCs w:val="28"/>
                              </w:rPr>
                              <w:t xml:space="preserve"> </w:t>
                            </w:r>
                            <w:r w:rsidRPr="00175401">
                              <w:rPr>
                                <w:rFonts w:hAnsi="Calibri"/>
                                <w:color w:val="000000" w:themeColor="dark1"/>
                                <w:kern w:val="24"/>
                                <w:sz w:val="18"/>
                                <w:szCs w:val="18"/>
                              </w:rPr>
                              <w:t>history is disclosed</w:t>
                            </w:r>
                          </w:p>
                        </w:txbxContent>
                      </wps:txbx>
                      <wps:bodyPr rtlCol="0" anchor="ctr"/>
                    </wps:wsp>
                  </a:graphicData>
                </a:graphic>
              </wp:anchor>
            </w:drawing>
          </mc:Choice>
          <mc:Fallback>
            <w:pict>
              <v:shape w14:anchorId="7642C147" id="Flowchart: Terminator 8" o:spid="_x0000_s1030" type="#_x0000_t116" style="position:absolute;margin-left:0;margin-top:21.6pt;width:168.95pt;height:66.75pt;z-index:251706880;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" fillcolor="white [3201]" strokecolor="#70ad47 [3209]" strokeweight="1pt">
                <v:textbox>
                  <w:txbxContent>
                    <w:p w14:paraId="2D5F31F4" w14:textId="77777777" w:rsidR="00F84ABD" w:rsidRPr="00175401" w:rsidRDefault="00F84ABD" w:rsidP="00067F35">
                      <w:pPr>
                        <w:spacing w:after="0"/>
                        <w:jc w:val="center"/>
                        <w:rPr>
                          <w:sz w:val="18"/>
                          <w:szCs w:val="18"/>
                        </w:rPr>
                      </w:pPr>
                      <w:r w:rsidRPr="00175401">
                        <w:rPr>
                          <w:rFonts w:hAnsi="Calibri"/>
                          <w:b/>
                          <w:bCs/>
                          <w:color w:val="000000" w:themeColor="dark1"/>
                          <w:kern w:val="24"/>
                          <w:sz w:val="18"/>
                          <w:szCs w:val="18"/>
                        </w:rPr>
                        <w:t>Perceived behavioral control</w:t>
                      </w:r>
                    </w:p>
                    <w:p w14:paraId="380C2EB7" w14:textId="77777777" w:rsidR="00F84ABD" w:rsidRPr="00175401" w:rsidRDefault="00F84ABD" w:rsidP="00067F35">
                      <w:pPr>
                        <w:spacing w:after="0"/>
                        <w:jc w:val="center"/>
                        <w:rPr>
                          <w:sz w:val="18"/>
                          <w:szCs w:val="18"/>
                        </w:rPr>
                      </w:pPr>
                      <w:r w:rsidRPr="00175401">
                        <w:rPr>
                          <w:rFonts w:hAnsi="Calibri"/>
                          <w:color w:val="000000" w:themeColor="dark1"/>
                          <w:kern w:val="24"/>
                          <w:sz w:val="18"/>
                          <w:szCs w:val="18"/>
                        </w:rPr>
                        <w:t>Individual has control over whether cancer</w:t>
                      </w:r>
                      <w:r>
                        <w:rPr>
                          <w:rFonts w:hAnsi="Calibri"/>
                          <w:color w:val="000000" w:themeColor="dark1"/>
                          <w:kern w:val="24"/>
                          <w:sz w:val="28"/>
                          <w:szCs w:val="28"/>
                        </w:rPr>
                        <w:t xml:space="preserve"> </w:t>
                      </w:r>
                      <w:r w:rsidRPr="00175401">
                        <w:rPr>
                          <w:rFonts w:hAnsi="Calibri"/>
                          <w:color w:val="000000" w:themeColor="dark1"/>
                          <w:kern w:val="24"/>
                          <w:sz w:val="18"/>
                          <w:szCs w:val="18"/>
                        </w:rPr>
                        <w:t>history is disclosed</w:t>
                      </w:r>
                    </w:p>
                  </w:txbxContent>
                </v:textbox>
                <w10:wrap anchorx="margin"/>
              </v:shape>
            </w:pict>
          </mc:Fallback>
        </mc:AlternateContent>
      </w:r>
    </w:p>
    <w:p w14:paraId="34334C2A" w14:textId="2516419E" w:rsidR="00067F35" w:rsidRDefault="00067F35" w:rsidP="00934984">
      <w:pPr>
        <w:spacing w:after="0" w:line="480" w:lineRule="auto"/>
        <w:rPr>
          <w:rFonts w:ascii="Times New Roman" w:hAnsi="Times New Roman" w:cs="Times New Roman"/>
          <w:sz w:val="24"/>
          <w:szCs w:val="24"/>
        </w:rPr>
      </w:pPr>
    </w:p>
    <w:p w14:paraId="541FD935" w14:textId="77777777" w:rsidR="00067F35" w:rsidRDefault="00067F35" w:rsidP="00934984">
      <w:pPr>
        <w:spacing w:after="0" w:line="480" w:lineRule="auto"/>
        <w:rPr>
          <w:rFonts w:ascii="Times New Roman" w:hAnsi="Times New Roman" w:cs="Times New Roman"/>
          <w:sz w:val="24"/>
          <w:szCs w:val="24"/>
        </w:rPr>
      </w:pPr>
    </w:p>
    <w:p w14:paraId="7F6F44F5" w14:textId="77777777" w:rsidR="00067F35" w:rsidRDefault="00067F35" w:rsidP="00934984">
      <w:pPr>
        <w:spacing w:after="0" w:line="480" w:lineRule="auto"/>
        <w:rPr>
          <w:rFonts w:ascii="Times New Roman" w:hAnsi="Times New Roman" w:cs="Times New Roman"/>
          <w:sz w:val="24"/>
          <w:szCs w:val="24"/>
        </w:rPr>
      </w:pPr>
    </w:p>
    <w:p w14:paraId="1BBB23BD" w14:textId="64DCA33D" w:rsidR="00D67CE8" w:rsidRDefault="00D67CE8" w:rsidP="00934984">
      <w:pPr>
        <w:spacing w:after="0" w:line="480" w:lineRule="auto"/>
        <w:rPr>
          <w:rFonts w:ascii="Times New Roman" w:hAnsi="Times New Roman" w:cs="Times New Roman"/>
          <w:sz w:val="24"/>
          <w:szCs w:val="24"/>
        </w:rPr>
      </w:pPr>
      <w:r>
        <w:rPr>
          <w:rFonts w:ascii="Times New Roman" w:hAnsi="Times New Roman" w:cs="Times New Roman"/>
          <w:sz w:val="24"/>
          <w:szCs w:val="24"/>
        </w:rPr>
        <w:tab/>
        <w:t>NHL survivor’s attitudes about sharing their diagnosis is an important factor in determining whether they will share information and how they will share it.  If their belief is that the information will be accepted positively without negative ramifications, they are likely to engage in the behavior of self-disclosure; however, if they believe they will be stigmatized for their decision to engage in the behavior they are less likely to do so.  If it is viewed that sharing the information will be perceived as a weakness, it is likely that individuals would not share their cancer history to others.</w:t>
      </w:r>
    </w:p>
    <w:p w14:paraId="43F3FC60" w14:textId="73CF5F6A" w:rsidR="00D67CE8" w:rsidRDefault="00D67CE8" w:rsidP="00934984">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Further, evaluation of the subjective norm would inform an individual’s decision making.  If the culture of the work environment is cold and does not appear to be welcoming of this information from a fellow co-worker, survivors would be less inclined to share this information.  </w:t>
      </w:r>
      <w:r>
        <w:rPr>
          <w:rFonts w:ascii="Times New Roman" w:hAnsi="Times New Roman" w:cs="Times New Roman"/>
          <w:sz w:val="24"/>
          <w:szCs w:val="24"/>
        </w:rPr>
        <w:lastRenderedPageBreak/>
        <w:t xml:space="preserve">It is assumed that perception of control in sharing this information would be high, as there is no requirement to share information with others; however, this may be dependent on individual factors such as appearance and current treatment status as individuals who appear sick may be more inclined to share their history.  Perception of control in this situation may be a variable depending on the individual’s current situation. </w:t>
      </w:r>
    </w:p>
    <w:p w14:paraId="26DEC097" w14:textId="77777777" w:rsidR="009C54C0" w:rsidRDefault="009C54C0" w:rsidP="009C54C0">
      <w:pPr>
        <w:spacing w:after="0" w:line="480" w:lineRule="auto"/>
        <w:rPr>
          <w:rFonts w:ascii="Times New Roman" w:hAnsi="Times New Roman" w:cs="Times New Roman"/>
          <w:b/>
          <w:bCs/>
          <w:sz w:val="24"/>
          <w:szCs w:val="24"/>
        </w:rPr>
      </w:pPr>
      <w:r w:rsidRPr="00826824">
        <w:rPr>
          <w:rFonts w:ascii="Times New Roman" w:hAnsi="Times New Roman" w:cs="Times New Roman"/>
          <w:b/>
          <w:bCs/>
          <w:sz w:val="24"/>
          <w:szCs w:val="24"/>
        </w:rPr>
        <w:t>Purpose of the study</w:t>
      </w:r>
    </w:p>
    <w:p w14:paraId="4A8F1FB8" w14:textId="1151CAC6" w:rsidR="009C54C0" w:rsidRDefault="009C54C0" w:rsidP="009C54C0">
      <w:pPr>
        <w:spacing w:after="0" w:line="480" w:lineRule="auto"/>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sz w:val="24"/>
          <w:szCs w:val="24"/>
        </w:rPr>
        <w:t xml:space="preserve">The purpose of this quantitative study was to explore self-disclosure of cancer history by NHL cancer survivors in the workforce.  Further, </w:t>
      </w:r>
      <w:r w:rsidR="00CE245E">
        <w:rPr>
          <w:rFonts w:ascii="Times New Roman" w:hAnsi="Times New Roman" w:cs="Times New Roman"/>
          <w:sz w:val="24"/>
          <w:szCs w:val="24"/>
        </w:rPr>
        <w:t>relationships</w:t>
      </w:r>
      <w:r>
        <w:rPr>
          <w:rFonts w:ascii="Times New Roman" w:hAnsi="Times New Roman" w:cs="Times New Roman"/>
          <w:sz w:val="24"/>
          <w:szCs w:val="24"/>
        </w:rPr>
        <w:t xml:space="preserve"> between disclosure of cancer history to supervisors and peers at the same employment level were examined.  The independent variable in the study is the colleague level of the individual which includes both co-worker and supervisor.  Peer</w:t>
      </w:r>
      <w:r w:rsidR="005E3DAE">
        <w:rPr>
          <w:rFonts w:ascii="Times New Roman" w:hAnsi="Times New Roman" w:cs="Times New Roman"/>
          <w:sz w:val="24"/>
          <w:szCs w:val="24"/>
        </w:rPr>
        <w:t xml:space="preserve"> and co-worker</w:t>
      </w:r>
      <w:r>
        <w:rPr>
          <w:rFonts w:ascii="Times New Roman" w:hAnsi="Times New Roman" w:cs="Times New Roman"/>
          <w:sz w:val="24"/>
          <w:szCs w:val="24"/>
        </w:rPr>
        <w:t xml:space="preserve"> </w:t>
      </w:r>
      <w:r w:rsidR="005E3DAE">
        <w:rPr>
          <w:rFonts w:ascii="Times New Roman" w:hAnsi="Times New Roman" w:cs="Times New Roman"/>
          <w:sz w:val="24"/>
          <w:szCs w:val="24"/>
        </w:rPr>
        <w:t>are</w:t>
      </w:r>
      <w:r>
        <w:rPr>
          <w:rFonts w:ascii="Times New Roman" w:hAnsi="Times New Roman" w:cs="Times New Roman"/>
          <w:sz w:val="24"/>
          <w:szCs w:val="24"/>
        </w:rPr>
        <w:t xml:space="preserve"> defined as an individual who is not in a role that supervises the participant and is instead at the same level or a lower level of employment.  A supervisor is defined as an individual who is in a</w:t>
      </w:r>
      <w:r w:rsidR="005E3DAE">
        <w:rPr>
          <w:rFonts w:ascii="Times New Roman" w:hAnsi="Times New Roman" w:cs="Times New Roman"/>
          <w:sz w:val="24"/>
          <w:szCs w:val="24"/>
        </w:rPr>
        <w:t xml:space="preserve"> managerial </w:t>
      </w:r>
      <w:r>
        <w:rPr>
          <w:rFonts w:ascii="Times New Roman" w:hAnsi="Times New Roman" w:cs="Times New Roman"/>
          <w:sz w:val="24"/>
          <w:szCs w:val="24"/>
        </w:rPr>
        <w:t>role in relation to the participant.  The dependent variable is self-disclosure and will be defined as participant designation of “yes” or “no” stating they have shared their cancer history with someone in the workplace.  In this study, a survey developed by the researcher and validated by an expert in the field was used to assess self-disclosure of cancer history in the workplace.  Further, factors that were considered before disclosing to each group were rated through a Likert scale and assessed as supplemental information.</w:t>
      </w:r>
    </w:p>
    <w:p w14:paraId="0D053961" w14:textId="77777777" w:rsidR="00D67CE8" w:rsidRDefault="00D67CE8" w:rsidP="00934984">
      <w:pPr>
        <w:spacing w:after="0" w:line="480" w:lineRule="auto"/>
        <w:rPr>
          <w:rFonts w:ascii="Times New Roman" w:hAnsi="Times New Roman" w:cs="Times New Roman"/>
          <w:b/>
          <w:bCs/>
          <w:sz w:val="24"/>
          <w:szCs w:val="24"/>
        </w:rPr>
      </w:pPr>
      <w:r w:rsidRPr="00061CD9">
        <w:rPr>
          <w:rFonts w:ascii="Times New Roman" w:hAnsi="Times New Roman" w:cs="Times New Roman"/>
          <w:b/>
          <w:bCs/>
          <w:sz w:val="24"/>
          <w:szCs w:val="24"/>
        </w:rPr>
        <w:t>Research Question</w:t>
      </w:r>
    </w:p>
    <w:p w14:paraId="1C76F982" w14:textId="353430E5" w:rsidR="00D67CE8" w:rsidRPr="00A84A93" w:rsidRDefault="00D67CE8" w:rsidP="00934984">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What </w:t>
      </w:r>
      <w:r w:rsidR="00067F35">
        <w:rPr>
          <w:rFonts w:ascii="Times New Roman" w:hAnsi="Times New Roman" w:cs="Times New Roman"/>
          <w:sz w:val="24"/>
          <w:szCs w:val="24"/>
        </w:rPr>
        <w:t xml:space="preserve">are the </w:t>
      </w:r>
      <w:r w:rsidR="00FA3538">
        <w:rPr>
          <w:rFonts w:ascii="Times New Roman" w:hAnsi="Times New Roman" w:cs="Times New Roman"/>
          <w:sz w:val="24"/>
          <w:szCs w:val="24"/>
        </w:rPr>
        <w:t>relationships</w:t>
      </w:r>
      <w:r w:rsidR="00067F35">
        <w:rPr>
          <w:rFonts w:ascii="Times New Roman" w:hAnsi="Times New Roman" w:cs="Times New Roman"/>
          <w:sz w:val="24"/>
          <w:szCs w:val="24"/>
        </w:rPr>
        <w:t xml:space="preserve"> among</w:t>
      </w:r>
      <w:r>
        <w:rPr>
          <w:rFonts w:ascii="Times New Roman" w:hAnsi="Times New Roman" w:cs="Times New Roman"/>
          <w:sz w:val="24"/>
          <w:szCs w:val="24"/>
        </w:rPr>
        <w:t xml:space="preserve"> self-disclosing cancer history to supervisors and </w:t>
      </w:r>
      <w:r w:rsidR="00067F35">
        <w:rPr>
          <w:rFonts w:ascii="Times New Roman" w:hAnsi="Times New Roman" w:cs="Times New Roman"/>
          <w:sz w:val="24"/>
          <w:szCs w:val="24"/>
        </w:rPr>
        <w:t xml:space="preserve">to </w:t>
      </w:r>
      <w:r w:rsidR="00CA71F2">
        <w:rPr>
          <w:rFonts w:ascii="Times New Roman" w:hAnsi="Times New Roman" w:cs="Times New Roman"/>
          <w:sz w:val="24"/>
          <w:szCs w:val="24"/>
        </w:rPr>
        <w:t>peers</w:t>
      </w:r>
      <w:r>
        <w:rPr>
          <w:rFonts w:ascii="Times New Roman" w:hAnsi="Times New Roman" w:cs="Times New Roman"/>
          <w:sz w:val="24"/>
          <w:szCs w:val="24"/>
        </w:rPr>
        <w:t xml:space="preserve"> by </w:t>
      </w:r>
      <w:r w:rsidR="00067F35">
        <w:rPr>
          <w:rFonts w:ascii="Times New Roman" w:hAnsi="Times New Roman" w:cs="Times New Roman"/>
          <w:sz w:val="24"/>
          <w:szCs w:val="24"/>
        </w:rPr>
        <w:t>Non-Hodgkin’s Lymphoma (NHL)</w:t>
      </w:r>
      <w:r>
        <w:rPr>
          <w:rFonts w:ascii="Times New Roman" w:hAnsi="Times New Roman" w:cs="Times New Roman"/>
          <w:sz w:val="24"/>
          <w:szCs w:val="24"/>
        </w:rPr>
        <w:t xml:space="preserve"> cancer survivors?</w:t>
      </w:r>
    </w:p>
    <w:p w14:paraId="36D07530" w14:textId="18D3DAA6" w:rsidR="00D67CE8" w:rsidRDefault="00D67CE8" w:rsidP="00250491">
      <w:pPr>
        <w:spacing w:after="0" w:line="480" w:lineRule="auto"/>
        <w:ind w:firstLine="720"/>
        <w:rPr>
          <w:rFonts w:ascii="Times New Roman" w:hAnsi="Times New Roman" w:cs="Times New Roman"/>
          <w:sz w:val="24"/>
          <w:szCs w:val="24"/>
        </w:rPr>
      </w:pPr>
      <w:r w:rsidRPr="00061CD9">
        <w:rPr>
          <w:rFonts w:ascii="Times New Roman" w:hAnsi="Times New Roman" w:cs="Times New Roman"/>
          <w:b/>
          <w:bCs/>
          <w:i/>
          <w:iCs/>
          <w:sz w:val="24"/>
          <w:szCs w:val="24"/>
        </w:rPr>
        <w:lastRenderedPageBreak/>
        <w:t>Sub-</w:t>
      </w:r>
      <w:r w:rsidR="00067F35">
        <w:rPr>
          <w:rFonts w:ascii="Times New Roman" w:hAnsi="Times New Roman" w:cs="Times New Roman"/>
          <w:b/>
          <w:bCs/>
          <w:i/>
          <w:iCs/>
          <w:sz w:val="24"/>
          <w:szCs w:val="24"/>
        </w:rPr>
        <w:t>problem</w:t>
      </w:r>
      <w:r w:rsidRPr="00061CD9">
        <w:rPr>
          <w:rFonts w:ascii="Times New Roman" w:hAnsi="Times New Roman" w:cs="Times New Roman"/>
          <w:b/>
          <w:bCs/>
          <w:i/>
          <w:iCs/>
          <w:sz w:val="24"/>
          <w:szCs w:val="24"/>
        </w:rPr>
        <w:t xml:space="preserve"> </w:t>
      </w:r>
      <w:r w:rsidR="003E73DB">
        <w:rPr>
          <w:rFonts w:ascii="Times New Roman" w:hAnsi="Times New Roman" w:cs="Times New Roman"/>
          <w:b/>
          <w:bCs/>
          <w:i/>
          <w:iCs/>
          <w:sz w:val="24"/>
          <w:szCs w:val="24"/>
        </w:rPr>
        <w:t>1</w:t>
      </w:r>
      <w:r w:rsidRPr="00061CD9">
        <w:rPr>
          <w:rFonts w:ascii="Times New Roman" w:hAnsi="Times New Roman" w:cs="Times New Roman"/>
          <w:i/>
          <w:iCs/>
          <w:sz w:val="24"/>
          <w:szCs w:val="24"/>
        </w:rPr>
        <w:t xml:space="preserve">.  </w:t>
      </w:r>
      <w:r>
        <w:rPr>
          <w:rFonts w:ascii="Times New Roman" w:hAnsi="Times New Roman" w:cs="Times New Roman"/>
          <w:sz w:val="24"/>
          <w:szCs w:val="24"/>
        </w:rPr>
        <w:t xml:space="preserve">What is the frequency of self-disclosure of cancer history only to </w:t>
      </w:r>
      <w:r w:rsidR="00CA71F2">
        <w:rPr>
          <w:rFonts w:ascii="Times New Roman" w:hAnsi="Times New Roman" w:cs="Times New Roman"/>
          <w:sz w:val="24"/>
          <w:szCs w:val="24"/>
        </w:rPr>
        <w:t>peers</w:t>
      </w:r>
      <w:r>
        <w:rPr>
          <w:rFonts w:ascii="Times New Roman" w:hAnsi="Times New Roman" w:cs="Times New Roman"/>
          <w:sz w:val="24"/>
          <w:szCs w:val="24"/>
        </w:rPr>
        <w:t xml:space="preserve"> by NHL survivors?</w:t>
      </w:r>
    </w:p>
    <w:p w14:paraId="762C8142" w14:textId="68C75282" w:rsidR="00D67CE8" w:rsidRDefault="00D67CE8" w:rsidP="00250491">
      <w:pPr>
        <w:spacing w:after="0" w:line="480" w:lineRule="auto"/>
        <w:ind w:firstLine="720"/>
        <w:rPr>
          <w:rFonts w:ascii="Times New Roman" w:hAnsi="Times New Roman" w:cs="Times New Roman"/>
          <w:sz w:val="24"/>
          <w:szCs w:val="24"/>
        </w:rPr>
      </w:pPr>
      <w:r w:rsidRPr="00236AC0">
        <w:rPr>
          <w:rFonts w:ascii="Times New Roman" w:hAnsi="Times New Roman" w:cs="Times New Roman"/>
          <w:b/>
          <w:bCs/>
          <w:i/>
          <w:iCs/>
          <w:sz w:val="24"/>
          <w:szCs w:val="24"/>
        </w:rPr>
        <w:t>Sub-</w:t>
      </w:r>
      <w:r w:rsidR="00067F35">
        <w:rPr>
          <w:rFonts w:ascii="Times New Roman" w:hAnsi="Times New Roman" w:cs="Times New Roman"/>
          <w:b/>
          <w:bCs/>
          <w:i/>
          <w:iCs/>
          <w:sz w:val="24"/>
          <w:szCs w:val="24"/>
        </w:rPr>
        <w:t>problem</w:t>
      </w:r>
      <w:r w:rsidRPr="00236AC0">
        <w:rPr>
          <w:rFonts w:ascii="Times New Roman" w:hAnsi="Times New Roman" w:cs="Times New Roman"/>
          <w:b/>
          <w:bCs/>
          <w:i/>
          <w:iCs/>
          <w:sz w:val="24"/>
          <w:szCs w:val="24"/>
        </w:rPr>
        <w:t xml:space="preserve"> </w:t>
      </w:r>
      <w:r w:rsidR="003E73DB">
        <w:rPr>
          <w:rFonts w:ascii="Times New Roman" w:hAnsi="Times New Roman" w:cs="Times New Roman"/>
          <w:b/>
          <w:bCs/>
          <w:i/>
          <w:iCs/>
          <w:sz w:val="24"/>
          <w:szCs w:val="24"/>
        </w:rPr>
        <w:t>2</w:t>
      </w:r>
      <w:r w:rsidRPr="00236AC0">
        <w:rPr>
          <w:rFonts w:ascii="Times New Roman" w:hAnsi="Times New Roman" w:cs="Times New Roman"/>
          <w:i/>
          <w:iCs/>
          <w:sz w:val="24"/>
          <w:szCs w:val="24"/>
        </w:rPr>
        <w:t>.</w:t>
      </w:r>
      <w:r>
        <w:rPr>
          <w:rFonts w:ascii="Times New Roman" w:hAnsi="Times New Roman" w:cs="Times New Roman"/>
          <w:sz w:val="24"/>
          <w:szCs w:val="24"/>
        </w:rPr>
        <w:t xml:space="preserve">  What is the frequency of self-disclosure of cancer history only to supervisors by NHL survivors?  </w:t>
      </w:r>
    </w:p>
    <w:p w14:paraId="2467C47A" w14:textId="2945E5F7" w:rsidR="00D67CE8" w:rsidRDefault="00D67CE8" w:rsidP="00250491">
      <w:pPr>
        <w:spacing w:after="0" w:line="480" w:lineRule="auto"/>
        <w:ind w:firstLine="720"/>
        <w:rPr>
          <w:rFonts w:ascii="Times New Roman" w:hAnsi="Times New Roman" w:cs="Times New Roman"/>
          <w:sz w:val="24"/>
          <w:szCs w:val="24"/>
        </w:rPr>
      </w:pPr>
      <w:r>
        <w:rPr>
          <w:rFonts w:ascii="Times New Roman" w:hAnsi="Times New Roman" w:cs="Times New Roman"/>
          <w:b/>
          <w:bCs/>
          <w:i/>
          <w:iCs/>
          <w:sz w:val="24"/>
          <w:szCs w:val="24"/>
        </w:rPr>
        <w:t>Sub-</w:t>
      </w:r>
      <w:r w:rsidR="00067F35">
        <w:rPr>
          <w:rFonts w:ascii="Times New Roman" w:hAnsi="Times New Roman" w:cs="Times New Roman"/>
          <w:b/>
          <w:bCs/>
          <w:i/>
          <w:iCs/>
          <w:sz w:val="24"/>
          <w:szCs w:val="24"/>
        </w:rPr>
        <w:t>problem</w:t>
      </w:r>
      <w:r>
        <w:rPr>
          <w:rFonts w:ascii="Times New Roman" w:hAnsi="Times New Roman" w:cs="Times New Roman"/>
          <w:b/>
          <w:bCs/>
          <w:i/>
          <w:iCs/>
          <w:sz w:val="24"/>
          <w:szCs w:val="24"/>
        </w:rPr>
        <w:t xml:space="preserve"> </w:t>
      </w:r>
      <w:r w:rsidR="003E73DB">
        <w:rPr>
          <w:rFonts w:ascii="Times New Roman" w:hAnsi="Times New Roman" w:cs="Times New Roman"/>
          <w:b/>
          <w:bCs/>
          <w:i/>
          <w:iCs/>
          <w:sz w:val="24"/>
          <w:szCs w:val="24"/>
        </w:rPr>
        <w:t>3</w:t>
      </w:r>
      <w:r>
        <w:rPr>
          <w:rFonts w:ascii="Times New Roman" w:hAnsi="Times New Roman" w:cs="Times New Roman"/>
          <w:b/>
          <w:bCs/>
          <w:i/>
          <w:iCs/>
          <w:sz w:val="24"/>
          <w:szCs w:val="24"/>
        </w:rPr>
        <w:t xml:space="preserve">. </w:t>
      </w:r>
      <w:r>
        <w:rPr>
          <w:rFonts w:ascii="Times New Roman" w:hAnsi="Times New Roman" w:cs="Times New Roman"/>
          <w:sz w:val="24"/>
          <w:szCs w:val="24"/>
        </w:rPr>
        <w:t xml:space="preserve">What is the frequency of self-disclosure of cancer history to both supervisors and </w:t>
      </w:r>
      <w:r w:rsidR="00CA71F2">
        <w:rPr>
          <w:rFonts w:ascii="Times New Roman" w:hAnsi="Times New Roman" w:cs="Times New Roman"/>
          <w:sz w:val="24"/>
          <w:szCs w:val="24"/>
        </w:rPr>
        <w:t>peers</w:t>
      </w:r>
      <w:r>
        <w:rPr>
          <w:rFonts w:ascii="Times New Roman" w:hAnsi="Times New Roman" w:cs="Times New Roman"/>
          <w:sz w:val="24"/>
          <w:szCs w:val="24"/>
        </w:rPr>
        <w:t xml:space="preserve"> by NHL survivors?</w:t>
      </w:r>
    </w:p>
    <w:p w14:paraId="4503D618" w14:textId="506DDAA0" w:rsidR="00BF665D" w:rsidRDefault="00D67CE8" w:rsidP="00250491">
      <w:pPr>
        <w:spacing w:after="0" w:line="480" w:lineRule="auto"/>
        <w:ind w:firstLine="720"/>
        <w:rPr>
          <w:rFonts w:ascii="Times New Roman" w:hAnsi="Times New Roman" w:cs="Times New Roman"/>
          <w:sz w:val="24"/>
          <w:szCs w:val="24"/>
        </w:rPr>
      </w:pPr>
      <w:r>
        <w:rPr>
          <w:rFonts w:ascii="Times New Roman" w:hAnsi="Times New Roman" w:cs="Times New Roman"/>
          <w:b/>
          <w:bCs/>
          <w:i/>
          <w:iCs/>
          <w:sz w:val="24"/>
          <w:szCs w:val="24"/>
        </w:rPr>
        <w:t>Sub-</w:t>
      </w:r>
      <w:r w:rsidR="00067F35">
        <w:rPr>
          <w:rFonts w:ascii="Times New Roman" w:hAnsi="Times New Roman" w:cs="Times New Roman"/>
          <w:b/>
          <w:bCs/>
          <w:i/>
          <w:iCs/>
          <w:sz w:val="24"/>
          <w:szCs w:val="24"/>
        </w:rPr>
        <w:t>problem</w:t>
      </w:r>
      <w:r>
        <w:rPr>
          <w:rFonts w:ascii="Times New Roman" w:hAnsi="Times New Roman" w:cs="Times New Roman"/>
          <w:b/>
          <w:bCs/>
          <w:i/>
          <w:iCs/>
          <w:sz w:val="24"/>
          <w:szCs w:val="24"/>
        </w:rPr>
        <w:t xml:space="preserve"> </w:t>
      </w:r>
      <w:r w:rsidR="00CF373B">
        <w:rPr>
          <w:rFonts w:ascii="Times New Roman" w:hAnsi="Times New Roman" w:cs="Times New Roman"/>
          <w:b/>
          <w:bCs/>
          <w:i/>
          <w:iCs/>
          <w:sz w:val="24"/>
          <w:szCs w:val="24"/>
        </w:rPr>
        <w:t>4</w:t>
      </w:r>
      <w:r>
        <w:rPr>
          <w:rFonts w:ascii="Times New Roman" w:hAnsi="Times New Roman" w:cs="Times New Roman"/>
          <w:b/>
          <w:bCs/>
          <w:i/>
          <w:iCs/>
          <w:sz w:val="24"/>
          <w:szCs w:val="24"/>
        </w:rPr>
        <w:t>.</w:t>
      </w:r>
      <w:r>
        <w:rPr>
          <w:rFonts w:ascii="Times New Roman" w:hAnsi="Times New Roman" w:cs="Times New Roman"/>
          <w:i/>
          <w:iCs/>
          <w:sz w:val="24"/>
          <w:szCs w:val="24"/>
        </w:rPr>
        <w:t xml:space="preserve"> </w:t>
      </w:r>
      <w:r>
        <w:rPr>
          <w:rFonts w:ascii="Times New Roman" w:hAnsi="Times New Roman" w:cs="Times New Roman"/>
          <w:sz w:val="24"/>
          <w:szCs w:val="24"/>
        </w:rPr>
        <w:t xml:space="preserve">What is the frequency of </w:t>
      </w:r>
      <w:r w:rsidR="00C574B3">
        <w:rPr>
          <w:rFonts w:ascii="Times New Roman" w:hAnsi="Times New Roman" w:cs="Times New Roman"/>
          <w:sz w:val="24"/>
          <w:szCs w:val="24"/>
        </w:rPr>
        <w:t>self-disclosure</w:t>
      </w:r>
      <w:r w:rsidR="00CF373B">
        <w:rPr>
          <w:rFonts w:ascii="Times New Roman" w:hAnsi="Times New Roman" w:cs="Times New Roman"/>
          <w:sz w:val="24"/>
          <w:szCs w:val="24"/>
        </w:rPr>
        <w:t xml:space="preserve"> to neither</w:t>
      </w:r>
      <w:r w:rsidR="00C574B3">
        <w:rPr>
          <w:rFonts w:ascii="Times New Roman" w:hAnsi="Times New Roman" w:cs="Times New Roman"/>
          <w:sz w:val="24"/>
          <w:szCs w:val="24"/>
        </w:rPr>
        <w:t xml:space="preserve"> </w:t>
      </w:r>
      <w:r w:rsidR="00CA71F2">
        <w:rPr>
          <w:rFonts w:ascii="Times New Roman" w:hAnsi="Times New Roman" w:cs="Times New Roman"/>
          <w:sz w:val="24"/>
          <w:szCs w:val="24"/>
        </w:rPr>
        <w:t>peers</w:t>
      </w:r>
      <w:r w:rsidR="00C574B3">
        <w:rPr>
          <w:rFonts w:ascii="Times New Roman" w:hAnsi="Times New Roman" w:cs="Times New Roman"/>
          <w:sz w:val="24"/>
          <w:szCs w:val="24"/>
        </w:rPr>
        <w:t xml:space="preserve"> nor supervisors?</w:t>
      </w:r>
    </w:p>
    <w:p w14:paraId="34DFE372" w14:textId="74DFCF8E" w:rsidR="00067F35" w:rsidRPr="00A84A93" w:rsidRDefault="00BF665D" w:rsidP="00250491">
      <w:pPr>
        <w:spacing w:after="0" w:line="480" w:lineRule="auto"/>
        <w:ind w:firstLine="720"/>
        <w:rPr>
          <w:rFonts w:ascii="Times New Roman" w:hAnsi="Times New Roman" w:cs="Times New Roman"/>
          <w:sz w:val="24"/>
          <w:szCs w:val="24"/>
        </w:rPr>
      </w:pPr>
      <w:r w:rsidRPr="00C574B3">
        <w:rPr>
          <w:rFonts w:ascii="Times New Roman" w:hAnsi="Times New Roman" w:cs="Times New Roman"/>
          <w:b/>
          <w:bCs/>
          <w:i/>
          <w:iCs/>
          <w:sz w:val="24"/>
          <w:szCs w:val="24"/>
        </w:rPr>
        <w:t>Sub-</w:t>
      </w:r>
      <w:r w:rsidR="00067F35">
        <w:rPr>
          <w:rFonts w:ascii="Times New Roman" w:hAnsi="Times New Roman" w:cs="Times New Roman"/>
          <w:b/>
          <w:bCs/>
          <w:i/>
          <w:iCs/>
          <w:sz w:val="24"/>
          <w:szCs w:val="24"/>
        </w:rPr>
        <w:t>problem</w:t>
      </w:r>
      <w:r w:rsidRPr="00C574B3">
        <w:rPr>
          <w:rFonts w:ascii="Times New Roman" w:hAnsi="Times New Roman" w:cs="Times New Roman"/>
          <w:b/>
          <w:bCs/>
          <w:i/>
          <w:iCs/>
          <w:sz w:val="24"/>
          <w:szCs w:val="24"/>
        </w:rPr>
        <w:t xml:space="preserve"> 5.</w:t>
      </w:r>
      <w:r w:rsidR="003E73DB">
        <w:rPr>
          <w:rFonts w:ascii="Times New Roman" w:hAnsi="Times New Roman" w:cs="Times New Roman"/>
          <w:sz w:val="24"/>
          <w:szCs w:val="24"/>
        </w:rPr>
        <w:t xml:space="preserve">   </w:t>
      </w:r>
      <w:r w:rsidR="00067F35">
        <w:rPr>
          <w:rFonts w:ascii="Times New Roman" w:hAnsi="Times New Roman" w:cs="Times New Roman"/>
          <w:sz w:val="24"/>
          <w:szCs w:val="24"/>
        </w:rPr>
        <w:t xml:space="preserve">What are the </w:t>
      </w:r>
      <w:r w:rsidR="00FA3538">
        <w:rPr>
          <w:rFonts w:ascii="Times New Roman" w:hAnsi="Times New Roman" w:cs="Times New Roman"/>
          <w:sz w:val="24"/>
          <w:szCs w:val="24"/>
        </w:rPr>
        <w:t>relationships</w:t>
      </w:r>
      <w:r w:rsidR="00067F35">
        <w:rPr>
          <w:rFonts w:ascii="Times New Roman" w:hAnsi="Times New Roman" w:cs="Times New Roman"/>
          <w:sz w:val="24"/>
          <w:szCs w:val="24"/>
        </w:rPr>
        <w:t xml:space="preserve"> among self-disclosing cancer history to supervisors and to peers by Non-Hodgkin’s Lymphoma (NHL) cancer survivors?</w:t>
      </w:r>
    </w:p>
    <w:p w14:paraId="217B29F4" w14:textId="1D64472F" w:rsidR="00D67CE8" w:rsidRDefault="00D67CE8" w:rsidP="00934984">
      <w:pPr>
        <w:spacing w:after="0" w:line="480" w:lineRule="auto"/>
        <w:rPr>
          <w:rFonts w:ascii="Times New Roman" w:hAnsi="Times New Roman" w:cs="Times New Roman"/>
          <w:sz w:val="24"/>
          <w:szCs w:val="24"/>
        </w:rPr>
      </w:pPr>
      <w:r>
        <w:rPr>
          <w:rFonts w:ascii="Times New Roman" w:hAnsi="Times New Roman" w:cs="Times New Roman"/>
          <w:b/>
          <w:bCs/>
          <w:sz w:val="24"/>
          <w:szCs w:val="24"/>
        </w:rPr>
        <w:t>Null hypothesis</w:t>
      </w:r>
    </w:p>
    <w:p w14:paraId="2B0B8E0C" w14:textId="7EC5D909" w:rsidR="00D67CE8" w:rsidRDefault="00D67CE8" w:rsidP="00934984">
      <w:pPr>
        <w:spacing w:after="0" w:line="480" w:lineRule="auto"/>
        <w:rPr>
          <w:rFonts w:ascii="Times New Roman" w:hAnsi="Times New Roman" w:cs="Times New Roman"/>
          <w:sz w:val="24"/>
          <w:szCs w:val="24"/>
        </w:rPr>
      </w:pPr>
      <w:r>
        <w:rPr>
          <w:rFonts w:ascii="Times New Roman" w:hAnsi="Times New Roman" w:cs="Times New Roman"/>
          <w:sz w:val="24"/>
          <w:szCs w:val="24"/>
        </w:rPr>
        <w:tab/>
        <w:t>No relationship</w:t>
      </w:r>
      <w:r w:rsidR="00067F35">
        <w:rPr>
          <w:rFonts w:ascii="Times New Roman" w:hAnsi="Times New Roman" w:cs="Times New Roman"/>
          <w:sz w:val="24"/>
          <w:szCs w:val="24"/>
        </w:rPr>
        <w:t>s</w:t>
      </w:r>
      <w:r>
        <w:rPr>
          <w:rFonts w:ascii="Times New Roman" w:hAnsi="Times New Roman" w:cs="Times New Roman"/>
          <w:sz w:val="24"/>
          <w:szCs w:val="24"/>
        </w:rPr>
        <w:t xml:space="preserve"> exist </w:t>
      </w:r>
      <w:r w:rsidR="00067F35">
        <w:rPr>
          <w:rFonts w:ascii="Times New Roman" w:hAnsi="Times New Roman" w:cs="Times New Roman"/>
          <w:sz w:val="24"/>
          <w:szCs w:val="24"/>
        </w:rPr>
        <w:t>among</w:t>
      </w:r>
      <w:r>
        <w:rPr>
          <w:rFonts w:ascii="Times New Roman" w:hAnsi="Times New Roman" w:cs="Times New Roman"/>
          <w:sz w:val="24"/>
          <w:szCs w:val="24"/>
        </w:rPr>
        <w:t xml:space="preserve"> self-disclosure of cancer history</w:t>
      </w:r>
      <w:r w:rsidR="00AB5F8C">
        <w:rPr>
          <w:rFonts w:ascii="Times New Roman" w:hAnsi="Times New Roman" w:cs="Times New Roman"/>
          <w:sz w:val="24"/>
          <w:szCs w:val="24"/>
        </w:rPr>
        <w:t xml:space="preserve"> by NHL survivors</w:t>
      </w:r>
      <w:r>
        <w:rPr>
          <w:rFonts w:ascii="Times New Roman" w:hAnsi="Times New Roman" w:cs="Times New Roman"/>
          <w:sz w:val="24"/>
          <w:szCs w:val="24"/>
        </w:rPr>
        <w:t xml:space="preserve"> to </w:t>
      </w:r>
      <w:r w:rsidR="00CA71F2">
        <w:rPr>
          <w:rFonts w:ascii="Times New Roman" w:hAnsi="Times New Roman" w:cs="Times New Roman"/>
          <w:sz w:val="24"/>
          <w:szCs w:val="24"/>
        </w:rPr>
        <w:t>peers</w:t>
      </w:r>
      <w:r>
        <w:rPr>
          <w:rFonts w:ascii="Times New Roman" w:hAnsi="Times New Roman" w:cs="Times New Roman"/>
          <w:sz w:val="24"/>
          <w:szCs w:val="24"/>
        </w:rPr>
        <w:t xml:space="preserve"> and supervisors. </w:t>
      </w:r>
    </w:p>
    <w:p w14:paraId="4D7D9D00" w14:textId="2A91A851" w:rsidR="004B3290" w:rsidRDefault="004B3290" w:rsidP="00934984">
      <w:pPr>
        <w:spacing w:after="0" w:line="480" w:lineRule="auto"/>
        <w:rPr>
          <w:rFonts w:ascii="Times New Roman" w:hAnsi="Times New Roman" w:cs="Times New Roman"/>
          <w:b/>
          <w:bCs/>
          <w:sz w:val="24"/>
          <w:szCs w:val="24"/>
        </w:rPr>
      </w:pPr>
      <w:r>
        <w:rPr>
          <w:rFonts w:ascii="Times New Roman" w:hAnsi="Times New Roman" w:cs="Times New Roman"/>
          <w:b/>
          <w:bCs/>
          <w:sz w:val="24"/>
          <w:szCs w:val="24"/>
        </w:rPr>
        <w:t>Alternative Hypothesis</w:t>
      </w:r>
    </w:p>
    <w:p w14:paraId="30F2F262" w14:textId="21C0A4CB" w:rsidR="004B3290" w:rsidRPr="004B3290" w:rsidRDefault="004B3290" w:rsidP="00934984">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067F35">
        <w:rPr>
          <w:rFonts w:ascii="Times New Roman" w:hAnsi="Times New Roman" w:cs="Times New Roman"/>
          <w:sz w:val="24"/>
          <w:szCs w:val="24"/>
        </w:rPr>
        <w:t>R</w:t>
      </w:r>
      <w:r>
        <w:rPr>
          <w:rFonts w:ascii="Times New Roman" w:hAnsi="Times New Roman" w:cs="Times New Roman"/>
          <w:sz w:val="24"/>
          <w:szCs w:val="24"/>
        </w:rPr>
        <w:t>elationship</w:t>
      </w:r>
      <w:r w:rsidR="00067F35">
        <w:rPr>
          <w:rFonts w:ascii="Times New Roman" w:hAnsi="Times New Roman" w:cs="Times New Roman"/>
          <w:sz w:val="24"/>
          <w:szCs w:val="24"/>
        </w:rPr>
        <w:t>s</w:t>
      </w:r>
      <w:r>
        <w:rPr>
          <w:rFonts w:ascii="Times New Roman" w:hAnsi="Times New Roman" w:cs="Times New Roman"/>
          <w:sz w:val="24"/>
          <w:szCs w:val="24"/>
        </w:rPr>
        <w:t xml:space="preserve"> exist </w:t>
      </w:r>
      <w:r w:rsidR="00067F35">
        <w:rPr>
          <w:rFonts w:ascii="Times New Roman" w:hAnsi="Times New Roman" w:cs="Times New Roman"/>
          <w:sz w:val="24"/>
          <w:szCs w:val="24"/>
        </w:rPr>
        <w:t>among</w:t>
      </w:r>
      <w:r>
        <w:rPr>
          <w:rFonts w:ascii="Times New Roman" w:hAnsi="Times New Roman" w:cs="Times New Roman"/>
          <w:sz w:val="24"/>
          <w:szCs w:val="24"/>
        </w:rPr>
        <w:t xml:space="preserve"> self-disclosure of cancer history by NHL survivors to </w:t>
      </w:r>
      <w:r w:rsidR="00CA71F2">
        <w:rPr>
          <w:rFonts w:ascii="Times New Roman" w:hAnsi="Times New Roman" w:cs="Times New Roman"/>
          <w:sz w:val="24"/>
          <w:szCs w:val="24"/>
        </w:rPr>
        <w:t>peers</w:t>
      </w:r>
      <w:r>
        <w:rPr>
          <w:rFonts w:ascii="Times New Roman" w:hAnsi="Times New Roman" w:cs="Times New Roman"/>
          <w:sz w:val="24"/>
          <w:szCs w:val="24"/>
        </w:rPr>
        <w:t xml:space="preserve"> and supervisors. </w:t>
      </w:r>
    </w:p>
    <w:p w14:paraId="1BC06FE3" w14:textId="2EEC38D6" w:rsidR="00AB5F8C" w:rsidRDefault="00AB5F8C" w:rsidP="00934984">
      <w:pPr>
        <w:spacing w:after="0" w:line="480" w:lineRule="auto"/>
        <w:rPr>
          <w:rFonts w:ascii="Times New Roman" w:hAnsi="Times New Roman" w:cs="Times New Roman"/>
          <w:b/>
          <w:bCs/>
          <w:sz w:val="24"/>
          <w:szCs w:val="24"/>
        </w:rPr>
      </w:pPr>
      <w:r>
        <w:rPr>
          <w:rFonts w:ascii="Times New Roman" w:hAnsi="Times New Roman" w:cs="Times New Roman"/>
          <w:b/>
          <w:bCs/>
          <w:sz w:val="24"/>
          <w:szCs w:val="24"/>
        </w:rPr>
        <w:t>Definition of Terms</w:t>
      </w:r>
    </w:p>
    <w:p w14:paraId="374D3618" w14:textId="7762285A" w:rsidR="00AB5F8C" w:rsidRPr="00AB5F8C" w:rsidRDefault="00AB5F8C" w:rsidP="00934984">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E052FF">
        <w:rPr>
          <w:rFonts w:ascii="Times New Roman" w:hAnsi="Times New Roman" w:cs="Times New Roman"/>
          <w:i/>
          <w:iCs/>
          <w:sz w:val="24"/>
          <w:szCs w:val="24"/>
        </w:rPr>
        <w:t>Self-Disclosure</w:t>
      </w:r>
      <w:r>
        <w:rPr>
          <w:rFonts w:ascii="Times New Roman" w:hAnsi="Times New Roman" w:cs="Times New Roman"/>
          <w:b/>
          <w:bCs/>
          <w:i/>
          <w:iCs/>
          <w:sz w:val="24"/>
          <w:szCs w:val="24"/>
        </w:rPr>
        <w:t xml:space="preserve">.  </w:t>
      </w:r>
      <w:r>
        <w:rPr>
          <w:rFonts w:ascii="Times New Roman" w:hAnsi="Times New Roman" w:cs="Times New Roman"/>
          <w:sz w:val="24"/>
          <w:szCs w:val="24"/>
        </w:rPr>
        <w:t xml:space="preserve">A verbal or nonverbal action to purposefully share personal information between at least two individuals during an interaction (Greene </w:t>
      </w:r>
      <w:r w:rsidR="00561EBB">
        <w:rPr>
          <w:rFonts w:ascii="Times New Roman" w:hAnsi="Times New Roman" w:cs="Times New Roman"/>
          <w:sz w:val="24"/>
          <w:szCs w:val="24"/>
        </w:rPr>
        <w:t>et al.</w:t>
      </w:r>
      <w:r>
        <w:rPr>
          <w:rFonts w:ascii="Times New Roman" w:hAnsi="Times New Roman" w:cs="Times New Roman"/>
          <w:sz w:val="24"/>
          <w:szCs w:val="24"/>
        </w:rPr>
        <w:t>, 2006).  Measured by questions 9, 10</w:t>
      </w:r>
      <w:r w:rsidR="005E3DAE">
        <w:rPr>
          <w:rFonts w:ascii="Times New Roman" w:hAnsi="Times New Roman" w:cs="Times New Roman"/>
          <w:sz w:val="24"/>
          <w:szCs w:val="24"/>
        </w:rPr>
        <w:t>,</w:t>
      </w:r>
      <w:r>
        <w:rPr>
          <w:rFonts w:ascii="Times New Roman" w:hAnsi="Times New Roman" w:cs="Times New Roman"/>
          <w:sz w:val="24"/>
          <w:szCs w:val="24"/>
        </w:rPr>
        <w:t xml:space="preserve"> and 11 in the examiner developed survey tool. </w:t>
      </w:r>
    </w:p>
    <w:p w14:paraId="41C61B2E" w14:textId="0A17E5EF" w:rsidR="00AB5F8C" w:rsidRPr="00AB5F8C" w:rsidRDefault="00AB5F8C" w:rsidP="00934984">
      <w:pPr>
        <w:spacing w:after="0" w:line="480" w:lineRule="auto"/>
        <w:rPr>
          <w:rFonts w:ascii="Times New Roman" w:hAnsi="Times New Roman" w:cs="Times New Roman"/>
          <w:sz w:val="24"/>
          <w:szCs w:val="24"/>
        </w:rPr>
      </w:pPr>
      <w:r>
        <w:rPr>
          <w:rFonts w:ascii="Times New Roman" w:hAnsi="Times New Roman" w:cs="Times New Roman"/>
          <w:i/>
          <w:iCs/>
          <w:sz w:val="24"/>
          <w:szCs w:val="24"/>
        </w:rPr>
        <w:tab/>
        <w:t>Cancer</w:t>
      </w:r>
      <w:r>
        <w:rPr>
          <w:rFonts w:ascii="Times New Roman" w:hAnsi="Times New Roman" w:cs="Times New Roman"/>
          <w:sz w:val="24"/>
          <w:szCs w:val="24"/>
        </w:rPr>
        <w:t xml:space="preserve">. Cancer is a classification of diseases that involve cells growing out of control in the body (American Cancer Society, 2020). </w:t>
      </w:r>
    </w:p>
    <w:p w14:paraId="736C4904" w14:textId="6E98F43F" w:rsidR="00AB5F8C" w:rsidRDefault="00AB5F8C" w:rsidP="00934984">
      <w:pPr>
        <w:spacing w:after="0" w:line="480" w:lineRule="auto"/>
        <w:rPr>
          <w:rFonts w:ascii="Times New Roman" w:hAnsi="Times New Roman" w:cs="Times New Roman"/>
          <w:i/>
          <w:iCs/>
          <w:sz w:val="24"/>
          <w:szCs w:val="24"/>
        </w:rPr>
      </w:pPr>
      <w:r>
        <w:rPr>
          <w:rFonts w:ascii="Times New Roman" w:hAnsi="Times New Roman" w:cs="Times New Roman"/>
          <w:i/>
          <w:iCs/>
          <w:sz w:val="24"/>
          <w:szCs w:val="24"/>
        </w:rPr>
        <w:lastRenderedPageBreak/>
        <w:tab/>
        <w:t xml:space="preserve">Supervisor. </w:t>
      </w:r>
      <w:proofErr w:type="gramStart"/>
      <w:r>
        <w:rPr>
          <w:rFonts w:ascii="Times New Roman" w:hAnsi="Times New Roman" w:cs="Times New Roman"/>
          <w:sz w:val="24"/>
          <w:szCs w:val="24"/>
        </w:rPr>
        <w:t>For the purpose of</w:t>
      </w:r>
      <w:proofErr w:type="gramEnd"/>
      <w:r>
        <w:rPr>
          <w:rFonts w:ascii="Times New Roman" w:hAnsi="Times New Roman" w:cs="Times New Roman"/>
          <w:sz w:val="24"/>
          <w:szCs w:val="24"/>
        </w:rPr>
        <w:t xml:space="preserve"> this study “supervisor” refers to anyone in an individual’s agency that is at a higher level of employment than the participant.  For example, individual’s supervisors, managers</w:t>
      </w:r>
      <w:r w:rsidR="005E3DAE">
        <w:rPr>
          <w:rFonts w:ascii="Times New Roman" w:hAnsi="Times New Roman" w:cs="Times New Roman"/>
          <w:sz w:val="24"/>
          <w:szCs w:val="24"/>
        </w:rPr>
        <w:t>,</w:t>
      </w:r>
      <w:r>
        <w:rPr>
          <w:rFonts w:ascii="Times New Roman" w:hAnsi="Times New Roman" w:cs="Times New Roman"/>
          <w:sz w:val="24"/>
          <w:szCs w:val="24"/>
        </w:rPr>
        <w:t xml:space="preserve"> and other </w:t>
      </w:r>
      <w:r w:rsidR="00B52CEB">
        <w:rPr>
          <w:rFonts w:ascii="Times New Roman" w:hAnsi="Times New Roman" w:cs="Times New Roman"/>
          <w:sz w:val="24"/>
          <w:szCs w:val="24"/>
        </w:rPr>
        <w:t>higher-ranking</w:t>
      </w:r>
      <w:r>
        <w:rPr>
          <w:rFonts w:ascii="Times New Roman" w:hAnsi="Times New Roman" w:cs="Times New Roman"/>
          <w:sz w:val="24"/>
          <w:szCs w:val="24"/>
        </w:rPr>
        <w:t xml:space="preserve"> individuals.</w:t>
      </w:r>
      <w:r>
        <w:rPr>
          <w:rFonts w:ascii="Times New Roman" w:hAnsi="Times New Roman" w:cs="Times New Roman"/>
          <w:i/>
          <w:iCs/>
          <w:sz w:val="24"/>
          <w:szCs w:val="24"/>
        </w:rPr>
        <w:tab/>
      </w:r>
    </w:p>
    <w:p w14:paraId="4FFAA6B0" w14:textId="5381C8AE" w:rsidR="00AB5F8C" w:rsidRPr="00AB5F8C" w:rsidRDefault="00AB5F8C" w:rsidP="00934984">
      <w:pPr>
        <w:spacing w:after="0" w:line="480" w:lineRule="auto"/>
        <w:rPr>
          <w:rFonts w:ascii="Times New Roman" w:hAnsi="Times New Roman" w:cs="Times New Roman"/>
          <w:sz w:val="24"/>
          <w:szCs w:val="24"/>
        </w:rPr>
      </w:pPr>
      <w:r>
        <w:rPr>
          <w:rFonts w:ascii="Times New Roman" w:hAnsi="Times New Roman" w:cs="Times New Roman"/>
          <w:i/>
          <w:iCs/>
          <w:sz w:val="24"/>
          <w:szCs w:val="24"/>
        </w:rPr>
        <w:tab/>
        <w:t xml:space="preserve">Peer. </w:t>
      </w:r>
      <w:proofErr w:type="gramStart"/>
      <w:r>
        <w:rPr>
          <w:rFonts w:ascii="Times New Roman" w:hAnsi="Times New Roman" w:cs="Times New Roman"/>
          <w:sz w:val="24"/>
          <w:szCs w:val="24"/>
        </w:rPr>
        <w:t>For the purpose of</w:t>
      </w:r>
      <w:proofErr w:type="gramEnd"/>
      <w:r>
        <w:rPr>
          <w:rFonts w:ascii="Times New Roman" w:hAnsi="Times New Roman" w:cs="Times New Roman"/>
          <w:sz w:val="24"/>
          <w:szCs w:val="24"/>
        </w:rPr>
        <w:t xml:space="preserve"> this study “peer” refers to an individual at or below an individual’s level of employment. </w:t>
      </w:r>
    </w:p>
    <w:p w14:paraId="156C6E51" w14:textId="069E557A" w:rsidR="00AB5F8C" w:rsidRPr="00AB5F8C" w:rsidRDefault="00AB5F8C" w:rsidP="00934984">
      <w:pPr>
        <w:spacing w:after="0" w:line="480" w:lineRule="auto"/>
        <w:rPr>
          <w:rFonts w:ascii="Times New Roman" w:hAnsi="Times New Roman" w:cs="Times New Roman"/>
          <w:sz w:val="24"/>
          <w:szCs w:val="24"/>
        </w:rPr>
      </w:pPr>
      <w:r>
        <w:rPr>
          <w:rFonts w:ascii="Times New Roman" w:hAnsi="Times New Roman" w:cs="Times New Roman"/>
          <w:i/>
          <w:iCs/>
          <w:sz w:val="24"/>
          <w:szCs w:val="24"/>
        </w:rPr>
        <w:tab/>
        <w:t xml:space="preserve">NHL.  </w:t>
      </w:r>
      <w:r>
        <w:rPr>
          <w:rFonts w:ascii="Times New Roman" w:hAnsi="Times New Roman" w:cs="Times New Roman"/>
          <w:sz w:val="24"/>
          <w:szCs w:val="24"/>
        </w:rPr>
        <w:t xml:space="preserve">NHL is a type of blood cancer that attacks an individual’s white blood cells and encompasses over 60 different types of cancer (American Cancer Society, 2020).  </w:t>
      </w:r>
    </w:p>
    <w:p w14:paraId="1EC22FF3" w14:textId="7CDF07AC" w:rsidR="00561EBB" w:rsidRDefault="00AB5F8C" w:rsidP="00934984">
      <w:pPr>
        <w:spacing w:after="0" w:line="480" w:lineRule="auto"/>
        <w:rPr>
          <w:rFonts w:ascii="Times New Roman" w:hAnsi="Times New Roman" w:cs="Times New Roman"/>
          <w:sz w:val="24"/>
          <w:szCs w:val="24"/>
        </w:rPr>
      </w:pPr>
      <w:r>
        <w:rPr>
          <w:rFonts w:ascii="Times New Roman" w:hAnsi="Times New Roman" w:cs="Times New Roman"/>
          <w:i/>
          <w:iCs/>
          <w:sz w:val="24"/>
          <w:szCs w:val="24"/>
        </w:rPr>
        <w:tab/>
        <w:t>Survivor</w:t>
      </w:r>
      <w:r>
        <w:rPr>
          <w:rFonts w:ascii="Times New Roman" w:hAnsi="Times New Roman" w:cs="Times New Roman"/>
          <w:sz w:val="24"/>
          <w:szCs w:val="24"/>
        </w:rPr>
        <w:t>.  An individual who experienced cancer.  “Survivor” can be applied to an individual being diagnosed, treated</w:t>
      </w:r>
      <w:r w:rsidR="005E3DAE">
        <w:rPr>
          <w:rFonts w:ascii="Times New Roman" w:hAnsi="Times New Roman" w:cs="Times New Roman"/>
          <w:sz w:val="24"/>
          <w:szCs w:val="24"/>
        </w:rPr>
        <w:t>,</w:t>
      </w:r>
      <w:r>
        <w:rPr>
          <w:rFonts w:ascii="Times New Roman" w:hAnsi="Times New Roman" w:cs="Times New Roman"/>
          <w:sz w:val="24"/>
          <w:szCs w:val="24"/>
        </w:rPr>
        <w:t xml:space="preserve"> or in remission and living after the disease (National Coalition of Cancer Survivorship, 2014).  Measured as a response of “yes” to question 2 in the survey. </w:t>
      </w:r>
    </w:p>
    <w:p w14:paraId="1DBEFEA5" w14:textId="57A03E53" w:rsidR="00AB5F8C" w:rsidRDefault="00AB5F8C" w:rsidP="00934984">
      <w:pPr>
        <w:spacing w:after="0" w:line="480" w:lineRule="auto"/>
        <w:rPr>
          <w:rFonts w:ascii="Times New Roman" w:hAnsi="Times New Roman" w:cs="Times New Roman"/>
          <w:sz w:val="24"/>
          <w:szCs w:val="24"/>
        </w:rPr>
      </w:pPr>
      <w:r>
        <w:rPr>
          <w:rFonts w:ascii="Times New Roman" w:hAnsi="Times New Roman" w:cs="Times New Roman"/>
          <w:b/>
          <w:bCs/>
          <w:sz w:val="24"/>
          <w:szCs w:val="24"/>
        </w:rPr>
        <w:t>Delimitations</w:t>
      </w:r>
    </w:p>
    <w:p w14:paraId="6148132F" w14:textId="3E9F1B6E" w:rsidR="00A05387" w:rsidRDefault="00AB5F8C" w:rsidP="00067F35">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Participants in this study were delimited to individuals who were a member of </w:t>
      </w:r>
      <w:r w:rsidR="00067F35">
        <w:rPr>
          <w:rFonts w:ascii="Times New Roman" w:hAnsi="Times New Roman" w:cs="Times New Roman"/>
          <w:sz w:val="24"/>
          <w:szCs w:val="24"/>
        </w:rPr>
        <w:t xml:space="preserve">three </w:t>
      </w:r>
      <w:r>
        <w:rPr>
          <w:rFonts w:ascii="Times New Roman" w:hAnsi="Times New Roman" w:cs="Times New Roman"/>
          <w:sz w:val="24"/>
          <w:szCs w:val="24"/>
        </w:rPr>
        <w:t>Facebook</w:t>
      </w:r>
      <w:r w:rsidR="00067F35">
        <w:rPr>
          <w:rFonts w:ascii="Times New Roman" w:hAnsi="Times New Roman" w:cs="Times New Roman"/>
          <w:sz w:val="24"/>
          <w:szCs w:val="24"/>
        </w:rPr>
        <w:t xml:space="preserve"> groups</w:t>
      </w:r>
      <w:r w:rsidR="00A05387">
        <w:rPr>
          <w:rFonts w:ascii="Times New Roman" w:hAnsi="Times New Roman" w:cs="Times New Roman"/>
          <w:sz w:val="24"/>
          <w:szCs w:val="24"/>
        </w:rPr>
        <w:t>.  Primarily, individuals were members of Facebook</w:t>
      </w:r>
      <w:r>
        <w:rPr>
          <w:rFonts w:ascii="Times New Roman" w:hAnsi="Times New Roman" w:cs="Times New Roman"/>
          <w:sz w:val="24"/>
          <w:szCs w:val="24"/>
        </w:rPr>
        <w:t xml:space="preserve"> groups related to N</w:t>
      </w:r>
      <w:r w:rsidR="00980C84">
        <w:rPr>
          <w:rFonts w:ascii="Times New Roman" w:hAnsi="Times New Roman" w:cs="Times New Roman"/>
          <w:sz w:val="24"/>
          <w:szCs w:val="24"/>
        </w:rPr>
        <w:t>HL</w:t>
      </w:r>
      <w:r>
        <w:rPr>
          <w:rFonts w:ascii="Times New Roman" w:hAnsi="Times New Roman" w:cs="Times New Roman"/>
          <w:sz w:val="24"/>
          <w:szCs w:val="24"/>
        </w:rPr>
        <w:t xml:space="preserve"> survivorship.  These groups </w:t>
      </w:r>
      <w:r w:rsidR="00A05387">
        <w:rPr>
          <w:rFonts w:ascii="Times New Roman" w:hAnsi="Times New Roman" w:cs="Times New Roman"/>
          <w:sz w:val="24"/>
          <w:szCs w:val="24"/>
        </w:rPr>
        <w:t xml:space="preserve">were limited to </w:t>
      </w:r>
      <w:r w:rsidR="00A05387" w:rsidRPr="00A05387">
        <w:rPr>
          <w:rFonts w:ascii="Times New Roman" w:hAnsi="Times New Roman" w:cs="Times New Roman"/>
          <w:bCs/>
          <w:sz w:val="24"/>
          <w:szCs w:val="24"/>
        </w:rPr>
        <w:t>“Support survivors of Non-Hodgkin’s Lymphoma”, “diffuse high</w:t>
      </w:r>
      <w:r w:rsidR="007E15FC">
        <w:rPr>
          <w:rFonts w:ascii="Times New Roman" w:hAnsi="Times New Roman" w:cs="Times New Roman"/>
          <w:bCs/>
          <w:sz w:val="24"/>
          <w:szCs w:val="24"/>
        </w:rPr>
        <w:t>-</w:t>
      </w:r>
      <w:r w:rsidR="00A05387" w:rsidRPr="00A05387">
        <w:rPr>
          <w:rFonts w:ascii="Times New Roman" w:hAnsi="Times New Roman" w:cs="Times New Roman"/>
          <w:bCs/>
          <w:sz w:val="24"/>
          <w:szCs w:val="24"/>
        </w:rPr>
        <w:t xml:space="preserve">grade large b cell </w:t>
      </w:r>
      <w:r w:rsidR="00A05387">
        <w:rPr>
          <w:rFonts w:ascii="Times New Roman" w:hAnsi="Times New Roman" w:cs="Times New Roman"/>
          <w:bCs/>
          <w:sz w:val="24"/>
          <w:szCs w:val="24"/>
        </w:rPr>
        <w:t>No</w:t>
      </w:r>
      <w:r w:rsidR="00A05387" w:rsidRPr="00A05387">
        <w:rPr>
          <w:rFonts w:ascii="Times New Roman" w:hAnsi="Times New Roman" w:cs="Times New Roman"/>
          <w:bCs/>
          <w:sz w:val="24"/>
          <w:szCs w:val="24"/>
        </w:rPr>
        <w:t>n</w:t>
      </w:r>
      <w:r w:rsidR="00A05387">
        <w:rPr>
          <w:rFonts w:ascii="Times New Roman" w:hAnsi="Times New Roman" w:cs="Times New Roman"/>
          <w:bCs/>
          <w:sz w:val="24"/>
          <w:szCs w:val="24"/>
        </w:rPr>
        <w:t>-</w:t>
      </w:r>
      <w:r w:rsidR="00C574B3">
        <w:rPr>
          <w:rFonts w:ascii="Times New Roman" w:hAnsi="Times New Roman" w:cs="Times New Roman"/>
          <w:bCs/>
          <w:sz w:val="24"/>
          <w:szCs w:val="24"/>
        </w:rPr>
        <w:t>H</w:t>
      </w:r>
      <w:r w:rsidR="00A05387" w:rsidRPr="00A05387">
        <w:rPr>
          <w:rFonts w:ascii="Times New Roman" w:hAnsi="Times New Roman" w:cs="Times New Roman"/>
          <w:bCs/>
          <w:sz w:val="24"/>
          <w:szCs w:val="24"/>
        </w:rPr>
        <w:t>odgkin’s lymphoma support group” and “diffuse large b cell lymphoma”.</w:t>
      </w:r>
      <w:r w:rsidR="00A05387">
        <w:rPr>
          <w:rFonts w:ascii="Times New Roman" w:hAnsi="Times New Roman" w:cs="Times New Roman"/>
          <w:sz w:val="24"/>
          <w:szCs w:val="24"/>
        </w:rPr>
        <w:t xml:space="preserve"> This study was delimited to individuals who were employed since their cancer diagnosis. </w:t>
      </w:r>
    </w:p>
    <w:p w14:paraId="513EEE16" w14:textId="617B94DB" w:rsidR="00A05387" w:rsidRDefault="00A05387" w:rsidP="00934984">
      <w:pPr>
        <w:spacing w:after="0" w:line="480" w:lineRule="auto"/>
        <w:rPr>
          <w:rFonts w:ascii="Times New Roman" w:hAnsi="Times New Roman" w:cs="Times New Roman"/>
          <w:sz w:val="24"/>
          <w:szCs w:val="24"/>
        </w:rPr>
      </w:pPr>
      <w:r>
        <w:rPr>
          <w:rFonts w:ascii="Times New Roman" w:hAnsi="Times New Roman" w:cs="Times New Roman"/>
          <w:b/>
          <w:bCs/>
          <w:sz w:val="24"/>
          <w:szCs w:val="24"/>
        </w:rPr>
        <w:t>Assumptions</w:t>
      </w:r>
    </w:p>
    <w:p w14:paraId="5D0A7158" w14:textId="00E32A07" w:rsidR="00A05387" w:rsidRDefault="00A05387" w:rsidP="00934984">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Due to the self-report nature of the information collected in the study, an assumption was made that the participants answered the questions honestly and to the best of their ability.  It was assumed that participants were honest in their responses to the screener questions and did not participate in the study if they did not meet these requirements. </w:t>
      </w:r>
    </w:p>
    <w:p w14:paraId="25D003F8" w14:textId="53790AAB" w:rsidR="00A05387" w:rsidRDefault="00A05387" w:rsidP="00934984">
      <w:pPr>
        <w:spacing w:after="0" w:line="480" w:lineRule="auto"/>
        <w:rPr>
          <w:rFonts w:ascii="Times New Roman" w:hAnsi="Times New Roman" w:cs="Times New Roman"/>
          <w:sz w:val="24"/>
          <w:szCs w:val="24"/>
        </w:rPr>
      </w:pPr>
      <w:r>
        <w:rPr>
          <w:rFonts w:ascii="Times New Roman" w:hAnsi="Times New Roman" w:cs="Times New Roman"/>
          <w:b/>
          <w:bCs/>
          <w:sz w:val="24"/>
          <w:szCs w:val="24"/>
        </w:rPr>
        <w:lastRenderedPageBreak/>
        <w:t>Significance of Study</w:t>
      </w:r>
    </w:p>
    <w:p w14:paraId="0E90436F" w14:textId="0B03B14F" w:rsidR="00A05387" w:rsidRDefault="00A05387" w:rsidP="00934984">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With continued improvements in medical treatment and interventions to extend the lives of individuals diagnosed with cancer, it is imperative that we gain information into the obstacles they face as cancer survivors.  NHL is a common cancer that has relatively high rates of survival, meaning there are many NHL survivors in the general population returning to their normal lives after cancer.  One factor that is important in the return to normalcy after a cancer diagnosis is employment. </w:t>
      </w:r>
    </w:p>
    <w:p w14:paraId="27B5C81E" w14:textId="13365C2E" w:rsidR="00A05387" w:rsidRDefault="00A05387" w:rsidP="00934984">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As these survivors return to work, they are faced with the obstacle of determining whether they should disclose their cancer history to employers and </w:t>
      </w:r>
      <w:r w:rsidR="00842A2C">
        <w:rPr>
          <w:rFonts w:ascii="Times New Roman" w:hAnsi="Times New Roman" w:cs="Times New Roman"/>
          <w:sz w:val="24"/>
          <w:szCs w:val="24"/>
        </w:rPr>
        <w:t>peers</w:t>
      </w:r>
      <w:r>
        <w:rPr>
          <w:rFonts w:ascii="Times New Roman" w:hAnsi="Times New Roman" w:cs="Times New Roman"/>
          <w:sz w:val="24"/>
          <w:szCs w:val="24"/>
        </w:rPr>
        <w:t xml:space="preserve">.  They may face </w:t>
      </w:r>
      <w:proofErr w:type="gramStart"/>
      <w:r>
        <w:rPr>
          <w:rFonts w:ascii="Times New Roman" w:hAnsi="Times New Roman" w:cs="Times New Roman"/>
          <w:sz w:val="24"/>
          <w:szCs w:val="24"/>
        </w:rPr>
        <w:t>particular obstacles</w:t>
      </w:r>
      <w:proofErr w:type="gramEnd"/>
      <w:r>
        <w:rPr>
          <w:rFonts w:ascii="Times New Roman" w:hAnsi="Times New Roman" w:cs="Times New Roman"/>
          <w:sz w:val="24"/>
          <w:szCs w:val="24"/>
        </w:rPr>
        <w:t xml:space="preserve"> related to explaining gaps in their resume, longer length of time in college</w:t>
      </w:r>
      <w:r w:rsidR="005E3DAE">
        <w:rPr>
          <w:rFonts w:ascii="Times New Roman" w:hAnsi="Times New Roman" w:cs="Times New Roman"/>
          <w:sz w:val="24"/>
          <w:szCs w:val="24"/>
        </w:rPr>
        <w:t>,</w:t>
      </w:r>
      <w:r>
        <w:rPr>
          <w:rFonts w:ascii="Times New Roman" w:hAnsi="Times New Roman" w:cs="Times New Roman"/>
          <w:sz w:val="24"/>
          <w:szCs w:val="24"/>
        </w:rPr>
        <w:t xml:space="preserve"> and lack of continued skill building.</w:t>
      </w:r>
    </w:p>
    <w:p w14:paraId="69316861" w14:textId="22161BB1" w:rsidR="00A05387" w:rsidRPr="00A05387" w:rsidRDefault="00A05387" w:rsidP="00934984">
      <w:pPr>
        <w:spacing w:after="0"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In order to</w:t>
      </w:r>
      <w:proofErr w:type="gramEnd"/>
      <w:r>
        <w:rPr>
          <w:rFonts w:ascii="Times New Roman" w:hAnsi="Times New Roman" w:cs="Times New Roman"/>
          <w:sz w:val="24"/>
          <w:szCs w:val="24"/>
        </w:rPr>
        <w:t xml:space="preserve"> support obstacles these individuals face, it is important to explore factors related to self-disclosure and gain an understanding of the ramification</w:t>
      </w:r>
      <w:r w:rsidR="00842A2C">
        <w:rPr>
          <w:rFonts w:ascii="Times New Roman" w:hAnsi="Times New Roman" w:cs="Times New Roman"/>
          <w:sz w:val="24"/>
          <w:szCs w:val="24"/>
        </w:rPr>
        <w:t>s</w:t>
      </w:r>
      <w:r>
        <w:rPr>
          <w:rFonts w:ascii="Times New Roman" w:hAnsi="Times New Roman" w:cs="Times New Roman"/>
          <w:sz w:val="24"/>
          <w:szCs w:val="24"/>
        </w:rPr>
        <w:t xml:space="preserve"> this has on NHL survivors.  With this information, survivorship planning can work towards addressing these issues before an individual is faced with the difficult decision in the work environment.  The findings of this study contributed to the body of knowledge surrounding NHL cancer survivor’s decisions to disclose or withhold their cancer in the workplace and help</w:t>
      </w:r>
      <w:r w:rsidR="002B1177">
        <w:rPr>
          <w:rFonts w:ascii="Times New Roman" w:hAnsi="Times New Roman" w:cs="Times New Roman"/>
          <w:sz w:val="24"/>
          <w:szCs w:val="24"/>
        </w:rPr>
        <w:t>ed</w:t>
      </w:r>
      <w:r>
        <w:rPr>
          <w:rFonts w:ascii="Times New Roman" w:hAnsi="Times New Roman" w:cs="Times New Roman"/>
          <w:sz w:val="24"/>
          <w:szCs w:val="24"/>
        </w:rPr>
        <w:t xml:space="preserve"> to identify factors that contribute to this decision. </w:t>
      </w:r>
    </w:p>
    <w:p w14:paraId="24235BDB" w14:textId="77777777" w:rsidR="006C1F28" w:rsidRDefault="006C1F28" w:rsidP="00934984">
      <w:pPr>
        <w:spacing w:after="0"/>
        <w:rPr>
          <w:rFonts w:ascii="Times New Roman" w:hAnsi="Times New Roman" w:cs="Times New Roman"/>
          <w:b/>
          <w:bCs/>
          <w:sz w:val="24"/>
          <w:szCs w:val="24"/>
        </w:rPr>
      </w:pPr>
      <w:r>
        <w:rPr>
          <w:rFonts w:ascii="Times New Roman" w:hAnsi="Times New Roman" w:cs="Times New Roman"/>
          <w:b/>
          <w:bCs/>
          <w:sz w:val="24"/>
          <w:szCs w:val="24"/>
        </w:rPr>
        <w:br w:type="page"/>
      </w:r>
    </w:p>
    <w:p w14:paraId="4DBDADCE" w14:textId="77777777" w:rsidR="001C531C" w:rsidRPr="00C7792D" w:rsidRDefault="001C531C" w:rsidP="00185A4F">
      <w:pPr>
        <w:spacing w:after="0" w:line="480" w:lineRule="auto"/>
        <w:jc w:val="center"/>
        <w:rPr>
          <w:rFonts w:ascii="Times New Roman" w:hAnsi="Times New Roman" w:cs="Times New Roman"/>
          <w:b/>
          <w:bCs/>
          <w:sz w:val="24"/>
          <w:szCs w:val="24"/>
        </w:rPr>
      </w:pPr>
      <w:r w:rsidRPr="00C7792D">
        <w:rPr>
          <w:rFonts w:ascii="Times New Roman" w:hAnsi="Times New Roman" w:cs="Times New Roman"/>
          <w:b/>
          <w:bCs/>
          <w:sz w:val="24"/>
          <w:szCs w:val="24"/>
        </w:rPr>
        <w:lastRenderedPageBreak/>
        <w:t>Chapter II</w:t>
      </w:r>
    </w:p>
    <w:p w14:paraId="00C1A8E8" w14:textId="77777777" w:rsidR="001C531C" w:rsidRDefault="001C531C" w:rsidP="00185A4F">
      <w:pPr>
        <w:spacing w:after="0" w:line="480" w:lineRule="auto"/>
        <w:jc w:val="center"/>
        <w:rPr>
          <w:rFonts w:ascii="Times New Roman" w:hAnsi="Times New Roman" w:cs="Times New Roman"/>
          <w:b/>
          <w:bCs/>
          <w:sz w:val="24"/>
          <w:szCs w:val="24"/>
        </w:rPr>
      </w:pPr>
      <w:r w:rsidRPr="00C7792D">
        <w:rPr>
          <w:rFonts w:ascii="Times New Roman" w:hAnsi="Times New Roman" w:cs="Times New Roman"/>
          <w:b/>
          <w:bCs/>
          <w:sz w:val="24"/>
          <w:szCs w:val="24"/>
        </w:rPr>
        <w:t>Literature Review</w:t>
      </w:r>
    </w:p>
    <w:p w14:paraId="2079836E" w14:textId="77777777" w:rsidR="001C531C" w:rsidRPr="00061CD9" w:rsidRDefault="001C531C" w:rsidP="00934984">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Pr="00061CD9">
        <w:rPr>
          <w:rFonts w:ascii="Times New Roman" w:hAnsi="Times New Roman" w:cs="Times New Roman"/>
          <w:sz w:val="24"/>
          <w:szCs w:val="24"/>
        </w:rPr>
        <w:t xml:space="preserve">The number of cancer survivors in the United States is ever-growing as advancements in medicine improve the prognosis </w:t>
      </w:r>
      <w:r>
        <w:rPr>
          <w:rFonts w:ascii="Times New Roman" w:hAnsi="Times New Roman" w:cs="Times New Roman"/>
          <w:sz w:val="24"/>
          <w:szCs w:val="24"/>
        </w:rPr>
        <w:t>for</w:t>
      </w:r>
      <w:r w:rsidRPr="00061CD9">
        <w:rPr>
          <w:rFonts w:ascii="Times New Roman" w:hAnsi="Times New Roman" w:cs="Times New Roman"/>
          <w:sz w:val="24"/>
          <w:szCs w:val="24"/>
        </w:rPr>
        <w:t xml:space="preserve"> many cancers.  In 2016, it was estimated that there </w:t>
      </w:r>
      <w:r>
        <w:rPr>
          <w:rFonts w:ascii="Times New Roman" w:hAnsi="Times New Roman" w:cs="Times New Roman"/>
          <w:sz w:val="24"/>
          <w:szCs w:val="24"/>
        </w:rPr>
        <w:t>were</w:t>
      </w:r>
      <w:r w:rsidRPr="00061CD9">
        <w:rPr>
          <w:rFonts w:ascii="Times New Roman" w:hAnsi="Times New Roman" w:cs="Times New Roman"/>
          <w:sz w:val="24"/>
          <w:szCs w:val="24"/>
        </w:rPr>
        <w:t xml:space="preserve"> 15.5 million cancer survivors living in the United States, with a projection that this number will increase to 20.3 million by 2026 (</w:t>
      </w:r>
      <w:r>
        <w:rPr>
          <w:rFonts w:ascii="Times New Roman" w:hAnsi="Times New Roman" w:cs="Times New Roman"/>
          <w:sz w:val="24"/>
          <w:szCs w:val="24"/>
        </w:rPr>
        <w:t>American Cancer Society, 2016</w:t>
      </w:r>
      <w:r w:rsidRPr="00061CD9">
        <w:rPr>
          <w:rFonts w:ascii="Times New Roman" w:hAnsi="Times New Roman" w:cs="Times New Roman"/>
          <w:sz w:val="24"/>
          <w:szCs w:val="24"/>
        </w:rPr>
        <w:t xml:space="preserve">).   As the number of cancer survivors continue to increase, there is an increased need to understand the obstacles survivors face post-treatment </w:t>
      </w:r>
      <w:proofErr w:type="gramStart"/>
      <w:r w:rsidRPr="00061CD9">
        <w:rPr>
          <w:rFonts w:ascii="Times New Roman" w:hAnsi="Times New Roman" w:cs="Times New Roman"/>
          <w:sz w:val="24"/>
          <w:szCs w:val="24"/>
        </w:rPr>
        <w:t>in order to</w:t>
      </w:r>
      <w:proofErr w:type="gramEnd"/>
      <w:r w:rsidRPr="00061CD9">
        <w:rPr>
          <w:rFonts w:ascii="Times New Roman" w:hAnsi="Times New Roman" w:cs="Times New Roman"/>
          <w:sz w:val="24"/>
          <w:szCs w:val="24"/>
        </w:rPr>
        <w:t xml:space="preserve"> provide support during this critical period. </w:t>
      </w:r>
    </w:p>
    <w:p w14:paraId="70B3E0CF" w14:textId="63C48F7D" w:rsidR="001C531C" w:rsidRDefault="001C531C" w:rsidP="00934984">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Cancer affects individuals in many ways, resulting in hardships across many areas of life.</w:t>
      </w:r>
      <w:r w:rsidRPr="00061CD9">
        <w:rPr>
          <w:rFonts w:ascii="Times New Roman" w:hAnsi="Times New Roman" w:cs="Times New Roman"/>
          <w:sz w:val="24"/>
          <w:szCs w:val="24"/>
        </w:rPr>
        <w:t xml:space="preserve">  Not only do cancer survivors experience difficulties with their health, but they also experience hardships when they return to work after their cancer experience.  The Institute of Medicine has outlined goals for cancer survivorship </w:t>
      </w:r>
      <w:proofErr w:type="gramStart"/>
      <w:r w:rsidRPr="00061CD9">
        <w:rPr>
          <w:rFonts w:ascii="Times New Roman" w:hAnsi="Times New Roman" w:cs="Times New Roman"/>
          <w:sz w:val="24"/>
          <w:szCs w:val="24"/>
        </w:rPr>
        <w:t>in order to</w:t>
      </w:r>
      <w:proofErr w:type="gramEnd"/>
      <w:r w:rsidRPr="00061CD9">
        <w:rPr>
          <w:rFonts w:ascii="Times New Roman" w:hAnsi="Times New Roman" w:cs="Times New Roman"/>
          <w:sz w:val="24"/>
          <w:szCs w:val="24"/>
        </w:rPr>
        <w:t xml:space="preserve"> help survivor’s transition to life after cancer and to address the difficulties that individuals face at this time.  One recommendation outlined in this report was the need to address and eliminate workplace discrimination of individuals with a cancer history (Hewitt</w:t>
      </w:r>
      <w:r w:rsidR="00D47277">
        <w:rPr>
          <w:rFonts w:ascii="Times New Roman" w:hAnsi="Times New Roman" w:cs="Times New Roman"/>
          <w:sz w:val="24"/>
          <w:szCs w:val="24"/>
        </w:rPr>
        <w:t xml:space="preserve"> et al., </w:t>
      </w:r>
      <w:r w:rsidRPr="00061CD9">
        <w:rPr>
          <w:rFonts w:ascii="Times New Roman" w:hAnsi="Times New Roman" w:cs="Times New Roman"/>
          <w:sz w:val="24"/>
          <w:szCs w:val="24"/>
        </w:rPr>
        <w:t>2005).  Discrimination of this population in the workplace can lead to financial burden for cancer survivors and can decrease their productivity levels</w:t>
      </w:r>
      <w:r>
        <w:rPr>
          <w:rFonts w:ascii="Times New Roman" w:hAnsi="Times New Roman" w:cs="Times New Roman"/>
          <w:sz w:val="24"/>
          <w:szCs w:val="24"/>
        </w:rPr>
        <w:t>, among other obstacles</w:t>
      </w:r>
      <w:r w:rsidRPr="00061CD9">
        <w:rPr>
          <w:rFonts w:ascii="Times New Roman" w:hAnsi="Times New Roman" w:cs="Times New Roman"/>
          <w:sz w:val="24"/>
          <w:szCs w:val="24"/>
        </w:rPr>
        <w:t xml:space="preserve"> (</w:t>
      </w:r>
      <w:proofErr w:type="spellStart"/>
      <w:r w:rsidRPr="00061CD9">
        <w:rPr>
          <w:rFonts w:ascii="Times New Roman" w:hAnsi="Times New Roman" w:cs="Times New Roman"/>
          <w:sz w:val="24"/>
          <w:szCs w:val="24"/>
        </w:rPr>
        <w:t>Nekhlyudov</w:t>
      </w:r>
      <w:proofErr w:type="spellEnd"/>
      <w:r>
        <w:rPr>
          <w:rFonts w:ascii="Times New Roman" w:hAnsi="Times New Roman" w:cs="Times New Roman"/>
          <w:sz w:val="24"/>
          <w:szCs w:val="24"/>
        </w:rPr>
        <w:t xml:space="preserve"> et al.</w:t>
      </w:r>
      <w:r w:rsidR="00187780">
        <w:rPr>
          <w:rFonts w:ascii="Times New Roman" w:hAnsi="Times New Roman" w:cs="Times New Roman"/>
          <w:sz w:val="24"/>
          <w:szCs w:val="24"/>
        </w:rPr>
        <w:t>,</w:t>
      </w:r>
      <w:r w:rsidRPr="00061CD9">
        <w:rPr>
          <w:rFonts w:ascii="Times New Roman" w:hAnsi="Times New Roman" w:cs="Times New Roman"/>
          <w:sz w:val="24"/>
          <w:szCs w:val="24"/>
        </w:rPr>
        <w:t xml:space="preserve"> 2017</w:t>
      </w:r>
      <w:r>
        <w:rPr>
          <w:rFonts w:ascii="Times New Roman" w:hAnsi="Times New Roman" w:cs="Times New Roman"/>
          <w:sz w:val="24"/>
          <w:szCs w:val="24"/>
        </w:rPr>
        <w:t>).  Other recommendations from the Institute of Medicine report include increased awareness of survivor needs, development of survivorship care-plans, improved treatment of late-effects of cancer</w:t>
      </w:r>
      <w:r w:rsidR="00D47277">
        <w:rPr>
          <w:rFonts w:ascii="Times New Roman" w:hAnsi="Times New Roman" w:cs="Times New Roman"/>
          <w:sz w:val="24"/>
          <w:szCs w:val="24"/>
        </w:rPr>
        <w:t>,</w:t>
      </w:r>
      <w:r>
        <w:rPr>
          <w:rFonts w:ascii="Times New Roman" w:hAnsi="Times New Roman" w:cs="Times New Roman"/>
          <w:sz w:val="24"/>
          <w:szCs w:val="24"/>
        </w:rPr>
        <w:t xml:space="preserve"> and interdisciplinary treatment, among others. </w:t>
      </w:r>
    </w:p>
    <w:p w14:paraId="3FC46657" w14:textId="77777777" w:rsidR="001C531C" w:rsidRDefault="001C531C" w:rsidP="00934984">
      <w:pPr>
        <w:spacing w:after="0" w:line="480" w:lineRule="auto"/>
        <w:rPr>
          <w:rFonts w:ascii="Times New Roman" w:hAnsi="Times New Roman" w:cs="Times New Roman"/>
          <w:b/>
          <w:bCs/>
          <w:sz w:val="24"/>
          <w:szCs w:val="24"/>
        </w:rPr>
      </w:pPr>
      <w:r>
        <w:rPr>
          <w:rFonts w:ascii="Times New Roman" w:hAnsi="Times New Roman" w:cs="Times New Roman"/>
          <w:b/>
          <w:bCs/>
          <w:sz w:val="24"/>
          <w:szCs w:val="24"/>
        </w:rPr>
        <w:t>Non-Hodgkin’s Lymphoma</w:t>
      </w:r>
    </w:p>
    <w:p w14:paraId="6C96E082" w14:textId="66B06C4A" w:rsidR="001C531C" w:rsidRPr="00061CD9" w:rsidRDefault="001C531C" w:rsidP="00934984">
      <w:pPr>
        <w:spacing w:after="0" w:line="480" w:lineRule="auto"/>
        <w:ind w:firstLine="720"/>
        <w:rPr>
          <w:rFonts w:ascii="Times New Roman" w:eastAsia="Times New Roman" w:hAnsi="Times New Roman" w:cs="Times New Roman"/>
          <w:sz w:val="24"/>
          <w:szCs w:val="24"/>
        </w:rPr>
      </w:pPr>
      <w:r w:rsidRPr="00061CD9">
        <w:rPr>
          <w:rFonts w:ascii="Times New Roman" w:eastAsia="Times New Roman" w:hAnsi="Times New Roman" w:cs="Times New Roman"/>
          <w:sz w:val="24"/>
          <w:szCs w:val="24"/>
        </w:rPr>
        <w:t>Non-Hodgkin’s Lymphoma</w:t>
      </w:r>
      <w:r>
        <w:rPr>
          <w:rFonts w:ascii="Times New Roman" w:eastAsia="Times New Roman" w:hAnsi="Times New Roman" w:cs="Times New Roman"/>
          <w:sz w:val="24"/>
          <w:szCs w:val="24"/>
        </w:rPr>
        <w:t xml:space="preserve"> (NHL)</w:t>
      </w:r>
      <w:r w:rsidRPr="00061CD9">
        <w:rPr>
          <w:rFonts w:ascii="Times New Roman" w:eastAsia="Times New Roman" w:hAnsi="Times New Roman" w:cs="Times New Roman"/>
          <w:sz w:val="24"/>
          <w:szCs w:val="24"/>
        </w:rPr>
        <w:t xml:space="preserve"> is a type of hematological cancer with over 60 different subtypes that affects individuals of all ages and is responsible for about 4% of all cancers worldwide (American Cancer Society, 20</w:t>
      </w:r>
      <w:r>
        <w:rPr>
          <w:rFonts w:ascii="Times New Roman" w:eastAsia="Times New Roman" w:hAnsi="Times New Roman" w:cs="Times New Roman"/>
          <w:sz w:val="24"/>
          <w:szCs w:val="24"/>
        </w:rPr>
        <w:t>20</w:t>
      </w:r>
      <w:r w:rsidRPr="00061CD9">
        <w:rPr>
          <w:rFonts w:ascii="Times New Roman" w:eastAsia="Times New Roman" w:hAnsi="Times New Roman" w:cs="Times New Roman"/>
          <w:sz w:val="24"/>
          <w:szCs w:val="24"/>
        </w:rPr>
        <w:t xml:space="preserve">).  This disease can present in any part of the </w:t>
      </w:r>
      <w:r w:rsidRPr="00061CD9">
        <w:rPr>
          <w:rFonts w:ascii="Times New Roman" w:eastAsia="Times New Roman" w:hAnsi="Times New Roman" w:cs="Times New Roman"/>
          <w:sz w:val="24"/>
          <w:szCs w:val="24"/>
        </w:rPr>
        <w:lastRenderedPageBreak/>
        <w:t>body including the lymph nodes, the lungs, the stomach</w:t>
      </w:r>
      <w:r>
        <w:rPr>
          <w:rFonts w:ascii="Times New Roman" w:eastAsia="Times New Roman" w:hAnsi="Times New Roman" w:cs="Times New Roman"/>
          <w:sz w:val="24"/>
          <w:szCs w:val="24"/>
        </w:rPr>
        <w:t>,</w:t>
      </w:r>
      <w:r w:rsidRPr="00061CD9">
        <w:rPr>
          <w:rFonts w:ascii="Times New Roman" w:eastAsia="Times New Roman" w:hAnsi="Times New Roman" w:cs="Times New Roman"/>
          <w:sz w:val="24"/>
          <w:szCs w:val="24"/>
        </w:rPr>
        <w:t xml:space="preserve"> and the brain, among others (</w:t>
      </w:r>
      <w:r w:rsidRPr="006923BA">
        <w:rPr>
          <w:rFonts w:ascii="Times New Roman" w:eastAsia="Times New Roman" w:hAnsi="Times New Roman" w:cs="Times New Roman"/>
          <w:sz w:val="24"/>
          <w:szCs w:val="24"/>
        </w:rPr>
        <w:t>Armitage</w:t>
      </w:r>
      <w:r w:rsidR="00D47277">
        <w:rPr>
          <w:rFonts w:ascii="Times New Roman" w:eastAsia="Times New Roman" w:hAnsi="Times New Roman" w:cs="Times New Roman"/>
          <w:sz w:val="24"/>
          <w:szCs w:val="24"/>
        </w:rPr>
        <w:t xml:space="preserve"> </w:t>
      </w:r>
      <w:r w:rsidR="00484B64">
        <w:rPr>
          <w:rFonts w:ascii="Times New Roman" w:eastAsia="Times New Roman" w:hAnsi="Times New Roman" w:cs="Times New Roman"/>
          <w:sz w:val="24"/>
          <w:szCs w:val="24"/>
        </w:rPr>
        <w:t>et al.,</w:t>
      </w:r>
      <w:r w:rsidRPr="00061CD9">
        <w:rPr>
          <w:rFonts w:ascii="Times New Roman" w:eastAsia="Times New Roman" w:hAnsi="Times New Roman" w:cs="Times New Roman"/>
          <w:sz w:val="24"/>
          <w:szCs w:val="24"/>
        </w:rPr>
        <w:t xml:space="preserve"> 2017).  Some subtypes </w:t>
      </w:r>
      <w:proofErr w:type="gramStart"/>
      <w:r w:rsidRPr="00061CD9">
        <w:rPr>
          <w:rFonts w:ascii="Times New Roman" w:eastAsia="Times New Roman" w:hAnsi="Times New Roman" w:cs="Times New Roman"/>
          <w:sz w:val="24"/>
          <w:szCs w:val="24"/>
        </w:rPr>
        <w:t>are considered to be</w:t>
      </w:r>
      <w:proofErr w:type="gramEnd"/>
      <w:r w:rsidRPr="00061CD9">
        <w:rPr>
          <w:rFonts w:ascii="Times New Roman" w:eastAsia="Times New Roman" w:hAnsi="Times New Roman" w:cs="Times New Roman"/>
          <w:sz w:val="24"/>
          <w:szCs w:val="24"/>
        </w:rPr>
        <w:t xml:space="preserve"> slow growing and may not require immediate treatment while others are extremely aggressive and must be treated swiftly</w:t>
      </w:r>
      <w:r>
        <w:rPr>
          <w:rFonts w:ascii="Times New Roman" w:eastAsia="Times New Roman" w:hAnsi="Times New Roman" w:cs="Times New Roman"/>
          <w:sz w:val="24"/>
          <w:szCs w:val="24"/>
        </w:rPr>
        <w:t xml:space="preserve"> (Lymphoma Research Foundation, 2019)</w:t>
      </w:r>
      <w:r w:rsidRPr="00061CD9">
        <w:rPr>
          <w:rFonts w:ascii="Times New Roman" w:eastAsia="Times New Roman" w:hAnsi="Times New Roman" w:cs="Times New Roman"/>
          <w:sz w:val="24"/>
          <w:szCs w:val="24"/>
        </w:rPr>
        <w:t xml:space="preserve">. </w:t>
      </w:r>
    </w:p>
    <w:p w14:paraId="732FD150" w14:textId="02DB4816" w:rsidR="001C531C" w:rsidRPr="003A32B7" w:rsidRDefault="001C531C" w:rsidP="00934984">
      <w:pPr>
        <w:spacing w:after="0" w:line="480" w:lineRule="auto"/>
        <w:ind w:firstLine="720"/>
        <w:rPr>
          <w:rFonts w:ascii="Times New Roman" w:eastAsia="Times New Roman" w:hAnsi="Times New Roman" w:cs="Times New Roman"/>
          <w:sz w:val="24"/>
          <w:szCs w:val="24"/>
        </w:rPr>
      </w:pPr>
      <w:r w:rsidRPr="00061CD9">
        <w:rPr>
          <w:rFonts w:ascii="Times New Roman" w:eastAsia="Times New Roman" w:hAnsi="Times New Roman" w:cs="Times New Roman"/>
          <w:sz w:val="24"/>
          <w:szCs w:val="24"/>
        </w:rPr>
        <w:t xml:space="preserve">Initial presentation of </w:t>
      </w:r>
      <w:r>
        <w:rPr>
          <w:rFonts w:ascii="Times New Roman" w:eastAsia="Times New Roman" w:hAnsi="Times New Roman" w:cs="Times New Roman"/>
          <w:sz w:val="24"/>
          <w:szCs w:val="24"/>
        </w:rPr>
        <w:t>NHL</w:t>
      </w:r>
      <w:r w:rsidRPr="00061CD9">
        <w:rPr>
          <w:rFonts w:ascii="Times New Roman" w:eastAsia="Times New Roman" w:hAnsi="Times New Roman" w:cs="Times New Roman"/>
          <w:sz w:val="24"/>
          <w:szCs w:val="24"/>
        </w:rPr>
        <w:t xml:space="preserve"> is often an enlarged and painless lymph node, sometimes with associated symptoms that mimic influenza (Ansell, </w:t>
      </w:r>
      <w:r w:rsidR="00D81B6D">
        <w:rPr>
          <w:rFonts w:ascii="Times New Roman" w:eastAsia="Times New Roman" w:hAnsi="Times New Roman" w:cs="Times New Roman"/>
          <w:sz w:val="24"/>
          <w:szCs w:val="24"/>
        </w:rPr>
        <w:t>2015</w:t>
      </w:r>
      <w:r w:rsidRPr="00061CD9">
        <w:rPr>
          <w:rFonts w:ascii="Times New Roman" w:eastAsia="Times New Roman" w:hAnsi="Times New Roman" w:cs="Times New Roman"/>
          <w:sz w:val="24"/>
          <w:szCs w:val="24"/>
        </w:rPr>
        <w:t xml:space="preserve">).  </w:t>
      </w:r>
      <w:r w:rsidRPr="003A32B7">
        <w:rPr>
          <w:rFonts w:ascii="Times New Roman" w:eastAsia="Times New Roman" w:hAnsi="Times New Roman" w:cs="Times New Roman"/>
          <w:sz w:val="24"/>
          <w:szCs w:val="24"/>
        </w:rPr>
        <w:t>Most commonly, an enlarged lymph node is not cancerous and flu-like symptoms are due to benign conditions</w:t>
      </w:r>
      <w:r w:rsidR="004254D8" w:rsidRPr="003A32B7">
        <w:rPr>
          <w:rFonts w:ascii="Times New Roman" w:eastAsia="Times New Roman" w:hAnsi="Times New Roman" w:cs="Times New Roman"/>
          <w:sz w:val="24"/>
          <w:szCs w:val="24"/>
        </w:rPr>
        <w:t xml:space="preserve">.  Therefore, NHL is often an </w:t>
      </w:r>
      <w:r w:rsidRPr="003A32B7">
        <w:rPr>
          <w:rFonts w:ascii="Times New Roman" w:eastAsia="Times New Roman" w:hAnsi="Times New Roman" w:cs="Times New Roman"/>
          <w:sz w:val="24"/>
          <w:szCs w:val="24"/>
        </w:rPr>
        <w:t>unlikely diagnosis for an individual presenting with these symptoms</w:t>
      </w:r>
      <w:r w:rsidR="00C66445" w:rsidRPr="003A32B7">
        <w:rPr>
          <w:rFonts w:ascii="Times New Roman" w:eastAsia="Times New Roman" w:hAnsi="Times New Roman" w:cs="Times New Roman"/>
          <w:sz w:val="24"/>
          <w:szCs w:val="24"/>
        </w:rPr>
        <w:t xml:space="preserve"> (Armitage et al., 2017).</w:t>
      </w:r>
      <w:r w:rsidRPr="003A32B7">
        <w:rPr>
          <w:rFonts w:ascii="Times New Roman" w:eastAsia="Times New Roman" w:hAnsi="Times New Roman" w:cs="Times New Roman"/>
          <w:sz w:val="24"/>
          <w:szCs w:val="24"/>
        </w:rPr>
        <w:t xml:space="preserve"> Detection of NHL is often difficult due to the commonality and generalizability of its symptoms and diagnosis </w:t>
      </w:r>
      <w:r w:rsidR="00115AAE" w:rsidRPr="003A32B7">
        <w:rPr>
          <w:rFonts w:ascii="Times New Roman" w:eastAsia="Times New Roman" w:hAnsi="Times New Roman" w:cs="Times New Roman"/>
          <w:sz w:val="24"/>
          <w:szCs w:val="24"/>
        </w:rPr>
        <w:t>which can</w:t>
      </w:r>
      <w:r w:rsidRPr="003A32B7">
        <w:rPr>
          <w:rFonts w:ascii="Times New Roman" w:eastAsia="Times New Roman" w:hAnsi="Times New Roman" w:cs="Times New Roman"/>
          <w:sz w:val="24"/>
          <w:szCs w:val="24"/>
        </w:rPr>
        <w:t xml:space="preserve"> delay</w:t>
      </w:r>
      <w:r w:rsidR="00115AAE" w:rsidRPr="003A32B7">
        <w:rPr>
          <w:rFonts w:ascii="Times New Roman" w:eastAsia="Times New Roman" w:hAnsi="Times New Roman" w:cs="Times New Roman"/>
          <w:sz w:val="24"/>
          <w:szCs w:val="24"/>
        </w:rPr>
        <w:t xml:space="preserve"> treatment</w:t>
      </w:r>
      <w:r w:rsidRPr="003A32B7">
        <w:rPr>
          <w:rFonts w:ascii="Times New Roman" w:eastAsia="Times New Roman" w:hAnsi="Times New Roman" w:cs="Times New Roman"/>
          <w:sz w:val="24"/>
          <w:szCs w:val="24"/>
        </w:rPr>
        <w:t xml:space="preserve"> as providers attribute symptoms to common ailments rather than cancer which delays the onset of treatment to eradicate the disease</w:t>
      </w:r>
      <w:r w:rsidR="003A32B7" w:rsidRPr="003A32B7">
        <w:rPr>
          <w:rFonts w:ascii="Times New Roman" w:eastAsia="Times New Roman" w:hAnsi="Times New Roman" w:cs="Times New Roman"/>
          <w:sz w:val="24"/>
          <w:szCs w:val="24"/>
        </w:rPr>
        <w:t xml:space="preserve"> (Ansell, 2015).</w:t>
      </w:r>
    </w:p>
    <w:p w14:paraId="0C7DCE18" w14:textId="43AC2B1B" w:rsidR="001C531C" w:rsidRPr="00061CD9" w:rsidRDefault="001C531C" w:rsidP="00934984">
      <w:pPr>
        <w:spacing w:after="0" w:line="480" w:lineRule="auto"/>
        <w:ind w:firstLine="720"/>
        <w:rPr>
          <w:rFonts w:ascii="Times New Roman" w:eastAsia="Times New Roman" w:hAnsi="Times New Roman" w:cs="Times New Roman"/>
          <w:sz w:val="24"/>
          <w:szCs w:val="24"/>
        </w:rPr>
      </w:pPr>
      <w:r w:rsidRPr="00061CD9">
        <w:rPr>
          <w:rFonts w:ascii="Times New Roman" w:eastAsia="Times New Roman" w:hAnsi="Times New Roman" w:cs="Times New Roman"/>
          <w:sz w:val="24"/>
          <w:szCs w:val="24"/>
        </w:rPr>
        <w:t xml:space="preserve">Treatment for NHL varies based on the subtype of cancer that has been </w:t>
      </w:r>
      <w:r>
        <w:rPr>
          <w:rFonts w:ascii="Times New Roman" w:eastAsia="Times New Roman" w:hAnsi="Times New Roman" w:cs="Times New Roman"/>
          <w:sz w:val="24"/>
          <w:szCs w:val="24"/>
        </w:rPr>
        <w:t>diagnosed NHL</w:t>
      </w:r>
      <w:r w:rsidRPr="00061CD9">
        <w:rPr>
          <w:rFonts w:ascii="Times New Roman" w:eastAsia="Times New Roman" w:hAnsi="Times New Roman" w:cs="Times New Roman"/>
          <w:sz w:val="24"/>
          <w:szCs w:val="24"/>
        </w:rPr>
        <w:t xml:space="preserve"> is generally categorized into two categories, slow-growing and aggressive cancers (Lymphoma Research Foundation, 2019).  For </w:t>
      </w:r>
      <w:r w:rsidR="004254D8">
        <w:rPr>
          <w:rFonts w:ascii="Times New Roman" w:eastAsia="Times New Roman" w:hAnsi="Times New Roman" w:cs="Times New Roman"/>
          <w:sz w:val="24"/>
          <w:szCs w:val="24"/>
        </w:rPr>
        <w:t>most</w:t>
      </w:r>
      <w:r w:rsidRPr="00061CD9">
        <w:rPr>
          <w:rFonts w:ascii="Times New Roman" w:eastAsia="Times New Roman" w:hAnsi="Times New Roman" w:cs="Times New Roman"/>
          <w:sz w:val="24"/>
          <w:szCs w:val="24"/>
        </w:rPr>
        <w:t xml:space="preserve"> types of lymphoma, chemotherapy is considered first-line treatment (</w:t>
      </w:r>
      <w:r w:rsidRPr="00061CD9">
        <w:rPr>
          <w:rFonts w:ascii="Times New Roman" w:hAnsi="Times New Roman" w:cs="Times New Roman"/>
          <w:sz w:val="24"/>
          <w:szCs w:val="24"/>
          <w:shd w:val="clear" w:color="auto" w:fill="FFFFFF"/>
        </w:rPr>
        <w:t>Miller</w:t>
      </w:r>
      <w:r>
        <w:rPr>
          <w:rFonts w:ascii="Times New Roman" w:hAnsi="Times New Roman" w:cs="Times New Roman"/>
          <w:sz w:val="24"/>
          <w:szCs w:val="24"/>
          <w:shd w:val="clear" w:color="auto" w:fill="FFFFFF"/>
        </w:rPr>
        <w:t xml:space="preserve"> et al.</w:t>
      </w:r>
      <w:r w:rsidR="00323897">
        <w:rPr>
          <w:rFonts w:ascii="Times New Roman" w:hAnsi="Times New Roman" w:cs="Times New Roman"/>
          <w:sz w:val="24"/>
          <w:szCs w:val="24"/>
          <w:shd w:val="clear" w:color="auto" w:fill="FFFFFF"/>
        </w:rPr>
        <w:t xml:space="preserve">, </w:t>
      </w:r>
      <w:r w:rsidRPr="00061CD9">
        <w:rPr>
          <w:rFonts w:ascii="Times New Roman" w:hAnsi="Times New Roman" w:cs="Times New Roman"/>
          <w:sz w:val="24"/>
          <w:szCs w:val="24"/>
          <w:shd w:val="clear" w:color="auto" w:fill="FFFFFF"/>
        </w:rPr>
        <w:t>2016).</w:t>
      </w:r>
      <w:r w:rsidRPr="00061CD9">
        <w:rPr>
          <w:rFonts w:ascii="Arial" w:hAnsi="Arial" w:cs="Arial"/>
          <w:sz w:val="20"/>
          <w:szCs w:val="20"/>
          <w:shd w:val="clear" w:color="auto" w:fill="FFFFFF"/>
        </w:rPr>
        <w:t xml:space="preserve">  </w:t>
      </w:r>
      <w:r w:rsidRPr="00061CD9">
        <w:rPr>
          <w:rFonts w:ascii="Times New Roman" w:eastAsia="Times New Roman" w:hAnsi="Times New Roman" w:cs="Times New Roman"/>
          <w:sz w:val="24"/>
          <w:szCs w:val="24"/>
        </w:rPr>
        <w:t>Chemotherapeutic regimens often include alkylating agents, corticosteroids, platinum drugs, purine analogs, anti-metabolites</w:t>
      </w:r>
      <w:r>
        <w:rPr>
          <w:rFonts w:ascii="Times New Roman" w:eastAsia="Times New Roman" w:hAnsi="Times New Roman" w:cs="Times New Roman"/>
          <w:sz w:val="24"/>
          <w:szCs w:val="24"/>
        </w:rPr>
        <w:t>,</w:t>
      </w:r>
      <w:r w:rsidRPr="00061CD9">
        <w:rPr>
          <w:rFonts w:ascii="Times New Roman" w:eastAsia="Times New Roman" w:hAnsi="Times New Roman" w:cs="Times New Roman"/>
          <w:sz w:val="24"/>
          <w:szCs w:val="24"/>
        </w:rPr>
        <w:t xml:space="preserve"> and anthracyclines, with the most common combination </w:t>
      </w:r>
      <w:r>
        <w:rPr>
          <w:rFonts w:ascii="Times New Roman" w:eastAsia="Times New Roman" w:hAnsi="Times New Roman" w:cs="Times New Roman"/>
          <w:sz w:val="24"/>
          <w:szCs w:val="24"/>
        </w:rPr>
        <w:t>being</w:t>
      </w:r>
      <w:r w:rsidRPr="00061CD9">
        <w:rPr>
          <w:rFonts w:ascii="Times New Roman" w:eastAsia="Times New Roman" w:hAnsi="Times New Roman" w:cs="Times New Roman"/>
          <w:sz w:val="24"/>
          <w:szCs w:val="24"/>
        </w:rPr>
        <w:t xml:space="preserve"> CHOP </w:t>
      </w:r>
      <w:r w:rsidR="004254D8">
        <w:rPr>
          <w:rFonts w:ascii="Times New Roman" w:eastAsia="Times New Roman" w:hAnsi="Times New Roman" w:cs="Times New Roman"/>
          <w:sz w:val="24"/>
          <w:szCs w:val="24"/>
        </w:rPr>
        <w:t xml:space="preserve">(cyclophosphamide, doxorubicin, vincristine, and prednisone) </w:t>
      </w:r>
      <w:r w:rsidRPr="00061CD9">
        <w:rPr>
          <w:rFonts w:ascii="Times New Roman" w:eastAsia="Times New Roman" w:hAnsi="Times New Roman" w:cs="Times New Roman"/>
          <w:sz w:val="24"/>
          <w:szCs w:val="24"/>
        </w:rPr>
        <w:t xml:space="preserve">(American Cancer Society, 2019).  </w:t>
      </w:r>
      <w:proofErr w:type="spellStart"/>
      <w:r w:rsidRPr="00061CD9">
        <w:rPr>
          <w:rFonts w:ascii="Times New Roman" w:eastAsia="Times New Roman" w:hAnsi="Times New Roman" w:cs="Times New Roman"/>
          <w:sz w:val="24"/>
          <w:szCs w:val="24"/>
        </w:rPr>
        <w:t>Rituxin</w:t>
      </w:r>
      <w:proofErr w:type="spellEnd"/>
      <w:r w:rsidRPr="00061CD9">
        <w:rPr>
          <w:rFonts w:ascii="Times New Roman" w:eastAsia="Times New Roman" w:hAnsi="Times New Roman" w:cs="Times New Roman"/>
          <w:sz w:val="24"/>
          <w:szCs w:val="24"/>
        </w:rPr>
        <w:t xml:space="preserve">, an immunotherapy drug, is often given in combination with chemotherapy and has shown promising results to improve continued remission in this population (American Cancer Society, 2019). </w:t>
      </w:r>
    </w:p>
    <w:p w14:paraId="51583513" w14:textId="77777777" w:rsidR="001C531C" w:rsidRPr="00061CD9" w:rsidRDefault="001C531C" w:rsidP="00934984">
      <w:pPr>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For aggressive lymphomas, r</w:t>
      </w:r>
      <w:r w:rsidRPr="00061CD9">
        <w:rPr>
          <w:rFonts w:ascii="Times New Roman" w:eastAsia="Times New Roman" w:hAnsi="Times New Roman" w:cs="Times New Roman"/>
          <w:sz w:val="24"/>
          <w:szCs w:val="24"/>
        </w:rPr>
        <w:t xml:space="preserve">adiation can be another </w:t>
      </w:r>
      <w:r>
        <w:rPr>
          <w:rFonts w:ascii="Times New Roman" w:eastAsia="Times New Roman" w:hAnsi="Times New Roman" w:cs="Times New Roman"/>
          <w:sz w:val="24"/>
          <w:szCs w:val="24"/>
        </w:rPr>
        <w:t>option for treatment</w:t>
      </w:r>
      <w:r w:rsidRPr="00061CD9">
        <w:rPr>
          <w:rFonts w:ascii="Times New Roman" w:eastAsia="Times New Roman" w:hAnsi="Times New Roman" w:cs="Times New Roman"/>
          <w:sz w:val="24"/>
          <w:szCs w:val="24"/>
        </w:rPr>
        <w:t xml:space="preserve">.  Radiation can be given in combination with chemotherapy or it can be used independently for low stage </w:t>
      </w:r>
      <w:r w:rsidRPr="00061CD9">
        <w:rPr>
          <w:rFonts w:ascii="Times New Roman" w:eastAsia="Times New Roman" w:hAnsi="Times New Roman" w:cs="Times New Roman"/>
          <w:sz w:val="24"/>
          <w:szCs w:val="24"/>
        </w:rPr>
        <w:lastRenderedPageBreak/>
        <w:t xml:space="preserve">lymphomas (American Cancer Society, 2019).  For individuals who </w:t>
      </w:r>
      <w:proofErr w:type="gramStart"/>
      <w:r w:rsidRPr="00061CD9">
        <w:rPr>
          <w:rFonts w:ascii="Times New Roman" w:eastAsia="Times New Roman" w:hAnsi="Times New Roman" w:cs="Times New Roman"/>
          <w:sz w:val="24"/>
          <w:szCs w:val="24"/>
        </w:rPr>
        <w:t>do not succeed</w:t>
      </w:r>
      <w:proofErr w:type="gramEnd"/>
      <w:r w:rsidRPr="00061CD9">
        <w:rPr>
          <w:rFonts w:ascii="Times New Roman" w:eastAsia="Times New Roman" w:hAnsi="Times New Roman" w:cs="Times New Roman"/>
          <w:sz w:val="24"/>
          <w:szCs w:val="24"/>
        </w:rPr>
        <w:t xml:space="preserve"> with first-line treatment, a stem-cell transplant may help to put them into remission.  Stem cell transplants include high dosage chemotherapy, a transplant of either donor stem-cells or an individual’s own stem cells, and a period of isolation </w:t>
      </w:r>
      <w:proofErr w:type="gramStart"/>
      <w:r w:rsidRPr="00061CD9">
        <w:rPr>
          <w:rFonts w:ascii="Times New Roman" w:eastAsia="Times New Roman" w:hAnsi="Times New Roman" w:cs="Times New Roman"/>
          <w:sz w:val="24"/>
          <w:szCs w:val="24"/>
        </w:rPr>
        <w:t>in order for</w:t>
      </w:r>
      <w:proofErr w:type="gramEnd"/>
      <w:r w:rsidRPr="00061CD9">
        <w:rPr>
          <w:rFonts w:ascii="Times New Roman" w:eastAsia="Times New Roman" w:hAnsi="Times New Roman" w:cs="Times New Roman"/>
          <w:sz w:val="24"/>
          <w:szCs w:val="24"/>
        </w:rPr>
        <w:t xml:space="preserve"> the immune system to regrow (American Cancer Society, 2019).  Alternately, if individuals are diagnosed with a slow-growing form of the disease, they may not require treatment until their symptoms become difficult to manage, known as a period of “watch and wait” (Lymphoma Research Foundation, 2019). Treatment may be postponed for months or even years until the cancer begins to be disruptive. </w:t>
      </w:r>
    </w:p>
    <w:p w14:paraId="3FF9093F" w14:textId="77777777" w:rsidR="001C531C" w:rsidRDefault="001C531C" w:rsidP="00934984">
      <w:pPr>
        <w:spacing w:after="0" w:line="480" w:lineRule="auto"/>
        <w:ind w:firstLine="720"/>
        <w:rPr>
          <w:rFonts w:ascii="Times New Roman" w:eastAsia="Times New Roman" w:hAnsi="Times New Roman" w:cs="Times New Roman"/>
          <w:sz w:val="24"/>
          <w:szCs w:val="24"/>
        </w:rPr>
      </w:pPr>
      <w:r w:rsidRPr="00BC0FD4">
        <w:rPr>
          <w:rFonts w:ascii="Times New Roman" w:eastAsia="Times New Roman" w:hAnsi="Times New Roman" w:cs="Times New Roman"/>
          <w:sz w:val="24"/>
          <w:szCs w:val="24"/>
        </w:rPr>
        <w:t>There</w:t>
      </w:r>
      <w:r w:rsidRPr="00061CD9">
        <w:rPr>
          <w:rFonts w:ascii="Times New Roman" w:eastAsia="Times New Roman" w:hAnsi="Times New Roman" w:cs="Times New Roman"/>
          <w:sz w:val="24"/>
          <w:szCs w:val="24"/>
        </w:rPr>
        <w:t xml:space="preserve"> is no known cause of NHL at present, but trends outline certain risk factors to include obesity, history of immune system disorders, family history, lifestyle choices</w:t>
      </w:r>
      <w:r>
        <w:rPr>
          <w:rFonts w:ascii="Times New Roman" w:eastAsia="Times New Roman" w:hAnsi="Times New Roman" w:cs="Times New Roman"/>
          <w:sz w:val="24"/>
          <w:szCs w:val="24"/>
        </w:rPr>
        <w:t>,</w:t>
      </w:r>
      <w:r w:rsidRPr="00061CD9">
        <w:rPr>
          <w:rFonts w:ascii="Times New Roman" w:eastAsia="Times New Roman" w:hAnsi="Times New Roman" w:cs="Times New Roman"/>
          <w:sz w:val="24"/>
          <w:szCs w:val="24"/>
        </w:rPr>
        <w:t xml:space="preserve"> and previous ailments (</w:t>
      </w:r>
      <w:r>
        <w:rPr>
          <w:rFonts w:ascii="Times New Roman" w:eastAsia="Times New Roman" w:hAnsi="Times New Roman" w:cs="Times New Roman"/>
          <w:sz w:val="24"/>
          <w:szCs w:val="24"/>
        </w:rPr>
        <w:t>Armitage et al.</w:t>
      </w:r>
      <w:r w:rsidRPr="00061CD9">
        <w:rPr>
          <w:rFonts w:ascii="Times New Roman" w:eastAsia="Times New Roman" w:hAnsi="Times New Roman" w:cs="Times New Roman"/>
          <w:sz w:val="24"/>
          <w:szCs w:val="24"/>
        </w:rPr>
        <w:t>, 2017).  NHL is a disease that affects individuals across ages, socioeconomic status, gender</w:t>
      </w:r>
      <w:r>
        <w:rPr>
          <w:rFonts w:ascii="Times New Roman" w:eastAsia="Times New Roman" w:hAnsi="Times New Roman" w:cs="Times New Roman"/>
          <w:sz w:val="24"/>
          <w:szCs w:val="24"/>
        </w:rPr>
        <w:t>,</w:t>
      </w:r>
      <w:r w:rsidRPr="00061CD9">
        <w:rPr>
          <w:rFonts w:ascii="Times New Roman" w:eastAsia="Times New Roman" w:hAnsi="Times New Roman" w:cs="Times New Roman"/>
          <w:sz w:val="24"/>
          <w:szCs w:val="24"/>
        </w:rPr>
        <w:t xml:space="preserve"> and ethnicity.  It is considered the 7</w:t>
      </w:r>
      <w:r w:rsidRPr="00061CD9">
        <w:rPr>
          <w:rFonts w:ascii="Times New Roman" w:eastAsia="Times New Roman" w:hAnsi="Times New Roman" w:cs="Times New Roman"/>
          <w:sz w:val="24"/>
          <w:szCs w:val="24"/>
          <w:vertAlign w:val="superscript"/>
        </w:rPr>
        <w:t>th</w:t>
      </w:r>
      <w:r w:rsidRPr="00061CD9">
        <w:rPr>
          <w:rFonts w:ascii="Times New Roman" w:eastAsia="Times New Roman" w:hAnsi="Times New Roman" w:cs="Times New Roman"/>
          <w:sz w:val="24"/>
          <w:szCs w:val="24"/>
        </w:rPr>
        <w:t xml:space="preserve"> </w:t>
      </w:r>
      <w:proofErr w:type="gramStart"/>
      <w:r w:rsidRPr="00061CD9">
        <w:rPr>
          <w:rFonts w:ascii="Times New Roman" w:eastAsia="Times New Roman" w:hAnsi="Times New Roman" w:cs="Times New Roman"/>
          <w:sz w:val="24"/>
          <w:szCs w:val="24"/>
        </w:rPr>
        <w:t>most commonly diagnosed</w:t>
      </w:r>
      <w:proofErr w:type="gramEnd"/>
      <w:r w:rsidRPr="00061CD9">
        <w:rPr>
          <w:rFonts w:ascii="Times New Roman" w:eastAsia="Times New Roman" w:hAnsi="Times New Roman" w:cs="Times New Roman"/>
          <w:sz w:val="24"/>
          <w:szCs w:val="24"/>
        </w:rPr>
        <w:t xml:space="preserve"> cancer in the United States (American Cancer Society, 2019).   </w:t>
      </w:r>
      <w:r>
        <w:rPr>
          <w:rFonts w:ascii="Times New Roman" w:eastAsia="Times New Roman" w:hAnsi="Times New Roman" w:cs="Times New Roman"/>
          <w:sz w:val="24"/>
          <w:szCs w:val="24"/>
        </w:rPr>
        <w:t xml:space="preserve">All cancers, including NHL affect individuals in many ways, more than just the apparent physical effects. </w:t>
      </w:r>
    </w:p>
    <w:p w14:paraId="4FE48C94" w14:textId="77777777" w:rsidR="001C531C" w:rsidRDefault="001C531C" w:rsidP="00934984">
      <w:pPr>
        <w:spacing w:after="0" w:line="48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Multifaceted effects of cancer</w:t>
      </w:r>
    </w:p>
    <w:p w14:paraId="0DF1E9AD" w14:textId="3EFE706B" w:rsidR="001C531C" w:rsidRDefault="001C531C" w:rsidP="00934984">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Although cancer is a physical illness primarily, its effects can be experienced across different areas of an individual’s life.  These areas include </w:t>
      </w:r>
      <w:r w:rsidR="002828E9">
        <w:rPr>
          <w:rFonts w:ascii="Times New Roman" w:eastAsia="Times New Roman" w:hAnsi="Times New Roman" w:cs="Times New Roman"/>
          <w:sz w:val="24"/>
          <w:szCs w:val="24"/>
        </w:rPr>
        <w:t>social</w:t>
      </w:r>
      <w:r>
        <w:rPr>
          <w:rFonts w:ascii="Times New Roman" w:eastAsia="Times New Roman" w:hAnsi="Times New Roman" w:cs="Times New Roman"/>
          <w:sz w:val="24"/>
          <w:szCs w:val="24"/>
        </w:rPr>
        <w:t xml:space="preserve">, </w:t>
      </w:r>
      <w:r w:rsidR="002828E9">
        <w:rPr>
          <w:rFonts w:ascii="Times New Roman" w:eastAsia="Times New Roman" w:hAnsi="Times New Roman" w:cs="Times New Roman"/>
          <w:sz w:val="24"/>
          <w:szCs w:val="24"/>
        </w:rPr>
        <w:t>psychological</w:t>
      </w:r>
      <w:r>
        <w:rPr>
          <w:rFonts w:ascii="Times New Roman" w:eastAsia="Times New Roman" w:hAnsi="Times New Roman" w:cs="Times New Roman"/>
          <w:sz w:val="24"/>
          <w:szCs w:val="24"/>
        </w:rPr>
        <w:t xml:space="preserve">, </w:t>
      </w:r>
      <w:r w:rsidR="002828E9">
        <w:rPr>
          <w:rFonts w:ascii="Times New Roman" w:eastAsia="Times New Roman" w:hAnsi="Times New Roman" w:cs="Times New Roman"/>
          <w:sz w:val="24"/>
          <w:szCs w:val="24"/>
        </w:rPr>
        <w:t>financial</w:t>
      </w:r>
      <w:r>
        <w:rPr>
          <w:rFonts w:ascii="Times New Roman" w:eastAsia="Times New Roman" w:hAnsi="Times New Roman" w:cs="Times New Roman"/>
          <w:sz w:val="24"/>
          <w:szCs w:val="24"/>
        </w:rPr>
        <w:t xml:space="preserve">, </w:t>
      </w:r>
      <w:r w:rsidR="002828E9">
        <w:rPr>
          <w:rFonts w:ascii="Times New Roman" w:eastAsia="Times New Roman" w:hAnsi="Times New Roman" w:cs="Times New Roman"/>
          <w:sz w:val="24"/>
          <w:szCs w:val="24"/>
        </w:rPr>
        <w:t>vocational</w:t>
      </w:r>
      <w:r w:rsidR="004254D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and educational</w:t>
      </w:r>
      <w:r w:rsidR="002828E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and can be seen past diagnosis and well into survivorship.  Awareness of the effects of cancer in each area is important </w:t>
      </w:r>
      <w:proofErr w:type="gramStart"/>
      <w:r>
        <w:rPr>
          <w:rFonts w:ascii="Times New Roman" w:eastAsia="Times New Roman" w:hAnsi="Times New Roman" w:cs="Times New Roman"/>
          <w:sz w:val="24"/>
          <w:szCs w:val="24"/>
        </w:rPr>
        <w:t>in order to</w:t>
      </w:r>
      <w:proofErr w:type="gramEnd"/>
      <w:r>
        <w:rPr>
          <w:rFonts w:ascii="Times New Roman" w:eastAsia="Times New Roman" w:hAnsi="Times New Roman" w:cs="Times New Roman"/>
          <w:sz w:val="24"/>
          <w:szCs w:val="24"/>
        </w:rPr>
        <w:t xml:space="preserve"> understand an individual’s experiences with cancer and better support individuals during and after being treated for their disease.  </w:t>
      </w:r>
    </w:p>
    <w:p w14:paraId="149E5882" w14:textId="36F7B241" w:rsidR="001C531C" w:rsidRDefault="001C531C" w:rsidP="00934984">
      <w:pPr>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Physical symptoms may be most notable as they can be directly observed and measured.  Before treatment, individuals may experience enlarged lymph nodes and a general feeling of </w:t>
      </w:r>
      <w:r>
        <w:rPr>
          <w:rFonts w:ascii="Times New Roman" w:eastAsia="Times New Roman" w:hAnsi="Times New Roman" w:cs="Times New Roman"/>
          <w:sz w:val="24"/>
          <w:szCs w:val="24"/>
        </w:rPr>
        <w:lastRenderedPageBreak/>
        <w:t>being unwell, reflective of seasonal influenza (Ansell, 201</w:t>
      </w:r>
      <w:r w:rsidR="00F52387">
        <w:rPr>
          <w:rFonts w:ascii="Times New Roman" w:eastAsia="Times New Roman" w:hAnsi="Times New Roman" w:cs="Times New Roman"/>
          <w:sz w:val="24"/>
          <w:szCs w:val="24"/>
        </w:rPr>
        <w:t>5</w:t>
      </w:r>
      <w:r>
        <w:rPr>
          <w:rFonts w:ascii="Times New Roman" w:eastAsia="Times New Roman" w:hAnsi="Times New Roman" w:cs="Times New Roman"/>
          <w:sz w:val="24"/>
          <w:szCs w:val="24"/>
        </w:rPr>
        <w:t>).  During treatment, individuals can experience a magnitude of side effects including nausea, hair loss, compromised immune system</w:t>
      </w:r>
      <w:r w:rsidR="004254D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and weakness (Lymphoma Research Foundation, 2019).  This list is not comprehensive as side effects from NHL are abundant and can affect individuals for years to come after their diagnosis.  After being treated for NHL individuals are at risk for relapse of the disease as well as other cancers including melanomas, leukemias, stomach cancer, and bladder cancer (Leukemia and Lymphoma Society (LLS, 2020).  Additionally, cognitive impairments after treatment are common which cause difficulty for individuals to focus and function as they did before their treatment (American Cancer Society, 2019).  </w:t>
      </w:r>
    </w:p>
    <w:p w14:paraId="19B631B8" w14:textId="745356B9" w:rsidR="001C531C" w:rsidRDefault="001C531C" w:rsidP="00934984">
      <w:pPr>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Fertility can be threatened post-treatment for both males and females treated for NHL </w:t>
      </w:r>
      <w:r w:rsidR="00532489">
        <w:rPr>
          <w:rFonts w:ascii="Times New Roman" w:eastAsia="Times New Roman" w:hAnsi="Times New Roman" w:cs="Times New Roman"/>
          <w:sz w:val="24"/>
          <w:szCs w:val="24"/>
        </w:rPr>
        <w:t>(</w:t>
      </w:r>
      <w:r w:rsidRPr="00061CD9">
        <w:rPr>
          <w:rFonts w:ascii="Times New Roman" w:hAnsi="Times New Roman" w:cs="Times New Roman"/>
          <w:sz w:val="24"/>
          <w:szCs w:val="24"/>
          <w:shd w:val="clear" w:color="auto" w:fill="FFFFFF"/>
        </w:rPr>
        <w:t xml:space="preserve">Miller </w:t>
      </w:r>
      <w:r w:rsidR="00561EBB">
        <w:rPr>
          <w:rFonts w:ascii="Times New Roman" w:hAnsi="Times New Roman" w:cs="Times New Roman"/>
          <w:sz w:val="24"/>
          <w:szCs w:val="24"/>
          <w:shd w:val="clear" w:color="auto" w:fill="FFFFFF"/>
        </w:rPr>
        <w:t>et al.</w:t>
      </w:r>
      <w:r>
        <w:rPr>
          <w:rFonts w:ascii="Times New Roman" w:hAnsi="Times New Roman" w:cs="Times New Roman"/>
          <w:sz w:val="24"/>
          <w:szCs w:val="24"/>
          <w:shd w:val="clear" w:color="auto" w:fill="FFFFFF"/>
        </w:rPr>
        <w:t xml:space="preserve">, </w:t>
      </w:r>
      <w:r w:rsidRPr="00061CD9">
        <w:rPr>
          <w:rFonts w:ascii="Times New Roman" w:hAnsi="Times New Roman" w:cs="Times New Roman"/>
          <w:sz w:val="24"/>
          <w:szCs w:val="24"/>
          <w:shd w:val="clear" w:color="auto" w:fill="FFFFFF"/>
        </w:rPr>
        <w:t>2016).</w:t>
      </w:r>
      <w:r w:rsidRPr="00061CD9">
        <w:rPr>
          <w:rFonts w:ascii="Arial" w:hAnsi="Arial" w:cs="Arial"/>
          <w:sz w:val="20"/>
          <w:szCs w:val="20"/>
          <w:shd w:val="clear" w:color="auto" w:fill="FFFFFF"/>
        </w:rPr>
        <w:t xml:space="preserve">  </w:t>
      </w:r>
      <w:r>
        <w:rPr>
          <w:rFonts w:ascii="Times New Roman" w:eastAsia="Times New Roman" w:hAnsi="Times New Roman" w:cs="Times New Roman"/>
          <w:sz w:val="24"/>
          <w:szCs w:val="24"/>
        </w:rPr>
        <w:t xml:space="preserve">Those who received certain high-dose chemotherapies or stem cell transplant to cure their cancer are at an increased risk of dealing with infertility in the period post-cancer </w:t>
      </w:r>
      <w:r>
        <w:rPr>
          <w:rFonts w:ascii="Times New Roman" w:hAnsi="Times New Roman" w:cs="Times New Roman"/>
          <w:sz w:val="24"/>
          <w:szCs w:val="24"/>
          <w:shd w:val="clear" w:color="auto" w:fill="FFFFFF"/>
        </w:rPr>
        <w:t>(M</w:t>
      </w:r>
      <w:r w:rsidRPr="00061CD9">
        <w:rPr>
          <w:rFonts w:ascii="Times New Roman" w:hAnsi="Times New Roman" w:cs="Times New Roman"/>
          <w:sz w:val="24"/>
          <w:szCs w:val="24"/>
          <w:shd w:val="clear" w:color="auto" w:fill="FFFFFF"/>
        </w:rPr>
        <w:t>iller</w:t>
      </w:r>
      <w:r>
        <w:rPr>
          <w:rFonts w:ascii="Times New Roman" w:hAnsi="Times New Roman" w:cs="Times New Roman"/>
          <w:sz w:val="24"/>
          <w:szCs w:val="24"/>
          <w:shd w:val="clear" w:color="auto" w:fill="FFFFFF"/>
        </w:rPr>
        <w:t xml:space="preserve"> </w:t>
      </w:r>
      <w:r w:rsidR="00561EBB">
        <w:rPr>
          <w:rFonts w:ascii="Times New Roman" w:hAnsi="Times New Roman" w:cs="Times New Roman"/>
          <w:sz w:val="24"/>
          <w:szCs w:val="24"/>
          <w:shd w:val="clear" w:color="auto" w:fill="FFFFFF"/>
        </w:rPr>
        <w:t>et al.</w:t>
      </w:r>
      <w:r>
        <w:rPr>
          <w:rFonts w:ascii="Times New Roman" w:hAnsi="Times New Roman" w:cs="Times New Roman"/>
          <w:sz w:val="24"/>
          <w:szCs w:val="24"/>
          <w:shd w:val="clear" w:color="auto" w:fill="FFFFFF"/>
        </w:rPr>
        <w:t xml:space="preserve">, </w:t>
      </w:r>
      <w:r w:rsidRPr="00061CD9">
        <w:rPr>
          <w:rFonts w:ascii="Times New Roman" w:hAnsi="Times New Roman" w:cs="Times New Roman"/>
          <w:sz w:val="24"/>
          <w:szCs w:val="24"/>
          <w:shd w:val="clear" w:color="auto" w:fill="FFFFFF"/>
        </w:rPr>
        <w:t>2016)</w:t>
      </w:r>
      <w:r>
        <w:rPr>
          <w:rFonts w:ascii="Times New Roman" w:eastAsia="Times New Roman" w:hAnsi="Times New Roman" w:cs="Times New Roman"/>
          <w:sz w:val="24"/>
          <w:szCs w:val="24"/>
        </w:rPr>
        <w:t xml:space="preserve">.  For older cancer survivors, facing potential infertility may be a non-issue as their families may already be complete; however, for a young adult cancer survivor, this can be significantly distressing to face and is something to consider when choosing treatment options in the first place. </w:t>
      </w:r>
    </w:p>
    <w:p w14:paraId="7D9E260C" w14:textId="77777777" w:rsidR="001C531C" w:rsidRDefault="001C531C" w:rsidP="00934984">
      <w:pPr>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Individuals treated for cancer can experience suppressed immune systems, making them more susceptible to illnesses (LLS, 2020).  They may experience low blood cell counts and anemia </w:t>
      </w:r>
      <w:proofErr w:type="gramStart"/>
      <w:r>
        <w:rPr>
          <w:rFonts w:ascii="Times New Roman" w:eastAsia="Times New Roman" w:hAnsi="Times New Roman" w:cs="Times New Roman"/>
          <w:sz w:val="24"/>
          <w:szCs w:val="24"/>
        </w:rPr>
        <w:t>as a result of</w:t>
      </w:r>
      <w:proofErr w:type="gramEnd"/>
      <w:r>
        <w:rPr>
          <w:rFonts w:ascii="Times New Roman" w:eastAsia="Times New Roman" w:hAnsi="Times New Roman" w:cs="Times New Roman"/>
          <w:sz w:val="24"/>
          <w:szCs w:val="24"/>
        </w:rPr>
        <w:t xml:space="preserve"> their chemotherapy treatments (LLS, 2020).  This makes socializing and working difficult as there is a constant fear of getting sick, which can be life-threatening for someone with cancer.  There is a delicate balance an individual must manage of continuing to live their lives while ensuring they do not put themselves at extreme risk due to their cancer.  </w:t>
      </w:r>
    </w:p>
    <w:p w14:paraId="3726A221" w14:textId="62F80CD5" w:rsidR="001C531C" w:rsidRPr="00061CD9" w:rsidRDefault="001C531C" w:rsidP="00934984">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t xml:space="preserve"> </w:t>
      </w:r>
      <w:r w:rsidRPr="00061CD9">
        <w:rPr>
          <w:rFonts w:ascii="Times New Roman" w:hAnsi="Times New Roman" w:cs="Times New Roman"/>
          <w:sz w:val="24"/>
          <w:szCs w:val="24"/>
        </w:rPr>
        <w:t xml:space="preserve">Cancer is well-known for its effect on an individual’s physical health; however, it is important to recognize that experiencing cancer </w:t>
      </w:r>
      <w:proofErr w:type="gramStart"/>
      <w:r w:rsidRPr="00061CD9">
        <w:rPr>
          <w:rFonts w:ascii="Times New Roman" w:hAnsi="Times New Roman" w:cs="Times New Roman"/>
          <w:sz w:val="24"/>
          <w:szCs w:val="24"/>
        </w:rPr>
        <w:t>has an effect on</w:t>
      </w:r>
      <w:proofErr w:type="gramEnd"/>
      <w:r w:rsidRPr="00061CD9">
        <w:rPr>
          <w:rFonts w:ascii="Times New Roman" w:hAnsi="Times New Roman" w:cs="Times New Roman"/>
          <w:sz w:val="24"/>
          <w:szCs w:val="24"/>
        </w:rPr>
        <w:t xml:space="preserve"> an individual’s psychological health as well.  Individuals who are diagnosed with cancer at any point in their lives have higher incidence rates of psychological distress and subsequent mental health conditions than their peers who have never experienced a cancer diagnosis (Li</w:t>
      </w:r>
      <w:r w:rsidR="004254D8">
        <w:rPr>
          <w:rFonts w:ascii="Times New Roman" w:hAnsi="Times New Roman" w:cs="Times New Roman"/>
          <w:sz w:val="24"/>
          <w:szCs w:val="24"/>
        </w:rPr>
        <w:t xml:space="preserve"> </w:t>
      </w:r>
      <w:r w:rsidR="002409A5">
        <w:rPr>
          <w:rFonts w:ascii="Times New Roman" w:hAnsi="Times New Roman" w:cs="Times New Roman"/>
          <w:sz w:val="24"/>
          <w:szCs w:val="24"/>
        </w:rPr>
        <w:t>et al.,</w:t>
      </w:r>
      <w:r w:rsidRPr="00061CD9">
        <w:rPr>
          <w:rFonts w:ascii="Times New Roman" w:hAnsi="Times New Roman" w:cs="Times New Roman"/>
          <w:sz w:val="24"/>
          <w:szCs w:val="24"/>
        </w:rPr>
        <w:t xml:space="preserve"> 2015).  The reasons for this increased incidence rate of psychological distress </w:t>
      </w:r>
      <w:proofErr w:type="gramStart"/>
      <w:r w:rsidRPr="00061CD9">
        <w:rPr>
          <w:rFonts w:ascii="Times New Roman" w:hAnsi="Times New Roman" w:cs="Times New Roman"/>
          <w:sz w:val="24"/>
          <w:szCs w:val="24"/>
        </w:rPr>
        <w:t>as a result of</w:t>
      </w:r>
      <w:proofErr w:type="gramEnd"/>
      <w:r w:rsidRPr="00061CD9">
        <w:rPr>
          <w:rFonts w:ascii="Times New Roman" w:hAnsi="Times New Roman" w:cs="Times New Roman"/>
          <w:sz w:val="24"/>
          <w:szCs w:val="24"/>
        </w:rPr>
        <w:t xml:space="preserve"> a cancer diagnosis are multiple, with threats to an individual’s sense of safety and security proving to be a major contributing factor.  When an individual’s safety is threatened, an individual has a higher likelihood of developing a clinical psychological disorder (Zheng et al., 2016).  </w:t>
      </w:r>
      <w:r w:rsidRPr="00061CD9">
        <w:rPr>
          <w:rFonts w:ascii="Times New Roman" w:eastAsia="Times New Roman" w:hAnsi="Times New Roman" w:cs="Times New Roman"/>
          <w:sz w:val="24"/>
          <w:szCs w:val="24"/>
        </w:rPr>
        <w:tab/>
      </w:r>
    </w:p>
    <w:p w14:paraId="6026AAEC" w14:textId="5B23720D" w:rsidR="001C531C" w:rsidRPr="00061CD9" w:rsidRDefault="001C531C" w:rsidP="00934984">
      <w:pPr>
        <w:spacing w:after="0" w:line="480" w:lineRule="auto"/>
        <w:ind w:firstLine="720"/>
        <w:rPr>
          <w:rFonts w:ascii="Times New Roman" w:eastAsia="Times New Roman" w:hAnsi="Times New Roman" w:cs="Times New Roman"/>
          <w:sz w:val="24"/>
          <w:szCs w:val="24"/>
        </w:rPr>
      </w:pPr>
      <w:r w:rsidRPr="00061CD9">
        <w:rPr>
          <w:rFonts w:ascii="Times New Roman" w:eastAsia="Times New Roman" w:hAnsi="Times New Roman" w:cs="Times New Roman"/>
          <w:sz w:val="24"/>
          <w:szCs w:val="24"/>
        </w:rPr>
        <w:t>Hematological cancers, including Non-Hodgkin’s Lymphoma, are a group of cancers that are associated with increased psychological distress.  Patients with hematological cancers have been found to have a higher incidence of psychological disorders than what is observed naturally in the general population as well as in the population of individuals with other types of cancers (Swash</w:t>
      </w:r>
      <w:r w:rsidR="004254D8">
        <w:rPr>
          <w:rFonts w:ascii="Times New Roman" w:eastAsia="Times New Roman" w:hAnsi="Times New Roman" w:cs="Times New Roman"/>
          <w:sz w:val="24"/>
          <w:szCs w:val="24"/>
        </w:rPr>
        <w:t xml:space="preserve"> et al.</w:t>
      </w:r>
      <w:r w:rsidRPr="00061CD9">
        <w:rPr>
          <w:rFonts w:ascii="Times New Roman" w:eastAsia="Times New Roman" w:hAnsi="Times New Roman" w:cs="Times New Roman"/>
          <w:sz w:val="24"/>
          <w:szCs w:val="24"/>
        </w:rPr>
        <w:t xml:space="preserve">, 2017).  Increased incidence of psychological distress is in part related to the difficulty in diagnosing hematological cancers as their symptoms often mimic common and benign illnesses. In addition, the treatment options for hematological cancers are </w:t>
      </w:r>
      <w:proofErr w:type="gramStart"/>
      <w:r w:rsidRPr="00061CD9">
        <w:rPr>
          <w:rFonts w:ascii="Times New Roman" w:eastAsia="Times New Roman" w:hAnsi="Times New Roman" w:cs="Times New Roman"/>
          <w:sz w:val="24"/>
          <w:szCs w:val="24"/>
        </w:rPr>
        <w:t>often times</w:t>
      </w:r>
      <w:proofErr w:type="gramEnd"/>
      <w:r w:rsidRPr="00061CD9">
        <w:rPr>
          <w:rFonts w:ascii="Times New Roman" w:eastAsia="Times New Roman" w:hAnsi="Times New Roman" w:cs="Times New Roman"/>
          <w:sz w:val="24"/>
          <w:szCs w:val="24"/>
        </w:rPr>
        <w:t xml:space="preserve"> more intense than treatments for other cancers and include debilitating side effects (Swash</w:t>
      </w:r>
      <w:r>
        <w:rPr>
          <w:rFonts w:ascii="Times New Roman" w:eastAsia="Times New Roman" w:hAnsi="Times New Roman" w:cs="Times New Roman"/>
          <w:sz w:val="24"/>
          <w:szCs w:val="24"/>
        </w:rPr>
        <w:t xml:space="preserve"> et al.</w:t>
      </w:r>
      <w:r w:rsidRPr="00061CD9">
        <w:rPr>
          <w:rFonts w:ascii="Times New Roman" w:eastAsia="Times New Roman" w:hAnsi="Times New Roman" w:cs="Times New Roman"/>
          <w:sz w:val="24"/>
          <w:szCs w:val="24"/>
        </w:rPr>
        <w:t xml:space="preserve">, 2017).  Diagnoses can be initially </w:t>
      </w:r>
      <w:proofErr w:type="gramStart"/>
      <w:r w:rsidRPr="00061CD9">
        <w:rPr>
          <w:rFonts w:ascii="Times New Roman" w:eastAsia="Times New Roman" w:hAnsi="Times New Roman" w:cs="Times New Roman"/>
          <w:sz w:val="24"/>
          <w:szCs w:val="24"/>
        </w:rPr>
        <w:t>missed</w:t>
      </w:r>
      <w:proofErr w:type="gramEnd"/>
      <w:r w:rsidRPr="00061CD9">
        <w:rPr>
          <w:rFonts w:ascii="Times New Roman" w:eastAsia="Times New Roman" w:hAnsi="Times New Roman" w:cs="Times New Roman"/>
          <w:sz w:val="24"/>
          <w:szCs w:val="24"/>
        </w:rPr>
        <w:t xml:space="preserve"> and treatment can make an individual feel very ill, which further threaten safety and increase an individual’s vulnerability during this distressing time.  Individual variables such as these in relation to a patient’s cancer journey are determining factors as to whether an individual will experience psychological distress during this time in their life and how these symptoms will be expressed.</w:t>
      </w:r>
    </w:p>
    <w:p w14:paraId="4677FEE5" w14:textId="79DB3895" w:rsidR="001C531C" w:rsidRPr="00061CD9" w:rsidRDefault="001C531C" w:rsidP="00934984">
      <w:pPr>
        <w:spacing w:after="0" w:line="480" w:lineRule="auto"/>
        <w:ind w:firstLine="720"/>
        <w:rPr>
          <w:rFonts w:ascii="Times New Roman" w:eastAsia="Times New Roman" w:hAnsi="Times New Roman" w:cs="Times New Roman"/>
          <w:sz w:val="24"/>
          <w:szCs w:val="24"/>
        </w:rPr>
      </w:pPr>
      <w:r w:rsidRPr="00061CD9">
        <w:rPr>
          <w:rFonts w:ascii="Times New Roman" w:eastAsia="Times New Roman" w:hAnsi="Times New Roman" w:cs="Times New Roman"/>
          <w:sz w:val="24"/>
          <w:szCs w:val="24"/>
        </w:rPr>
        <w:lastRenderedPageBreak/>
        <w:t xml:space="preserve">It is estimated that individuals with cancer have a 1.66 times increased risk of developing </w:t>
      </w:r>
      <w:r>
        <w:rPr>
          <w:rFonts w:ascii="Times New Roman" w:eastAsia="Times New Roman" w:hAnsi="Times New Roman" w:cs="Times New Roman"/>
          <w:sz w:val="24"/>
          <w:szCs w:val="24"/>
        </w:rPr>
        <w:t>Post-Traumatic Stress Disorder</w:t>
      </w:r>
      <w:r w:rsidRPr="00061CD9">
        <w:rPr>
          <w:rFonts w:ascii="Times New Roman" w:eastAsia="Times New Roman" w:hAnsi="Times New Roman" w:cs="Times New Roman"/>
          <w:sz w:val="24"/>
          <w:szCs w:val="24"/>
        </w:rPr>
        <w:t xml:space="preserve"> than individuals with trauma histories that have not experienced a cancer diagnosis in the past (</w:t>
      </w:r>
      <w:proofErr w:type="spellStart"/>
      <w:r w:rsidRPr="00061CD9">
        <w:rPr>
          <w:rFonts w:ascii="Times New Roman" w:eastAsia="Times New Roman" w:hAnsi="Times New Roman" w:cs="Times New Roman"/>
          <w:sz w:val="24"/>
          <w:szCs w:val="24"/>
        </w:rPr>
        <w:t>Swartzman</w:t>
      </w:r>
      <w:proofErr w:type="spellEnd"/>
      <w:r w:rsidRPr="00061CD9">
        <w:rPr>
          <w:rFonts w:ascii="Times New Roman" w:eastAsia="Times New Roman" w:hAnsi="Times New Roman" w:cs="Times New Roman"/>
          <w:sz w:val="24"/>
          <w:szCs w:val="24"/>
        </w:rPr>
        <w:t xml:space="preserve"> </w:t>
      </w:r>
      <w:r w:rsidR="002409A5">
        <w:rPr>
          <w:rFonts w:ascii="Times New Roman" w:eastAsia="Times New Roman" w:hAnsi="Times New Roman" w:cs="Times New Roman"/>
          <w:sz w:val="24"/>
          <w:szCs w:val="24"/>
        </w:rPr>
        <w:t>et al.</w:t>
      </w:r>
      <w:r w:rsidRPr="00061CD9">
        <w:rPr>
          <w:rFonts w:ascii="Times New Roman" w:eastAsia="Times New Roman" w:hAnsi="Times New Roman" w:cs="Times New Roman"/>
          <w:sz w:val="24"/>
          <w:szCs w:val="24"/>
        </w:rPr>
        <w:t>, 2017).  This makes a diagnosis of cancer one of the leading causes of PTSD development. Factors that are proven to increase the risk of an individual with cancer’s development of PTSD include younger age at the time of diagnosis, treatment with chemotherapeutic agents</w:t>
      </w:r>
      <w:r>
        <w:rPr>
          <w:rFonts w:ascii="Times New Roman" w:eastAsia="Times New Roman" w:hAnsi="Times New Roman" w:cs="Times New Roman"/>
          <w:sz w:val="24"/>
          <w:szCs w:val="24"/>
        </w:rPr>
        <w:t>,</w:t>
      </w:r>
      <w:r w:rsidRPr="00061CD9">
        <w:rPr>
          <w:rFonts w:ascii="Times New Roman" w:eastAsia="Times New Roman" w:hAnsi="Times New Roman" w:cs="Times New Roman"/>
          <w:sz w:val="24"/>
          <w:szCs w:val="24"/>
        </w:rPr>
        <w:t xml:space="preserve"> and length of time since treatment, with individuals recently completing treatment having the highest risk of developing the disorder (</w:t>
      </w:r>
      <w:proofErr w:type="spellStart"/>
      <w:r w:rsidRPr="00061CD9">
        <w:rPr>
          <w:rFonts w:ascii="Times New Roman" w:eastAsia="Times New Roman" w:hAnsi="Times New Roman" w:cs="Times New Roman"/>
          <w:sz w:val="24"/>
          <w:szCs w:val="24"/>
        </w:rPr>
        <w:t>Swartzman</w:t>
      </w:r>
      <w:proofErr w:type="spellEnd"/>
      <w:r>
        <w:rPr>
          <w:rFonts w:ascii="Times New Roman" w:eastAsia="Times New Roman" w:hAnsi="Times New Roman" w:cs="Times New Roman"/>
          <w:sz w:val="24"/>
          <w:szCs w:val="24"/>
        </w:rPr>
        <w:t xml:space="preserve"> et al.</w:t>
      </w:r>
      <w:r w:rsidRPr="00061CD9">
        <w:rPr>
          <w:rFonts w:ascii="Times New Roman" w:eastAsia="Times New Roman" w:hAnsi="Times New Roman" w:cs="Times New Roman"/>
          <w:sz w:val="24"/>
          <w:szCs w:val="24"/>
        </w:rPr>
        <w:t xml:space="preserve">, 2017).  </w:t>
      </w:r>
    </w:p>
    <w:p w14:paraId="047A64E5" w14:textId="0BD521C3" w:rsidR="001C531C" w:rsidRDefault="001C531C" w:rsidP="00934984">
      <w:pPr>
        <w:spacing w:after="0" w:line="480" w:lineRule="auto"/>
        <w:ind w:firstLine="720"/>
        <w:rPr>
          <w:rFonts w:ascii="Times New Roman" w:eastAsia="Times New Roman" w:hAnsi="Times New Roman" w:cs="Times New Roman"/>
          <w:sz w:val="24"/>
          <w:szCs w:val="24"/>
        </w:rPr>
      </w:pPr>
      <w:r w:rsidRPr="00061CD9">
        <w:rPr>
          <w:rFonts w:ascii="Times New Roman" w:eastAsia="Times New Roman" w:hAnsi="Times New Roman" w:cs="Times New Roman"/>
          <w:sz w:val="24"/>
          <w:szCs w:val="24"/>
        </w:rPr>
        <w:t xml:space="preserve">Two additional mental illnesses that are commonly recognized in individuals with a cancer diagnosis are anxiety and depression (Aaronson </w:t>
      </w:r>
      <w:r w:rsidR="00561EBB">
        <w:rPr>
          <w:rFonts w:ascii="Times New Roman" w:eastAsia="Times New Roman" w:hAnsi="Times New Roman" w:cs="Times New Roman"/>
          <w:sz w:val="24"/>
          <w:szCs w:val="24"/>
        </w:rPr>
        <w:t>et al.</w:t>
      </w:r>
      <w:r w:rsidRPr="00061CD9">
        <w:rPr>
          <w:rFonts w:ascii="Times New Roman" w:eastAsia="Times New Roman" w:hAnsi="Times New Roman" w:cs="Times New Roman"/>
          <w:sz w:val="24"/>
          <w:szCs w:val="24"/>
        </w:rPr>
        <w:t xml:space="preserve">, 2014).  While anxiety and depression are often seen in the general population and symptoms are easily identified, the expression of these disorders in individuals with a cancer diagnosis is noted to be characteristically different than that of the general population thus, making a diagnosis more difficult to recognize (Aaronson </w:t>
      </w:r>
      <w:r w:rsidR="00561EBB">
        <w:rPr>
          <w:rFonts w:ascii="Times New Roman" w:eastAsia="Times New Roman" w:hAnsi="Times New Roman" w:cs="Times New Roman"/>
          <w:sz w:val="24"/>
          <w:szCs w:val="24"/>
        </w:rPr>
        <w:t>et al.</w:t>
      </w:r>
      <w:r w:rsidRPr="00061CD9">
        <w:rPr>
          <w:rFonts w:ascii="Times New Roman" w:eastAsia="Times New Roman" w:hAnsi="Times New Roman" w:cs="Times New Roman"/>
          <w:sz w:val="24"/>
          <w:szCs w:val="24"/>
        </w:rPr>
        <w:t xml:space="preserve">, 2014). </w:t>
      </w:r>
      <w:r>
        <w:rPr>
          <w:rFonts w:ascii="Times New Roman" w:eastAsia="Times New Roman" w:hAnsi="Times New Roman" w:cs="Times New Roman"/>
          <w:sz w:val="24"/>
          <w:szCs w:val="24"/>
        </w:rPr>
        <w:t xml:space="preserve">Psychological distress can also result from stressors in an individual’s environment, including impact cancer may have on finances. </w:t>
      </w:r>
    </w:p>
    <w:p w14:paraId="667D6687" w14:textId="3497AABE" w:rsidR="001C531C" w:rsidRDefault="001C531C" w:rsidP="00934984">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A diagnosis of cancer can impact individual’s finances in many ways.  Costs of treatment and missed work among other factors contribute to this impact.  One study examined the number of individuals who were in debt or filed for bankruptcy </w:t>
      </w:r>
      <w:proofErr w:type="gramStart"/>
      <w:r>
        <w:rPr>
          <w:rFonts w:ascii="Times New Roman" w:eastAsia="Times New Roman" w:hAnsi="Times New Roman" w:cs="Times New Roman"/>
          <w:sz w:val="24"/>
          <w:szCs w:val="24"/>
        </w:rPr>
        <w:t>as a result of</w:t>
      </w:r>
      <w:proofErr w:type="gramEnd"/>
      <w:r>
        <w:rPr>
          <w:rFonts w:ascii="Times New Roman" w:eastAsia="Times New Roman" w:hAnsi="Times New Roman" w:cs="Times New Roman"/>
          <w:sz w:val="24"/>
          <w:szCs w:val="24"/>
        </w:rPr>
        <w:t xml:space="preserve"> their cancer diagnosis.  Results found that one-third of those studied had gone into debt due to their cancer and </w:t>
      </w:r>
      <w:r w:rsidR="004254D8">
        <w:rPr>
          <w:rFonts w:ascii="Times New Roman" w:eastAsia="Times New Roman" w:hAnsi="Times New Roman" w:cs="Times New Roman"/>
          <w:sz w:val="24"/>
          <w:szCs w:val="24"/>
        </w:rPr>
        <w:t xml:space="preserve">3% </w:t>
      </w:r>
      <w:r>
        <w:rPr>
          <w:rFonts w:ascii="Times New Roman" w:eastAsia="Times New Roman" w:hAnsi="Times New Roman" w:cs="Times New Roman"/>
          <w:sz w:val="24"/>
          <w:szCs w:val="24"/>
        </w:rPr>
        <w:t>had filed for bankruptcy.  Contributing factors to these circumstances included being younger in age and having lower incomes (</w:t>
      </w:r>
      <w:proofErr w:type="spellStart"/>
      <w:r>
        <w:rPr>
          <w:rFonts w:ascii="Times New Roman" w:eastAsia="Times New Roman" w:hAnsi="Times New Roman" w:cs="Times New Roman"/>
          <w:sz w:val="24"/>
          <w:szCs w:val="24"/>
        </w:rPr>
        <w:t>Baegas</w:t>
      </w:r>
      <w:proofErr w:type="spellEnd"/>
      <w:r>
        <w:rPr>
          <w:rFonts w:ascii="Times New Roman" w:eastAsia="Times New Roman" w:hAnsi="Times New Roman" w:cs="Times New Roman"/>
          <w:sz w:val="24"/>
          <w:szCs w:val="24"/>
        </w:rPr>
        <w:t xml:space="preserve"> </w:t>
      </w:r>
      <w:r w:rsidR="00561EBB">
        <w:rPr>
          <w:rFonts w:ascii="Times New Roman" w:eastAsia="Times New Roman" w:hAnsi="Times New Roman" w:cs="Times New Roman"/>
          <w:sz w:val="24"/>
          <w:szCs w:val="24"/>
        </w:rPr>
        <w:t>et al.</w:t>
      </w:r>
      <w:r>
        <w:rPr>
          <w:rFonts w:ascii="Times New Roman" w:eastAsia="Times New Roman" w:hAnsi="Times New Roman" w:cs="Times New Roman"/>
          <w:sz w:val="24"/>
          <w:szCs w:val="24"/>
        </w:rPr>
        <w:t>, 2016).  Returning to work post-cancer may be a necessity for individuals struggling with financial disruptions.</w:t>
      </w:r>
    </w:p>
    <w:p w14:paraId="397E09EC" w14:textId="77777777" w:rsidR="00EA44B1" w:rsidRDefault="00EA44B1" w:rsidP="00934984">
      <w:pPr>
        <w:spacing w:after="0" w:line="480" w:lineRule="auto"/>
        <w:rPr>
          <w:rFonts w:ascii="Times New Roman" w:eastAsia="Times New Roman" w:hAnsi="Times New Roman" w:cs="Times New Roman"/>
          <w:sz w:val="24"/>
          <w:szCs w:val="24"/>
        </w:rPr>
      </w:pPr>
    </w:p>
    <w:p w14:paraId="73D331DD" w14:textId="025C2BF7" w:rsidR="001C531C" w:rsidRDefault="001C531C" w:rsidP="00934984">
      <w:pPr>
        <w:spacing w:after="0" w:line="48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Employment</w:t>
      </w:r>
    </w:p>
    <w:p w14:paraId="082CEFE9" w14:textId="39B10B87" w:rsidR="001C531C" w:rsidRPr="00061CD9" w:rsidRDefault="001C531C" w:rsidP="00934984">
      <w:pPr>
        <w:spacing w:after="0" w:line="480" w:lineRule="auto"/>
        <w:ind w:firstLine="720"/>
        <w:rPr>
          <w:rFonts w:ascii="Times New Roman" w:hAnsi="Times New Roman" w:cs="Times New Roman"/>
          <w:sz w:val="24"/>
          <w:szCs w:val="24"/>
          <w:shd w:val="clear" w:color="auto" w:fill="FFFFFF"/>
        </w:rPr>
      </w:pPr>
      <w:r w:rsidRPr="00061CD9">
        <w:rPr>
          <w:rFonts w:ascii="Times New Roman" w:hAnsi="Times New Roman" w:cs="Times New Roman"/>
          <w:sz w:val="24"/>
          <w:szCs w:val="24"/>
        </w:rPr>
        <w:t xml:space="preserve">Although </w:t>
      </w:r>
      <w:proofErr w:type="gramStart"/>
      <w:r w:rsidRPr="00061CD9">
        <w:rPr>
          <w:rFonts w:ascii="Times New Roman" w:hAnsi="Times New Roman" w:cs="Times New Roman"/>
          <w:sz w:val="24"/>
          <w:szCs w:val="24"/>
        </w:rPr>
        <w:t>the majority of</w:t>
      </w:r>
      <w:proofErr w:type="gramEnd"/>
      <w:r w:rsidRPr="00061CD9">
        <w:rPr>
          <w:rFonts w:ascii="Times New Roman" w:hAnsi="Times New Roman" w:cs="Times New Roman"/>
          <w:sz w:val="24"/>
          <w:szCs w:val="24"/>
        </w:rPr>
        <w:t xml:space="preserve"> cancer survivors return to work after treatment, many young adult cancer survivors report cognitive and physical limitations that </w:t>
      </w:r>
      <w:r>
        <w:rPr>
          <w:rFonts w:ascii="Times New Roman" w:hAnsi="Times New Roman" w:cs="Times New Roman"/>
          <w:sz w:val="24"/>
          <w:szCs w:val="24"/>
        </w:rPr>
        <w:t>e</w:t>
      </w:r>
      <w:r w:rsidRPr="00061CD9">
        <w:rPr>
          <w:rFonts w:ascii="Times New Roman" w:hAnsi="Times New Roman" w:cs="Times New Roman"/>
          <w:sz w:val="24"/>
          <w:szCs w:val="24"/>
        </w:rPr>
        <w:t>ffect their ability to work after cancer (</w:t>
      </w:r>
      <w:proofErr w:type="spellStart"/>
      <w:r w:rsidRPr="00061CD9">
        <w:rPr>
          <w:rFonts w:ascii="Times New Roman" w:hAnsi="Times New Roman" w:cs="Times New Roman"/>
          <w:sz w:val="24"/>
          <w:szCs w:val="24"/>
          <w:shd w:val="clear" w:color="auto" w:fill="FFFFFF"/>
        </w:rPr>
        <w:t>Vetsch</w:t>
      </w:r>
      <w:proofErr w:type="spellEnd"/>
      <w:r>
        <w:rPr>
          <w:rFonts w:ascii="Times New Roman" w:hAnsi="Times New Roman" w:cs="Times New Roman"/>
          <w:sz w:val="24"/>
          <w:szCs w:val="24"/>
          <w:shd w:val="clear" w:color="auto" w:fill="FFFFFF"/>
        </w:rPr>
        <w:t xml:space="preserve"> et al.</w:t>
      </w:r>
      <w:r w:rsidRPr="00061CD9">
        <w:rPr>
          <w:rFonts w:ascii="Times New Roman" w:hAnsi="Times New Roman" w:cs="Times New Roman"/>
          <w:sz w:val="24"/>
          <w:szCs w:val="24"/>
          <w:shd w:val="clear" w:color="auto" w:fill="FFFFFF"/>
        </w:rPr>
        <w:t xml:space="preserve">, 2018).  </w:t>
      </w:r>
      <w:r>
        <w:rPr>
          <w:rFonts w:ascii="Times New Roman" w:hAnsi="Times New Roman" w:cs="Times New Roman"/>
          <w:sz w:val="24"/>
          <w:szCs w:val="24"/>
          <w:shd w:val="clear" w:color="auto" w:fill="FFFFFF"/>
        </w:rPr>
        <w:t>Individuals of all ages report additional difficulties that include sleep difficulties that affect employment productivity, gastrointestinal distress, sun sensitivity due to chemotherapy</w:t>
      </w:r>
      <w:r w:rsidR="004254D8">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and quick physical exhaustion (McGrath </w:t>
      </w:r>
      <w:r w:rsidR="00561EBB">
        <w:rPr>
          <w:rFonts w:ascii="Times New Roman" w:hAnsi="Times New Roman" w:cs="Times New Roman"/>
          <w:sz w:val="24"/>
          <w:szCs w:val="24"/>
          <w:shd w:val="clear" w:color="auto" w:fill="FFFFFF"/>
        </w:rPr>
        <w:t>et al.</w:t>
      </w:r>
      <w:r>
        <w:rPr>
          <w:rFonts w:ascii="Times New Roman" w:hAnsi="Times New Roman" w:cs="Times New Roman"/>
          <w:sz w:val="24"/>
          <w:szCs w:val="24"/>
          <w:shd w:val="clear" w:color="auto" w:fill="FFFFFF"/>
        </w:rPr>
        <w:t xml:space="preserve">, 2012). </w:t>
      </w:r>
      <w:r w:rsidRPr="00061CD9">
        <w:rPr>
          <w:rFonts w:ascii="Times New Roman" w:hAnsi="Times New Roman" w:cs="Times New Roman"/>
          <w:sz w:val="24"/>
          <w:szCs w:val="24"/>
          <w:shd w:val="clear" w:color="auto" w:fill="FFFFFF"/>
        </w:rPr>
        <w:t xml:space="preserve">While individuals </w:t>
      </w:r>
      <w:r>
        <w:rPr>
          <w:rFonts w:ascii="Times New Roman" w:hAnsi="Times New Roman" w:cs="Times New Roman"/>
          <w:sz w:val="24"/>
          <w:szCs w:val="24"/>
          <w:shd w:val="clear" w:color="auto" w:fill="FFFFFF"/>
        </w:rPr>
        <w:t xml:space="preserve">experiencing these limitations </w:t>
      </w:r>
      <w:r w:rsidRPr="00061CD9">
        <w:rPr>
          <w:rFonts w:ascii="Times New Roman" w:hAnsi="Times New Roman" w:cs="Times New Roman"/>
          <w:sz w:val="24"/>
          <w:szCs w:val="24"/>
          <w:shd w:val="clear" w:color="auto" w:fill="FFFFFF"/>
        </w:rPr>
        <w:t xml:space="preserve">may benefit from accommodations from their employers, they are faced with the decision of having to disclose their health history </w:t>
      </w:r>
      <w:proofErr w:type="gramStart"/>
      <w:r w:rsidRPr="00061CD9">
        <w:rPr>
          <w:rFonts w:ascii="Times New Roman" w:hAnsi="Times New Roman" w:cs="Times New Roman"/>
          <w:sz w:val="24"/>
          <w:szCs w:val="24"/>
          <w:shd w:val="clear" w:color="auto" w:fill="FFFFFF"/>
        </w:rPr>
        <w:t>in order to</w:t>
      </w:r>
      <w:proofErr w:type="gramEnd"/>
      <w:r w:rsidRPr="00061CD9">
        <w:rPr>
          <w:rFonts w:ascii="Times New Roman" w:hAnsi="Times New Roman" w:cs="Times New Roman"/>
          <w:sz w:val="24"/>
          <w:szCs w:val="24"/>
          <w:shd w:val="clear" w:color="auto" w:fill="FFFFFF"/>
        </w:rPr>
        <w:t xml:space="preserve"> receive these supports.  The benefits of disclosing a cancer history can be immense, as accommodations can be made to make work more manageable for cancer survivors and social relationships may </w:t>
      </w:r>
      <w:r>
        <w:rPr>
          <w:rFonts w:ascii="Times New Roman" w:hAnsi="Times New Roman" w:cs="Times New Roman"/>
          <w:sz w:val="24"/>
          <w:szCs w:val="24"/>
          <w:shd w:val="clear" w:color="auto" w:fill="FFFFFF"/>
        </w:rPr>
        <w:t>be positively effected as well</w:t>
      </w:r>
      <w:r w:rsidRPr="00061CD9">
        <w:rPr>
          <w:rFonts w:ascii="Times New Roman" w:hAnsi="Times New Roman" w:cs="Times New Roman"/>
          <w:sz w:val="24"/>
          <w:szCs w:val="24"/>
          <w:shd w:val="clear" w:color="auto" w:fill="FFFFFF"/>
        </w:rPr>
        <w:t xml:space="preserve">; however, there are </w:t>
      </w:r>
      <w:r>
        <w:rPr>
          <w:rFonts w:ascii="Times New Roman" w:hAnsi="Times New Roman" w:cs="Times New Roman"/>
          <w:sz w:val="24"/>
          <w:szCs w:val="24"/>
          <w:shd w:val="clear" w:color="auto" w:fill="FFFFFF"/>
        </w:rPr>
        <w:t>also negatives of disclosing a cancer history</w:t>
      </w:r>
      <w:r w:rsidRPr="00061CD9">
        <w:rPr>
          <w:rFonts w:ascii="Times New Roman" w:hAnsi="Times New Roman" w:cs="Times New Roman"/>
          <w:sz w:val="24"/>
          <w:szCs w:val="24"/>
          <w:shd w:val="clear" w:color="auto" w:fill="FFFFFF"/>
        </w:rPr>
        <w:t xml:space="preserve">, including the experience of stigma as a result of their disclosure.  </w:t>
      </w:r>
    </w:p>
    <w:p w14:paraId="3EFC849A" w14:textId="5F51AAF0" w:rsidR="001C531C" w:rsidRPr="00740BA1" w:rsidRDefault="001C531C" w:rsidP="00934984">
      <w:pPr>
        <w:spacing w:after="0" w:line="480" w:lineRule="auto"/>
        <w:rPr>
          <w:rFonts w:ascii="Times New Roman" w:hAnsi="Times New Roman" w:cs="Times New Roman"/>
          <w:sz w:val="24"/>
          <w:szCs w:val="24"/>
          <w:shd w:val="clear" w:color="auto" w:fill="FFFFFF"/>
        </w:rPr>
      </w:pPr>
      <w:r w:rsidRPr="00061CD9">
        <w:rPr>
          <w:rFonts w:ascii="Times New Roman" w:hAnsi="Times New Roman" w:cs="Times New Roman"/>
          <w:sz w:val="24"/>
          <w:szCs w:val="24"/>
          <w:shd w:val="clear" w:color="auto" w:fill="FFFFFF"/>
        </w:rPr>
        <w:tab/>
        <w:t>Stigmatization of individuals with a cancer diagnosis is another obstacle tha</w:t>
      </w:r>
      <w:r>
        <w:rPr>
          <w:rFonts w:ascii="Times New Roman" w:hAnsi="Times New Roman" w:cs="Times New Roman"/>
          <w:sz w:val="24"/>
          <w:szCs w:val="24"/>
          <w:shd w:val="clear" w:color="auto" w:fill="FFFFFF"/>
        </w:rPr>
        <w:t>t</w:t>
      </w:r>
      <w:r w:rsidRPr="00061CD9">
        <w:rPr>
          <w:rFonts w:ascii="Times New Roman" w:hAnsi="Times New Roman" w:cs="Times New Roman"/>
          <w:sz w:val="24"/>
          <w:szCs w:val="24"/>
          <w:shd w:val="clear" w:color="auto" w:fill="FFFFFF"/>
        </w:rPr>
        <w:t xml:space="preserve"> cancer survivors may experience in the workplace when they disclose their cancer history to others.  It has been found that cancer survivors perceive themselves as being a stigmatized group in the workplace even though their peers and employers may deny any stigmatizing feelings towards the group (Stergiou-Kita</w:t>
      </w:r>
      <w:r w:rsidR="004254D8">
        <w:rPr>
          <w:rFonts w:ascii="Times New Roman" w:hAnsi="Times New Roman" w:cs="Times New Roman"/>
          <w:sz w:val="24"/>
          <w:szCs w:val="24"/>
          <w:shd w:val="clear" w:color="auto" w:fill="FFFFFF"/>
        </w:rPr>
        <w:t xml:space="preserve"> et al., </w:t>
      </w:r>
      <w:r w:rsidRPr="00061CD9">
        <w:rPr>
          <w:rFonts w:ascii="Times New Roman" w:hAnsi="Times New Roman" w:cs="Times New Roman"/>
          <w:sz w:val="24"/>
          <w:szCs w:val="24"/>
          <w:shd w:val="clear" w:color="auto" w:fill="FFFFFF"/>
        </w:rPr>
        <w:t>2016). Particular ways in which survivors may be stigmatized include the belief that a cancer diagnosis is associated with death, misconceptions about accommodations, productivity</w:t>
      </w:r>
      <w:r>
        <w:rPr>
          <w:rFonts w:ascii="Times New Roman" w:hAnsi="Times New Roman" w:cs="Times New Roman"/>
          <w:sz w:val="24"/>
          <w:szCs w:val="24"/>
          <w:shd w:val="clear" w:color="auto" w:fill="FFFFFF"/>
        </w:rPr>
        <w:t xml:space="preserve"> issues,</w:t>
      </w:r>
      <w:r w:rsidRPr="00061CD9">
        <w:rPr>
          <w:rFonts w:ascii="Times New Roman" w:hAnsi="Times New Roman" w:cs="Times New Roman"/>
          <w:sz w:val="24"/>
          <w:szCs w:val="24"/>
          <w:shd w:val="clear" w:color="auto" w:fill="FFFFFF"/>
        </w:rPr>
        <w:t xml:space="preserve"> and concern for re-occurrence and what implications may come from that (Stergiou-Kita</w:t>
      </w:r>
      <w:r>
        <w:rPr>
          <w:rFonts w:ascii="Times New Roman" w:hAnsi="Times New Roman" w:cs="Times New Roman"/>
          <w:sz w:val="24"/>
          <w:szCs w:val="24"/>
          <w:shd w:val="clear" w:color="auto" w:fill="FFFFFF"/>
        </w:rPr>
        <w:t xml:space="preserve"> et al.</w:t>
      </w:r>
      <w:r w:rsidRPr="00061CD9">
        <w:rPr>
          <w:rFonts w:ascii="Times New Roman" w:hAnsi="Times New Roman" w:cs="Times New Roman"/>
          <w:sz w:val="24"/>
          <w:szCs w:val="24"/>
          <w:shd w:val="clear" w:color="auto" w:fill="FFFFFF"/>
        </w:rPr>
        <w:t xml:space="preserve">, 2016). </w:t>
      </w:r>
    </w:p>
    <w:p w14:paraId="7877E24E" w14:textId="22E98212" w:rsidR="001C531C" w:rsidRPr="00061CD9" w:rsidRDefault="001C531C" w:rsidP="00934984">
      <w:pPr>
        <w:spacing w:after="0" w:line="480" w:lineRule="auto"/>
        <w:rPr>
          <w:rFonts w:ascii="Times New Roman" w:hAnsi="Times New Roman" w:cs="Times New Roman"/>
          <w:sz w:val="24"/>
          <w:szCs w:val="24"/>
          <w:shd w:val="clear" w:color="auto" w:fill="FFFFFF"/>
        </w:rPr>
      </w:pPr>
      <w:r w:rsidRPr="00061CD9">
        <w:rPr>
          <w:rFonts w:ascii="Times New Roman" w:hAnsi="Times New Roman" w:cs="Times New Roman"/>
          <w:sz w:val="24"/>
          <w:szCs w:val="24"/>
          <w:shd w:val="clear" w:color="auto" w:fill="FFFFFF"/>
        </w:rPr>
        <w:tab/>
      </w:r>
      <w:r>
        <w:rPr>
          <w:rFonts w:ascii="Times New Roman" w:hAnsi="Times New Roman" w:cs="Times New Roman"/>
          <w:sz w:val="24"/>
          <w:szCs w:val="24"/>
          <w:shd w:val="clear" w:color="auto" w:fill="FFFFFF"/>
        </w:rPr>
        <w:t>Disclosure</w:t>
      </w:r>
      <w:r w:rsidRPr="00061CD9">
        <w:rPr>
          <w:rFonts w:ascii="Times New Roman" w:hAnsi="Times New Roman" w:cs="Times New Roman"/>
          <w:sz w:val="24"/>
          <w:szCs w:val="24"/>
          <w:shd w:val="clear" w:color="auto" w:fill="FFFFFF"/>
        </w:rPr>
        <w:t xml:space="preserve"> may also depend on the type of cancer the </w:t>
      </w:r>
      <w:r>
        <w:rPr>
          <w:rFonts w:ascii="Times New Roman" w:hAnsi="Times New Roman" w:cs="Times New Roman"/>
          <w:sz w:val="24"/>
          <w:szCs w:val="24"/>
          <w:shd w:val="clear" w:color="auto" w:fill="FFFFFF"/>
        </w:rPr>
        <w:t>survivor</w:t>
      </w:r>
      <w:r w:rsidRPr="00061CD9">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experienced.  </w:t>
      </w:r>
      <w:r w:rsidRPr="00061CD9">
        <w:rPr>
          <w:rFonts w:ascii="Times New Roman" w:hAnsi="Times New Roman" w:cs="Times New Roman"/>
          <w:sz w:val="24"/>
          <w:szCs w:val="24"/>
          <w:shd w:val="clear" w:color="auto" w:fill="FFFFFF"/>
        </w:rPr>
        <w:t xml:space="preserve">Each cancer has unique characteristics that may or may not fall into the general stereotype for cancer.  Non-Hodgkin’s Lymphoma </w:t>
      </w:r>
      <w:r>
        <w:rPr>
          <w:rFonts w:ascii="Times New Roman" w:hAnsi="Times New Roman" w:cs="Times New Roman"/>
          <w:sz w:val="24"/>
          <w:szCs w:val="24"/>
          <w:shd w:val="clear" w:color="auto" w:fill="FFFFFF"/>
        </w:rPr>
        <w:t xml:space="preserve">(NHL) </w:t>
      </w:r>
      <w:r w:rsidRPr="00061CD9">
        <w:rPr>
          <w:rFonts w:ascii="Times New Roman" w:hAnsi="Times New Roman" w:cs="Times New Roman"/>
          <w:sz w:val="24"/>
          <w:szCs w:val="24"/>
          <w:shd w:val="clear" w:color="auto" w:fill="FFFFFF"/>
        </w:rPr>
        <w:t xml:space="preserve">is one type that may not fall into this stereotype as the symptoms </w:t>
      </w:r>
      <w:r w:rsidRPr="00061CD9">
        <w:rPr>
          <w:rFonts w:ascii="Times New Roman" w:hAnsi="Times New Roman" w:cs="Times New Roman"/>
          <w:sz w:val="24"/>
          <w:szCs w:val="24"/>
          <w:shd w:val="clear" w:color="auto" w:fill="FFFFFF"/>
        </w:rPr>
        <w:lastRenderedPageBreak/>
        <w:t>of the cancer do not present themselves in a catastrophic way and instead present similarly to the flu (Ansell, 201</w:t>
      </w:r>
      <w:r w:rsidR="00F52387">
        <w:rPr>
          <w:rFonts w:ascii="Times New Roman" w:hAnsi="Times New Roman" w:cs="Times New Roman"/>
          <w:sz w:val="24"/>
          <w:szCs w:val="24"/>
          <w:shd w:val="clear" w:color="auto" w:fill="FFFFFF"/>
        </w:rPr>
        <w:t>5</w:t>
      </w:r>
      <w:r w:rsidRPr="00061CD9">
        <w:rPr>
          <w:rFonts w:ascii="Times New Roman" w:hAnsi="Times New Roman" w:cs="Times New Roman"/>
          <w:sz w:val="24"/>
          <w:szCs w:val="24"/>
          <w:shd w:val="clear" w:color="auto" w:fill="FFFFFF"/>
        </w:rPr>
        <w:t>).  Patients with this type of cancer less often look and at as though they are sick and in some instances may not even need treatment for a prolonged period of time after their diagnosis, complicating an individual’s identity as a cancer survivor.</w:t>
      </w:r>
    </w:p>
    <w:p w14:paraId="2A31CCCA" w14:textId="77777777" w:rsidR="001C531C" w:rsidRDefault="001C531C" w:rsidP="00934984">
      <w:pPr>
        <w:spacing w:after="0" w:line="480" w:lineRule="auto"/>
        <w:rPr>
          <w:rFonts w:ascii="Times New Roman" w:hAnsi="Times New Roman" w:cs="Times New Roman"/>
          <w:sz w:val="24"/>
          <w:szCs w:val="24"/>
          <w:shd w:val="clear" w:color="auto" w:fill="FFFFFF"/>
        </w:rPr>
      </w:pPr>
      <w:r w:rsidRPr="00061CD9">
        <w:rPr>
          <w:rFonts w:ascii="Times New Roman" w:hAnsi="Times New Roman" w:cs="Times New Roman"/>
          <w:sz w:val="24"/>
          <w:szCs w:val="24"/>
          <w:shd w:val="clear" w:color="auto" w:fill="FFFFFF"/>
        </w:rPr>
        <w:tab/>
        <w:t>The decision</w:t>
      </w:r>
      <w:r>
        <w:rPr>
          <w:rFonts w:ascii="Times New Roman" w:hAnsi="Times New Roman" w:cs="Times New Roman"/>
          <w:sz w:val="24"/>
          <w:szCs w:val="24"/>
          <w:shd w:val="clear" w:color="auto" w:fill="FFFFFF"/>
        </w:rPr>
        <w:t>-making process</w:t>
      </w:r>
      <w:r w:rsidRPr="00061CD9">
        <w:rPr>
          <w:rFonts w:ascii="Times New Roman" w:hAnsi="Times New Roman" w:cs="Times New Roman"/>
          <w:sz w:val="24"/>
          <w:szCs w:val="24"/>
          <w:shd w:val="clear" w:color="auto" w:fill="FFFFFF"/>
        </w:rPr>
        <w:t xml:space="preserve"> to disclose or withhold cancer history for the </w:t>
      </w:r>
      <w:r>
        <w:rPr>
          <w:rFonts w:ascii="Times New Roman" w:hAnsi="Times New Roman" w:cs="Times New Roman"/>
          <w:sz w:val="24"/>
          <w:szCs w:val="24"/>
          <w:shd w:val="clear" w:color="auto" w:fill="FFFFFF"/>
        </w:rPr>
        <w:t>NHL</w:t>
      </w:r>
      <w:r w:rsidRPr="00061CD9">
        <w:rPr>
          <w:rFonts w:ascii="Times New Roman" w:hAnsi="Times New Roman" w:cs="Times New Roman"/>
          <w:sz w:val="24"/>
          <w:szCs w:val="24"/>
          <w:shd w:val="clear" w:color="auto" w:fill="FFFFFF"/>
        </w:rPr>
        <w:t xml:space="preserve"> survivor population is one that needs to be further explored.  Having a better understanding into the factors that lead individuals to disclose or withhold their cancer history and to whom is important in supporting survivors during the period post-treatment. The purpose of this study aims to gain insight into these questions and to understand how the decision to disclose or withhold cancer history affect</w:t>
      </w:r>
      <w:r>
        <w:rPr>
          <w:rFonts w:ascii="Times New Roman" w:hAnsi="Times New Roman" w:cs="Times New Roman"/>
          <w:sz w:val="24"/>
          <w:szCs w:val="24"/>
          <w:shd w:val="clear" w:color="auto" w:fill="FFFFFF"/>
        </w:rPr>
        <w:t>s</w:t>
      </w:r>
      <w:r w:rsidRPr="00061CD9">
        <w:rPr>
          <w:rFonts w:ascii="Times New Roman" w:hAnsi="Times New Roman" w:cs="Times New Roman"/>
          <w:sz w:val="24"/>
          <w:szCs w:val="24"/>
          <w:shd w:val="clear" w:color="auto" w:fill="FFFFFF"/>
        </w:rPr>
        <w:t xml:space="preserve"> an individual during their employment. </w:t>
      </w:r>
    </w:p>
    <w:p w14:paraId="538A1E00" w14:textId="29E47B55" w:rsidR="001C531C" w:rsidRDefault="001C531C" w:rsidP="00934984">
      <w:pPr>
        <w:spacing w:after="0" w:line="480" w:lineRule="auto"/>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Young Adult Cancer survivors</w:t>
      </w:r>
    </w:p>
    <w:p w14:paraId="3D5C408C" w14:textId="7AF43133" w:rsidR="001C531C" w:rsidRDefault="00600AF9" w:rsidP="00934984">
      <w:pPr>
        <w:spacing w:after="0" w:line="480" w:lineRule="auto"/>
        <w:rPr>
          <w:rFonts w:ascii="Times New Roman" w:eastAsia="Times New Roman" w:hAnsi="Times New Roman" w:cs="Times New Roman"/>
          <w:sz w:val="24"/>
          <w:szCs w:val="24"/>
        </w:rPr>
      </w:pPr>
      <w:r>
        <w:rPr>
          <w:rFonts w:ascii="Times New Roman" w:hAnsi="Times New Roman" w:cs="Times New Roman"/>
          <w:b/>
          <w:bCs/>
          <w:sz w:val="24"/>
          <w:szCs w:val="24"/>
          <w:shd w:val="clear" w:color="auto" w:fill="FFFFFF"/>
        </w:rPr>
        <w:tab/>
      </w:r>
      <w:r>
        <w:rPr>
          <w:rFonts w:ascii="Times New Roman" w:hAnsi="Times New Roman" w:cs="Times New Roman"/>
          <w:sz w:val="24"/>
          <w:szCs w:val="24"/>
          <w:shd w:val="clear" w:color="auto" w:fill="FFFFFF"/>
        </w:rPr>
        <w:t xml:space="preserve">The period of young adulthood is a critical period for development.  When individuals are diagnosed with cancer during this </w:t>
      </w:r>
      <w:proofErr w:type="gramStart"/>
      <w:r>
        <w:rPr>
          <w:rFonts w:ascii="Times New Roman" w:hAnsi="Times New Roman" w:cs="Times New Roman"/>
          <w:sz w:val="24"/>
          <w:szCs w:val="24"/>
          <w:shd w:val="clear" w:color="auto" w:fill="FFFFFF"/>
        </w:rPr>
        <w:t>period</w:t>
      </w:r>
      <w:proofErr w:type="gramEnd"/>
      <w:r>
        <w:rPr>
          <w:rFonts w:ascii="Times New Roman" w:hAnsi="Times New Roman" w:cs="Times New Roman"/>
          <w:sz w:val="24"/>
          <w:szCs w:val="24"/>
          <w:shd w:val="clear" w:color="auto" w:fill="FFFFFF"/>
        </w:rPr>
        <w:t xml:space="preserve"> they experience additional and unique burdens as a result of their diagnosis in addition to the burdens their older peers may experience.  </w:t>
      </w:r>
      <w:r w:rsidR="008B6E43">
        <w:rPr>
          <w:rFonts w:ascii="Times New Roman" w:hAnsi="Times New Roman" w:cs="Times New Roman"/>
          <w:sz w:val="24"/>
          <w:szCs w:val="24"/>
          <w:shd w:val="clear" w:color="auto" w:fill="FFFFFF"/>
        </w:rPr>
        <w:t xml:space="preserve">It is not surprising that young adults often </w:t>
      </w:r>
      <w:r w:rsidR="007814F2">
        <w:rPr>
          <w:rFonts w:ascii="Times New Roman" w:hAnsi="Times New Roman" w:cs="Times New Roman"/>
          <w:sz w:val="24"/>
          <w:szCs w:val="24"/>
          <w:shd w:val="clear" w:color="auto" w:fill="FFFFFF"/>
        </w:rPr>
        <w:t>rank social support from family and friends as the highest need in survivorship (</w:t>
      </w:r>
      <w:r w:rsidR="00CE0A3B">
        <w:rPr>
          <w:rFonts w:ascii="Times New Roman" w:hAnsi="Times New Roman" w:cs="Times New Roman"/>
          <w:sz w:val="24"/>
          <w:szCs w:val="24"/>
          <w:shd w:val="clear" w:color="auto" w:fill="FFFFFF"/>
        </w:rPr>
        <w:t xml:space="preserve">Schultz </w:t>
      </w:r>
      <w:r w:rsidR="00561EBB">
        <w:rPr>
          <w:rFonts w:ascii="Times New Roman" w:hAnsi="Times New Roman" w:cs="Times New Roman"/>
          <w:sz w:val="24"/>
          <w:szCs w:val="24"/>
          <w:shd w:val="clear" w:color="auto" w:fill="FFFFFF"/>
        </w:rPr>
        <w:t>et al.</w:t>
      </w:r>
      <w:r w:rsidR="007814F2">
        <w:rPr>
          <w:rFonts w:ascii="Times New Roman" w:hAnsi="Times New Roman" w:cs="Times New Roman"/>
          <w:sz w:val="24"/>
          <w:szCs w:val="24"/>
          <w:shd w:val="clear" w:color="auto" w:fill="FFFFFF"/>
        </w:rPr>
        <w:t>, 2007)</w:t>
      </w:r>
      <w:r w:rsidR="0019085C">
        <w:rPr>
          <w:rFonts w:ascii="Times New Roman" w:hAnsi="Times New Roman" w:cs="Times New Roman"/>
          <w:sz w:val="24"/>
          <w:szCs w:val="24"/>
          <w:shd w:val="clear" w:color="auto" w:fill="FFFFFF"/>
        </w:rPr>
        <w:t xml:space="preserve">. </w:t>
      </w:r>
      <w:r w:rsidR="00673C5D">
        <w:rPr>
          <w:rFonts w:ascii="Times New Roman" w:hAnsi="Times New Roman" w:cs="Times New Roman"/>
          <w:sz w:val="24"/>
          <w:szCs w:val="24"/>
          <w:shd w:val="clear" w:color="auto" w:fill="FFFFFF"/>
        </w:rPr>
        <w:t>As young adulthood is a time of rapid changes and the search for independence, individuals diagnosed with cancer during this time may find themselves</w:t>
      </w:r>
      <w:r w:rsidR="00D96B28">
        <w:rPr>
          <w:rFonts w:ascii="Times New Roman" w:hAnsi="Times New Roman" w:cs="Times New Roman"/>
          <w:sz w:val="24"/>
          <w:szCs w:val="24"/>
          <w:shd w:val="clear" w:color="auto" w:fill="FFFFFF"/>
        </w:rPr>
        <w:t xml:space="preserve"> returning to dep</w:t>
      </w:r>
      <w:r w:rsidR="00A76BC8">
        <w:rPr>
          <w:rFonts w:ascii="Times New Roman" w:hAnsi="Times New Roman" w:cs="Times New Roman"/>
          <w:sz w:val="24"/>
          <w:szCs w:val="24"/>
          <w:shd w:val="clear" w:color="auto" w:fill="FFFFFF"/>
        </w:rPr>
        <w:t>endence on their parents to provide additional support (</w:t>
      </w:r>
      <w:proofErr w:type="spellStart"/>
      <w:r w:rsidR="00A76BC8">
        <w:rPr>
          <w:rFonts w:ascii="Times New Roman" w:hAnsi="Times New Roman" w:cs="Times New Roman"/>
          <w:sz w:val="24"/>
          <w:szCs w:val="24"/>
          <w:shd w:val="clear" w:color="auto" w:fill="FFFFFF"/>
        </w:rPr>
        <w:t>Zebrack</w:t>
      </w:r>
      <w:proofErr w:type="spellEnd"/>
      <w:r w:rsidR="00A76BC8">
        <w:rPr>
          <w:rFonts w:ascii="Times New Roman" w:hAnsi="Times New Roman" w:cs="Times New Roman"/>
          <w:sz w:val="24"/>
          <w:szCs w:val="24"/>
          <w:shd w:val="clear" w:color="auto" w:fill="FFFFFF"/>
        </w:rPr>
        <w:t xml:space="preserve">, 2011). </w:t>
      </w:r>
      <w:r w:rsidR="00E751BF">
        <w:rPr>
          <w:rFonts w:ascii="Times New Roman" w:hAnsi="Times New Roman" w:cs="Times New Roman"/>
          <w:sz w:val="24"/>
          <w:szCs w:val="24"/>
          <w:shd w:val="clear" w:color="auto" w:fill="FFFFFF"/>
        </w:rPr>
        <w:t xml:space="preserve"> </w:t>
      </w:r>
      <w:r w:rsidR="0062394F">
        <w:rPr>
          <w:rFonts w:ascii="Times New Roman" w:eastAsia="Times New Roman" w:hAnsi="Times New Roman" w:cs="Times New Roman"/>
          <w:sz w:val="24"/>
          <w:szCs w:val="24"/>
        </w:rPr>
        <w:t>Life goals may be challenged as cancer threatens one’s future.  Self-concept issues become skewed and mortality is faced early (</w:t>
      </w:r>
      <w:proofErr w:type="spellStart"/>
      <w:r w:rsidR="0062394F">
        <w:rPr>
          <w:rFonts w:ascii="Times New Roman" w:eastAsia="Times New Roman" w:hAnsi="Times New Roman" w:cs="Times New Roman"/>
          <w:sz w:val="24"/>
          <w:szCs w:val="24"/>
        </w:rPr>
        <w:t>Zebrack</w:t>
      </w:r>
      <w:proofErr w:type="spellEnd"/>
      <w:r w:rsidR="0062394F">
        <w:rPr>
          <w:rFonts w:ascii="Times New Roman" w:eastAsia="Times New Roman" w:hAnsi="Times New Roman" w:cs="Times New Roman"/>
          <w:sz w:val="24"/>
          <w:szCs w:val="24"/>
        </w:rPr>
        <w:t xml:space="preserve">, 2011).  These experiences of young adult cancer survivors are vastly different than their peers without cancer who have not faced such severe health issues.  For this reason, relationships may be strained as individuals have difficulty relating to their peers and feelings of isolation may be apparent.  </w:t>
      </w:r>
    </w:p>
    <w:p w14:paraId="7A9D2B90" w14:textId="351FF9C2" w:rsidR="000372B4" w:rsidRDefault="000372B4" w:rsidP="00934984">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t xml:space="preserve">Along with feelings of isolation, young adults may </w:t>
      </w:r>
      <w:r w:rsidR="00F233EC">
        <w:rPr>
          <w:rFonts w:ascii="Times New Roman" w:eastAsia="Times New Roman" w:hAnsi="Times New Roman" w:cs="Times New Roman"/>
          <w:sz w:val="24"/>
          <w:szCs w:val="24"/>
        </w:rPr>
        <w:t xml:space="preserve">have more fear and trauma in relation to their diagnosis as young adults are </w:t>
      </w:r>
      <w:r w:rsidR="009B1757">
        <w:rPr>
          <w:rFonts w:ascii="Times New Roman" w:eastAsia="Times New Roman" w:hAnsi="Times New Roman" w:cs="Times New Roman"/>
          <w:sz w:val="24"/>
          <w:szCs w:val="24"/>
        </w:rPr>
        <w:t xml:space="preserve">more frequently missed in this population.  </w:t>
      </w:r>
      <w:r w:rsidR="00C369B6">
        <w:rPr>
          <w:rFonts w:ascii="Times New Roman" w:eastAsia="Times New Roman" w:hAnsi="Times New Roman" w:cs="Times New Roman"/>
          <w:sz w:val="24"/>
          <w:szCs w:val="24"/>
        </w:rPr>
        <w:t xml:space="preserve">This can lead to a diagnosis of PTSD.  </w:t>
      </w:r>
      <w:r w:rsidR="00EE1561">
        <w:rPr>
          <w:rFonts w:ascii="Times New Roman" w:eastAsia="Times New Roman" w:hAnsi="Times New Roman" w:cs="Times New Roman"/>
          <w:sz w:val="24"/>
          <w:szCs w:val="24"/>
        </w:rPr>
        <w:t xml:space="preserve">When a young adult presents with symptoms of cancer, symptoms are </w:t>
      </w:r>
      <w:proofErr w:type="gramStart"/>
      <w:r w:rsidR="00EE1561">
        <w:rPr>
          <w:rFonts w:ascii="Times New Roman" w:eastAsia="Times New Roman" w:hAnsi="Times New Roman" w:cs="Times New Roman"/>
          <w:sz w:val="24"/>
          <w:szCs w:val="24"/>
        </w:rPr>
        <w:t>often times</w:t>
      </w:r>
      <w:proofErr w:type="gramEnd"/>
      <w:r w:rsidR="00EE1561">
        <w:rPr>
          <w:rFonts w:ascii="Times New Roman" w:eastAsia="Times New Roman" w:hAnsi="Times New Roman" w:cs="Times New Roman"/>
          <w:sz w:val="24"/>
          <w:szCs w:val="24"/>
        </w:rPr>
        <w:t xml:space="preserve"> attributed to another disease that is more common for their age group which can delay diagnosis of their cancer (Kent et al., 201</w:t>
      </w:r>
      <w:r w:rsidR="00381255">
        <w:rPr>
          <w:rFonts w:ascii="Times New Roman" w:eastAsia="Times New Roman" w:hAnsi="Times New Roman" w:cs="Times New Roman"/>
          <w:sz w:val="24"/>
          <w:szCs w:val="24"/>
        </w:rPr>
        <w:t>2</w:t>
      </w:r>
      <w:r w:rsidR="00EE1561">
        <w:rPr>
          <w:rFonts w:ascii="Times New Roman" w:eastAsia="Times New Roman" w:hAnsi="Times New Roman" w:cs="Times New Roman"/>
          <w:sz w:val="24"/>
          <w:szCs w:val="24"/>
        </w:rPr>
        <w:t xml:space="preserve">).  </w:t>
      </w:r>
      <w:r w:rsidR="00B52593">
        <w:rPr>
          <w:rFonts w:ascii="Times New Roman" w:eastAsia="Times New Roman" w:hAnsi="Times New Roman" w:cs="Times New Roman"/>
          <w:sz w:val="24"/>
          <w:szCs w:val="24"/>
        </w:rPr>
        <w:t>Length of time for diagnosis and age at diagnosis are contributing factors to the development of PTSD in the cancer population (</w:t>
      </w:r>
      <w:proofErr w:type="spellStart"/>
      <w:r w:rsidR="00B52593">
        <w:rPr>
          <w:rFonts w:ascii="Times New Roman" w:eastAsia="Times New Roman" w:hAnsi="Times New Roman" w:cs="Times New Roman"/>
          <w:sz w:val="24"/>
          <w:szCs w:val="24"/>
        </w:rPr>
        <w:t>Swartzman</w:t>
      </w:r>
      <w:proofErr w:type="spellEnd"/>
      <w:r w:rsidR="00B52593">
        <w:rPr>
          <w:rFonts w:ascii="Times New Roman" w:eastAsia="Times New Roman" w:hAnsi="Times New Roman" w:cs="Times New Roman"/>
          <w:sz w:val="24"/>
          <w:szCs w:val="24"/>
        </w:rPr>
        <w:t xml:space="preserve"> </w:t>
      </w:r>
      <w:r w:rsidR="00561EBB">
        <w:rPr>
          <w:rFonts w:ascii="Times New Roman" w:eastAsia="Times New Roman" w:hAnsi="Times New Roman" w:cs="Times New Roman"/>
          <w:sz w:val="24"/>
          <w:szCs w:val="24"/>
        </w:rPr>
        <w:t>et al.</w:t>
      </w:r>
      <w:r w:rsidR="00B52593">
        <w:rPr>
          <w:rFonts w:ascii="Times New Roman" w:eastAsia="Times New Roman" w:hAnsi="Times New Roman" w:cs="Times New Roman"/>
          <w:sz w:val="24"/>
          <w:szCs w:val="24"/>
        </w:rPr>
        <w:t xml:space="preserve">, 2017).  </w:t>
      </w:r>
      <w:r w:rsidR="00364190">
        <w:rPr>
          <w:rFonts w:ascii="Times New Roman" w:eastAsia="Times New Roman" w:hAnsi="Times New Roman" w:cs="Times New Roman"/>
          <w:sz w:val="24"/>
          <w:szCs w:val="24"/>
        </w:rPr>
        <w:t xml:space="preserve">While the experience of being diagnosed with cancer itself can have devastating effects on a young adult, the financial </w:t>
      </w:r>
      <w:r w:rsidR="00ED4E77">
        <w:rPr>
          <w:rFonts w:ascii="Times New Roman" w:eastAsia="Times New Roman" w:hAnsi="Times New Roman" w:cs="Times New Roman"/>
          <w:sz w:val="24"/>
          <w:szCs w:val="24"/>
        </w:rPr>
        <w:t xml:space="preserve">impact it has on this population can be equally devastating.  </w:t>
      </w:r>
    </w:p>
    <w:p w14:paraId="6ED0D255" w14:textId="542D82BC" w:rsidR="004B4BC1" w:rsidRPr="00600AF9" w:rsidRDefault="004B4BC1" w:rsidP="00934984">
      <w:pPr>
        <w:spacing w:after="0" w:line="480" w:lineRule="auto"/>
        <w:rPr>
          <w:rFonts w:ascii="Times New Roman" w:hAnsi="Times New Roman" w:cs="Times New Roman"/>
          <w:sz w:val="24"/>
          <w:szCs w:val="24"/>
          <w:shd w:val="clear" w:color="auto" w:fill="FFFFFF"/>
        </w:rPr>
      </w:pPr>
      <w:r>
        <w:rPr>
          <w:rFonts w:ascii="Times New Roman" w:eastAsia="Times New Roman" w:hAnsi="Times New Roman" w:cs="Times New Roman"/>
          <w:sz w:val="24"/>
          <w:szCs w:val="24"/>
        </w:rPr>
        <w:tab/>
        <w:t>Young adult cancer survivors tend to have lower median income, more out of pocket expenses, and lower net worth compared to the general population (La</w:t>
      </w:r>
      <w:r w:rsidR="005C227B">
        <w:rPr>
          <w:rFonts w:ascii="Times New Roman" w:eastAsia="Times New Roman" w:hAnsi="Times New Roman" w:cs="Times New Roman"/>
          <w:sz w:val="24"/>
          <w:szCs w:val="24"/>
        </w:rPr>
        <w:t>n</w:t>
      </w:r>
      <w:r>
        <w:rPr>
          <w:rFonts w:ascii="Times New Roman" w:eastAsia="Times New Roman" w:hAnsi="Times New Roman" w:cs="Times New Roman"/>
          <w:sz w:val="24"/>
          <w:szCs w:val="24"/>
        </w:rPr>
        <w:t xml:space="preserve">dwehr </w:t>
      </w:r>
      <w:r w:rsidR="00561EBB">
        <w:rPr>
          <w:rFonts w:ascii="Times New Roman" w:eastAsia="Times New Roman" w:hAnsi="Times New Roman" w:cs="Times New Roman"/>
          <w:sz w:val="24"/>
          <w:szCs w:val="24"/>
        </w:rPr>
        <w:t>et al.</w:t>
      </w:r>
      <w:r>
        <w:rPr>
          <w:rFonts w:ascii="Times New Roman" w:eastAsia="Times New Roman" w:hAnsi="Times New Roman" w:cs="Times New Roman"/>
          <w:sz w:val="24"/>
          <w:szCs w:val="24"/>
        </w:rPr>
        <w:t>, 2016)</w:t>
      </w:r>
      <w:r w:rsidR="002832E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These individuals have more medical debt and lose opportunities in career development </w:t>
      </w:r>
      <w:r w:rsidR="006B6FF9">
        <w:rPr>
          <w:rFonts w:ascii="Times New Roman" w:eastAsia="Times New Roman" w:hAnsi="Times New Roman" w:cs="Times New Roman"/>
          <w:sz w:val="24"/>
          <w:szCs w:val="24"/>
        </w:rPr>
        <w:t xml:space="preserve">at a higher rate </w:t>
      </w:r>
      <w:r>
        <w:rPr>
          <w:rFonts w:ascii="Times New Roman" w:eastAsia="Times New Roman" w:hAnsi="Times New Roman" w:cs="Times New Roman"/>
          <w:sz w:val="24"/>
          <w:szCs w:val="24"/>
        </w:rPr>
        <w:t>than their peers experience.  They also have increased medical expenses, which may be associated with less adherence to medical recommendations (Landwehr</w:t>
      </w:r>
      <w:r w:rsidR="004254D8">
        <w:rPr>
          <w:rFonts w:ascii="Times New Roman" w:eastAsia="Times New Roman" w:hAnsi="Times New Roman" w:cs="Times New Roman"/>
          <w:sz w:val="24"/>
          <w:szCs w:val="24"/>
        </w:rPr>
        <w:t xml:space="preserve"> et al., </w:t>
      </w:r>
      <w:r>
        <w:rPr>
          <w:rFonts w:ascii="Times New Roman" w:eastAsia="Times New Roman" w:hAnsi="Times New Roman" w:cs="Times New Roman"/>
          <w:sz w:val="24"/>
          <w:szCs w:val="24"/>
        </w:rPr>
        <w:t xml:space="preserve">2016). </w:t>
      </w:r>
      <w:r w:rsidR="00C652F3">
        <w:rPr>
          <w:rFonts w:ascii="Times New Roman" w:eastAsia="Times New Roman" w:hAnsi="Times New Roman" w:cs="Times New Roman"/>
          <w:sz w:val="24"/>
          <w:szCs w:val="24"/>
        </w:rPr>
        <w:t>They are more like</w:t>
      </w:r>
      <w:r w:rsidR="004C1211">
        <w:rPr>
          <w:rFonts w:ascii="Times New Roman" w:eastAsia="Times New Roman" w:hAnsi="Times New Roman" w:cs="Times New Roman"/>
          <w:sz w:val="24"/>
          <w:szCs w:val="24"/>
        </w:rPr>
        <w:t xml:space="preserve">ly to go into debt and file for bankruptcy (Banegas, 2016).  </w:t>
      </w:r>
      <w:r w:rsidR="006A538B">
        <w:rPr>
          <w:rFonts w:ascii="Times New Roman" w:hAnsi="Times New Roman" w:cs="Times New Roman"/>
          <w:sz w:val="24"/>
          <w:szCs w:val="24"/>
        </w:rPr>
        <w:t>Faced with financial burden after cancer, it is apparent that many young adults will need to enter or re-enter the workforce.</w:t>
      </w:r>
    </w:p>
    <w:p w14:paraId="74ADBDD0" w14:textId="77777777" w:rsidR="001C531C" w:rsidRPr="00BC4EC6" w:rsidRDefault="001C531C" w:rsidP="00934984">
      <w:pPr>
        <w:spacing w:after="0" w:line="480" w:lineRule="auto"/>
        <w:rPr>
          <w:rFonts w:ascii="Times New Roman" w:hAnsi="Times New Roman" w:cs="Times New Roman"/>
          <w:sz w:val="24"/>
          <w:szCs w:val="24"/>
        </w:rPr>
      </w:pPr>
      <w:r>
        <w:rPr>
          <w:rFonts w:ascii="Times New Roman" w:hAnsi="Times New Roman" w:cs="Times New Roman"/>
          <w:b/>
          <w:bCs/>
          <w:sz w:val="24"/>
          <w:szCs w:val="24"/>
        </w:rPr>
        <w:t>Stigma</w:t>
      </w:r>
    </w:p>
    <w:p w14:paraId="4857D045" w14:textId="77777777" w:rsidR="001C531C" w:rsidRPr="00061CD9" w:rsidRDefault="001C531C" w:rsidP="00934984">
      <w:pPr>
        <w:spacing w:after="0" w:line="480" w:lineRule="auto"/>
        <w:rPr>
          <w:rFonts w:ascii="Times New Roman" w:hAnsi="Times New Roman" w:cs="Times New Roman"/>
          <w:sz w:val="24"/>
          <w:szCs w:val="24"/>
        </w:rPr>
      </w:pPr>
      <w:r w:rsidRPr="00061CD9">
        <w:rPr>
          <w:rFonts w:ascii="Times New Roman" w:hAnsi="Times New Roman" w:cs="Times New Roman"/>
          <w:i/>
          <w:iCs/>
          <w:sz w:val="24"/>
          <w:szCs w:val="24"/>
        </w:rPr>
        <w:tab/>
      </w:r>
      <w:bookmarkStart w:id="0" w:name="_Hlk20309509"/>
      <w:r w:rsidRPr="00061CD9">
        <w:rPr>
          <w:rFonts w:ascii="Times New Roman" w:hAnsi="Times New Roman" w:cs="Times New Roman"/>
          <w:sz w:val="24"/>
          <w:szCs w:val="24"/>
        </w:rPr>
        <w:t xml:space="preserve">Stigma has been researched for decades </w:t>
      </w:r>
      <w:proofErr w:type="gramStart"/>
      <w:r w:rsidRPr="00061CD9">
        <w:rPr>
          <w:rFonts w:ascii="Times New Roman" w:hAnsi="Times New Roman" w:cs="Times New Roman"/>
          <w:sz w:val="24"/>
          <w:szCs w:val="24"/>
        </w:rPr>
        <w:t>in order to</w:t>
      </w:r>
      <w:proofErr w:type="gramEnd"/>
      <w:r w:rsidRPr="00061CD9">
        <w:rPr>
          <w:rFonts w:ascii="Times New Roman" w:hAnsi="Times New Roman" w:cs="Times New Roman"/>
          <w:sz w:val="24"/>
          <w:szCs w:val="24"/>
        </w:rPr>
        <w:t xml:space="preserve"> understand the experience of individuals in </w:t>
      </w:r>
      <w:r>
        <w:rPr>
          <w:rFonts w:ascii="Times New Roman" w:hAnsi="Times New Roman" w:cs="Times New Roman"/>
          <w:sz w:val="24"/>
          <w:szCs w:val="24"/>
        </w:rPr>
        <w:t>ostracized</w:t>
      </w:r>
      <w:r w:rsidRPr="00061CD9">
        <w:rPr>
          <w:rFonts w:ascii="Times New Roman" w:hAnsi="Times New Roman" w:cs="Times New Roman"/>
          <w:sz w:val="24"/>
          <w:szCs w:val="24"/>
        </w:rPr>
        <w:t xml:space="preserve"> groups.  Erving Goffman, a sociologist studying stigma, defined it as a mark of shame placed on an individual that leads to social isolation and views of distrust </w:t>
      </w:r>
      <w:r>
        <w:rPr>
          <w:rFonts w:ascii="Times New Roman" w:hAnsi="Times New Roman" w:cs="Times New Roman"/>
          <w:sz w:val="24"/>
          <w:szCs w:val="24"/>
        </w:rPr>
        <w:t>(</w:t>
      </w:r>
      <w:r w:rsidRPr="00061CD9">
        <w:rPr>
          <w:rFonts w:ascii="Times New Roman" w:hAnsi="Times New Roman" w:cs="Times New Roman"/>
          <w:sz w:val="24"/>
          <w:szCs w:val="24"/>
        </w:rPr>
        <w:t>196</w:t>
      </w:r>
      <w:r>
        <w:rPr>
          <w:rFonts w:ascii="Times New Roman" w:hAnsi="Times New Roman" w:cs="Times New Roman"/>
          <w:sz w:val="24"/>
          <w:szCs w:val="24"/>
        </w:rPr>
        <w:t>3</w:t>
      </w:r>
      <w:r w:rsidRPr="00061CD9">
        <w:rPr>
          <w:rFonts w:ascii="Times New Roman" w:hAnsi="Times New Roman" w:cs="Times New Roman"/>
          <w:sz w:val="24"/>
          <w:szCs w:val="24"/>
        </w:rPr>
        <w:t xml:space="preserve">).  Individuals can experience stigma in many ways.  </w:t>
      </w:r>
      <w:r>
        <w:rPr>
          <w:rFonts w:ascii="Times New Roman" w:hAnsi="Times New Roman" w:cs="Times New Roman"/>
          <w:sz w:val="24"/>
          <w:szCs w:val="24"/>
        </w:rPr>
        <w:t>The most common way to experience stigma is as a direct result of a specific attribute.  Stigma could also be self-inflicted or by association.</w:t>
      </w:r>
      <w:r w:rsidRPr="00061CD9">
        <w:rPr>
          <w:rFonts w:ascii="Times New Roman" w:hAnsi="Times New Roman" w:cs="Times New Roman"/>
          <w:sz w:val="24"/>
          <w:szCs w:val="24"/>
        </w:rPr>
        <w:t xml:space="preserve">  For individuals with cancer,</w:t>
      </w:r>
      <w:r>
        <w:rPr>
          <w:rFonts w:ascii="Times New Roman" w:hAnsi="Times New Roman" w:cs="Times New Roman"/>
          <w:sz w:val="24"/>
          <w:szCs w:val="24"/>
        </w:rPr>
        <w:t xml:space="preserve"> stigma is often inflicted by others or by the survivor themselves.</w:t>
      </w:r>
    </w:p>
    <w:p w14:paraId="6BDDBCB5" w14:textId="01717A93" w:rsidR="001C531C" w:rsidRPr="00061CD9" w:rsidRDefault="001C531C" w:rsidP="00934984">
      <w:pPr>
        <w:spacing w:after="0" w:line="480" w:lineRule="auto"/>
        <w:ind w:firstLine="720"/>
        <w:rPr>
          <w:rFonts w:ascii="Times New Roman" w:hAnsi="Times New Roman" w:cs="Times New Roman"/>
          <w:sz w:val="24"/>
          <w:szCs w:val="24"/>
        </w:rPr>
      </w:pPr>
      <w:bookmarkStart w:id="1" w:name="_Hlk20306434"/>
      <w:bookmarkEnd w:id="0"/>
      <w:r w:rsidRPr="00061CD9">
        <w:rPr>
          <w:rFonts w:ascii="Times New Roman" w:hAnsi="Times New Roman" w:cs="Times New Roman"/>
          <w:sz w:val="24"/>
          <w:szCs w:val="24"/>
        </w:rPr>
        <w:lastRenderedPageBreak/>
        <w:t xml:space="preserve">Individuals who experience cancer are often categorized under the term “survivor” based on their battle with the disease.   This term is used for both individuals currently in treatment and individuals who have completed treatment and are in remission or cured of their disease. While </w:t>
      </w:r>
      <w:proofErr w:type="gramStart"/>
      <w:r w:rsidRPr="00061CD9">
        <w:rPr>
          <w:rFonts w:ascii="Times New Roman" w:hAnsi="Times New Roman" w:cs="Times New Roman"/>
          <w:sz w:val="24"/>
          <w:szCs w:val="24"/>
        </w:rPr>
        <w:t>all of</w:t>
      </w:r>
      <w:proofErr w:type="gramEnd"/>
      <w:r w:rsidRPr="00061CD9">
        <w:rPr>
          <w:rFonts w:ascii="Times New Roman" w:hAnsi="Times New Roman" w:cs="Times New Roman"/>
          <w:sz w:val="24"/>
          <w:szCs w:val="24"/>
        </w:rPr>
        <w:t xml:space="preserve"> these individuals qualify for the label of survivor, some individuals choose not to identify as a cancer survivor.  One study assessed the salience of cancer in individual’s development of self-concept while addressing their identification as “survivor”.  This study found that individuals may choose not to identify as a cancer survivor for many reasons, including rejection of labels in general, feeling as though they do not deserve the identity because of their brief treatment, or they do not want to experience the stigma associated with this diagnosis (Smith </w:t>
      </w:r>
      <w:r w:rsidR="00E86665">
        <w:rPr>
          <w:rFonts w:ascii="Times New Roman" w:hAnsi="Times New Roman" w:cs="Times New Roman"/>
          <w:sz w:val="24"/>
          <w:szCs w:val="24"/>
        </w:rPr>
        <w:t>et al.</w:t>
      </w:r>
      <w:r w:rsidRPr="00061CD9">
        <w:rPr>
          <w:rFonts w:ascii="Times New Roman" w:hAnsi="Times New Roman" w:cs="Times New Roman"/>
          <w:sz w:val="24"/>
          <w:szCs w:val="24"/>
        </w:rPr>
        <w:t xml:space="preserve">, 2017).  </w:t>
      </w:r>
    </w:p>
    <w:bookmarkEnd w:id="1"/>
    <w:p w14:paraId="349D5D32" w14:textId="7978186A" w:rsidR="001C531C" w:rsidRDefault="001C531C" w:rsidP="00934984">
      <w:pPr>
        <w:spacing w:after="0" w:line="480" w:lineRule="auto"/>
        <w:ind w:firstLine="720"/>
        <w:rPr>
          <w:rFonts w:ascii="Times New Roman" w:hAnsi="Times New Roman" w:cs="Times New Roman"/>
          <w:sz w:val="24"/>
          <w:szCs w:val="24"/>
        </w:rPr>
      </w:pPr>
      <w:r w:rsidRPr="00061CD9">
        <w:rPr>
          <w:rFonts w:ascii="Times New Roman" w:hAnsi="Times New Roman" w:cs="Times New Roman"/>
          <w:sz w:val="24"/>
          <w:szCs w:val="24"/>
        </w:rPr>
        <w:t xml:space="preserve">Stigma </w:t>
      </w:r>
      <w:proofErr w:type="gramStart"/>
      <w:r>
        <w:rPr>
          <w:rFonts w:ascii="Times New Roman" w:hAnsi="Times New Roman" w:cs="Times New Roman"/>
          <w:sz w:val="24"/>
          <w:szCs w:val="24"/>
        </w:rPr>
        <w:t>as a result of</w:t>
      </w:r>
      <w:proofErr w:type="gramEnd"/>
      <w:r>
        <w:rPr>
          <w:rFonts w:ascii="Times New Roman" w:hAnsi="Times New Roman" w:cs="Times New Roman"/>
          <w:sz w:val="24"/>
          <w:szCs w:val="24"/>
        </w:rPr>
        <w:t xml:space="preserve"> a cancer history</w:t>
      </w:r>
      <w:r w:rsidRPr="00061CD9">
        <w:rPr>
          <w:rFonts w:ascii="Times New Roman" w:hAnsi="Times New Roman" w:cs="Times New Roman"/>
          <w:sz w:val="24"/>
          <w:szCs w:val="24"/>
        </w:rPr>
        <w:t xml:space="preserve"> is a prevalent issue that cancer survivors experience, though it is often overlooked (Martinez </w:t>
      </w:r>
      <w:r w:rsidR="00E86665">
        <w:rPr>
          <w:rFonts w:ascii="Times New Roman" w:hAnsi="Times New Roman" w:cs="Times New Roman"/>
          <w:sz w:val="24"/>
          <w:szCs w:val="24"/>
        </w:rPr>
        <w:t>et al.</w:t>
      </w:r>
      <w:r w:rsidRPr="00061CD9">
        <w:rPr>
          <w:rFonts w:ascii="Times New Roman" w:hAnsi="Times New Roman" w:cs="Times New Roman"/>
          <w:sz w:val="24"/>
          <w:szCs w:val="24"/>
        </w:rPr>
        <w:t xml:space="preserve">, 2016). </w:t>
      </w:r>
      <w:r>
        <w:rPr>
          <w:rFonts w:ascii="Times New Roman" w:hAnsi="Times New Roman" w:cs="Times New Roman"/>
          <w:sz w:val="24"/>
          <w:szCs w:val="24"/>
        </w:rPr>
        <w:t xml:space="preserve">The current body of research primarily focuses on stigma experienced by survivors of cancers that </w:t>
      </w:r>
      <w:proofErr w:type="gramStart"/>
      <w:r>
        <w:rPr>
          <w:rFonts w:ascii="Times New Roman" w:hAnsi="Times New Roman" w:cs="Times New Roman"/>
          <w:sz w:val="24"/>
          <w:szCs w:val="24"/>
        </w:rPr>
        <w:t>are considered to be</w:t>
      </w:r>
      <w:proofErr w:type="gramEnd"/>
      <w:r>
        <w:rPr>
          <w:rFonts w:ascii="Times New Roman" w:hAnsi="Times New Roman" w:cs="Times New Roman"/>
          <w:sz w:val="24"/>
          <w:szCs w:val="24"/>
        </w:rPr>
        <w:t xml:space="preserve"> self-inflicted such as lung cancer and other smoking related diseases</w:t>
      </w:r>
      <w:r w:rsidRPr="00061CD9">
        <w:rPr>
          <w:rFonts w:ascii="Times New Roman" w:hAnsi="Times New Roman" w:cs="Times New Roman"/>
          <w:sz w:val="24"/>
          <w:szCs w:val="24"/>
        </w:rPr>
        <w:t xml:space="preserve">.  While these individuals may experience stigma </w:t>
      </w:r>
      <w:r>
        <w:rPr>
          <w:rFonts w:ascii="Times New Roman" w:hAnsi="Times New Roman" w:cs="Times New Roman"/>
          <w:sz w:val="24"/>
          <w:szCs w:val="24"/>
        </w:rPr>
        <w:t xml:space="preserve">with greater recognition, cancer survivors in general are stigmatized, though the level of stigma they experience may be related to the progression of their disease, with more dire progression being associated with higher experiences of stigma (Fife &amp; Wright, 2000).  </w:t>
      </w:r>
    </w:p>
    <w:p w14:paraId="140D214E" w14:textId="77777777" w:rsidR="001C531C" w:rsidRPr="00061CD9" w:rsidRDefault="001C531C" w:rsidP="00934984">
      <w:pPr>
        <w:spacing w:after="0" w:line="480" w:lineRule="auto"/>
        <w:ind w:firstLine="720"/>
        <w:rPr>
          <w:rFonts w:ascii="Times New Roman" w:hAnsi="Times New Roman" w:cs="Times New Roman"/>
          <w:sz w:val="24"/>
          <w:szCs w:val="24"/>
        </w:rPr>
      </w:pPr>
      <w:r w:rsidRPr="00061CD9">
        <w:rPr>
          <w:rFonts w:ascii="Times New Roman" w:hAnsi="Times New Roman" w:cs="Times New Roman"/>
          <w:sz w:val="24"/>
          <w:szCs w:val="24"/>
        </w:rPr>
        <w:t xml:space="preserve">A </w:t>
      </w:r>
      <w:r>
        <w:rPr>
          <w:rFonts w:ascii="Times New Roman" w:hAnsi="Times New Roman" w:cs="Times New Roman"/>
          <w:sz w:val="24"/>
          <w:szCs w:val="24"/>
        </w:rPr>
        <w:t>metal-analysis</w:t>
      </w:r>
      <w:r w:rsidRPr="00061CD9">
        <w:rPr>
          <w:rFonts w:ascii="Times New Roman" w:hAnsi="Times New Roman" w:cs="Times New Roman"/>
          <w:sz w:val="24"/>
          <w:szCs w:val="24"/>
        </w:rPr>
        <w:t xml:space="preserve"> </w:t>
      </w:r>
      <w:r>
        <w:rPr>
          <w:rFonts w:ascii="Times New Roman" w:hAnsi="Times New Roman" w:cs="Times New Roman"/>
          <w:sz w:val="24"/>
          <w:szCs w:val="24"/>
        </w:rPr>
        <w:t>was</w:t>
      </w:r>
      <w:r w:rsidRPr="00061CD9">
        <w:rPr>
          <w:rFonts w:ascii="Times New Roman" w:hAnsi="Times New Roman" w:cs="Times New Roman"/>
          <w:sz w:val="24"/>
          <w:szCs w:val="24"/>
        </w:rPr>
        <w:t xml:space="preserve"> conducted to explore the workplace experiences of individuals with diverse backgrounds that are not normally considered to be a stigmatized group, with cancer being one of the backgrounds under observation.  These studies assessed stereotypes related to cancer history, experience of job applicants </w:t>
      </w:r>
      <w:r>
        <w:rPr>
          <w:rFonts w:ascii="Times New Roman" w:hAnsi="Times New Roman" w:cs="Times New Roman"/>
          <w:sz w:val="24"/>
          <w:szCs w:val="24"/>
        </w:rPr>
        <w:t>who were</w:t>
      </w:r>
      <w:r w:rsidRPr="00061CD9">
        <w:rPr>
          <w:rFonts w:ascii="Times New Roman" w:hAnsi="Times New Roman" w:cs="Times New Roman"/>
          <w:sz w:val="24"/>
          <w:szCs w:val="24"/>
        </w:rPr>
        <w:t xml:space="preserve"> cancer survivors</w:t>
      </w:r>
      <w:r>
        <w:rPr>
          <w:rFonts w:ascii="Times New Roman" w:hAnsi="Times New Roman" w:cs="Times New Roman"/>
          <w:sz w:val="24"/>
          <w:szCs w:val="24"/>
        </w:rPr>
        <w:t>,</w:t>
      </w:r>
      <w:r w:rsidRPr="00061CD9">
        <w:rPr>
          <w:rFonts w:ascii="Times New Roman" w:hAnsi="Times New Roman" w:cs="Times New Roman"/>
          <w:sz w:val="24"/>
          <w:szCs w:val="24"/>
        </w:rPr>
        <w:t xml:space="preserve"> and workplace disclosure of history (Martinez</w:t>
      </w:r>
      <w:r>
        <w:rPr>
          <w:rFonts w:ascii="Times New Roman" w:hAnsi="Times New Roman" w:cs="Times New Roman"/>
          <w:sz w:val="24"/>
          <w:szCs w:val="24"/>
        </w:rPr>
        <w:t xml:space="preserve"> et al.</w:t>
      </w:r>
      <w:r w:rsidRPr="00061CD9">
        <w:rPr>
          <w:rFonts w:ascii="Times New Roman" w:hAnsi="Times New Roman" w:cs="Times New Roman"/>
          <w:sz w:val="24"/>
          <w:szCs w:val="24"/>
        </w:rPr>
        <w:t>, 2016).  Most individuals were found to self-disclose their cancer history in the workplace rather than keeping it from their employer</w:t>
      </w:r>
      <w:r>
        <w:rPr>
          <w:rFonts w:ascii="Times New Roman" w:hAnsi="Times New Roman" w:cs="Times New Roman"/>
          <w:sz w:val="24"/>
          <w:szCs w:val="24"/>
        </w:rPr>
        <w:t xml:space="preserve"> with minimal negative </w:t>
      </w:r>
      <w:r>
        <w:rPr>
          <w:rFonts w:ascii="Times New Roman" w:hAnsi="Times New Roman" w:cs="Times New Roman"/>
          <w:sz w:val="24"/>
          <w:szCs w:val="24"/>
        </w:rPr>
        <w:lastRenderedPageBreak/>
        <w:t>outcomes</w:t>
      </w:r>
      <w:r w:rsidRPr="00061CD9">
        <w:rPr>
          <w:rFonts w:ascii="Times New Roman" w:hAnsi="Times New Roman" w:cs="Times New Roman"/>
          <w:sz w:val="24"/>
          <w:szCs w:val="24"/>
        </w:rPr>
        <w:t>; however</w:t>
      </w:r>
      <w:r>
        <w:rPr>
          <w:rFonts w:ascii="Times New Roman" w:hAnsi="Times New Roman" w:cs="Times New Roman"/>
          <w:sz w:val="24"/>
          <w:szCs w:val="24"/>
        </w:rPr>
        <w:t>, during the interview process,</w:t>
      </w:r>
      <w:r w:rsidRPr="00061CD9">
        <w:rPr>
          <w:rFonts w:ascii="Times New Roman" w:hAnsi="Times New Roman" w:cs="Times New Roman"/>
          <w:sz w:val="24"/>
          <w:szCs w:val="24"/>
        </w:rPr>
        <w:t xml:space="preserve"> it was </w:t>
      </w:r>
      <w:r>
        <w:rPr>
          <w:rFonts w:ascii="Times New Roman" w:hAnsi="Times New Roman" w:cs="Times New Roman"/>
          <w:sz w:val="24"/>
          <w:szCs w:val="24"/>
        </w:rPr>
        <w:t xml:space="preserve">found </w:t>
      </w:r>
      <w:r w:rsidRPr="00061CD9">
        <w:rPr>
          <w:rFonts w:ascii="Times New Roman" w:hAnsi="Times New Roman" w:cs="Times New Roman"/>
          <w:sz w:val="24"/>
          <w:szCs w:val="24"/>
        </w:rPr>
        <w:t>that individuals who self-identified as a cancer survivor were less likely to receive callbacks and were treated more poorly than their counterparts without cancer</w:t>
      </w:r>
      <w:r>
        <w:rPr>
          <w:rFonts w:ascii="Times New Roman" w:hAnsi="Times New Roman" w:cs="Times New Roman"/>
          <w:sz w:val="24"/>
          <w:szCs w:val="24"/>
        </w:rPr>
        <w:t xml:space="preserve">.  </w:t>
      </w:r>
      <w:r w:rsidRPr="00061CD9">
        <w:rPr>
          <w:rFonts w:ascii="Times New Roman" w:hAnsi="Times New Roman" w:cs="Times New Roman"/>
          <w:sz w:val="24"/>
          <w:szCs w:val="24"/>
        </w:rPr>
        <w:t xml:space="preserve">Overall, cancer survivors were </w:t>
      </w:r>
      <w:r>
        <w:rPr>
          <w:rFonts w:ascii="Times New Roman" w:hAnsi="Times New Roman" w:cs="Times New Roman"/>
          <w:sz w:val="24"/>
          <w:szCs w:val="24"/>
        </w:rPr>
        <w:t>rated as appearing to be less competent in terms of employment ability than the group in general</w:t>
      </w:r>
      <w:r w:rsidRPr="00061CD9">
        <w:rPr>
          <w:rFonts w:ascii="Times New Roman" w:hAnsi="Times New Roman" w:cs="Times New Roman"/>
          <w:sz w:val="24"/>
          <w:szCs w:val="24"/>
        </w:rPr>
        <w:t xml:space="preserve"> (Martinez</w:t>
      </w:r>
      <w:r>
        <w:rPr>
          <w:rFonts w:ascii="Times New Roman" w:hAnsi="Times New Roman" w:cs="Times New Roman"/>
          <w:sz w:val="24"/>
          <w:szCs w:val="24"/>
        </w:rPr>
        <w:t xml:space="preserve"> et al.</w:t>
      </w:r>
      <w:r w:rsidRPr="00061CD9">
        <w:rPr>
          <w:rFonts w:ascii="Times New Roman" w:hAnsi="Times New Roman" w:cs="Times New Roman"/>
          <w:sz w:val="24"/>
          <w:szCs w:val="24"/>
        </w:rPr>
        <w:t xml:space="preserve">, 2016). </w:t>
      </w:r>
    </w:p>
    <w:p w14:paraId="56C37484" w14:textId="0247BDC1" w:rsidR="001C531C" w:rsidRDefault="001C531C" w:rsidP="00934984">
      <w:pPr>
        <w:spacing w:after="0" w:line="480" w:lineRule="auto"/>
        <w:ind w:firstLine="720"/>
        <w:rPr>
          <w:rFonts w:ascii="Times New Roman" w:hAnsi="Times New Roman" w:cs="Times New Roman"/>
          <w:sz w:val="24"/>
          <w:szCs w:val="24"/>
        </w:rPr>
      </w:pPr>
      <w:r w:rsidRPr="00061CD9">
        <w:rPr>
          <w:rFonts w:ascii="Times New Roman" w:hAnsi="Times New Roman" w:cs="Times New Roman"/>
          <w:sz w:val="24"/>
          <w:szCs w:val="24"/>
        </w:rPr>
        <w:t>Survivors of NHL may be able to easily conceal their survivor status from others simply by not disclosing this information as observable characteristics are not always apparent in survivors.  When this occurs, survivors are in the position to control the effects of stigma that may be associated with them due to their cancer history (Clair</w:t>
      </w:r>
      <w:r w:rsidR="004254D8">
        <w:rPr>
          <w:rFonts w:ascii="Times New Roman" w:hAnsi="Times New Roman" w:cs="Times New Roman"/>
          <w:sz w:val="24"/>
          <w:szCs w:val="24"/>
        </w:rPr>
        <w:t xml:space="preserve"> et al., </w:t>
      </w:r>
      <w:r w:rsidRPr="00061CD9">
        <w:rPr>
          <w:rFonts w:ascii="Times New Roman" w:hAnsi="Times New Roman" w:cs="Times New Roman"/>
          <w:sz w:val="24"/>
          <w:szCs w:val="24"/>
        </w:rPr>
        <w:t>2005). A European study assessing trauma, growth</w:t>
      </w:r>
      <w:r>
        <w:rPr>
          <w:rFonts w:ascii="Times New Roman" w:hAnsi="Times New Roman" w:cs="Times New Roman"/>
          <w:sz w:val="24"/>
          <w:szCs w:val="24"/>
        </w:rPr>
        <w:t>,</w:t>
      </w:r>
      <w:r w:rsidRPr="00061CD9">
        <w:rPr>
          <w:rFonts w:ascii="Times New Roman" w:hAnsi="Times New Roman" w:cs="Times New Roman"/>
          <w:sz w:val="24"/>
          <w:szCs w:val="24"/>
        </w:rPr>
        <w:t xml:space="preserve"> and stigma experienced in individuals with head and neck cancer identified that individuals with a cancer history felt disconnected to groups they once identified with and began to feel more connected to other groups that experience stigma</w:t>
      </w:r>
      <w:r>
        <w:rPr>
          <w:rFonts w:ascii="Times New Roman" w:hAnsi="Times New Roman" w:cs="Times New Roman"/>
          <w:sz w:val="24"/>
          <w:szCs w:val="24"/>
        </w:rPr>
        <w:t xml:space="preserve">. </w:t>
      </w:r>
      <w:r w:rsidRPr="00061CD9">
        <w:rPr>
          <w:rFonts w:ascii="Times New Roman" w:hAnsi="Times New Roman" w:cs="Times New Roman"/>
          <w:sz w:val="24"/>
          <w:szCs w:val="24"/>
        </w:rPr>
        <w:t>It was found that individuals stigmatized by their history of head and neck cancer were finding solace and support from others who experienced stigma for independent factors</w:t>
      </w:r>
      <w:r w:rsidRPr="002A1ED8">
        <w:rPr>
          <w:rFonts w:ascii="Times New Roman" w:hAnsi="Times New Roman" w:cs="Times New Roman"/>
          <w:sz w:val="24"/>
          <w:szCs w:val="24"/>
        </w:rPr>
        <w:t xml:space="preserve"> </w:t>
      </w:r>
      <w:r w:rsidRPr="00061CD9">
        <w:rPr>
          <w:rFonts w:ascii="Times New Roman" w:hAnsi="Times New Roman" w:cs="Times New Roman"/>
          <w:sz w:val="24"/>
          <w:szCs w:val="24"/>
        </w:rPr>
        <w:t>(</w:t>
      </w:r>
      <w:r>
        <w:rPr>
          <w:rFonts w:ascii="Times New Roman" w:hAnsi="Times New Roman" w:cs="Times New Roman"/>
          <w:sz w:val="24"/>
          <w:szCs w:val="24"/>
        </w:rPr>
        <w:t>Threader &amp; McCormack, 2016</w:t>
      </w:r>
      <w:r w:rsidRPr="00061CD9">
        <w:rPr>
          <w:rFonts w:ascii="Times New Roman" w:hAnsi="Times New Roman" w:cs="Times New Roman"/>
          <w:sz w:val="24"/>
          <w:szCs w:val="24"/>
        </w:rPr>
        <w:t xml:space="preserve">). </w:t>
      </w:r>
    </w:p>
    <w:p w14:paraId="2359DB39" w14:textId="77777777" w:rsidR="001C531C" w:rsidRPr="00061CD9" w:rsidRDefault="001C531C" w:rsidP="00934984">
      <w:pPr>
        <w:spacing w:after="0" w:line="480" w:lineRule="auto"/>
        <w:ind w:firstLine="720"/>
        <w:rPr>
          <w:rFonts w:ascii="Times New Roman" w:hAnsi="Times New Roman" w:cs="Times New Roman"/>
          <w:sz w:val="24"/>
          <w:szCs w:val="24"/>
        </w:rPr>
      </w:pPr>
      <w:r w:rsidRPr="00061CD9">
        <w:rPr>
          <w:rFonts w:ascii="Times New Roman" w:hAnsi="Times New Roman" w:cs="Times New Roman"/>
          <w:sz w:val="24"/>
          <w:szCs w:val="24"/>
        </w:rPr>
        <w:t>Research involving stigma and cancer is limited</w:t>
      </w:r>
      <w:r>
        <w:rPr>
          <w:rFonts w:ascii="Times New Roman" w:hAnsi="Times New Roman" w:cs="Times New Roman"/>
          <w:sz w:val="24"/>
          <w:szCs w:val="24"/>
        </w:rPr>
        <w:t xml:space="preserve">.  The vast research involving stigma and cancer is primarily focused on head, neck, and lung cancers as they relate to a smoking history or to breast cancers.  There is little to no research involving experiences of Non-Hodgkin’s Lymphoma survivors and their experience with stigma in the workplace.  With the unique qualities of Non-Hodgkin’s Lymphoma, it is imperative that these factors be studied in combination to gain insight into the experiences of survivorship for this population and to improve their quality of life. </w:t>
      </w:r>
      <w:r w:rsidRPr="00061CD9">
        <w:rPr>
          <w:rFonts w:ascii="Times New Roman" w:hAnsi="Times New Roman" w:cs="Times New Roman"/>
          <w:sz w:val="24"/>
          <w:szCs w:val="24"/>
        </w:rPr>
        <w:t xml:space="preserve"> </w:t>
      </w:r>
    </w:p>
    <w:p w14:paraId="493BE96E" w14:textId="20DB9654" w:rsidR="001C531C" w:rsidRPr="00675131" w:rsidRDefault="001C531C" w:rsidP="00934984">
      <w:pPr>
        <w:spacing w:after="0" w:line="480" w:lineRule="auto"/>
        <w:rPr>
          <w:rFonts w:ascii="Times New Roman" w:hAnsi="Times New Roman" w:cs="Times New Roman"/>
          <w:b/>
          <w:bCs/>
          <w:sz w:val="24"/>
          <w:szCs w:val="24"/>
        </w:rPr>
      </w:pPr>
      <w:r w:rsidRPr="00675131">
        <w:rPr>
          <w:rFonts w:ascii="Times New Roman" w:hAnsi="Times New Roman" w:cs="Times New Roman"/>
          <w:b/>
          <w:bCs/>
          <w:sz w:val="24"/>
          <w:szCs w:val="24"/>
        </w:rPr>
        <w:t>Self</w:t>
      </w:r>
      <w:r>
        <w:rPr>
          <w:rFonts w:ascii="Times New Roman" w:hAnsi="Times New Roman" w:cs="Times New Roman"/>
          <w:b/>
          <w:bCs/>
          <w:sz w:val="24"/>
          <w:szCs w:val="24"/>
        </w:rPr>
        <w:t>-</w:t>
      </w:r>
      <w:r w:rsidRPr="00675131">
        <w:rPr>
          <w:rFonts w:ascii="Times New Roman" w:hAnsi="Times New Roman" w:cs="Times New Roman"/>
          <w:b/>
          <w:bCs/>
          <w:sz w:val="24"/>
          <w:szCs w:val="24"/>
        </w:rPr>
        <w:t>disclosure</w:t>
      </w:r>
    </w:p>
    <w:p w14:paraId="1A7704FE" w14:textId="2001985C" w:rsidR="001C531C" w:rsidRPr="00061CD9" w:rsidRDefault="001C531C" w:rsidP="00934984">
      <w:pPr>
        <w:spacing w:after="0" w:line="480" w:lineRule="auto"/>
        <w:ind w:firstLine="720"/>
        <w:rPr>
          <w:rFonts w:ascii="Times New Roman" w:hAnsi="Times New Roman" w:cs="Times New Roman"/>
          <w:sz w:val="24"/>
          <w:szCs w:val="24"/>
        </w:rPr>
      </w:pPr>
      <w:r w:rsidRPr="00061CD9">
        <w:rPr>
          <w:rFonts w:ascii="Times New Roman" w:hAnsi="Times New Roman" w:cs="Times New Roman"/>
          <w:sz w:val="24"/>
          <w:szCs w:val="24"/>
        </w:rPr>
        <w:t xml:space="preserve">Self-disclosure is an important component in forming personal relationships with others.  It can be defined as the purposeful sharing of personal information between at least two </w:t>
      </w:r>
      <w:r w:rsidRPr="00061CD9">
        <w:rPr>
          <w:rFonts w:ascii="Times New Roman" w:hAnsi="Times New Roman" w:cs="Times New Roman"/>
          <w:sz w:val="24"/>
          <w:szCs w:val="24"/>
        </w:rPr>
        <w:lastRenderedPageBreak/>
        <w:t>individuals (Greene</w:t>
      </w:r>
      <w:r>
        <w:rPr>
          <w:rFonts w:ascii="Times New Roman" w:hAnsi="Times New Roman" w:cs="Times New Roman"/>
          <w:sz w:val="24"/>
          <w:szCs w:val="24"/>
        </w:rPr>
        <w:t xml:space="preserve"> et al.</w:t>
      </w:r>
      <w:r w:rsidRPr="00061CD9">
        <w:rPr>
          <w:rFonts w:ascii="Times New Roman" w:hAnsi="Times New Roman" w:cs="Times New Roman"/>
          <w:sz w:val="24"/>
          <w:szCs w:val="24"/>
        </w:rPr>
        <w:t>, 2006).</w:t>
      </w:r>
      <w:r>
        <w:rPr>
          <w:rFonts w:ascii="Times New Roman" w:hAnsi="Times New Roman" w:cs="Times New Roman"/>
          <w:sz w:val="24"/>
          <w:szCs w:val="24"/>
        </w:rPr>
        <w:t xml:space="preserve"> </w:t>
      </w:r>
      <w:r w:rsidRPr="00061CD9">
        <w:rPr>
          <w:rFonts w:ascii="Times New Roman" w:hAnsi="Times New Roman" w:cs="Times New Roman"/>
          <w:sz w:val="24"/>
          <w:szCs w:val="24"/>
        </w:rPr>
        <w:t>Many factors are considered, either consciously or subconsciously, before an individual decides to disclose personal information to another.  The Disclosure Decision model was developed to help predict self-disclosure in different situations (</w:t>
      </w:r>
      <w:proofErr w:type="spellStart"/>
      <w:r w:rsidRPr="00061CD9">
        <w:rPr>
          <w:rFonts w:ascii="Times New Roman" w:hAnsi="Times New Roman" w:cs="Times New Roman"/>
          <w:sz w:val="24"/>
          <w:szCs w:val="24"/>
        </w:rPr>
        <w:t>Omarzu</w:t>
      </w:r>
      <w:proofErr w:type="spellEnd"/>
      <w:r w:rsidRPr="00061CD9">
        <w:rPr>
          <w:rFonts w:ascii="Times New Roman" w:hAnsi="Times New Roman" w:cs="Times New Roman"/>
          <w:sz w:val="24"/>
          <w:szCs w:val="24"/>
        </w:rPr>
        <w:t>, 2000).  This model assumes that individuals make decisions in disclosing information based on their social and personal goals (</w:t>
      </w:r>
      <w:proofErr w:type="spellStart"/>
      <w:r w:rsidRPr="00061CD9">
        <w:rPr>
          <w:rFonts w:ascii="Times New Roman" w:hAnsi="Times New Roman" w:cs="Times New Roman"/>
          <w:sz w:val="24"/>
          <w:szCs w:val="24"/>
        </w:rPr>
        <w:t>Omarzu</w:t>
      </w:r>
      <w:proofErr w:type="spellEnd"/>
      <w:r w:rsidRPr="00061CD9">
        <w:rPr>
          <w:rFonts w:ascii="Times New Roman" w:hAnsi="Times New Roman" w:cs="Times New Roman"/>
          <w:sz w:val="24"/>
          <w:szCs w:val="24"/>
        </w:rPr>
        <w:t xml:space="preserve">, 2000).  The decision to disclose or withhold information is an individual decision and is based on the benefits and retributions of the </w:t>
      </w:r>
      <w:proofErr w:type="gramStart"/>
      <w:r w:rsidRPr="00061CD9">
        <w:rPr>
          <w:rFonts w:ascii="Times New Roman" w:hAnsi="Times New Roman" w:cs="Times New Roman"/>
          <w:sz w:val="24"/>
          <w:szCs w:val="24"/>
        </w:rPr>
        <w:t>particular disclosure</w:t>
      </w:r>
      <w:proofErr w:type="gramEnd"/>
      <w:r w:rsidRPr="00061CD9">
        <w:rPr>
          <w:rFonts w:ascii="Times New Roman" w:hAnsi="Times New Roman" w:cs="Times New Roman"/>
          <w:sz w:val="24"/>
          <w:szCs w:val="24"/>
        </w:rPr>
        <w:t>.</w:t>
      </w:r>
      <w:r w:rsidR="00C949E9">
        <w:rPr>
          <w:rFonts w:ascii="Times New Roman" w:hAnsi="Times New Roman" w:cs="Times New Roman"/>
          <w:sz w:val="24"/>
          <w:szCs w:val="24"/>
        </w:rPr>
        <w:t xml:space="preserve">  </w:t>
      </w:r>
      <w:r w:rsidRPr="00061CD9">
        <w:rPr>
          <w:rFonts w:ascii="Times New Roman" w:hAnsi="Times New Roman" w:cs="Times New Roman"/>
          <w:sz w:val="24"/>
          <w:szCs w:val="24"/>
        </w:rPr>
        <w:t>Motives that would encourage an individual to disclose information include social approval, identity clarification, social control, relief of distress</w:t>
      </w:r>
      <w:r>
        <w:rPr>
          <w:rFonts w:ascii="Times New Roman" w:hAnsi="Times New Roman" w:cs="Times New Roman"/>
          <w:sz w:val="24"/>
          <w:szCs w:val="24"/>
        </w:rPr>
        <w:t>,</w:t>
      </w:r>
      <w:r w:rsidRPr="00061CD9">
        <w:rPr>
          <w:rFonts w:ascii="Times New Roman" w:hAnsi="Times New Roman" w:cs="Times New Roman"/>
          <w:sz w:val="24"/>
          <w:szCs w:val="24"/>
        </w:rPr>
        <w:t xml:space="preserve"> or to form intimacy in a relationship (</w:t>
      </w:r>
      <w:proofErr w:type="spellStart"/>
      <w:r w:rsidRPr="00061CD9">
        <w:rPr>
          <w:rFonts w:ascii="Times New Roman" w:hAnsi="Times New Roman" w:cs="Times New Roman"/>
          <w:sz w:val="24"/>
          <w:szCs w:val="24"/>
        </w:rPr>
        <w:t>Omarzu</w:t>
      </w:r>
      <w:proofErr w:type="spellEnd"/>
      <w:r w:rsidRPr="00061CD9">
        <w:rPr>
          <w:rFonts w:ascii="Times New Roman" w:hAnsi="Times New Roman" w:cs="Times New Roman"/>
          <w:sz w:val="24"/>
          <w:szCs w:val="24"/>
        </w:rPr>
        <w:t xml:space="preserve">, 2000).  Situational cues and individual differences inform decision making. </w:t>
      </w:r>
    </w:p>
    <w:p w14:paraId="63074A8E" w14:textId="2429B574" w:rsidR="001C531C" w:rsidRPr="00061CD9" w:rsidRDefault="001C531C" w:rsidP="00934984">
      <w:pPr>
        <w:spacing w:after="0" w:line="480" w:lineRule="auto"/>
        <w:jc w:val="both"/>
        <w:rPr>
          <w:rFonts w:ascii="Times New Roman" w:hAnsi="Times New Roman" w:cs="Times New Roman"/>
          <w:sz w:val="24"/>
          <w:szCs w:val="24"/>
        </w:rPr>
      </w:pPr>
      <w:r w:rsidRPr="00061CD9">
        <w:rPr>
          <w:rFonts w:ascii="Times New Roman" w:hAnsi="Times New Roman" w:cs="Times New Roman"/>
          <w:sz w:val="24"/>
          <w:szCs w:val="24"/>
        </w:rPr>
        <w:tab/>
        <w:t>Self-disclosure information falls into two categories: visible and invisible (Clair</w:t>
      </w:r>
      <w:r>
        <w:rPr>
          <w:rFonts w:ascii="Times New Roman" w:hAnsi="Times New Roman" w:cs="Times New Roman"/>
          <w:sz w:val="24"/>
          <w:szCs w:val="24"/>
        </w:rPr>
        <w:t xml:space="preserve"> et al.</w:t>
      </w:r>
      <w:r w:rsidRPr="00061CD9">
        <w:rPr>
          <w:rFonts w:ascii="Times New Roman" w:hAnsi="Times New Roman" w:cs="Times New Roman"/>
          <w:sz w:val="24"/>
          <w:szCs w:val="24"/>
        </w:rPr>
        <w:t>, 2005).</w:t>
      </w:r>
      <w:r w:rsidR="0051225C">
        <w:rPr>
          <w:rFonts w:ascii="Times New Roman" w:hAnsi="Times New Roman" w:cs="Times New Roman"/>
          <w:sz w:val="24"/>
          <w:szCs w:val="24"/>
        </w:rPr>
        <w:t xml:space="preserve">  </w:t>
      </w:r>
      <w:r w:rsidRPr="00061CD9">
        <w:rPr>
          <w:rFonts w:ascii="Times New Roman" w:hAnsi="Times New Roman" w:cs="Times New Roman"/>
          <w:sz w:val="24"/>
          <w:szCs w:val="24"/>
        </w:rPr>
        <w:t>Visible identities can be observed in an individual and include race, gender</w:t>
      </w:r>
      <w:r>
        <w:rPr>
          <w:rFonts w:ascii="Times New Roman" w:hAnsi="Times New Roman" w:cs="Times New Roman"/>
          <w:sz w:val="24"/>
          <w:szCs w:val="24"/>
        </w:rPr>
        <w:t>,</w:t>
      </w:r>
      <w:r w:rsidRPr="00061CD9">
        <w:rPr>
          <w:rFonts w:ascii="Times New Roman" w:hAnsi="Times New Roman" w:cs="Times New Roman"/>
          <w:sz w:val="24"/>
          <w:szCs w:val="24"/>
        </w:rPr>
        <w:t xml:space="preserve"> and age, whereas invisible identities include information that cannot be inferred by observation.  Visible identities in relation to a diagnosis of NHL may include loss of hair, scars from surgeries</w:t>
      </w:r>
      <w:r>
        <w:rPr>
          <w:rFonts w:ascii="Times New Roman" w:hAnsi="Times New Roman" w:cs="Times New Roman"/>
          <w:sz w:val="24"/>
          <w:szCs w:val="24"/>
        </w:rPr>
        <w:t>,</w:t>
      </w:r>
      <w:r w:rsidRPr="00061CD9">
        <w:rPr>
          <w:rFonts w:ascii="Times New Roman" w:hAnsi="Times New Roman" w:cs="Times New Roman"/>
          <w:sz w:val="24"/>
          <w:szCs w:val="24"/>
        </w:rPr>
        <w:t xml:space="preserve"> and port-a-</w:t>
      </w:r>
      <w:proofErr w:type="spellStart"/>
      <w:r w:rsidRPr="00061CD9">
        <w:rPr>
          <w:rFonts w:ascii="Times New Roman" w:hAnsi="Times New Roman" w:cs="Times New Roman"/>
          <w:sz w:val="24"/>
          <w:szCs w:val="24"/>
        </w:rPr>
        <w:t>cath</w:t>
      </w:r>
      <w:proofErr w:type="spellEnd"/>
      <w:r w:rsidR="00C949E9">
        <w:rPr>
          <w:rFonts w:ascii="Times New Roman" w:hAnsi="Times New Roman" w:cs="Times New Roman"/>
          <w:sz w:val="24"/>
          <w:szCs w:val="24"/>
        </w:rPr>
        <w:t xml:space="preserve"> devices</w:t>
      </w:r>
      <w:r w:rsidRPr="00061CD9">
        <w:rPr>
          <w:rFonts w:ascii="Times New Roman" w:hAnsi="Times New Roman" w:cs="Times New Roman"/>
          <w:sz w:val="24"/>
          <w:szCs w:val="24"/>
        </w:rPr>
        <w:t xml:space="preserve"> that can be seen under the skin, among others.  With a visible factor that alludes to a disability, individuals</w:t>
      </w:r>
      <w:r>
        <w:rPr>
          <w:rFonts w:ascii="Times New Roman" w:hAnsi="Times New Roman" w:cs="Times New Roman"/>
          <w:sz w:val="24"/>
          <w:szCs w:val="24"/>
        </w:rPr>
        <w:t xml:space="preserve"> in the workforce may f</w:t>
      </w:r>
      <w:r w:rsidRPr="00061CD9">
        <w:rPr>
          <w:rFonts w:ascii="Times New Roman" w:hAnsi="Times New Roman" w:cs="Times New Roman"/>
          <w:sz w:val="24"/>
          <w:szCs w:val="24"/>
        </w:rPr>
        <w:t xml:space="preserve">ace immediate discrimination and stigmatization in relation to their ability to complete a job effectively (Goffman, 1963).  </w:t>
      </w:r>
      <w:proofErr w:type="gramStart"/>
      <w:r w:rsidRPr="00061CD9">
        <w:rPr>
          <w:rFonts w:ascii="Times New Roman" w:hAnsi="Times New Roman" w:cs="Times New Roman"/>
          <w:sz w:val="24"/>
          <w:szCs w:val="24"/>
        </w:rPr>
        <w:t>In order to</w:t>
      </w:r>
      <w:proofErr w:type="gramEnd"/>
      <w:r w:rsidRPr="00061CD9">
        <w:rPr>
          <w:rFonts w:ascii="Times New Roman" w:hAnsi="Times New Roman" w:cs="Times New Roman"/>
          <w:sz w:val="24"/>
          <w:szCs w:val="24"/>
        </w:rPr>
        <w:t xml:space="preserve"> combat the discrimination associated with a visible illness, job coaches and similar entities encourage individuals to disclose this information as indiv</w:t>
      </w:r>
      <w:r>
        <w:rPr>
          <w:rFonts w:ascii="Times New Roman" w:hAnsi="Times New Roman" w:cs="Times New Roman"/>
          <w:sz w:val="24"/>
          <w:szCs w:val="24"/>
        </w:rPr>
        <w:t>i</w:t>
      </w:r>
      <w:r w:rsidRPr="00061CD9">
        <w:rPr>
          <w:rFonts w:ascii="Times New Roman" w:hAnsi="Times New Roman" w:cs="Times New Roman"/>
          <w:sz w:val="24"/>
          <w:szCs w:val="24"/>
        </w:rPr>
        <w:t>duals who disclose this information immediately may be viewed as having increased confidence (</w:t>
      </w:r>
      <w:proofErr w:type="spellStart"/>
      <w:r w:rsidRPr="00061CD9">
        <w:rPr>
          <w:rFonts w:ascii="Times New Roman" w:hAnsi="Times New Roman" w:cs="Times New Roman"/>
          <w:sz w:val="24"/>
          <w:szCs w:val="24"/>
        </w:rPr>
        <w:t>Lipow</w:t>
      </w:r>
      <w:proofErr w:type="spellEnd"/>
      <w:r w:rsidRPr="00061CD9">
        <w:rPr>
          <w:rFonts w:ascii="Times New Roman" w:hAnsi="Times New Roman" w:cs="Times New Roman"/>
          <w:sz w:val="24"/>
          <w:szCs w:val="24"/>
        </w:rPr>
        <w:t>, 2015)</w:t>
      </w:r>
    </w:p>
    <w:p w14:paraId="29C411F6" w14:textId="2F94FBDF" w:rsidR="001C531C" w:rsidRPr="00061CD9" w:rsidRDefault="001C531C" w:rsidP="00934984">
      <w:pPr>
        <w:spacing w:after="0" w:line="480" w:lineRule="auto"/>
        <w:ind w:firstLine="720"/>
        <w:jc w:val="both"/>
        <w:rPr>
          <w:rFonts w:ascii="Times New Roman" w:hAnsi="Times New Roman" w:cs="Times New Roman"/>
          <w:sz w:val="24"/>
          <w:szCs w:val="24"/>
        </w:rPr>
      </w:pPr>
      <w:r w:rsidRPr="00061CD9">
        <w:rPr>
          <w:rFonts w:ascii="Times New Roman" w:hAnsi="Times New Roman" w:cs="Times New Roman"/>
          <w:sz w:val="24"/>
          <w:szCs w:val="24"/>
        </w:rPr>
        <w:t>When individuals keep invisible social identities from their employers or co-workers</w:t>
      </w:r>
      <w:r>
        <w:rPr>
          <w:rFonts w:ascii="Times New Roman" w:hAnsi="Times New Roman" w:cs="Times New Roman"/>
          <w:sz w:val="24"/>
          <w:szCs w:val="24"/>
        </w:rPr>
        <w:t>,</w:t>
      </w:r>
      <w:r w:rsidRPr="00061CD9">
        <w:rPr>
          <w:rFonts w:ascii="Times New Roman" w:hAnsi="Times New Roman" w:cs="Times New Roman"/>
          <w:sz w:val="24"/>
          <w:szCs w:val="24"/>
        </w:rPr>
        <w:t xml:space="preserve"> it makes for a difficult work environment in that individuals need to mask their behaviors, </w:t>
      </w:r>
      <w:r w:rsidR="00C949E9">
        <w:rPr>
          <w:rFonts w:ascii="Times New Roman" w:hAnsi="Times New Roman" w:cs="Times New Roman"/>
          <w:sz w:val="24"/>
          <w:szCs w:val="24"/>
        </w:rPr>
        <w:t>fabricate</w:t>
      </w:r>
      <w:r w:rsidRPr="00061CD9">
        <w:rPr>
          <w:rFonts w:ascii="Times New Roman" w:hAnsi="Times New Roman" w:cs="Times New Roman"/>
          <w:sz w:val="24"/>
          <w:szCs w:val="24"/>
        </w:rPr>
        <w:t xml:space="preserve"> stories when they are questioned and do not want to disclose information, or perform tasks </w:t>
      </w:r>
      <w:r w:rsidRPr="00061CD9">
        <w:rPr>
          <w:rFonts w:ascii="Times New Roman" w:hAnsi="Times New Roman" w:cs="Times New Roman"/>
          <w:sz w:val="24"/>
          <w:szCs w:val="24"/>
        </w:rPr>
        <w:lastRenderedPageBreak/>
        <w:t>differently (Clair</w:t>
      </w:r>
      <w:r>
        <w:rPr>
          <w:rFonts w:ascii="Times New Roman" w:hAnsi="Times New Roman" w:cs="Times New Roman"/>
          <w:sz w:val="24"/>
          <w:szCs w:val="24"/>
        </w:rPr>
        <w:t xml:space="preserve"> et al.</w:t>
      </w:r>
      <w:r w:rsidRPr="00061CD9">
        <w:rPr>
          <w:rFonts w:ascii="Times New Roman" w:hAnsi="Times New Roman" w:cs="Times New Roman"/>
          <w:sz w:val="24"/>
          <w:szCs w:val="24"/>
        </w:rPr>
        <w:t>, 2005).</w:t>
      </w:r>
      <w:r>
        <w:rPr>
          <w:rFonts w:ascii="Times New Roman" w:hAnsi="Times New Roman" w:cs="Times New Roman"/>
          <w:sz w:val="24"/>
          <w:szCs w:val="24"/>
        </w:rPr>
        <w:t xml:space="preserve">  This can become a never-ending cycle of white lies and complicated explanations </w:t>
      </w:r>
      <w:proofErr w:type="gramStart"/>
      <w:r>
        <w:rPr>
          <w:rFonts w:ascii="Times New Roman" w:hAnsi="Times New Roman" w:cs="Times New Roman"/>
          <w:sz w:val="24"/>
          <w:szCs w:val="24"/>
        </w:rPr>
        <w:t>in order to</w:t>
      </w:r>
      <w:proofErr w:type="gramEnd"/>
      <w:r>
        <w:rPr>
          <w:rFonts w:ascii="Times New Roman" w:hAnsi="Times New Roman" w:cs="Times New Roman"/>
          <w:sz w:val="24"/>
          <w:szCs w:val="24"/>
        </w:rPr>
        <w:t xml:space="preserve"> withhold cancer history in the workforce. </w:t>
      </w:r>
    </w:p>
    <w:p w14:paraId="61F1E52E" w14:textId="77777777" w:rsidR="001C531C" w:rsidRPr="00061CD9" w:rsidRDefault="001C531C" w:rsidP="00934984">
      <w:pPr>
        <w:spacing w:after="0" w:line="480" w:lineRule="auto"/>
        <w:jc w:val="both"/>
        <w:rPr>
          <w:rFonts w:ascii="Times New Roman" w:hAnsi="Times New Roman" w:cs="Times New Roman"/>
          <w:sz w:val="24"/>
          <w:szCs w:val="24"/>
        </w:rPr>
      </w:pPr>
      <w:r w:rsidRPr="00061CD9">
        <w:rPr>
          <w:rFonts w:ascii="Times New Roman" w:hAnsi="Times New Roman" w:cs="Times New Roman"/>
          <w:sz w:val="24"/>
          <w:szCs w:val="24"/>
        </w:rPr>
        <w:tab/>
        <w:t>The process of deciding whether</w:t>
      </w:r>
      <w:r>
        <w:rPr>
          <w:rFonts w:ascii="Times New Roman" w:hAnsi="Times New Roman" w:cs="Times New Roman"/>
          <w:sz w:val="24"/>
          <w:szCs w:val="24"/>
        </w:rPr>
        <w:t xml:space="preserve"> </w:t>
      </w:r>
      <w:r w:rsidRPr="00061CD9">
        <w:rPr>
          <w:rFonts w:ascii="Times New Roman" w:hAnsi="Times New Roman" w:cs="Times New Roman"/>
          <w:sz w:val="24"/>
          <w:szCs w:val="24"/>
        </w:rPr>
        <w:t xml:space="preserve">to disclose personal information in the workplace can have serious </w:t>
      </w:r>
      <w:r>
        <w:rPr>
          <w:rFonts w:ascii="Times New Roman" w:hAnsi="Times New Roman" w:cs="Times New Roman"/>
          <w:sz w:val="24"/>
          <w:szCs w:val="24"/>
        </w:rPr>
        <w:t xml:space="preserve">effects.  </w:t>
      </w:r>
      <w:r w:rsidRPr="00061CD9">
        <w:rPr>
          <w:rFonts w:ascii="Times New Roman" w:hAnsi="Times New Roman" w:cs="Times New Roman"/>
          <w:sz w:val="24"/>
          <w:szCs w:val="24"/>
        </w:rPr>
        <w:t xml:space="preserve">Those who </w:t>
      </w:r>
      <w:r>
        <w:rPr>
          <w:rFonts w:ascii="Times New Roman" w:hAnsi="Times New Roman" w:cs="Times New Roman"/>
          <w:sz w:val="24"/>
          <w:szCs w:val="24"/>
        </w:rPr>
        <w:t>are faced with</w:t>
      </w:r>
      <w:r w:rsidRPr="00061CD9">
        <w:rPr>
          <w:rFonts w:ascii="Times New Roman" w:hAnsi="Times New Roman" w:cs="Times New Roman"/>
          <w:sz w:val="24"/>
          <w:szCs w:val="24"/>
        </w:rPr>
        <w:t xml:space="preserve"> this decision may have increased levels of stress and anxiety during social interactions due to the idea of self-disclosure (Clair</w:t>
      </w:r>
      <w:r>
        <w:rPr>
          <w:rFonts w:ascii="Times New Roman" w:hAnsi="Times New Roman" w:cs="Times New Roman"/>
          <w:sz w:val="24"/>
          <w:szCs w:val="24"/>
        </w:rPr>
        <w:t xml:space="preserve"> et al.</w:t>
      </w:r>
      <w:r w:rsidRPr="00061CD9">
        <w:rPr>
          <w:rFonts w:ascii="Times New Roman" w:hAnsi="Times New Roman" w:cs="Times New Roman"/>
          <w:sz w:val="24"/>
          <w:szCs w:val="24"/>
        </w:rPr>
        <w:t>, 2005).</w:t>
      </w:r>
      <w:r>
        <w:rPr>
          <w:rFonts w:ascii="Times New Roman" w:hAnsi="Times New Roman" w:cs="Times New Roman"/>
          <w:sz w:val="24"/>
          <w:szCs w:val="24"/>
        </w:rPr>
        <w:t xml:space="preserve"> </w:t>
      </w:r>
      <w:r w:rsidRPr="00061CD9">
        <w:rPr>
          <w:rFonts w:ascii="Times New Roman" w:hAnsi="Times New Roman" w:cs="Times New Roman"/>
          <w:sz w:val="24"/>
          <w:szCs w:val="24"/>
        </w:rPr>
        <w:t xml:space="preserve">This can be ongoing as questions continue to arise and individuals continue to decide to withhold personal information from those they work with as the only resolution would be to disclose personal information.  This places individuals with invisible identities in a peculiar situation, where they have choice over whether to disclose personal information, but negative consequences are associated with both disclosing and withholding the information.  Stigma associated with the information to be disclosed is a contributing factor in determining whether information will be shared with others as the social acceptance of the information is considered. </w:t>
      </w:r>
    </w:p>
    <w:p w14:paraId="17F1F53F" w14:textId="7C8FB764" w:rsidR="001C531C" w:rsidRPr="00061CD9" w:rsidRDefault="001C531C" w:rsidP="00934984">
      <w:pPr>
        <w:spacing w:after="0" w:line="480" w:lineRule="auto"/>
        <w:rPr>
          <w:rFonts w:ascii="Times New Roman" w:hAnsi="Times New Roman" w:cs="Times New Roman"/>
          <w:sz w:val="24"/>
          <w:szCs w:val="24"/>
        </w:rPr>
      </w:pPr>
      <w:r w:rsidRPr="00061CD9">
        <w:rPr>
          <w:rFonts w:ascii="Times New Roman" w:hAnsi="Times New Roman" w:cs="Times New Roman"/>
          <w:sz w:val="24"/>
          <w:szCs w:val="24"/>
        </w:rPr>
        <w:tab/>
        <w:t xml:space="preserve">A study assessing individual’s self-disclosure of arthritis in the workplace was conducted to determine what factors lead to self-disclosure for this population.  For this study, a structured questionnaire was given to 490 individuals diagnosed with some form of arthritis to assess self-disclosure of their illness and their perceived support from both managers and co-workers (Gignac &amp; Cao, 2009).  The survey was given on four different occasions with </w:t>
      </w:r>
      <w:r w:rsidR="00C949E9">
        <w:rPr>
          <w:rFonts w:ascii="Times New Roman" w:hAnsi="Times New Roman" w:cs="Times New Roman"/>
          <w:sz w:val="24"/>
          <w:szCs w:val="24"/>
        </w:rPr>
        <w:t>18</w:t>
      </w:r>
      <w:r w:rsidRPr="00061CD9">
        <w:rPr>
          <w:rFonts w:ascii="Times New Roman" w:hAnsi="Times New Roman" w:cs="Times New Roman"/>
          <w:sz w:val="24"/>
          <w:szCs w:val="24"/>
        </w:rPr>
        <w:t xml:space="preserve"> months separating the surveys each time.  It was found that approximately 76% of individuals self-disclosed this health information to their managers and approximately 88% self-disclosed to their co-workers.  Self-disclosure of this information was associated with fewer job disruptions and lower stress in the workplace, among other factors (Gignac &amp; Cao, 2009). </w:t>
      </w:r>
    </w:p>
    <w:p w14:paraId="385A3C11" w14:textId="334C10C9" w:rsidR="001C531C" w:rsidRPr="00061CD9" w:rsidRDefault="001C531C" w:rsidP="00934984">
      <w:pPr>
        <w:spacing w:after="0" w:line="480" w:lineRule="auto"/>
        <w:rPr>
          <w:rFonts w:ascii="Times New Roman" w:hAnsi="Times New Roman" w:cs="Times New Roman"/>
          <w:sz w:val="24"/>
          <w:szCs w:val="24"/>
        </w:rPr>
      </w:pPr>
      <w:bookmarkStart w:id="2" w:name="_Hlk20319825"/>
      <w:r w:rsidRPr="00061CD9">
        <w:rPr>
          <w:rFonts w:ascii="Times New Roman" w:hAnsi="Times New Roman" w:cs="Times New Roman"/>
          <w:sz w:val="24"/>
          <w:szCs w:val="24"/>
        </w:rPr>
        <w:tab/>
        <w:t>Another study assessed young adult survivors of childhood cancer</w:t>
      </w:r>
      <w:r w:rsidR="00C949E9">
        <w:rPr>
          <w:rFonts w:ascii="Times New Roman" w:hAnsi="Times New Roman" w:cs="Times New Roman"/>
          <w:sz w:val="24"/>
          <w:szCs w:val="24"/>
        </w:rPr>
        <w:t xml:space="preserve"> and their</w:t>
      </w:r>
      <w:r w:rsidRPr="00061CD9">
        <w:rPr>
          <w:rFonts w:ascii="Times New Roman" w:hAnsi="Times New Roman" w:cs="Times New Roman"/>
          <w:sz w:val="24"/>
          <w:szCs w:val="24"/>
        </w:rPr>
        <w:t xml:space="preserve"> experience disclosing their cancer history in the workplace.  Data was collected through an online survey of </w:t>
      </w:r>
      <w:r w:rsidRPr="00061CD9">
        <w:rPr>
          <w:rFonts w:ascii="Times New Roman" w:hAnsi="Times New Roman" w:cs="Times New Roman"/>
          <w:sz w:val="24"/>
          <w:szCs w:val="24"/>
        </w:rPr>
        <w:lastRenderedPageBreak/>
        <w:t xml:space="preserve">151 adults who were in remission from a childhood cancer who were now currently employed part-time or full-time (Martinez </w:t>
      </w:r>
      <w:r>
        <w:rPr>
          <w:rFonts w:ascii="Times New Roman" w:hAnsi="Times New Roman" w:cs="Times New Roman"/>
          <w:sz w:val="24"/>
          <w:szCs w:val="24"/>
        </w:rPr>
        <w:t xml:space="preserve">et al., </w:t>
      </w:r>
      <w:r w:rsidRPr="00061CD9">
        <w:rPr>
          <w:rFonts w:ascii="Times New Roman" w:hAnsi="Times New Roman" w:cs="Times New Roman"/>
          <w:sz w:val="24"/>
          <w:szCs w:val="24"/>
        </w:rPr>
        <w:t>2</w:t>
      </w:r>
      <w:r>
        <w:rPr>
          <w:rFonts w:ascii="Times New Roman" w:hAnsi="Times New Roman" w:cs="Times New Roman"/>
          <w:sz w:val="24"/>
          <w:szCs w:val="24"/>
        </w:rPr>
        <w:t>016</w:t>
      </w:r>
      <w:r w:rsidRPr="00061CD9">
        <w:rPr>
          <w:rFonts w:ascii="Times New Roman" w:hAnsi="Times New Roman" w:cs="Times New Roman"/>
          <w:sz w:val="24"/>
          <w:szCs w:val="24"/>
        </w:rPr>
        <w:t xml:space="preserve">).  Disclosure of cancer history was assessed through a </w:t>
      </w:r>
      <w:proofErr w:type="gramStart"/>
      <w:r w:rsidRPr="00061CD9">
        <w:rPr>
          <w:rFonts w:ascii="Times New Roman" w:hAnsi="Times New Roman" w:cs="Times New Roman"/>
          <w:sz w:val="24"/>
          <w:szCs w:val="24"/>
        </w:rPr>
        <w:t>7 point</w:t>
      </w:r>
      <w:proofErr w:type="gramEnd"/>
      <w:r w:rsidRPr="00061CD9">
        <w:rPr>
          <w:rFonts w:ascii="Times New Roman" w:hAnsi="Times New Roman" w:cs="Times New Roman"/>
          <w:sz w:val="24"/>
          <w:szCs w:val="24"/>
        </w:rPr>
        <w:t xml:space="preserve"> Likert scale.  The study hypothesized that organizational support, self-concept</w:t>
      </w:r>
      <w:r>
        <w:rPr>
          <w:rFonts w:ascii="Times New Roman" w:hAnsi="Times New Roman" w:cs="Times New Roman"/>
          <w:sz w:val="24"/>
          <w:szCs w:val="24"/>
        </w:rPr>
        <w:t>,</w:t>
      </w:r>
      <w:r w:rsidRPr="00061CD9">
        <w:rPr>
          <w:rFonts w:ascii="Times New Roman" w:hAnsi="Times New Roman" w:cs="Times New Roman"/>
          <w:sz w:val="24"/>
          <w:szCs w:val="24"/>
        </w:rPr>
        <w:t xml:space="preserve"> and disclosure outside of the workplace would predict disclosure in the workplace (Martine</w:t>
      </w:r>
      <w:r>
        <w:rPr>
          <w:rFonts w:ascii="Times New Roman" w:hAnsi="Times New Roman" w:cs="Times New Roman"/>
          <w:sz w:val="24"/>
          <w:szCs w:val="24"/>
        </w:rPr>
        <w:t>z et al</w:t>
      </w:r>
      <w:r w:rsidR="00C949E9">
        <w:rPr>
          <w:rFonts w:ascii="Times New Roman" w:hAnsi="Times New Roman" w:cs="Times New Roman"/>
          <w:sz w:val="24"/>
          <w:szCs w:val="24"/>
        </w:rPr>
        <w:t>.</w:t>
      </w:r>
      <w:r>
        <w:rPr>
          <w:rFonts w:ascii="Times New Roman" w:hAnsi="Times New Roman" w:cs="Times New Roman"/>
          <w:sz w:val="24"/>
          <w:szCs w:val="24"/>
        </w:rPr>
        <w:t>,</w:t>
      </w:r>
      <w:r w:rsidRPr="00061CD9">
        <w:rPr>
          <w:rFonts w:ascii="Times New Roman" w:hAnsi="Times New Roman" w:cs="Times New Roman"/>
          <w:sz w:val="24"/>
          <w:szCs w:val="24"/>
        </w:rPr>
        <w:t xml:space="preserve"> 201</w:t>
      </w:r>
      <w:r>
        <w:rPr>
          <w:rFonts w:ascii="Times New Roman" w:hAnsi="Times New Roman" w:cs="Times New Roman"/>
          <w:sz w:val="24"/>
          <w:szCs w:val="24"/>
        </w:rPr>
        <w:t>6</w:t>
      </w:r>
      <w:r w:rsidRPr="00061CD9">
        <w:rPr>
          <w:rFonts w:ascii="Times New Roman" w:hAnsi="Times New Roman" w:cs="Times New Roman"/>
          <w:sz w:val="24"/>
          <w:szCs w:val="24"/>
        </w:rPr>
        <w:t xml:space="preserve">).  The hypothesis was supported by the data with no significant difference between the three predictors of cancer disclosure for this population (Martinez </w:t>
      </w:r>
      <w:bookmarkStart w:id="3" w:name="_Hlk20320254"/>
      <w:r>
        <w:rPr>
          <w:rFonts w:ascii="Times New Roman" w:hAnsi="Times New Roman" w:cs="Times New Roman"/>
          <w:sz w:val="24"/>
          <w:szCs w:val="24"/>
        </w:rPr>
        <w:t>et. al, 2016</w:t>
      </w:r>
      <w:r w:rsidRPr="00061CD9">
        <w:rPr>
          <w:rFonts w:ascii="Times New Roman" w:hAnsi="Times New Roman" w:cs="Times New Roman"/>
          <w:sz w:val="24"/>
          <w:szCs w:val="24"/>
        </w:rPr>
        <w:t>).  Self-disclosure of cancer history in this population was associated with lower intent to leave their positions, indicating that the action and ability to self-disclose benefits both the workplace and the employees (Martinez</w:t>
      </w:r>
      <w:r>
        <w:rPr>
          <w:rFonts w:ascii="Times New Roman" w:hAnsi="Times New Roman" w:cs="Times New Roman"/>
          <w:sz w:val="24"/>
          <w:szCs w:val="24"/>
        </w:rPr>
        <w:t xml:space="preserve"> et.al.</w:t>
      </w:r>
      <w:r w:rsidRPr="00061CD9">
        <w:rPr>
          <w:rFonts w:ascii="Times New Roman" w:hAnsi="Times New Roman" w:cs="Times New Roman"/>
          <w:sz w:val="24"/>
          <w:szCs w:val="24"/>
        </w:rPr>
        <w:t xml:space="preserve">, 2016) </w:t>
      </w:r>
    </w:p>
    <w:bookmarkEnd w:id="2"/>
    <w:bookmarkEnd w:id="3"/>
    <w:p w14:paraId="78BF2B45" w14:textId="77777777" w:rsidR="001C531C" w:rsidRDefault="001C531C" w:rsidP="00934984">
      <w:pPr>
        <w:spacing w:after="0" w:line="480" w:lineRule="auto"/>
        <w:rPr>
          <w:rFonts w:ascii="Times New Roman" w:hAnsi="Times New Roman" w:cs="Times New Roman"/>
          <w:sz w:val="24"/>
          <w:szCs w:val="24"/>
        </w:rPr>
      </w:pPr>
      <w:r>
        <w:rPr>
          <w:rFonts w:ascii="Times New Roman" w:hAnsi="Times New Roman" w:cs="Times New Roman"/>
          <w:b/>
          <w:bCs/>
          <w:sz w:val="24"/>
          <w:szCs w:val="24"/>
        </w:rPr>
        <w:t>Summary</w:t>
      </w:r>
    </w:p>
    <w:p w14:paraId="58EBE0C3" w14:textId="082CCAE3" w:rsidR="001C531C" w:rsidRPr="001A2EE7" w:rsidRDefault="001C531C" w:rsidP="00934984">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A cancer diagnosis has a profound effect on an individual’s life.  Different types of cancers affect </w:t>
      </w:r>
      <w:proofErr w:type="gramStart"/>
      <w:r>
        <w:rPr>
          <w:rFonts w:ascii="Times New Roman" w:hAnsi="Times New Roman" w:cs="Times New Roman"/>
          <w:sz w:val="24"/>
          <w:szCs w:val="24"/>
        </w:rPr>
        <w:t>individual’s</w:t>
      </w:r>
      <w:proofErr w:type="gramEnd"/>
      <w:r>
        <w:rPr>
          <w:rFonts w:ascii="Times New Roman" w:hAnsi="Times New Roman" w:cs="Times New Roman"/>
          <w:sz w:val="24"/>
          <w:szCs w:val="24"/>
        </w:rPr>
        <w:t xml:space="preserve"> in different ways.  As reported, individuals with NHL experience physical, social</w:t>
      </w:r>
      <w:r w:rsidR="00C949E9">
        <w:rPr>
          <w:rFonts w:ascii="Times New Roman" w:hAnsi="Times New Roman" w:cs="Times New Roman"/>
          <w:sz w:val="24"/>
          <w:szCs w:val="24"/>
        </w:rPr>
        <w:t>,</w:t>
      </w:r>
      <w:r>
        <w:rPr>
          <w:rFonts w:ascii="Times New Roman" w:hAnsi="Times New Roman" w:cs="Times New Roman"/>
          <w:sz w:val="24"/>
          <w:szCs w:val="24"/>
        </w:rPr>
        <w:t xml:space="preserve"> and psychological effects, among others, </w:t>
      </w:r>
      <w:proofErr w:type="gramStart"/>
      <w:r>
        <w:rPr>
          <w:rFonts w:ascii="Times New Roman" w:hAnsi="Times New Roman" w:cs="Times New Roman"/>
          <w:sz w:val="24"/>
          <w:szCs w:val="24"/>
        </w:rPr>
        <w:t>as a result of</w:t>
      </w:r>
      <w:proofErr w:type="gramEnd"/>
      <w:r>
        <w:rPr>
          <w:rFonts w:ascii="Times New Roman" w:hAnsi="Times New Roman" w:cs="Times New Roman"/>
          <w:sz w:val="24"/>
          <w:szCs w:val="24"/>
        </w:rPr>
        <w:t xml:space="preserve"> their cancer diagnosis.  When these individuals return to life after cancer, their experience continues to affect them.  One area that is lacking research is the experience these individuals have as they return to work post treatment and the implications their cancer diagnosis may have on their employment.  Self-disclosure of their cancer history to their employment may be a key factor in the experience individuals have post-cancer.  With further research in this area, providers in the field can better support individuals returning to work post NHL treatment and prepare them for any obstacles they may face. </w:t>
      </w:r>
    </w:p>
    <w:p w14:paraId="6C1A8BDA" w14:textId="06B077FD" w:rsidR="001C531C" w:rsidRPr="00061CD9" w:rsidRDefault="001C531C" w:rsidP="00934984">
      <w:pPr>
        <w:spacing w:after="0" w:line="480" w:lineRule="auto"/>
        <w:rPr>
          <w:rFonts w:ascii="Times New Roman" w:hAnsi="Times New Roman" w:cs="Times New Roman"/>
          <w:sz w:val="24"/>
          <w:szCs w:val="24"/>
        </w:rPr>
      </w:pPr>
      <w:r w:rsidRPr="00061CD9">
        <w:rPr>
          <w:rFonts w:ascii="Times New Roman" w:hAnsi="Times New Roman" w:cs="Times New Roman"/>
          <w:sz w:val="24"/>
          <w:szCs w:val="24"/>
        </w:rPr>
        <w:tab/>
        <w:t>Certain populations of cancer survivors may be at increased risk of experiencing these negative effects on employment in relation to their cancer history. For those who experienced cancer during young adulthood, age 18-</w:t>
      </w:r>
      <w:r w:rsidR="00B42591">
        <w:rPr>
          <w:rFonts w:ascii="Times New Roman" w:hAnsi="Times New Roman" w:cs="Times New Roman"/>
          <w:sz w:val="24"/>
          <w:szCs w:val="24"/>
        </w:rPr>
        <w:t>40</w:t>
      </w:r>
      <w:r w:rsidRPr="00061CD9">
        <w:rPr>
          <w:rFonts w:ascii="Times New Roman" w:hAnsi="Times New Roman" w:cs="Times New Roman"/>
          <w:sz w:val="24"/>
          <w:szCs w:val="24"/>
        </w:rPr>
        <w:t xml:space="preserve">, the impact of cancer on their career can be more </w:t>
      </w:r>
      <w:r w:rsidRPr="00061CD9">
        <w:rPr>
          <w:rFonts w:ascii="Times New Roman" w:hAnsi="Times New Roman" w:cs="Times New Roman"/>
          <w:sz w:val="24"/>
          <w:szCs w:val="24"/>
        </w:rPr>
        <w:lastRenderedPageBreak/>
        <w:t>significant, as this time</w:t>
      </w:r>
      <w:r w:rsidR="007E15FC">
        <w:rPr>
          <w:rFonts w:ascii="Times New Roman" w:hAnsi="Times New Roman" w:cs="Times New Roman"/>
          <w:sz w:val="24"/>
          <w:szCs w:val="24"/>
        </w:rPr>
        <w:t>-</w:t>
      </w:r>
      <w:r w:rsidRPr="00061CD9">
        <w:rPr>
          <w:rFonts w:ascii="Times New Roman" w:hAnsi="Times New Roman" w:cs="Times New Roman"/>
          <w:sz w:val="24"/>
          <w:szCs w:val="24"/>
        </w:rPr>
        <w:t xml:space="preserve">period is a time of development for vocational goals.  </w:t>
      </w:r>
      <w:r>
        <w:rPr>
          <w:rFonts w:ascii="Times New Roman" w:hAnsi="Times New Roman" w:cs="Times New Roman"/>
          <w:sz w:val="24"/>
          <w:szCs w:val="24"/>
        </w:rPr>
        <w:t xml:space="preserve">A cancer diagnosis during young adulthood could result in a disruption of education and training opportunities or time off early on in one’s career which creates a disadvantage when it comes to career growth and opportunity.  Even if an individual manages to work or continue school through their cancer experience, which many do, cancer can cause difficulty for other reasons. </w:t>
      </w:r>
    </w:p>
    <w:p w14:paraId="5174236E" w14:textId="59DEDA0D" w:rsidR="007E15FC" w:rsidRDefault="007E15FC">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677A68BE" w14:textId="77777777" w:rsidR="00C466E0" w:rsidRDefault="00C466E0" w:rsidP="006C5CB4">
      <w:pPr>
        <w:spacing w:after="0" w:line="48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Chapter III</w:t>
      </w:r>
    </w:p>
    <w:p w14:paraId="79DAE85C" w14:textId="77777777" w:rsidR="004B3290" w:rsidRDefault="00C466E0" w:rsidP="006C5CB4">
      <w:pPr>
        <w:spacing w:after="0" w:line="480" w:lineRule="auto"/>
        <w:jc w:val="center"/>
        <w:rPr>
          <w:rFonts w:ascii="Times New Roman" w:hAnsi="Times New Roman" w:cs="Times New Roman"/>
          <w:b/>
          <w:bCs/>
          <w:sz w:val="24"/>
          <w:szCs w:val="24"/>
        </w:rPr>
      </w:pPr>
      <w:r>
        <w:rPr>
          <w:rFonts w:ascii="Times New Roman" w:hAnsi="Times New Roman" w:cs="Times New Roman"/>
          <w:b/>
          <w:bCs/>
          <w:sz w:val="24"/>
          <w:szCs w:val="24"/>
        </w:rPr>
        <w:t>Method</w:t>
      </w:r>
      <w:r w:rsidR="004B3290">
        <w:rPr>
          <w:rFonts w:ascii="Times New Roman" w:hAnsi="Times New Roman" w:cs="Times New Roman"/>
          <w:b/>
          <w:bCs/>
          <w:sz w:val="24"/>
          <w:szCs w:val="24"/>
        </w:rPr>
        <w:t>ology</w:t>
      </w:r>
    </w:p>
    <w:p w14:paraId="721CDF6A" w14:textId="77777777" w:rsidR="004B3290" w:rsidRDefault="004B3290" w:rsidP="00934984">
      <w:pPr>
        <w:spacing w:after="0" w:line="480" w:lineRule="auto"/>
        <w:jc w:val="both"/>
        <w:rPr>
          <w:rFonts w:ascii="Times New Roman" w:hAnsi="Times New Roman" w:cs="Times New Roman"/>
          <w:b/>
          <w:bCs/>
          <w:sz w:val="24"/>
          <w:szCs w:val="24"/>
        </w:rPr>
      </w:pPr>
      <w:r>
        <w:rPr>
          <w:rFonts w:ascii="Times New Roman" w:hAnsi="Times New Roman" w:cs="Times New Roman"/>
          <w:b/>
          <w:bCs/>
          <w:sz w:val="24"/>
          <w:szCs w:val="24"/>
        </w:rPr>
        <w:t>Research Design</w:t>
      </w:r>
    </w:p>
    <w:p w14:paraId="4C1BB5D2" w14:textId="2CFF74C6" w:rsidR="00476556" w:rsidRDefault="004B3290" w:rsidP="00934984">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A descriptive </w:t>
      </w:r>
      <w:r w:rsidR="00C134C3">
        <w:rPr>
          <w:rFonts w:ascii="Times New Roman" w:hAnsi="Times New Roman" w:cs="Times New Roman"/>
          <w:sz w:val="24"/>
          <w:szCs w:val="24"/>
        </w:rPr>
        <w:t>quantitative</w:t>
      </w:r>
      <w:r>
        <w:rPr>
          <w:rFonts w:ascii="Times New Roman" w:hAnsi="Times New Roman" w:cs="Times New Roman"/>
          <w:sz w:val="24"/>
          <w:szCs w:val="24"/>
        </w:rPr>
        <w:t xml:space="preserve"> approach to research was utilized to examine </w:t>
      </w:r>
      <w:r w:rsidR="00FA3538">
        <w:rPr>
          <w:rFonts w:ascii="Times New Roman" w:hAnsi="Times New Roman" w:cs="Times New Roman"/>
          <w:sz w:val="24"/>
          <w:szCs w:val="24"/>
        </w:rPr>
        <w:t>relationships</w:t>
      </w:r>
      <w:r>
        <w:rPr>
          <w:rFonts w:ascii="Times New Roman" w:hAnsi="Times New Roman" w:cs="Times New Roman"/>
          <w:sz w:val="24"/>
          <w:szCs w:val="24"/>
        </w:rPr>
        <w:t xml:space="preserve"> in self-disclosing cancer history by NHL survivors to their same-level co-workers and supervisors in the workplaces. NHL survivors were assessed using a survey developed by the researcher and verified by an expert in the field. The independent variable in this study was groups disclosed </w:t>
      </w:r>
      <w:proofErr w:type="gramStart"/>
      <w:r>
        <w:rPr>
          <w:rFonts w:ascii="Times New Roman" w:hAnsi="Times New Roman" w:cs="Times New Roman"/>
          <w:sz w:val="24"/>
          <w:szCs w:val="24"/>
        </w:rPr>
        <w:t>to</w:t>
      </w:r>
      <w:r w:rsidR="00B06C3C">
        <w:rPr>
          <w:rFonts w:ascii="Times New Roman" w:hAnsi="Times New Roman" w:cs="Times New Roman"/>
          <w:sz w:val="24"/>
          <w:szCs w:val="24"/>
        </w:rPr>
        <w:t>:</w:t>
      </w:r>
      <w:proofErr w:type="gramEnd"/>
      <w:r w:rsidR="00B06C3C">
        <w:rPr>
          <w:rFonts w:ascii="Times New Roman" w:hAnsi="Times New Roman" w:cs="Times New Roman"/>
          <w:sz w:val="24"/>
          <w:szCs w:val="24"/>
        </w:rPr>
        <w:t xml:space="preserve"> both peer and supervisor, supervisor only, peer only or neither supervisor nor peer</w:t>
      </w:r>
      <w:r>
        <w:rPr>
          <w:rFonts w:ascii="Times New Roman" w:hAnsi="Times New Roman" w:cs="Times New Roman"/>
          <w:sz w:val="24"/>
          <w:szCs w:val="24"/>
        </w:rPr>
        <w:t>.  The dependent variable for this study was self-disclosure of cancer history.</w:t>
      </w:r>
      <w:r w:rsidR="00476556">
        <w:rPr>
          <w:rFonts w:ascii="Times New Roman" w:hAnsi="Times New Roman" w:cs="Times New Roman"/>
          <w:sz w:val="24"/>
          <w:szCs w:val="24"/>
        </w:rPr>
        <w:t xml:space="preserve"> </w:t>
      </w:r>
    </w:p>
    <w:p w14:paraId="21132900" w14:textId="77777777" w:rsidR="00476556" w:rsidRDefault="00C23ADE" w:rsidP="00934984">
      <w:pPr>
        <w:spacing w:after="0" w:line="480" w:lineRule="auto"/>
        <w:jc w:val="both"/>
        <w:rPr>
          <w:rFonts w:ascii="Times New Roman" w:hAnsi="Times New Roman" w:cs="Times New Roman"/>
          <w:b/>
          <w:bCs/>
          <w:sz w:val="24"/>
          <w:szCs w:val="24"/>
        </w:rPr>
      </w:pPr>
      <w:r>
        <w:rPr>
          <w:rFonts w:ascii="Times New Roman" w:hAnsi="Times New Roman" w:cs="Times New Roman"/>
          <w:b/>
          <w:bCs/>
          <w:sz w:val="24"/>
          <w:szCs w:val="24"/>
        </w:rPr>
        <w:t>Participants</w:t>
      </w:r>
    </w:p>
    <w:p w14:paraId="4128759E" w14:textId="039DD87A" w:rsidR="00C134C3" w:rsidRPr="00A974D4" w:rsidRDefault="00470240" w:rsidP="00934984">
      <w:pPr>
        <w:spacing w:after="0" w:line="480" w:lineRule="auto"/>
        <w:ind w:firstLine="720"/>
        <w:rPr>
          <w:rFonts w:ascii="Times New Roman" w:hAnsi="Times New Roman" w:cs="Times New Roman"/>
          <w:bCs/>
          <w:sz w:val="24"/>
          <w:szCs w:val="24"/>
        </w:rPr>
      </w:pPr>
      <w:r>
        <w:rPr>
          <w:rFonts w:ascii="Times New Roman" w:hAnsi="Times New Roman" w:cs="Times New Roman"/>
          <w:sz w:val="24"/>
          <w:szCs w:val="24"/>
        </w:rPr>
        <w:t xml:space="preserve">The sample for this study </w:t>
      </w:r>
      <w:r w:rsidR="00A46486">
        <w:rPr>
          <w:rFonts w:ascii="Times New Roman" w:hAnsi="Times New Roman" w:cs="Times New Roman"/>
          <w:sz w:val="24"/>
          <w:szCs w:val="24"/>
        </w:rPr>
        <w:t>was taken</w:t>
      </w:r>
      <w:r>
        <w:rPr>
          <w:rFonts w:ascii="Times New Roman" w:hAnsi="Times New Roman" w:cs="Times New Roman"/>
          <w:sz w:val="24"/>
          <w:szCs w:val="24"/>
        </w:rPr>
        <w:t xml:space="preserve"> from the population of adult NHL survivors who </w:t>
      </w:r>
      <w:r w:rsidR="00A46486">
        <w:rPr>
          <w:rFonts w:ascii="Times New Roman" w:hAnsi="Times New Roman" w:cs="Times New Roman"/>
          <w:sz w:val="24"/>
          <w:szCs w:val="24"/>
        </w:rPr>
        <w:t>were employed after their cancer diagnosis.  For convenience, recruitment posts</w:t>
      </w:r>
      <w:r w:rsidR="00C134C3">
        <w:rPr>
          <w:rFonts w:ascii="Times New Roman" w:hAnsi="Times New Roman" w:cs="Times New Roman"/>
          <w:sz w:val="24"/>
          <w:szCs w:val="24"/>
        </w:rPr>
        <w:t xml:space="preserve"> (See Appendix</w:t>
      </w:r>
      <w:r w:rsidR="00A46486">
        <w:rPr>
          <w:rFonts w:ascii="Times New Roman" w:hAnsi="Times New Roman" w:cs="Times New Roman"/>
          <w:sz w:val="24"/>
          <w:szCs w:val="24"/>
        </w:rPr>
        <w:t xml:space="preserve"> </w:t>
      </w:r>
      <w:r w:rsidR="00DE007A">
        <w:rPr>
          <w:rFonts w:ascii="Times New Roman" w:hAnsi="Times New Roman" w:cs="Times New Roman"/>
          <w:sz w:val="24"/>
          <w:szCs w:val="24"/>
        </w:rPr>
        <w:t>G</w:t>
      </w:r>
      <w:r w:rsidR="00C134C3">
        <w:rPr>
          <w:rFonts w:ascii="Times New Roman" w:hAnsi="Times New Roman" w:cs="Times New Roman"/>
          <w:sz w:val="24"/>
          <w:szCs w:val="24"/>
        </w:rPr>
        <w:t xml:space="preserve">) </w:t>
      </w:r>
      <w:r w:rsidR="00A46486">
        <w:rPr>
          <w:rFonts w:ascii="Times New Roman" w:hAnsi="Times New Roman" w:cs="Times New Roman"/>
          <w:sz w:val="24"/>
          <w:szCs w:val="24"/>
        </w:rPr>
        <w:t xml:space="preserve">were </w:t>
      </w:r>
      <w:r w:rsidR="005A5036">
        <w:rPr>
          <w:rFonts w:ascii="Times New Roman" w:hAnsi="Times New Roman" w:cs="Times New Roman"/>
          <w:sz w:val="24"/>
          <w:szCs w:val="24"/>
        </w:rPr>
        <w:t xml:space="preserve">advertised in </w:t>
      </w:r>
      <w:r w:rsidR="00A07512">
        <w:rPr>
          <w:rFonts w:ascii="Times New Roman" w:hAnsi="Times New Roman" w:cs="Times New Roman"/>
          <w:sz w:val="24"/>
          <w:szCs w:val="24"/>
        </w:rPr>
        <w:t xml:space="preserve">three Facebook groups dedicated to NHL survivors: </w:t>
      </w:r>
      <w:r w:rsidR="00A07512" w:rsidRPr="00A05387">
        <w:rPr>
          <w:rFonts w:ascii="Times New Roman" w:hAnsi="Times New Roman" w:cs="Times New Roman"/>
          <w:bCs/>
          <w:sz w:val="24"/>
          <w:szCs w:val="24"/>
        </w:rPr>
        <w:t xml:space="preserve">“Support survivors of </w:t>
      </w:r>
      <w:r w:rsidR="00A07512" w:rsidRPr="00A974D4">
        <w:rPr>
          <w:rFonts w:ascii="Times New Roman" w:hAnsi="Times New Roman" w:cs="Times New Roman"/>
          <w:bCs/>
          <w:sz w:val="24"/>
          <w:szCs w:val="24"/>
        </w:rPr>
        <w:t>Non-Hodgkin’s Lymphoma”, “diffuse high grade large b cell Non-</w:t>
      </w:r>
      <w:r w:rsidR="00CA6696" w:rsidRPr="00A974D4">
        <w:rPr>
          <w:rFonts w:ascii="Times New Roman" w:hAnsi="Times New Roman" w:cs="Times New Roman"/>
          <w:bCs/>
          <w:sz w:val="24"/>
          <w:szCs w:val="24"/>
        </w:rPr>
        <w:t>H</w:t>
      </w:r>
      <w:r w:rsidR="00A07512" w:rsidRPr="00A974D4">
        <w:rPr>
          <w:rFonts w:ascii="Times New Roman" w:hAnsi="Times New Roman" w:cs="Times New Roman"/>
          <w:bCs/>
          <w:sz w:val="24"/>
          <w:szCs w:val="24"/>
        </w:rPr>
        <w:t>odgkin’s lymphoma support group” and “diffuse large b cell lymphoma”.</w:t>
      </w:r>
      <w:r w:rsidR="006A11F6" w:rsidRPr="00A974D4">
        <w:rPr>
          <w:rFonts w:ascii="Times New Roman" w:hAnsi="Times New Roman" w:cs="Times New Roman"/>
          <w:bCs/>
          <w:sz w:val="24"/>
          <w:szCs w:val="24"/>
        </w:rPr>
        <w:t xml:space="preserve">  </w:t>
      </w:r>
      <w:r w:rsidR="001F5700" w:rsidRPr="00A974D4">
        <w:rPr>
          <w:rFonts w:ascii="Times New Roman" w:hAnsi="Times New Roman" w:cs="Times New Roman"/>
          <w:bCs/>
          <w:sz w:val="24"/>
          <w:szCs w:val="24"/>
        </w:rPr>
        <w:t xml:space="preserve">Participants were offered a $5 email gift card for Amazon </w:t>
      </w:r>
      <w:r w:rsidR="00F2261E" w:rsidRPr="00A974D4">
        <w:rPr>
          <w:rFonts w:ascii="Times New Roman" w:hAnsi="Times New Roman" w:cs="Times New Roman"/>
          <w:bCs/>
          <w:sz w:val="24"/>
          <w:szCs w:val="24"/>
        </w:rPr>
        <w:t xml:space="preserve">for their participation in the survey.  </w:t>
      </w:r>
    </w:p>
    <w:p w14:paraId="5303CBB3" w14:textId="7DA8747C" w:rsidR="007933D6" w:rsidRPr="00A974D4" w:rsidRDefault="002943B8" w:rsidP="00934984">
      <w:pPr>
        <w:spacing w:after="0" w:line="480" w:lineRule="auto"/>
        <w:ind w:firstLine="720"/>
        <w:rPr>
          <w:rFonts w:ascii="Times New Roman" w:hAnsi="Times New Roman" w:cs="Times New Roman"/>
          <w:bCs/>
          <w:sz w:val="24"/>
          <w:szCs w:val="24"/>
        </w:rPr>
      </w:pPr>
      <w:r>
        <w:rPr>
          <w:rFonts w:ascii="Times New Roman" w:hAnsi="Times New Roman" w:cs="Times New Roman"/>
          <w:bCs/>
          <w:sz w:val="24"/>
          <w:szCs w:val="24"/>
        </w:rPr>
        <w:t>During data collection,</w:t>
      </w:r>
      <w:r w:rsidR="00C134C3" w:rsidRPr="00A974D4">
        <w:rPr>
          <w:rFonts w:ascii="Times New Roman" w:hAnsi="Times New Roman" w:cs="Times New Roman"/>
          <w:bCs/>
          <w:sz w:val="24"/>
          <w:szCs w:val="24"/>
        </w:rPr>
        <w:t xml:space="preserve"> the primary researcher received over 200 requests for gift cards with only 70 survey responses noted.  The primary researcher collaborated with the Institutional Review Board and from this point forward modified the incentive resulting in a change from offering a $5 Amazon gift card for participation to offering a $20 gift card raffle with one winner chosen at the end.</w:t>
      </w:r>
      <w:r w:rsidR="00A41376" w:rsidRPr="00A974D4">
        <w:rPr>
          <w:rFonts w:ascii="Times New Roman" w:hAnsi="Times New Roman" w:cs="Times New Roman"/>
          <w:bCs/>
          <w:sz w:val="24"/>
          <w:szCs w:val="24"/>
        </w:rPr>
        <w:t xml:space="preserve"> See Appendix </w:t>
      </w:r>
      <w:r w:rsidR="00827765">
        <w:rPr>
          <w:rFonts w:ascii="Times New Roman" w:hAnsi="Times New Roman" w:cs="Times New Roman"/>
          <w:bCs/>
          <w:sz w:val="24"/>
          <w:szCs w:val="24"/>
        </w:rPr>
        <w:t>A</w:t>
      </w:r>
      <w:r w:rsidR="00A41376" w:rsidRPr="00A974D4">
        <w:rPr>
          <w:rFonts w:ascii="Times New Roman" w:hAnsi="Times New Roman" w:cs="Times New Roman"/>
          <w:bCs/>
          <w:sz w:val="24"/>
          <w:szCs w:val="24"/>
        </w:rPr>
        <w:t xml:space="preserve"> for IRB approval to change the incentive and Appendix </w:t>
      </w:r>
      <w:r w:rsidR="00827765">
        <w:rPr>
          <w:rFonts w:ascii="Times New Roman" w:hAnsi="Times New Roman" w:cs="Times New Roman"/>
          <w:bCs/>
          <w:sz w:val="24"/>
          <w:szCs w:val="24"/>
        </w:rPr>
        <w:t>B</w:t>
      </w:r>
      <w:r w:rsidR="00A41376" w:rsidRPr="00A974D4">
        <w:rPr>
          <w:rFonts w:ascii="Times New Roman" w:hAnsi="Times New Roman" w:cs="Times New Roman"/>
          <w:bCs/>
          <w:sz w:val="24"/>
          <w:szCs w:val="24"/>
        </w:rPr>
        <w:t xml:space="preserve"> and </w:t>
      </w:r>
      <w:r w:rsidR="00F11B9E">
        <w:rPr>
          <w:rFonts w:ascii="Times New Roman" w:hAnsi="Times New Roman" w:cs="Times New Roman"/>
          <w:bCs/>
          <w:sz w:val="24"/>
          <w:szCs w:val="24"/>
        </w:rPr>
        <w:t>C</w:t>
      </w:r>
      <w:r w:rsidR="00A41376" w:rsidRPr="00A974D4">
        <w:rPr>
          <w:rFonts w:ascii="Times New Roman" w:hAnsi="Times New Roman" w:cs="Times New Roman"/>
          <w:bCs/>
          <w:sz w:val="24"/>
          <w:szCs w:val="24"/>
        </w:rPr>
        <w:t xml:space="preserve"> for updated informed consent and social media post.  </w:t>
      </w:r>
      <w:r w:rsidR="00C134C3" w:rsidRPr="00A974D4">
        <w:rPr>
          <w:rFonts w:ascii="Times New Roman" w:hAnsi="Times New Roman" w:cs="Times New Roman"/>
          <w:bCs/>
          <w:sz w:val="24"/>
          <w:szCs w:val="24"/>
        </w:rPr>
        <w:t xml:space="preserve">Emails received requesting a gift card </w:t>
      </w:r>
      <w:r w:rsidR="00250491" w:rsidRPr="00A974D4">
        <w:rPr>
          <w:rFonts w:ascii="Times New Roman" w:hAnsi="Times New Roman" w:cs="Times New Roman"/>
          <w:bCs/>
          <w:sz w:val="24"/>
          <w:szCs w:val="24"/>
        </w:rPr>
        <w:t xml:space="preserve">from the initial recruitment post </w:t>
      </w:r>
      <w:r w:rsidR="00C134C3" w:rsidRPr="00A974D4">
        <w:rPr>
          <w:rFonts w:ascii="Times New Roman" w:hAnsi="Times New Roman" w:cs="Times New Roman"/>
          <w:bCs/>
          <w:sz w:val="24"/>
          <w:szCs w:val="24"/>
        </w:rPr>
        <w:t xml:space="preserve">were screened and spam emails were identified in multiple </w:t>
      </w:r>
      <w:r w:rsidR="00C134C3" w:rsidRPr="00A974D4">
        <w:rPr>
          <w:rFonts w:ascii="Times New Roman" w:hAnsi="Times New Roman" w:cs="Times New Roman"/>
          <w:bCs/>
          <w:sz w:val="24"/>
          <w:szCs w:val="24"/>
        </w:rPr>
        <w:lastRenderedPageBreak/>
        <w:t>ways.  The email</w:t>
      </w:r>
      <w:r w:rsidR="00250491" w:rsidRPr="00A974D4">
        <w:rPr>
          <w:rFonts w:ascii="Times New Roman" w:hAnsi="Times New Roman" w:cs="Times New Roman"/>
          <w:bCs/>
          <w:sz w:val="24"/>
          <w:szCs w:val="24"/>
        </w:rPr>
        <w:t xml:space="preserve"> addresses were put into a word document and were sorted by the primary researcher.  </w:t>
      </w:r>
      <w:r w:rsidR="00C134C3" w:rsidRPr="00A974D4">
        <w:rPr>
          <w:rFonts w:ascii="Times New Roman" w:hAnsi="Times New Roman" w:cs="Times New Roman"/>
          <w:bCs/>
          <w:sz w:val="24"/>
          <w:szCs w:val="24"/>
        </w:rPr>
        <w:t>First, emails where the text was clearly copy and pasted and sent in rapid succession of each other were identified as spam.  Second, emails with lengthy nonsense number and letter sequences were identified as spam.  After ruling out these email requests, gift cards were sent out to all remaining accounts that appeared to be authentic</w:t>
      </w:r>
      <w:r w:rsidR="00250491" w:rsidRPr="00A974D4">
        <w:rPr>
          <w:rFonts w:ascii="Times New Roman" w:hAnsi="Times New Roman" w:cs="Times New Roman"/>
          <w:bCs/>
          <w:sz w:val="24"/>
          <w:szCs w:val="24"/>
        </w:rPr>
        <w:t>, which in total surpassed the number of respondents in the study by approximately 30</w:t>
      </w:r>
      <w:r w:rsidR="00C134C3" w:rsidRPr="00A974D4">
        <w:rPr>
          <w:rFonts w:ascii="Times New Roman" w:hAnsi="Times New Roman" w:cs="Times New Roman"/>
          <w:bCs/>
          <w:sz w:val="24"/>
          <w:szCs w:val="24"/>
        </w:rPr>
        <w:t xml:space="preserve">.  Some gift cards were sent </w:t>
      </w:r>
      <w:r w:rsidR="00250491" w:rsidRPr="00A974D4">
        <w:rPr>
          <w:rFonts w:ascii="Times New Roman" w:hAnsi="Times New Roman" w:cs="Times New Roman"/>
          <w:bCs/>
          <w:sz w:val="24"/>
          <w:szCs w:val="24"/>
        </w:rPr>
        <w:t>out</w:t>
      </w:r>
      <w:r w:rsidR="00C134C3" w:rsidRPr="00A974D4">
        <w:rPr>
          <w:rFonts w:ascii="Times New Roman" w:hAnsi="Times New Roman" w:cs="Times New Roman"/>
          <w:bCs/>
          <w:sz w:val="24"/>
          <w:szCs w:val="24"/>
        </w:rPr>
        <w:t xml:space="preserve"> and then returned by Amazon as the email address was not found. </w:t>
      </w:r>
    </w:p>
    <w:p w14:paraId="176B49F9" w14:textId="21797536" w:rsidR="007933D6" w:rsidRDefault="007933D6" w:rsidP="00934984">
      <w:pPr>
        <w:spacing w:after="0" w:line="480" w:lineRule="auto"/>
        <w:ind w:firstLine="720"/>
        <w:rPr>
          <w:rFonts w:ascii="Times New Roman" w:hAnsi="Times New Roman" w:cs="Times New Roman"/>
          <w:bCs/>
          <w:sz w:val="24"/>
          <w:szCs w:val="24"/>
        </w:rPr>
      </w:pPr>
      <w:r>
        <w:rPr>
          <w:rFonts w:ascii="Times New Roman" w:hAnsi="Times New Roman" w:cs="Times New Roman"/>
          <w:bCs/>
          <w:sz w:val="24"/>
          <w:szCs w:val="24"/>
        </w:rPr>
        <w:t xml:space="preserve">Inclusion criteria </w:t>
      </w:r>
      <w:r w:rsidR="00CA6696">
        <w:rPr>
          <w:rFonts w:ascii="Times New Roman" w:hAnsi="Times New Roman" w:cs="Times New Roman"/>
          <w:bCs/>
          <w:sz w:val="24"/>
          <w:szCs w:val="24"/>
        </w:rPr>
        <w:t>allowing participation</w:t>
      </w:r>
      <w:r>
        <w:rPr>
          <w:rFonts w:ascii="Times New Roman" w:hAnsi="Times New Roman" w:cs="Times New Roman"/>
          <w:bCs/>
          <w:sz w:val="24"/>
          <w:szCs w:val="24"/>
        </w:rPr>
        <w:t xml:space="preserve"> in the study were as follows:</w:t>
      </w:r>
    </w:p>
    <w:p w14:paraId="5600C218" w14:textId="77777777" w:rsidR="007933D6" w:rsidRDefault="007933D6" w:rsidP="00934984">
      <w:pPr>
        <w:pStyle w:val="ListParagraph"/>
        <w:numPr>
          <w:ilvl w:val="0"/>
          <w:numId w:val="1"/>
        </w:numPr>
        <w:spacing w:after="0" w:line="480" w:lineRule="auto"/>
        <w:rPr>
          <w:rFonts w:ascii="Times New Roman" w:hAnsi="Times New Roman" w:cs="Times New Roman"/>
          <w:sz w:val="24"/>
          <w:szCs w:val="24"/>
        </w:rPr>
      </w:pPr>
      <w:r>
        <w:rPr>
          <w:rFonts w:ascii="Times New Roman" w:hAnsi="Times New Roman" w:cs="Times New Roman"/>
          <w:b/>
          <w:bCs/>
          <w:sz w:val="24"/>
          <w:szCs w:val="24"/>
        </w:rPr>
        <w:t xml:space="preserve"> </w:t>
      </w:r>
      <w:r>
        <w:rPr>
          <w:rFonts w:ascii="Times New Roman" w:hAnsi="Times New Roman" w:cs="Times New Roman"/>
          <w:sz w:val="24"/>
          <w:szCs w:val="24"/>
        </w:rPr>
        <w:t xml:space="preserve">Individual must be 18 years of age. </w:t>
      </w:r>
    </w:p>
    <w:p w14:paraId="306AB2F2" w14:textId="77777777" w:rsidR="007933D6" w:rsidRDefault="007933D6" w:rsidP="00934984">
      <w:pPr>
        <w:pStyle w:val="ListParagraph"/>
        <w:numPr>
          <w:ilvl w:val="0"/>
          <w:numId w:val="1"/>
        </w:numPr>
        <w:spacing w:after="0" w:line="480" w:lineRule="auto"/>
        <w:rPr>
          <w:rFonts w:ascii="Times New Roman" w:hAnsi="Times New Roman" w:cs="Times New Roman"/>
          <w:sz w:val="24"/>
          <w:szCs w:val="24"/>
        </w:rPr>
      </w:pPr>
      <w:r>
        <w:rPr>
          <w:rFonts w:ascii="Times New Roman" w:hAnsi="Times New Roman" w:cs="Times New Roman"/>
          <w:sz w:val="24"/>
          <w:szCs w:val="24"/>
        </w:rPr>
        <w:t>Individual must have been diagnosed with NHL at some point in their lives.</w:t>
      </w:r>
    </w:p>
    <w:p w14:paraId="338B90C6" w14:textId="74FD6450" w:rsidR="00044ECA" w:rsidRDefault="007933D6" w:rsidP="00934984">
      <w:pPr>
        <w:pStyle w:val="ListParagraph"/>
        <w:numPr>
          <w:ilvl w:val="0"/>
          <w:numId w:val="1"/>
        </w:numPr>
        <w:spacing w:after="0" w:line="480" w:lineRule="auto"/>
        <w:rPr>
          <w:rFonts w:ascii="Times New Roman" w:hAnsi="Times New Roman" w:cs="Times New Roman"/>
          <w:sz w:val="24"/>
          <w:szCs w:val="24"/>
        </w:rPr>
      </w:pPr>
      <w:r>
        <w:rPr>
          <w:rFonts w:ascii="Times New Roman" w:hAnsi="Times New Roman" w:cs="Times New Roman"/>
          <w:sz w:val="24"/>
          <w:szCs w:val="24"/>
        </w:rPr>
        <w:t>Individual must have been employed since being diagnosed with NHL</w:t>
      </w:r>
      <w:r w:rsidR="00044ECA">
        <w:rPr>
          <w:rFonts w:ascii="Times New Roman" w:hAnsi="Times New Roman" w:cs="Times New Roman"/>
          <w:sz w:val="24"/>
          <w:szCs w:val="24"/>
        </w:rPr>
        <w:t>.</w:t>
      </w:r>
    </w:p>
    <w:p w14:paraId="37FE5383" w14:textId="603D465B" w:rsidR="00A974D4" w:rsidRPr="00A974D4" w:rsidRDefault="00A974D4" w:rsidP="00A974D4">
      <w:pPr>
        <w:spacing w:after="0" w:line="480" w:lineRule="auto"/>
        <w:ind w:left="720"/>
        <w:rPr>
          <w:rFonts w:ascii="Times New Roman" w:hAnsi="Times New Roman" w:cs="Times New Roman"/>
          <w:sz w:val="24"/>
          <w:szCs w:val="24"/>
        </w:rPr>
      </w:pPr>
      <w:r>
        <w:rPr>
          <w:rFonts w:ascii="Times New Roman" w:hAnsi="Times New Roman" w:cs="Times New Roman"/>
          <w:sz w:val="24"/>
          <w:szCs w:val="24"/>
        </w:rPr>
        <w:t>There were no exclusion criteria.</w:t>
      </w:r>
    </w:p>
    <w:p w14:paraId="6B75C4BD" w14:textId="3C331A44" w:rsidR="004B3290" w:rsidRDefault="00624AF8" w:rsidP="00934984">
      <w:pPr>
        <w:spacing w:after="0" w:line="480" w:lineRule="auto"/>
        <w:rPr>
          <w:rFonts w:ascii="Times New Roman" w:hAnsi="Times New Roman" w:cs="Times New Roman"/>
          <w:b/>
          <w:bCs/>
          <w:sz w:val="24"/>
          <w:szCs w:val="24"/>
        </w:rPr>
      </w:pPr>
      <w:r w:rsidRPr="00044ECA">
        <w:rPr>
          <w:rFonts w:ascii="Times New Roman" w:hAnsi="Times New Roman" w:cs="Times New Roman"/>
          <w:b/>
          <w:bCs/>
          <w:sz w:val="24"/>
          <w:szCs w:val="24"/>
        </w:rPr>
        <w:t>Instrument</w:t>
      </w:r>
    </w:p>
    <w:p w14:paraId="23EA7F44" w14:textId="42EE4C36" w:rsidR="00306EA6" w:rsidRDefault="00044ECA" w:rsidP="00934984">
      <w:pPr>
        <w:spacing w:after="0" w:line="480" w:lineRule="auto"/>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sz w:val="24"/>
          <w:szCs w:val="24"/>
        </w:rPr>
        <w:t>The instrument used to complete this analysis</w:t>
      </w:r>
      <w:r w:rsidR="00EB19FA">
        <w:rPr>
          <w:rFonts w:ascii="Times New Roman" w:hAnsi="Times New Roman" w:cs="Times New Roman"/>
          <w:sz w:val="24"/>
          <w:szCs w:val="24"/>
        </w:rPr>
        <w:t xml:space="preserve"> was developed by the primary researcher.  The full survey can be reviewed in Appendix </w:t>
      </w:r>
      <w:r w:rsidR="00B906C4">
        <w:rPr>
          <w:rFonts w:ascii="Times New Roman" w:hAnsi="Times New Roman" w:cs="Times New Roman"/>
          <w:sz w:val="24"/>
          <w:szCs w:val="24"/>
        </w:rPr>
        <w:t>D</w:t>
      </w:r>
      <w:r w:rsidR="00EB19FA">
        <w:rPr>
          <w:rFonts w:ascii="Times New Roman" w:hAnsi="Times New Roman" w:cs="Times New Roman"/>
          <w:sz w:val="24"/>
          <w:szCs w:val="24"/>
        </w:rPr>
        <w:t>.</w:t>
      </w:r>
      <w:r w:rsidR="00146401">
        <w:rPr>
          <w:rFonts w:ascii="Times New Roman" w:hAnsi="Times New Roman" w:cs="Times New Roman"/>
          <w:sz w:val="24"/>
          <w:szCs w:val="24"/>
        </w:rPr>
        <w:t xml:space="preserve">  The instrument was developed as a </w:t>
      </w:r>
      <w:r w:rsidR="005C0994">
        <w:rPr>
          <w:rFonts w:ascii="Times New Roman" w:hAnsi="Times New Roman" w:cs="Times New Roman"/>
          <w:sz w:val="24"/>
          <w:szCs w:val="24"/>
        </w:rPr>
        <w:t>means of</w:t>
      </w:r>
      <w:r w:rsidR="00146401">
        <w:rPr>
          <w:rFonts w:ascii="Times New Roman" w:hAnsi="Times New Roman" w:cs="Times New Roman"/>
          <w:sz w:val="24"/>
          <w:szCs w:val="24"/>
        </w:rPr>
        <w:t xml:space="preserve"> examin</w:t>
      </w:r>
      <w:r w:rsidR="005C0994">
        <w:rPr>
          <w:rFonts w:ascii="Times New Roman" w:hAnsi="Times New Roman" w:cs="Times New Roman"/>
          <w:sz w:val="24"/>
          <w:szCs w:val="24"/>
        </w:rPr>
        <w:t>ing</w:t>
      </w:r>
      <w:r w:rsidR="00146401">
        <w:rPr>
          <w:rFonts w:ascii="Times New Roman" w:hAnsi="Times New Roman" w:cs="Times New Roman"/>
          <w:sz w:val="24"/>
          <w:szCs w:val="24"/>
        </w:rPr>
        <w:t xml:space="preserve"> different levels of self-disclosure and factors that may have contributed to self-disclosure in the workplace.  The instrument also collected demographic information.  </w:t>
      </w:r>
      <w:proofErr w:type="spellStart"/>
      <w:r w:rsidR="00F30AE6">
        <w:rPr>
          <w:rFonts w:ascii="Times New Roman" w:hAnsi="Times New Roman" w:cs="Times New Roman"/>
          <w:sz w:val="24"/>
          <w:szCs w:val="24"/>
        </w:rPr>
        <w:t>a</w:t>
      </w:r>
      <w:r w:rsidR="00306EA6">
        <w:rPr>
          <w:rFonts w:ascii="Times New Roman" w:hAnsi="Times New Roman" w:cs="Times New Roman"/>
          <w:sz w:val="24"/>
          <w:szCs w:val="24"/>
        </w:rPr>
        <w:t>The</w:t>
      </w:r>
      <w:proofErr w:type="spellEnd"/>
      <w:r w:rsidR="00306EA6">
        <w:rPr>
          <w:rFonts w:ascii="Times New Roman" w:hAnsi="Times New Roman" w:cs="Times New Roman"/>
          <w:sz w:val="24"/>
          <w:szCs w:val="24"/>
        </w:rPr>
        <w:t xml:space="preserve"> survey was validated by Dr. Michael </w:t>
      </w:r>
      <w:proofErr w:type="spellStart"/>
      <w:r w:rsidR="00306EA6">
        <w:rPr>
          <w:rFonts w:ascii="Times New Roman" w:hAnsi="Times New Roman" w:cs="Times New Roman"/>
          <w:sz w:val="24"/>
          <w:szCs w:val="24"/>
        </w:rPr>
        <w:t>Sulzinski</w:t>
      </w:r>
      <w:proofErr w:type="spellEnd"/>
      <w:r w:rsidR="00306EA6">
        <w:rPr>
          <w:rFonts w:ascii="Times New Roman" w:hAnsi="Times New Roman" w:cs="Times New Roman"/>
          <w:sz w:val="24"/>
          <w:szCs w:val="24"/>
        </w:rPr>
        <w:t xml:space="preserve">, </w:t>
      </w:r>
      <w:r w:rsidR="00296315">
        <w:rPr>
          <w:rFonts w:ascii="Times New Roman" w:hAnsi="Times New Roman" w:cs="Times New Roman"/>
          <w:sz w:val="24"/>
          <w:szCs w:val="24"/>
        </w:rPr>
        <w:t>Professor in Residence, Cancer Biology, Geisinger Cancer Institute in Danville, Pennsylvania</w:t>
      </w:r>
      <w:r w:rsidR="00A15B25">
        <w:rPr>
          <w:rFonts w:ascii="Times New Roman" w:hAnsi="Times New Roman" w:cs="Times New Roman"/>
          <w:sz w:val="24"/>
          <w:szCs w:val="24"/>
        </w:rPr>
        <w:t xml:space="preserve"> (See Appendix </w:t>
      </w:r>
      <w:r w:rsidR="007868F2">
        <w:rPr>
          <w:rFonts w:ascii="Times New Roman" w:hAnsi="Times New Roman" w:cs="Times New Roman"/>
          <w:sz w:val="24"/>
          <w:szCs w:val="24"/>
        </w:rPr>
        <w:t>E</w:t>
      </w:r>
      <w:r w:rsidR="00A15B25">
        <w:rPr>
          <w:rFonts w:ascii="Times New Roman" w:hAnsi="Times New Roman" w:cs="Times New Roman"/>
          <w:sz w:val="24"/>
          <w:szCs w:val="24"/>
        </w:rPr>
        <w:t xml:space="preserve"> for validation)</w:t>
      </w:r>
      <w:r w:rsidR="00296315">
        <w:rPr>
          <w:rFonts w:ascii="Times New Roman" w:hAnsi="Times New Roman" w:cs="Times New Roman"/>
          <w:sz w:val="24"/>
          <w:szCs w:val="24"/>
        </w:rPr>
        <w:t xml:space="preserve">. </w:t>
      </w:r>
    </w:p>
    <w:p w14:paraId="61D35B6E" w14:textId="564FDF6E" w:rsidR="00053B86" w:rsidRDefault="00053B86" w:rsidP="00934984">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Participants were asked for their age, gender, educational </w:t>
      </w:r>
      <w:proofErr w:type="gramStart"/>
      <w:r>
        <w:rPr>
          <w:rFonts w:ascii="Times New Roman" w:hAnsi="Times New Roman" w:cs="Times New Roman"/>
          <w:sz w:val="24"/>
          <w:szCs w:val="24"/>
        </w:rPr>
        <w:t>background</w:t>
      </w:r>
      <w:proofErr w:type="gramEnd"/>
      <w:r w:rsidR="000D519E">
        <w:rPr>
          <w:rFonts w:ascii="Times New Roman" w:hAnsi="Times New Roman" w:cs="Times New Roman"/>
          <w:sz w:val="24"/>
          <w:szCs w:val="24"/>
        </w:rPr>
        <w:t xml:space="preserve"> and ethnicity.  Further, participants were asked to disclose the length of time since diagnosis of NHL as well as their current employment status.  </w:t>
      </w:r>
      <w:r w:rsidR="00A15B25">
        <w:rPr>
          <w:rFonts w:ascii="Times New Roman" w:hAnsi="Times New Roman" w:cs="Times New Roman"/>
          <w:sz w:val="24"/>
          <w:szCs w:val="24"/>
        </w:rPr>
        <w:t xml:space="preserve">After completing the demographic portion of the survey, participants were presented with questions regarding self-disclosure. </w:t>
      </w:r>
    </w:p>
    <w:p w14:paraId="2E82D609" w14:textId="68843B54" w:rsidR="00D546A7" w:rsidRDefault="00A15B25" w:rsidP="00934984">
      <w:pPr>
        <w:pStyle w:val="ListParagraph"/>
        <w:spacing w:after="0" w:line="480" w:lineRule="auto"/>
        <w:ind w:left="0"/>
        <w:rPr>
          <w:rFonts w:ascii="Times New Roman" w:hAnsi="Times New Roman" w:cs="Times New Roman"/>
          <w:sz w:val="24"/>
          <w:szCs w:val="24"/>
        </w:rPr>
      </w:pPr>
      <w:r>
        <w:rPr>
          <w:rFonts w:ascii="Times New Roman" w:hAnsi="Times New Roman" w:cs="Times New Roman"/>
          <w:sz w:val="24"/>
          <w:szCs w:val="24"/>
        </w:rPr>
        <w:lastRenderedPageBreak/>
        <w:tab/>
      </w:r>
      <w:r w:rsidR="00770051">
        <w:rPr>
          <w:rFonts w:ascii="Times New Roman" w:hAnsi="Times New Roman" w:cs="Times New Roman"/>
          <w:sz w:val="24"/>
          <w:szCs w:val="24"/>
        </w:rPr>
        <w:t xml:space="preserve">Participants were asked generally if they had disclosed their cancer history to someone in the workplace, requiring a </w:t>
      </w:r>
      <w:r w:rsidR="00F16ABD">
        <w:rPr>
          <w:rFonts w:ascii="Times New Roman" w:hAnsi="Times New Roman" w:cs="Times New Roman"/>
          <w:sz w:val="24"/>
          <w:szCs w:val="24"/>
        </w:rPr>
        <w:t>“</w:t>
      </w:r>
      <w:r w:rsidR="00770051">
        <w:rPr>
          <w:rFonts w:ascii="Times New Roman" w:hAnsi="Times New Roman" w:cs="Times New Roman"/>
          <w:sz w:val="24"/>
          <w:szCs w:val="24"/>
        </w:rPr>
        <w:t>yes</w:t>
      </w:r>
      <w:r w:rsidR="00F16ABD">
        <w:rPr>
          <w:rFonts w:ascii="Times New Roman" w:hAnsi="Times New Roman" w:cs="Times New Roman"/>
          <w:sz w:val="24"/>
          <w:szCs w:val="24"/>
        </w:rPr>
        <w:t>”</w:t>
      </w:r>
      <w:r w:rsidR="00770051">
        <w:rPr>
          <w:rFonts w:ascii="Times New Roman" w:hAnsi="Times New Roman" w:cs="Times New Roman"/>
          <w:sz w:val="24"/>
          <w:szCs w:val="24"/>
        </w:rPr>
        <w:t xml:space="preserve"> or </w:t>
      </w:r>
      <w:r w:rsidR="00F16ABD">
        <w:rPr>
          <w:rFonts w:ascii="Times New Roman" w:hAnsi="Times New Roman" w:cs="Times New Roman"/>
          <w:sz w:val="24"/>
          <w:szCs w:val="24"/>
        </w:rPr>
        <w:t>“</w:t>
      </w:r>
      <w:r w:rsidR="00770051">
        <w:rPr>
          <w:rFonts w:ascii="Times New Roman" w:hAnsi="Times New Roman" w:cs="Times New Roman"/>
          <w:sz w:val="24"/>
          <w:szCs w:val="24"/>
        </w:rPr>
        <w:t>no</w:t>
      </w:r>
      <w:r w:rsidR="00F16ABD">
        <w:rPr>
          <w:rFonts w:ascii="Times New Roman" w:hAnsi="Times New Roman" w:cs="Times New Roman"/>
          <w:sz w:val="24"/>
          <w:szCs w:val="24"/>
        </w:rPr>
        <w:t>”</w:t>
      </w:r>
      <w:r w:rsidR="00770051">
        <w:rPr>
          <w:rFonts w:ascii="Times New Roman" w:hAnsi="Times New Roman" w:cs="Times New Roman"/>
          <w:sz w:val="24"/>
          <w:szCs w:val="24"/>
        </w:rPr>
        <w:t xml:space="preserve"> response.  Following, participants were asked separately if they self-disclosed their cancer history to a </w:t>
      </w:r>
      <w:r w:rsidR="006A3D1E">
        <w:rPr>
          <w:rFonts w:ascii="Times New Roman" w:hAnsi="Times New Roman" w:cs="Times New Roman"/>
          <w:sz w:val="24"/>
          <w:szCs w:val="24"/>
        </w:rPr>
        <w:t xml:space="preserve">peer </w:t>
      </w:r>
      <w:r w:rsidR="00770051">
        <w:rPr>
          <w:rFonts w:ascii="Times New Roman" w:hAnsi="Times New Roman" w:cs="Times New Roman"/>
          <w:sz w:val="24"/>
          <w:szCs w:val="24"/>
        </w:rPr>
        <w:t xml:space="preserve">as well as to someone in a supervisory position.  </w:t>
      </w:r>
      <w:r w:rsidR="00E361D1">
        <w:rPr>
          <w:rFonts w:ascii="Times New Roman" w:hAnsi="Times New Roman" w:cs="Times New Roman"/>
          <w:sz w:val="24"/>
          <w:szCs w:val="24"/>
        </w:rPr>
        <w:t xml:space="preserve">After answering these questions, participants were asked to rate the degree to which they disclosed to a peer </w:t>
      </w:r>
      <w:r w:rsidR="00D546A7">
        <w:rPr>
          <w:rFonts w:ascii="Times New Roman" w:hAnsi="Times New Roman" w:cs="Times New Roman"/>
          <w:sz w:val="24"/>
          <w:szCs w:val="24"/>
        </w:rPr>
        <w:t>as well as to a supervisor using a 4 point Likert scale (0=</w:t>
      </w:r>
      <w:r w:rsidR="00D546A7" w:rsidRPr="0049415F">
        <w:rPr>
          <w:rFonts w:ascii="Times New Roman" w:hAnsi="Times New Roman" w:cs="Times New Roman"/>
          <w:sz w:val="24"/>
          <w:szCs w:val="24"/>
        </w:rPr>
        <w:t xml:space="preserve"> I have not shared any information regarding my cancer history</w:t>
      </w:r>
      <w:r w:rsidR="002A6114">
        <w:rPr>
          <w:rFonts w:ascii="Times New Roman" w:hAnsi="Times New Roman" w:cs="Times New Roman"/>
          <w:sz w:val="24"/>
          <w:szCs w:val="24"/>
        </w:rPr>
        <w:t xml:space="preserve">, 1= I have shared my cancer history in passing during conversation, 2= I have shared my cancer history with some detail, 3= I have shared my cancer history at length with great detail). </w:t>
      </w:r>
    </w:p>
    <w:p w14:paraId="3029359E" w14:textId="63CAB63A" w:rsidR="00A77A20" w:rsidRPr="00044ECA" w:rsidRDefault="00D505A9" w:rsidP="00934984">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Factors that may have contributed to self-disclosure were measured, including </w:t>
      </w:r>
      <w:r w:rsidR="00F66BD4">
        <w:rPr>
          <w:rFonts w:ascii="Times New Roman" w:hAnsi="Times New Roman" w:cs="Times New Roman"/>
          <w:sz w:val="24"/>
          <w:szCs w:val="24"/>
        </w:rPr>
        <w:t xml:space="preserve">age and gender of the person disclosed to, ability for accommodations due to self-disclosure, social support related to self-disclosure, effect on future employment and effect on how participant would be treated in the workplace.  These factors were measured using a traditional </w:t>
      </w:r>
      <w:r w:rsidR="00732570">
        <w:rPr>
          <w:rFonts w:ascii="Times New Roman" w:hAnsi="Times New Roman" w:cs="Times New Roman"/>
          <w:sz w:val="24"/>
          <w:szCs w:val="24"/>
        </w:rPr>
        <w:t>5-point</w:t>
      </w:r>
      <w:r w:rsidR="00F66BD4">
        <w:rPr>
          <w:rFonts w:ascii="Times New Roman" w:hAnsi="Times New Roman" w:cs="Times New Roman"/>
          <w:sz w:val="24"/>
          <w:szCs w:val="24"/>
        </w:rPr>
        <w:t xml:space="preserve"> Likert scale</w:t>
      </w:r>
      <w:r w:rsidR="00256781">
        <w:rPr>
          <w:rFonts w:ascii="Times New Roman" w:hAnsi="Times New Roman" w:cs="Times New Roman"/>
          <w:sz w:val="24"/>
          <w:szCs w:val="24"/>
        </w:rPr>
        <w:t xml:space="preserve"> (1= Strongly disagree, 2= Disagree, 3= Neutral, 4 = Agree, 5=Strongly Agree). </w:t>
      </w:r>
    </w:p>
    <w:p w14:paraId="6639D7C6" w14:textId="461ACD8D" w:rsidR="005B05AD" w:rsidRDefault="005B05AD" w:rsidP="00934984">
      <w:pPr>
        <w:spacing w:after="0" w:line="480" w:lineRule="auto"/>
        <w:rPr>
          <w:rFonts w:ascii="Times New Roman" w:hAnsi="Times New Roman" w:cs="Times New Roman"/>
          <w:sz w:val="24"/>
          <w:szCs w:val="24"/>
        </w:rPr>
      </w:pPr>
      <w:r>
        <w:rPr>
          <w:rFonts w:ascii="Times New Roman" w:hAnsi="Times New Roman" w:cs="Times New Roman"/>
          <w:b/>
          <w:bCs/>
          <w:sz w:val="24"/>
          <w:szCs w:val="24"/>
        </w:rPr>
        <w:t>Procedure</w:t>
      </w:r>
    </w:p>
    <w:p w14:paraId="72333040" w14:textId="086265E1" w:rsidR="00C169F8" w:rsidRDefault="005B05AD" w:rsidP="00934984">
      <w:pPr>
        <w:spacing w:after="0" w:line="480" w:lineRule="auto"/>
        <w:rPr>
          <w:rFonts w:ascii="Times New Roman" w:hAnsi="Times New Roman" w:cs="Times New Roman"/>
          <w:bCs/>
          <w:sz w:val="24"/>
          <w:szCs w:val="24"/>
        </w:rPr>
      </w:pPr>
      <w:r>
        <w:rPr>
          <w:rFonts w:ascii="Times New Roman" w:hAnsi="Times New Roman" w:cs="Times New Roman"/>
          <w:sz w:val="24"/>
          <w:szCs w:val="24"/>
        </w:rPr>
        <w:tab/>
        <w:t xml:space="preserve">Before the start of the project, </w:t>
      </w:r>
      <w:r w:rsidR="00256781">
        <w:rPr>
          <w:rFonts w:ascii="Times New Roman" w:hAnsi="Times New Roman" w:cs="Times New Roman"/>
          <w:sz w:val="24"/>
          <w:szCs w:val="24"/>
        </w:rPr>
        <w:t>a</w:t>
      </w:r>
      <w:r w:rsidR="00943A11">
        <w:rPr>
          <w:rFonts w:ascii="Times New Roman" w:hAnsi="Times New Roman" w:cs="Times New Roman"/>
          <w:sz w:val="24"/>
          <w:szCs w:val="24"/>
        </w:rPr>
        <w:t>pplication was submitted to the Marywood University Institutional</w:t>
      </w:r>
      <w:r>
        <w:rPr>
          <w:rFonts w:ascii="Times New Roman" w:hAnsi="Times New Roman" w:cs="Times New Roman"/>
          <w:sz w:val="24"/>
          <w:szCs w:val="24"/>
        </w:rPr>
        <w:t xml:space="preserve"> Review Board </w:t>
      </w:r>
      <w:r w:rsidR="00943A11">
        <w:rPr>
          <w:rFonts w:ascii="Times New Roman" w:hAnsi="Times New Roman" w:cs="Times New Roman"/>
          <w:sz w:val="24"/>
          <w:szCs w:val="24"/>
        </w:rPr>
        <w:t xml:space="preserve">and approval was obtained </w:t>
      </w:r>
      <w:r>
        <w:rPr>
          <w:rFonts w:ascii="Times New Roman" w:hAnsi="Times New Roman" w:cs="Times New Roman"/>
          <w:sz w:val="24"/>
          <w:szCs w:val="24"/>
        </w:rPr>
        <w:t xml:space="preserve">(See Appendix </w:t>
      </w:r>
      <w:r w:rsidR="005531ED">
        <w:rPr>
          <w:rFonts w:ascii="Times New Roman" w:hAnsi="Times New Roman" w:cs="Times New Roman"/>
          <w:sz w:val="24"/>
          <w:szCs w:val="24"/>
        </w:rPr>
        <w:t>F</w:t>
      </w:r>
      <w:r w:rsidR="00CF3842">
        <w:rPr>
          <w:rFonts w:ascii="Times New Roman" w:hAnsi="Times New Roman" w:cs="Times New Roman"/>
          <w:sz w:val="24"/>
          <w:szCs w:val="24"/>
        </w:rPr>
        <w:t xml:space="preserve"> </w:t>
      </w:r>
      <w:r>
        <w:rPr>
          <w:rFonts w:ascii="Times New Roman" w:hAnsi="Times New Roman" w:cs="Times New Roman"/>
          <w:sz w:val="24"/>
          <w:szCs w:val="24"/>
        </w:rPr>
        <w:t xml:space="preserve">for approval letter).  </w:t>
      </w:r>
      <w:r w:rsidR="00FD3033">
        <w:rPr>
          <w:rFonts w:ascii="Times New Roman" w:hAnsi="Times New Roman" w:cs="Times New Roman"/>
          <w:sz w:val="24"/>
          <w:szCs w:val="24"/>
        </w:rPr>
        <w:t>The resear</w:t>
      </w:r>
      <w:r w:rsidR="00A77A20">
        <w:rPr>
          <w:rFonts w:ascii="Times New Roman" w:hAnsi="Times New Roman" w:cs="Times New Roman"/>
          <w:sz w:val="24"/>
          <w:szCs w:val="24"/>
        </w:rPr>
        <w:t xml:space="preserve">cher generated a Facebook post through the primary researcher’s private profile on three NHL support pages, </w:t>
      </w:r>
      <w:r w:rsidR="00A77A20" w:rsidRPr="00A05387">
        <w:rPr>
          <w:rFonts w:ascii="Times New Roman" w:hAnsi="Times New Roman" w:cs="Times New Roman"/>
          <w:bCs/>
          <w:sz w:val="24"/>
          <w:szCs w:val="24"/>
        </w:rPr>
        <w:t xml:space="preserve">“Support survivors of Non-Hodgkin’s Lymphoma”, “diffuse high grade large b cell </w:t>
      </w:r>
      <w:r w:rsidR="00A77A20">
        <w:rPr>
          <w:rFonts w:ascii="Times New Roman" w:hAnsi="Times New Roman" w:cs="Times New Roman"/>
          <w:bCs/>
          <w:sz w:val="24"/>
          <w:szCs w:val="24"/>
        </w:rPr>
        <w:t>No</w:t>
      </w:r>
      <w:r w:rsidR="00A77A20" w:rsidRPr="00A05387">
        <w:rPr>
          <w:rFonts w:ascii="Times New Roman" w:hAnsi="Times New Roman" w:cs="Times New Roman"/>
          <w:bCs/>
          <w:sz w:val="24"/>
          <w:szCs w:val="24"/>
        </w:rPr>
        <w:t>n</w:t>
      </w:r>
      <w:r w:rsidR="00A77A20">
        <w:rPr>
          <w:rFonts w:ascii="Times New Roman" w:hAnsi="Times New Roman" w:cs="Times New Roman"/>
          <w:bCs/>
          <w:sz w:val="24"/>
          <w:szCs w:val="24"/>
        </w:rPr>
        <w:t>-H</w:t>
      </w:r>
      <w:r w:rsidR="00A77A20" w:rsidRPr="00A05387">
        <w:rPr>
          <w:rFonts w:ascii="Times New Roman" w:hAnsi="Times New Roman" w:cs="Times New Roman"/>
          <w:bCs/>
          <w:sz w:val="24"/>
          <w:szCs w:val="24"/>
        </w:rPr>
        <w:t>odgkin’s lymphoma support group” and “diffuse large b cell lymphoma”</w:t>
      </w:r>
      <w:r w:rsidR="00A77A20">
        <w:rPr>
          <w:rFonts w:ascii="Times New Roman" w:hAnsi="Times New Roman" w:cs="Times New Roman"/>
          <w:bCs/>
          <w:sz w:val="24"/>
          <w:szCs w:val="24"/>
        </w:rPr>
        <w:t xml:space="preserve">, after being granted permission from the administrators of the pages.  </w:t>
      </w:r>
      <w:r w:rsidR="006576A8">
        <w:rPr>
          <w:rFonts w:ascii="Times New Roman" w:hAnsi="Times New Roman" w:cs="Times New Roman"/>
          <w:bCs/>
          <w:sz w:val="24"/>
          <w:szCs w:val="24"/>
        </w:rPr>
        <w:t xml:space="preserve">The Facebook post was sharable and provided a link to the survey, leading to the secure website, </w:t>
      </w:r>
      <w:r w:rsidR="00AF7A9D" w:rsidRPr="00AF7A9D">
        <w:rPr>
          <w:rFonts w:ascii="Times New Roman" w:hAnsi="Times New Roman" w:cs="Times New Roman"/>
          <w:bCs/>
          <w:sz w:val="24"/>
          <w:szCs w:val="24"/>
        </w:rPr>
        <w:t>www.surveymonkey.com</w:t>
      </w:r>
      <w:r w:rsidR="00AF7A9D">
        <w:rPr>
          <w:rFonts w:ascii="Times New Roman" w:hAnsi="Times New Roman" w:cs="Times New Roman"/>
          <w:bCs/>
          <w:sz w:val="24"/>
          <w:szCs w:val="24"/>
        </w:rPr>
        <w:t xml:space="preserve"> (See Appendix </w:t>
      </w:r>
      <w:r w:rsidR="003A6024">
        <w:rPr>
          <w:rFonts w:ascii="Times New Roman" w:hAnsi="Times New Roman" w:cs="Times New Roman"/>
          <w:bCs/>
          <w:sz w:val="24"/>
          <w:szCs w:val="24"/>
        </w:rPr>
        <w:t>G</w:t>
      </w:r>
      <w:r w:rsidR="00AF7A9D">
        <w:rPr>
          <w:rFonts w:ascii="Times New Roman" w:hAnsi="Times New Roman" w:cs="Times New Roman"/>
          <w:bCs/>
          <w:sz w:val="24"/>
          <w:szCs w:val="24"/>
        </w:rPr>
        <w:t xml:space="preserve">).  The SurveyMonkey account used was the private account of the primary researcher.  </w:t>
      </w:r>
    </w:p>
    <w:p w14:paraId="5D6045D4" w14:textId="1302AFB1" w:rsidR="00251EC6" w:rsidRDefault="00C169F8" w:rsidP="00934984">
      <w:pPr>
        <w:spacing w:after="0" w:line="480" w:lineRule="auto"/>
        <w:ind w:firstLine="720"/>
        <w:rPr>
          <w:rFonts w:ascii="Times New Roman" w:hAnsi="Times New Roman" w:cs="Times New Roman"/>
          <w:sz w:val="24"/>
          <w:szCs w:val="24"/>
        </w:rPr>
      </w:pPr>
      <w:r>
        <w:rPr>
          <w:rFonts w:ascii="Times New Roman" w:hAnsi="Times New Roman" w:cs="Times New Roman"/>
          <w:bCs/>
          <w:sz w:val="24"/>
          <w:szCs w:val="24"/>
        </w:rPr>
        <w:lastRenderedPageBreak/>
        <w:t>After the link to the survey was accessed the participant letter was visible to the participant.  Informed consent was obtained by the participant by selecting the arrow indicating they were moving forward with the study</w:t>
      </w:r>
      <w:r w:rsidR="00590D6A">
        <w:rPr>
          <w:rFonts w:ascii="Times New Roman" w:hAnsi="Times New Roman" w:cs="Times New Roman"/>
          <w:bCs/>
          <w:sz w:val="24"/>
          <w:szCs w:val="24"/>
        </w:rPr>
        <w:t xml:space="preserve"> and confidentiality was insured</w:t>
      </w:r>
      <w:r>
        <w:rPr>
          <w:rFonts w:ascii="Times New Roman" w:hAnsi="Times New Roman" w:cs="Times New Roman"/>
          <w:bCs/>
          <w:sz w:val="24"/>
          <w:szCs w:val="24"/>
        </w:rPr>
        <w:t xml:space="preserve"> (</w:t>
      </w:r>
      <w:r w:rsidR="00A52289">
        <w:rPr>
          <w:rFonts w:ascii="Times New Roman" w:hAnsi="Times New Roman" w:cs="Times New Roman"/>
          <w:bCs/>
          <w:sz w:val="24"/>
          <w:szCs w:val="24"/>
        </w:rPr>
        <w:t xml:space="preserve">See </w:t>
      </w:r>
      <w:r>
        <w:rPr>
          <w:rFonts w:ascii="Times New Roman" w:hAnsi="Times New Roman" w:cs="Times New Roman"/>
          <w:bCs/>
          <w:sz w:val="24"/>
          <w:szCs w:val="24"/>
        </w:rPr>
        <w:t xml:space="preserve">Appendix </w:t>
      </w:r>
      <w:r w:rsidR="00D520F7">
        <w:rPr>
          <w:rFonts w:ascii="Times New Roman" w:hAnsi="Times New Roman" w:cs="Times New Roman"/>
          <w:bCs/>
          <w:sz w:val="24"/>
          <w:szCs w:val="24"/>
        </w:rPr>
        <w:t>H</w:t>
      </w:r>
      <w:r>
        <w:rPr>
          <w:rFonts w:ascii="Times New Roman" w:hAnsi="Times New Roman" w:cs="Times New Roman"/>
          <w:bCs/>
          <w:sz w:val="24"/>
          <w:szCs w:val="24"/>
        </w:rPr>
        <w:t>).</w:t>
      </w:r>
      <w:r w:rsidR="00251EC6">
        <w:rPr>
          <w:rFonts w:ascii="Times New Roman" w:hAnsi="Times New Roman" w:cs="Times New Roman"/>
          <w:bCs/>
          <w:sz w:val="24"/>
          <w:szCs w:val="24"/>
        </w:rPr>
        <w:t xml:space="preserve">  Participants </w:t>
      </w:r>
      <w:r w:rsidR="00251EC6">
        <w:rPr>
          <w:rFonts w:ascii="Times New Roman" w:hAnsi="Times New Roman" w:cs="Times New Roman"/>
          <w:sz w:val="24"/>
          <w:szCs w:val="24"/>
        </w:rPr>
        <w:t>were provided with contact information in case of any intrusive feelings after the survey.</w:t>
      </w:r>
    </w:p>
    <w:p w14:paraId="19FC9493" w14:textId="3DCE2294" w:rsidR="007B6F58" w:rsidRDefault="00D60C60" w:rsidP="00934984">
      <w:pPr>
        <w:spacing w:after="0" w:line="480" w:lineRule="auto"/>
        <w:ind w:firstLine="720"/>
        <w:rPr>
          <w:rFonts w:ascii="Times New Roman" w:hAnsi="Times New Roman" w:cs="Times New Roman"/>
          <w:bCs/>
          <w:sz w:val="24"/>
          <w:szCs w:val="24"/>
        </w:rPr>
      </w:pPr>
      <w:r>
        <w:rPr>
          <w:rFonts w:ascii="Times New Roman" w:hAnsi="Times New Roman" w:cs="Times New Roman"/>
          <w:bCs/>
          <w:sz w:val="24"/>
          <w:szCs w:val="24"/>
        </w:rPr>
        <w:t>Participants were provided with the screener questions.  If they were not eligible to complete the survey they were presented with a disqualification notification.  If they were eligible to complete the survey they were presented with the demographic questions, followed by the research instrument.  After the survey was completed</w:t>
      </w:r>
      <w:r w:rsidR="00590D6A">
        <w:rPr>
          <w:rFonts w:ascii="Times New Roman" w:hAnsi="Times New Roman" w:cs="Times New Roman"/>
          <w:bCs/>
          <w:sz w:val="24"/>
          <w:szCs w:val="24"/>
        </w:rPr>
        <w:t xml:space="preserve">, participants who were interested in receiving a gift card were asked to send their email with indication of “lymphoma” to the primary researcher’s email account.  Confidentiality was insured as there was no way to </w:t>
      </w:r>
      <w:r w:rsidR="00861420">
        <w:rPr>
          <w:rFonts w:ascii="Times New Roman" w:hAnsi="Times New Roman" w:cs="Times New Roman"/>
          <w:bCs/>
          <w:sz w:val="24"/>
          <w:szCs w:val="24"/>
        </w:rPr>
        <w:t>link these emails to survey responses.</w:t>
      </w:r>
      <w:r w:rsidR="006A3D1E">
        <w:rPr>
          <w:rFonts w:ascii="Times New Roman" w:hAnsi="Times New Roman" w:cs="Times New Roman"/>
          <w:bCs/>
          <w:sz w:val="24"/>
          <w:szCs w:val="24"/>
        </w:rPr>
        <w:t xml:space="preserve">  </w:t>
      </w:r>
    </w:p>
    <w:p w14:paraId="21585503" w14:textId="5F175757" w:rsidR="00CB7110" w:rsidRPr="009A0DAD" w:rsidRDefault="00861420" w:rsidP="00934984">
      <w:pPr>
        <w:spacing w:after="0" w:line="480" w:lineRule="auto"/>
        <w:rPr>
          <w:rFonts w:ascii="Times New Roman" w:hAnsi="Times New Roman" w:cs="Times New Roman"/>
          <w:sz w:val="24"/>
          <w:szCs w:val="24"/>
        </w:rPr>
      </w:pPr>
      <w:r>
        <w:rPr>
          <w:rFonts w:ascii="Times New Roman" w:hAnsi="Times New Roman" w:cs="Times New Roman"/>
          <w:bCs/>
          <w:sz w:val="24"/>
          <w:szCs w:val="24"/>
        </w:rPr>
        <w:t xml:space="preserve"> </w:t>
      </w:r>
      <w:r w:rsidR="007B6F58">
        <w:rPr>
          <w:rFonts w:ascii="Times New Roman" w:hAnsi="Times New Roman" w:cs="Times New Roman"/>
          <w:sz w:val="24"/>
          <w:szCs w:val="24"/>
        </w:rPr>
        <w:tab/>
        <w:t>After data collection, all data was imported into a spreadsheet using the Statistical Package for the Social Sciences (SPSS) version 2</w:t>
      </w:r>
      <w:r w:rsidR="00590D5A">
        <w:rPr>
          <w:rFonts w:ascii="Times New Roman" w:hAnsi="Times New Roman" w:cs="Times New Roman"/>
          <w:sz w:val="24"/>
          <w:szCs w:val="24"/>
        </w:rPr>
        <w:t>7</w:t>
      </w:r>
      <w:r w:rsidR="007B6F58">
        <w:rPr>
          <w:rFonts w:ascii="Times New Roman" w:hAnsi="Times New Roman" w:cs="Times New Roman"/>
          <w:sz w:val="24"/>
          <w:szCs w:val="24"/>
        </w:rPr>
        <w:t>.   This spreadsheet was password protected and stored on the principal investigator’s computer, where it will be kept indefinitely.</w:t>
      </w:r>
    </w:p>
    <w:p w14:paraId="13DC4461" w14:textId="54C21294" w:rsidR="00FD3033" w:rsidRPr="00CB7110" w:rsidRDefault="00FD3033" w:rsidP="00934984">
      <w:pPr>
        <w:spacing w:after="0" w:line="480" w:lineRule="auto"/>
        <w:rPr>
          <w:rFonts w:ascii="Times New Roman" w:hAnsi="Times New Roman" w:cs="Times New Roman"/>
          <w:bCs/>
          <w:sz w:val="24"/>
          <w:szCs w:val="24"/>
        </w:rPr>
      </w:pPr>
      <w:r>
        <w:rPr>
          <w:rFonts w:ascii="Times New Roman" w:hAnsi="Times New Roman" w:cs="Times New Roman"/>
          <w:b/>
          <w:bCs/>
          <w:sz w:val="24"/>
          <w:szCs w:val="24"/>
        </w:rPr>
        <w:t>Data Analysis</w:t>
      </w:r>
      <w:r>
        <w:rPr>
          <w:rFonts w:ascii="Times New Roman" w:hAnsi="Times New Roman" w:cs="Times New Roman"/>
          <w:b/>
          <w:bCs/>
          <w:sz w:val="24"/>
          <w:szCs w:val="24"/>
        </w:rPr>
        <w:br/>
      </w:r>
      <w:r>
        <w:rPr>
          <w:rFonts w:ascii="Times New Roman" w:hAnsi="Times New Roman" w:cs="Times New Roman"/>
          <w:sz w:val="24"/>
          <w:szCs w:val="24"/>
        </w:rPr>
        <w:tab/>
        <w:t xml:space="preserve">Information collected concerning demographic variables </w:t>
      </w:r>
      <w:r w:rsidR="006029AA">
        <w:rPr>
          <w:rFonts w:ascii="Times New Roman" w:hAnsi="Times New Roman" w:cs="Times New Roman"/>
          <w:sz w:val="24"/>
          <w:szCs w:val="24"/>
        </w:rPr>
        <w:t xml:space="preserve">was analyzed using frequencies and descriptive statistics and served to describe individuals in the study. </w:t>
      </w:r>
    </w:p>
    <w:p w14:paraId="37C323EB" w14:textId="00A34270" w:rsidR="00FD3033" w:rsidRDefault="00FD3033" w:rsidP="00934984">
      <w:pPr>
        <w:spacing w:after="0" w:line="480" w:lineRule="auto"/>
        <w:rPr>
          <w:rFonts w:ascii="Times New Roman" w:hAnsi="Times New Roman" w:cs="Times New Roman"/>
          <w:sz w:val="24"/>
          <w:szCs w:val="24"/>
        </w:rPr>
      </w:pPr>
      <w:r w:rsidRPr="00FD3033">
        <w:rPr>
          <w:rFonts w:ascii="Times New Roman" w:hAnsi="Times New Roman" w:cs="Times New Roman"/>
          <w:sz w:val="24"/>
          <w:szCs w:val="24"/>
        </w:rPr>
        <w:t xml:space="preserve"> </w:t>
      </w:r>
      <w:r w:rsidR="006029AA">
        <w:rPr>
          <w:rFonts w:ascii="Times New Roman" w:hAnsi="Times New Roman" w:cs="Times New Roman"/>
          <w:sz w:val="24"/>
          <w:szCs w:val="24"/>
        </w:rPr>
        <w:tab/>
      </w:r>
      <w:proofErr w:type="gramStart"/>
      <w:r w:rsidR="006029AA">
        <w:rPr>
          <w:rFonts w:ascii="Times New Roman" w:hAnsi="Times New Roman" w:cs="Times New Roman"/>
          <w:sz w:val="24"/>
          <w:szCs w:val="24"/>
        </w:rPr>
        <w:t>In order to</w:t>
      </w:r>
      <w:proofErr w:type="gramEnd"/>
      <w:r w:rsidR="006029AA">
        <w:rPr>
          <w:rFonts w:ascii="Times New Roman" w:hAnsi="Times New Roman" w:cs="Times New Roman"/>
          <w:sz w:val="24"/>
          <w:szCs w:val="24"/>
        </w:rPr>
        <w:t xml:space="preserve"> answer the research question “</w:t>
      </w:r>
      <w:r w:rsidR="00250491">
        <w:rPr>
          <w:rFonts w:ascii="Times New Roman" w:hAnsi="Times New Roman" w:cs="Times New Roman"/>
          <w:sz w:val="24"/>
          <w:szCs w:val="24"/>
        </w:rPr>
        <w:t xml:space="preserve">What are the </w:t>
      </w:r>
      <w:r w:rsidR="00D96B1F">
        <w:rPr>
          <w:rFonts w:ascii="Times New Roman" w:hAnsi="Times New Roman" w:cs="Times New Roman"/>
          <w:sz w:val="24"/>
          <w:szCs w:val="24"/>
        </w:rPr>
        <w:t>relationships</w:t>
      </w:r>
      <w:r w:rsidR="00250491">
        <w:rPr>
          <w:rFonts w:ascii="Times New Roman" w:hAnsi="Times New Roman" w:cs="Times New Roman"/>
          <w:sz w:val="24"/>
          <w:szCs w:val="24"/>
        </w:rPr>
        <w:t xml:space="preserve"> among self-disclosing cancer history to supervisors and to peers by Non-Hodgkin’s Lymphoma (NHL) cancer survivors?</w:t>
      </w:r>
      <w:r w:rsidR="007B2FCB">
        <w:rPr>
          <w:rFonts w:ascii="Times New Roman" w:hAnsi="Times New Roman" w:cs="Times New Roman"/>
          <w:sz w:val="24"/>
          <w:szCs w:val="24"/>
        </w:rPr>
        <w:t xml:space="preserve">” the following </w:t>
      </w:r>
      <w:r w:rsidR="00F3320F">
        <w:rPr>
          <w:rFonts w:ascii="Times New Roman" w:hAnsi="Times New Roman" w:cs="Times New Roman"/>
          <w:sz w:val="24"/>
          <w:szCs w:val="24"/>
        </w:rPr>
        <w:t>Sub-problem</w:t>
      </w:r>
      <w:r w:rsidR="007B2FCB">
        <w:rPr>
          <w:rFonts w:ascii="Times New Roman" w:hAnsi="Times New Roman" w:cs="Times New Roman"/>
          <w:sz w:val="24"/>
          <w:szCs w:val="24"/>
        </w:rPr>
        <w:t>s were analyzed:</w:t>
      </w:r>
    </w:p>
    <w:p w14:paraId="7CCD429B" w14:textId="7FA64061" w:rsidR="00DD5263" w:rsidRDefault="00DD5263" w:rsidP="00934984">
      <w:pPr>
        <w:spacing w:after="0" w:line="480" w:lineRule="auto"/>
        <w:rPr>
          <w:rFonts w:ascii="Times New Roman" w:hAnsi="Times New Roman" w:cs="Times New Roman"/>
          <w:sz w:val="24"/>
          <w:szCs w:val="24"/>
        </w:rPr>
      </w:pPr>
      <w:r w:rsidRPr="00061CD9">
        <w:rPr>
          <w:rFonts w:ascii="Times New Roman" w:hAnsi="Times New Roman" w:cs="Times New Roman"/>
          <w:sz w:val="24"/>
          <w:szCs w:val="24"/>
        </w:rPr>
        <w:tab/>
      </w:r>
      <w:r w:rsidRPr="00061CD9">
        <w:rPr>
          <w:rFonts w:ascii="Times New Roman" w:hAnsi="Times New Roman" w:cs="Times New Roman"/>
          <w:b/>
          <w:bCs/>
          <w:i/>
          <w:iCs/>
          <w:sz w:val="24"/>
          <w:szCs w:val="24"/>
        </w:rPr>
        <w:t>Sub-</w:t>
      </w:r>
      <w:r w:rsidR="00250491">
        <w:rPr>
          <w:rFonts w:ascii="Times New Roman" w:hAnsi="Times New Roman" w:cs="Times New Roman"/>
          <w:b/>
          <w:bCs/>
          <w:i/>
          <w:iCs/>
          <w:sz w:val="24"/>
          <w:szCs w:val="24"/>
        </w:rPr>
        <w:t>problem</w:t>
      </w:r>
      <w:r w:rsidRPr="00061CD9">
        <w:rPr>
          <w:rFonts w:ascii="Times New Roman" w:hAnsi="Times New Roman" w:cs="Times New Roman"/>
          <w:b/>
          <w:bCs/>
          <w:i/>
          <w:iCs/>
          <w:sz w:val="24"/>
          <w:szCs w:val="24"/>
        </w:rPr>
        <w:t xml:space="preserve"> </w:t>
      </w:r>
      <w:r>
        <w:rPr>
          <w:rFonts w:ascii="Times New Roman" w:hAnsi="Times New Roman" w:cs="Times New Roman"/>
          <w:b/>
          <w:bCs/>
          <w:i/>
          <w:iCs/>
          <w:sz w:val="24"/>
          <w:szCs w:val="24"/>
        </w:rPr>
        <w:t>1</w:t>
      </w:r>
      <w:r w:rsidRPr="00061CD9">
        <w:rPr>
          <w:rFonts w:ascii="Times New Roman" w:hAnsi="Times New Roman" w:cs="Times New Roman"/>
          <w:i/>
          <w:iCs/>
          <w:sz w:val="24"/>
          <w:szCs w:val="24"/>
        </w:rPr>
        <w:t xml:space="preserve">.  </w:t>
      </w:r>
      <w:r w:rsidR="00C574B3">
        <w:rPr>
          <w:rFonts w:ascii="Times New Roman" w:hAnsi="Times New Roman" w:cs="Times New Roman"/>
          <w:i/>
          <w:iCs/>
          <w:sz w:val="24"/>
          <w:szCs w:val="24"/>
        </w:rPr>
        <w:t>“</w:t>
      </w:r>
      <w:r>
        <w:rPr>
          <w:rFonts w:ascii="Times New Roman" w:hAnsi="Times New Roman" w:cs="Times New Roman"/>
          <w:sz w:val="24"/>
          <w:szCs w:val="24"/>
        </w:rPr>
        <w:t xml:space="preserve">What is the frequency of self-disclosure of cancer history only to </w:t>
      </w:r>
      <w:r w:rsidR="00F5576D">
        <w:rPr>
          <w:rFonts w:ascii="Times New Roman" w:hAnsi="Times New Roman" w:cs="Times New Roman"/>
          <w:sz w:val="24"/>
          <w:szCs w:val="24"/>
        </w:rPr>
        <w:t>peers</w:t>
      </w:r>
      <w:r>
        <w:rPr>
          <w:rFonts w:ascii="Times New Roman" w:hAnsi="Times New Roman" w:cs="Times New Roman"/>
          <w:sz w:val="24"/>
          <w:szCs w:val="24"/>
        </w:rPr>
        <w:t xml:space="preserve"> by NHL survivors?</w:t>
      </w:r>
      <w:r w:rsidR="00C574B3">
        <w:rPr>
          <w:rFonts w:ascii="Times New Roman" w:hAnsi="Times New Roman" w:cs="Times New Roman"/>
          <w:sz w:val="24"/>
          <w:szCs w:val="24"/>
        </w:rPr>
        <w:t xml:space="preserve">” </w:t>
      </w:r>
      <w:r w:rsidR="009F5F19">
        <w:rPr>
          <w:rFonts w:ascii="Times New Roman" w:hAnsi="Times New Roman" w:cs="Times New Roman"/>
          <w:sz w:val="24"/>
          <w:szCs w:val="24"/>
        </w:rPr>
        <w:t>was analyzed using a frequency distribution and other descriptive statistics.</w:t>
      </w:r>
    </w:p>
    <w:p w14:paraId="69813A94" w14:textId="0A03DE98" w:rsidR="00DD5263" w:rsidRDefault="00DD5263" w:rsidP="00934984">
      <w:pPr>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ab/>
      </w:r>
      <w:r w:rsidRPr="00236AC0">
        <w:rPr>
          <w:rFonts w:ascii="Times New Roman" w:hAnsi="Times New Roman" w:cs="Times New Roman"/>
          <w:b/>
          <w:bCs/>
          <w:i/>
          <w:iCs/>
          <w:sz w:val="24"/>
          <w:szCs w:val="24"/>
        </w:rPr>
        <w:t>Sub-</w:t>
      </w:r>
      <w:r w:rsidR="00250491">
        <w:rPr>
          <w:rFonts w:ascii="Times New Roman" w:hAnsi="Times New Roman" w:cs="Times New Roman"/>
          <w:b/>
          <w:bCs/>
          <w:i/>
          <w:iCs/>
          <w:sz w:val="24"/>
          <w:szCs w:val="24"/>
        </w:rPr>
        <w:t>problem</w:t>
      </w:r>
      <w:r w:rsidRPr="00236AC0">
        <w:rPr>
          <w:rFonts w:ascii="Times New Roman" w:hAnsi="Times New Roman" w:cs="Times New Roman"/>
          <w:b/>
          <w:bCs/>
          <w:i/>
          <w:iCs/>
          <w:sz w:val="24"/>
          <w:szCs w:val="24"/>
        </w:rPr>
        <w:t xml:space="preserve"> </w:t>
      </w:r>
      <w:r>
        <w:rPr>
          <w:rFonts w:ascii="Times New Roman" w:hAnsi="Times New Roman" w:cs="Times New Roman"/>
          <w:b/>
          <w:bCs/>
          <w:i/>
          <w:iCs/>
          <w:sz w:val="24"/>
          <w:szCs w:val="24"/>
        </w:rPr>
        <w:t>2</w:t>
      </w:r>
      <w:r w:rsidRPr="00236AC0">
        <w:rPr>
          <w:rFonts w:ascii="Times New Roman" w:hAnsi="Times New Roman" w:cs="Times New Roman"/>
          <w:i/>
          <w:iCs/>
          <w:sz w:val="24"/>
          <w:szCs w:val="24"/>
        </w:rPr>
        <w:t>.</w:t>
      </w:r>
      <w:r>
        <w:rPr>
          <w:rFonts w:ascii="Times New Roman" w:hAnsi="Times New Roman" w:cs="Times New Roman"/>
          <w:sz w:val="24"/>
          <w:szCs w:val="24"/>
        </w:rPr>
        <w:t xml:space="preserve">  </w:t>
      </w:r>
      <w:r w:rsidR="00C574B3">
        <w:rPr>
          <w:rFonts w:ascii="Times New Roman" w:hAnsi="Times New Roman" w:cs="Times New Roman"/>
          <w:sz w:val="24"/>
          <w:szCs w:val="24"/>
        </w:rPr>
        <w:t>“</w:t>
      </w:r>
      <w:r>
        <w:rPr>
          <w:rFonts w:ascii="Times New Roman" w:hAnsi="Times New Roman" w:cs="Times New Roman"/>
          <w:sz w:val="24"/>
          <w:szCs w:val="24"/>
        </w:rPr>
        <w:t>What is the frequency of self-disclosure of cancer history only to supervisors by NHL survivors?</w:t>
      </w:r>
      <w:r w:rsidR="00C574B3">
        <w:rPr>
          <w:rFonts w:ascii="Times New Roman" w:hAnsi="Times New Roman" w:cs="Times New Roman"/>
          <w:sz w:val="24"/>
          <w:szCs w:val="24"/>
        </w:rPr>
        <w:t>”</w:t>
      </w:r>
      <w:r>
        <w:rPr>
          <w:rFonts w:ascii="Times New Roman" w:hAnsi="Times New Roman" w:cs="Times New Roman"/>
          <w:sz w:val="24"/>
          <w:szCs w:val="24"/>
        </w:rPr>
        <w:t xml:space="preserve">  </w:t>
      </w:r>
      <w:r w:rsidR="009F5F19">
        <w:rPr>
          <w:rFonts w:ascii="Times New Roman" w:hAnsi="Times New Roman" w:cs="Times New Roman"/>
          <w:sz w:val="24"/>
          <w:szCs w:val="24"/>
        </w:rPr>
        <w:t>was analyzed using a frequency distribution and other descriptive statistics.</w:t>
      </w:r>
    </w:p>
    <w:p w14:paraId="1DB12CCA" w14:textId="517F2052" w:rsidR="00DD5263" w:rsidRDefault="00DD5263" w:rsidP="00934984">
      <w:pPr>
        <w:spacing w:after="0"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bCs/>
          <w:i/>
          <w:iCs/>
          <w:sz w:val="24"/>
          <w:szCs w:val="24"/>
        </w:rPr>
        <w:t>Sub-</w:t>
      </w:r>
      <w:r w:rsidR="00250491">
        <w:rPr>
          <w:rFonts w:ascii="Times New Roman" w:hAnsi="Times New Roman" w:cs="Times New Roman"/>
          <w:b/>
          <w:bCs/>
          <w:i/>
          <w:iCs/>
          <w:sz w:val="24"/>
          <w:szCs w:val="24"/>
        </w:rPr>
        <w:t>problem</w:t>
      </w:r>
      <w:r>
        <w:rPr>
          <w:rFonts w:ascii="Times New Roman" w:hAnsi="Times New Roman" w:cs="Times New Roman"/>
          <w:b/>
          <w:bCs/>
          <w:i/>
          <w:iCs/>
          <w:sz w:val="24"/>
          <w:szCs w:val="24"/>
        </w:rPr>
        <w:t xml:space="preserve"> 3. </w:t>
      </w:r>
      <w:r w:rsidR="00C574B3">
        <w:rPr>
          <w:rFonts w:ascii="Times New Roman" w:hAnsi="Times New Roman" w:cs="Times New Roman"/>
          <w:b/>
          <w:bCs/>
          <w:i/>
          <w:iCs/>
          <w:sz w:val="24"/>
          <w:szCs w:val="24"/>
        </w:rPr>
        <w:t>“</w:t>
      </w:r>
      <w:r>
        <w:rPr>
          <w:rFonts w:ascii="Times New Roman" w:hAnsi="Times New Roman" w:cs="Times New Roman"/>
          <w:sz w:val="24"/>
          <w:szCs w:val="24"/>
        </w:rPr>
        <w:t xml:space="preserve">What is the frequency of self-disclosure of cancer history to both supervisors and </w:t>
      </w:r>
      <w:r w:rsidR="00F5576D">
        <w:rPr>
          <w:rFonts w:ascii="Times New Roman" w:hAnsi="Times New Roman" w:cs="Times New Roman"/>
          <w:sz w:val="24"/>
          <w:szCs w:val="24"/>
        </w:rPr>
        <w:t>peers</w:t>
      </w:r>
      <w:r>
        <w:rPr>
          <w:rFonts w:ascii="Times New Roman" w:hAnsi="Times New Roman" w:cs="Times New Roman"/>
          <w:sz w:val="24"/>
          <w:szCs w:val="24"/>
        </w:rPr>
        <w:t xml:space="preserve"> by NHL survivors?</w:t>
      </w:r>
      <w:r w:rsidR="00C574B3">
        <w:rPr>
          <w:rFonts w:ascii="Times New Roman" w:hAnsi="Times New Roman" w:cs="Times New Roman"/>
          <w:sz w:val="24"/>
          <w:szCs w:val="24"/>
        </w:rPr>
        <w:t>”</w:t>
      </w:r>
      <w:r w:rsidR="009F5F19" w:rsidRPr="009F5F19">
        <w:rPr>
          <w:rFonts w:ascii="Times New Roman" w:hAnsi="Times New Roman" w:cs="Times New Roman"/>
          <w:sz w:val="24"/>
          <w:szCs w:val="24"/>
        </w:rPr>
        <w:t xml:space="preserve"> </w:t>
      </w:r>
      <w:r w:rsidR="009F5F19">
        <w:rPr>
          <w:rFonts w:ascii="Times New Roman" w:hAnsi="Times New Roman" w:cs="Times New Roman"/>
          <w:sz w:val="24"/>
          <w:szCs w:val="24"/>
        </w:rPr>
        <w:t>was analyzed using a frequency distribution and other descriptive statistics.</w:t>
      </w:r>
    </w:p>
    <w:p w14:paraId="310FFFE0" w14:textId="1507BEFC" w:rsidR="00DD5263" w:rsidRDefault="00DD5263" w:rsidP="00934984">
      <w:pPr>
        <w:spacing w:after="0"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bCs/>
          <w:i/>
          <w:iCs/>
          <w:sz w:val="24"/>
          <w:szCs w:val="24"/>
        </w:rPr>
        <w:t>Sub-</w:t>
      </w:r>
      <w:r w:rsidR="00250491">
        <w:rPr>
          <w:rFonts w:ascii="Times New Roman" w:hAnsi="Times New Roman" w:cs="Times New Roman"/>
          <w:b/>
          <w:bCs/>
          <w:i/>
          <w:iCs/>
          <w:sz w:val="24"/>
          <w:szCs w:val="24"/>
        </w:rPr>
        <w:t>problem</w:t>
      </w:r>
      <w:r>
        <w:rPr>
          <w:rFonts w:ascii="Times New Roman" w:hAnsi="Times New Roman" w:cs="Times New Roman"/>
          <w:b/>
          <w:bCs/>
          <w:i/>
          <w:iCs/>
          <w:sz w:val="24"/>
          <w:szCs w:val="24"/>
        </w:rPr>
        <w:t xml:space="preserve"> 4.</w:t>
      </w:r>
      <w:r>
        <w:rPr>
          <w:rFonts w:ascii="Times New Roman" w:hAnsi="Times New Roman" w:cs="Times New Roman"/>
          <w:i/>
          <w:iCs/>
          <w:sz w:val="24"/>
          <w:szCs w:val="24"/>
        </w:rPr>
        <w:t xml:space="preserve"> </w:t>
      </w:r>
      <w:r w:rsidR="00C574B3">
        <w:rPr>
          <w:rFonts w:ascii="Times New Roman" w:hAnsi="Times New Roman" w:cs="Times New Roman"/>
          <w:i/>
          <w:iCs/>
          <w:sz w:val="24"/>
          <w:szCs w:val="24"/>
        </w:rPr>
        <w:t>“</w:t>
      </w:r>
      <w:r>
        <w:rPr>
          <w:rFonts w:ascii="Times New Roman" w:hAnsi="Times New Roman" w:cs="Times New Roman"/>
          <w:sz w:val="24"/>
          <w:szCs w:val="24"/>
        </w:rPr>
        <w:t>What is the frequency of self</w:t>
      </w:r>
      <w:r w:rsidR="00C574B3">
        <w:rPr>
          <w:rFonts w:ascii="Times New Roman" w:hAnsi="Times New Roman" w:cs="Times New Roman"/>
          <w:sz w:val="24"/>
          <w:szCs w:val="24"/>
        </w:rPr>
        <w:t>-</w:t>
      </w:r>
      <w:r>
        <w:rPr>
          <w:rFonts w:ascii="Times New Roman" w:hAnsi="Times New Roman" w:cs="Times New Roman"/>
          <w:sz w:val="24"/>
          <w:szCs w:val="24"/>
        </w:rPr>
        <w:t>disclosure to neither</w:t>
      </w:r>
      <w:r w:rsidR="00C574B3">
        <w:rPr>
          <w:rFonts w:ascii="Times New Roman" w:hAnsi="Times New Roman" w:cs="Times New Roman"/>
          <w:sz w:val="24"/>
          <w:szCs w:val="24"/>
        </w:rPr>
        <w:t xml:space="preserve">?” </w:t>
      </w:r>
      <w:r w:rsidR="009F5F19">
        <w:rPr>
          <w:rFonts w:ascii="Times New Roman" w:hAnsi="Times New Roman" w:cs="Times New Roman"/>
          <w:sz w:val="24"/>
          <w:szCs w:val="24"/>
        </w:rPr>
        <w:t>was analyzed using a frequency distribution and other descriptive statistics.</w:t>
      </w:r>
    </w:p>
    <w:p w14:paraId="100BFBF8" w14:textId="0BF6DAF9" w:rsidR="00685B64" w:rsidRDefault="00DD5263" w:rsidP="00250491">
      <w:pPr>
        <w:spacing w:after="0" w:line="480" w:lineRule="auto"/>
        <w:ind w:firstLine="720"/>
        <w:rPr>
          <w:rFonts w:ascii="Times New Roman" w:hAnsi="Times New Roman" w:cs="Times New Roman"/>
          <w:sz w:val="24"/>
          <w:szCs w:val="24"/>
        </w:rPr>
      </w:pPr>
      <w:r w:rsidRPr="00250491">
        <w:rPr>
          <w:rFonts w:ascii="Times New Roman" w:hAnsi="Times New Roman" w:cs="Times New Roman"/>
          <w:b/>
          <w:bCs/>
          <w:i/>
          <w:iCs/>
          <w:sz w:val="24"/>
          <w:szCs w:val="24"/>
        </w:rPr>
        <w:t>Sub-</w:t>
      </w:r>
      <w:r w:rsidR="00250491" w:rsidRPr="00250491">
        <w:rPr>
          <w:rFonts w:ascii="Times New Roman" w:hAnsi="Times New Roman" w:cs="Times New Roman"/>
          <w:b/>
          <w:bCs/>
          <w:i/>
          <w:iCs/>
          <w:sz w:val="24"/>
          <w:szCs w:val="24"/>
        </w:rPr>
        <w:t>problem</w:t>
      </w:r>
      <w:r w:rsidRPr="00250491">
        <w:rPr>
          <w:rFonts w:ascii="Times New Roman" w:hAnsi="Times New Roman" w:cs="Times New Roman"/>
          <w:b/>
          <w:bCs/>
          <w:i/>
          <w:iCs/>
          <w:sz w:val="24"/>
          <w:szCs w:val="24"/>
        </w:rPr>
        <w:t xml:space="preserve"> 5</w:t>
      </w:r>
      <w:r w:rsidRPr="00C574B3">
        <w:rPr>
          <w:rFonts w:ascii="Times New Roman" w:hAnsi="Times New Roman" w:cs="Times New Roman"/>
          <w:b/>
          <w:bCs/>
          <w:sz w:val="24"/>
          <w:szCs w:val="24"/>
        </w:rPr>
        <w:t>.</w:t>
      </w:r>
      <w:r>
        <w:rPr>
          <w:rFonts w:ascii="Times New Roman" w:hAnsi="Times New Roman" w:cs="Times New Roman"/>
          <w:sz w:val="24"/>
          <w:szCs w:val="24"/>
        </w:rPr>
        <w:t xml:space="preserve">   </w:t>
      </w:r>
      <w:r w:rsidR="00C574B3">
        <w:rPr>
          <w:rFonts w:ascii="Times New Roman" w:hAnsi="Times New Roman" w:cs="Times New Roman"/>
          <w:sz w:val="24"/>
          <w:szCs w:val="24"/>
        </w:rPr>
        <w:t>“</w:t>
      </w:r>
      <w:r w:rsidR="00250491">
        <w:rPr>
          <w:rFonts w:ascii="Times New Roman" w:hAnsi="Times New Roman" w:cs="Times New Roman"/>
          <w:sz w:val="24"/>
          <w:szCs w:val="24"/>
        </w:rPr>
        <w:t xml:space="preserve">What are the </w:t>
      </w:r>
      <w:r w:rsidR="00D96B1F">
        <w:rPr>
          <w:rFonts w:ascii="Times New Roman" w:hAnsi="Times New Roman" w:cs="Times New Roman"/>
          <w:sz w:val="24"/>
          <w:szCs w:val="24"/>
        </w:rPr>
        <w:t>relationships</w:t>
      </w:r>
      <w:r w:rsidR="00250491">
        <w:rPr>
          <w:rFonts w:ascii="Times New Roman" w:hAnsi="Times New Roman" w:cs="Times New Roman"/>
          <w:sz w:val="24"/>
          <w:szCs w:val="24"/>
        </w:rPr>
        <w:t xml:space="preserve"> among self-disclosing cancer history to supervisors and to peers by Non-Hodgkin’s Lymphoma (NHL) cancer survivors?</w:t>
      </w:r>
      <w:r w:rsidR="00C574B3">
        <w:rPr>
          <w:rFonts w:ascii="Times New Roman" w:hAnsi="Times New Roman" w:cs="Times New Roman"/>
          <w:sz w:val="24"/>
          <w:szCs w:val="24"/>
        </w:rPr>
        <w:t xml:space="preserve">” </w:t>
      </w:r>
      <w:r w:rsidR="0012608D">
        <w:rPr>
          <w:rFonts w:ascii="Times New Roman" w:hAnsi="Times New Roman" w:cs="Times New Roman"/>
          <w:sz w:val="24"/>
          <w:szCs w:val="24"/>
        </w:rPr>
        <w:t>was measured using a one</w:t>
      </w:r>
      <w:r w:rsidR="00BE1E62">
        <w:rPr>
          <w:rFonts w:ascii="Times New Roman" w:hAnsi="Times New Roman" w:cs="Times New Roman"/>
          <w:sz w:val="24"/>
          <w:szCs w:val="24"/>
        </w:rPr>
        <w:t>-</w:t>
      </w:r>
      <w:r w:rsidR="0012608D">
        <w:rPr>
          <w:rFonts w:ascii="Times New Roman" w:hAnsi="Times New Roman" w:cs="Times New Roman"/>
          <w:sz w:val="24"/>
          <w:szCs w:val="24"/>
        </w:rPr>
        <w:t>way chi square</w:t>
      </w:r>
      <w:r w:rsidR="00C574B3">
        <w:rPr>
          <w:rFonts w:ascii="Times New Roman" w:hAnsi="Times New Roman" w:cs="Times New Roman"/>
          <w:sz w:val="24"/>
          <w:szCs w:val="24"/>
        </w:rPr>
        <w:t>.</w:t>
      </w:r>
    </w:p>
    <w:p w14:paraId="4E667BC7" w14:textId="4CA7592F" w:rsidR="00545BC5" w:rsidRDefault="00545BC5" w:rsidP="00934984">
      <w:pPr>
        <w:spacing w:after="0"/>
        <w:rPr>
          <w:rFonts w:ascii="Times New Roman" w:hAnsi="Times New Roman" w:cs="Times New Roman"/>
          <w:sz w:val="24"/>
          <w:szCs w:val="24"/>
        </w:rPr>
      </w:pPr>
      <w:r>
        <w:rPr>
          <w:rFonts w:ascii="Times New Roman" w:hAnsi="Times New Roman" w:cs="Times New Roman"/>
          <w:sz w:val="24"/>
          <w:szCs w:val="24"/>
        </w:rPr>
        <w:br w:type="page"/>
      </w:r>
    </w:p>
    <w:p w14:paraId="4B153C63" w14:textId="36ED0B92" w:rsidR="00545BC5" w:rsidRDefault="00545BC5" w:rsidP="00934984">
      <w:pPr>
        <w:spacing w:after="0" w:line="48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Chapter IV</w:t>
      </w:r>
    </w:p>
    <w:p w14:paraId="3EE1AC2B" w14:textId="638B04D9" w:rsidR="00545BC5" w:rsidRDefault="008117F0" w:rsidP="00934984">
      <w:pPr>
        <w:spacing w:after="0" w:line="480" w:lineRule="auto"/>
        <w:jc w:val="center"/>
        <w:rPr>
          <w:rFonts w:ascii="Times New Roman" w:hAnsi="Times New Roman" w:cs="Times New Roman"/>
          <w:b/>
          <w:bCs/>
          <w:sz w:val="24"/>
          <w:szCs w:val="24"/>
        </w:rPr>
      </w:pPr>
      <w:r>
        <w:rPr>
          <w:rFonts w:ascii="Times New Roman" w:hAnsi="Times New Roman" w:cs="Times New Roman"/>
          <w:b/>
          <w:bCs/>
          <w:sz w:val="24"/>
          <w:szCs w:val="24"/>
        </w:rPr>
        <w:t>Results</w:t>
      </w:r>
    </w:p>
    <w:p w14:paraId="6745EFD1" w14:textId="37077AB7" w:rsidR="008117F0" w:rsidRDefault="006F6A25" w:rsidP="00934984">
      <w:pPr>
        <w:spacing w:after="0" w:line="480" w:lineRule="auto"/>
        <w:rPr>
          <w:rFonts w:ascii="Times New Roman" w:hAnsi="Times New Roman" w:cs="Times New Roman"/>
          <w:sz w:val="24"/>
          <w:szCs w:val="24"/>
        </w:rPr>
      </w:pPr>
      <w:r>
        <w:rPr>
          <w:rFonts w:ascii="Times New Roman" w:hAnsi="Times New Roman" w:cs="Times New Roman"/>
          <w:b/>
          <w:bCs/>
          <w:sz w:val="24"/>
          <w:szCs w:val="24"/>
        </w:rPr>
        <w:t>Data preparation</w:t>
      </w:r>
    </w:p>
    <w:p w14:paraId="34FB97A5" w14:textId="76C73D5A" w:rsidR="006F6A25" w:rsidRDefault="006F6A25" w:rsidP="00934984">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Data was downloaded directly from SurveyMonkey into Excel.  It was then transferred to SPSS </w:t>
      </w:r>
      <w:r w:rsidR="001E7B2E">
        <w:rPr>
          <w:rFonts w:ascii="Times New Roman" w:hAnsi="Times New Roman" w:cs="Times New Roman"/>
          <w:sz w:val="24"/>
          <w:szCs w:val="24"/>
        </w:rPr>
        <w:t xml:space="preserve">Statistics </w:t>
      </w:r>
      <w:r w:rsidR="006A3FD7">
        <w:rPr>
          <w:rFonts w:ascii="Times New Roman" w:hAnsi="Times New Roman" w:cs="Times New Roman"/>
          <w:sz w:val="24"/>
          <w:szCs w:val="24"/>
        </w:rPr>
        <w:t>Version 27</w:t>
      </w:r>
      <w:r w:rsidR="00E95639">
        <w:rPr>
          <w:rFonts w:ascii="Times New Roman" w:hAnsi="Times New Roman" w:cs="Times New Roman"/>
          <w:sz w:val="24"/>
          <w:szCs w:val="24"/>
        </w:rPr>
        <w:t xml:space="preserve"> for analysis.  Data was recoded to reflect numerical variables for accurate analysis.  In total, </w:t>
      </w:r>
      <w:r w:rsidR="00484E1F">
        <w:rPr>
          <w:rFonts w:ascii="Times New Roman" w:hAnsi="Times New Roman" w:cs="Times New Roman"/>
          <w:sz w:val="24"/>
          <w:szCs w:val="24"/>
        </w:rPr>
        <w:t>there were 78 respondents</w:t>
      </w:r>
      <w:r w:rsidR="00EF5142">
        <w:rPr>
          <w:rFonts w:ascii="Times New Roman" w:hAnsi="Times New Roman" w:cs="Times New Roman"/>
          <w:sz w:val="24"/>
          <w:szCs w:val="24"/>
        </w:rPr>
        <w:t>.  All cases with more than 10% of incomplete responses were deleted from the dataset</w:t>
      </w:r>
      <w:r w:rsidR="004A0BF6">
        <w:rPr>
          <w:rFonts w:ascii="Times New Roman" w:hAnsi="Times New Roman" w:cs="Times New Roman"/>
          <w:sz w:val="24"/>
          <w:szCs w:val="24"/>
        </w:rPr>
        <w:t xml:space="preserve"> which eliminated 1</w:t>
      </w:r>
      <w:r w:rsidR="00A55887">
        <w:rPr>
          <w:rFonts w:ascii="Times New Roman" w:hAnsi="Times New Roman" w:cs="Times New Roman"/>
          <w:sz w:val="24"/>
          <w:szCs w:val="24"/>
        </w:rPr>
        <w:t>2</w:t>
      </w:r>
      <w:r w:rsidR="004A0BF6">
        <w:rPr>
          <w:rFonts w:ascii="Times New Roman" w:hAnsi="Times New Roman" w:cs="Times New Roman"/>
          <w:sz w:val="24"/>
          <w:szCs w:val="24"/>
        </w:rPr>
        <w:t xml:space="preserve"> cases</w:t>
      </w:r>
      <w:r w:rsidR="00EF5142">
        <w:rPr>
          <w:rFonts w:ascii="Times New Roman" w:hAnsi="Times New Roman" w:cs="Times New Roman"/>
          <w:sz w:val="24"/>
          <w:szCs w:val="24"/>
        </w:rPr>
        <w:t xml:space="preserve">.  </w:t>
      </w:r>
      <w:r w:rsidR="00E562A9">
        <w:rPr>
          <w:rFonts w:ascii="Times New Roman" w:hAnsi="Times New Roman" w:cs="Times New Roman"/>
          <w:sz w:val="24"/>
          <w:szCs w:val="24"/>
        </w:rPr>
        <w:t xml:space="preserve">This includes </w:t>
      </w:r>
      <w:r w:rsidR="003773E0">
        <w:rPr>
          <w:rFonts w:ascii="Times New Roman" w:hAnsi="Times New Roman" w:cs="Times New Roman"/>
          <w:sz w:val="24"/>
          <w:szCs w:val="24"/>
        </w:rPr>
        <w:t xml:space="preserve">respondents that did not qualify for the survey and were screened out after the initial qualifying questions. </w:t>
      </w:r>
      <w:r w:rsidR="00E23657">
        <w:rPr>
          <w:rFonts w:ascii="Times New Roman" w:hAnsi="Times New Roman" w:cs="Times New Roman"/>
          <w:sz w:val="24"/>
          <w:szCs w:val="24"/>
        </w:rPr>
        <w:t xml:space="preserve">An additional case was deleted as the participant indicated “no” to question 2, </w:t>
      </w:r>
      <w:r w:rsidR="00C17C3C">
        <w:rPr>
          <w:rFonts w:ascii="Times New Roman" w:hAnsi="Times New Roman" w:cs="Times New Roman"/>
          <w:sz w:val="24"/>
          <w:szCs w:val="24"/>
        </w:rPr>
        <w:t xml:space="preserve">denying a diagnosis of NHL in the past.  </w:t>
      </w:r>
      <w:r w:rsidR="00A3110E">
        <w:rPr>
          <w:rFonts w:ascii="Times New Roman" w:hAnsi="Times New Roman" w:cs="Times New Roman"/>
          <w:sz w:val="24"/>
          <w:szCs w:val="24"/>
        </w:rPr>
        <w:t xml:space="preserve">Another case was deleted as the participant indicated “no” to question 3, denying employment since their NHL diagnosis.  </w:t>
      </w:r>
      <w:r w:rsidR="003773E0">
        <w:rPr>
          <w:rFonts w:ascii="Times New Roman" w:hAnsi="Times New Roman" w:cs="Times New Roman"/>
          <w:sz w:val="24"/>
          <w:szCs w:val="24"/>
        </w:rPr>
        <w:t xml:space="preserve">There were no cases with missing data that needed to be </w:t>
      </w:r>
      <w:r w:rsidR="0017034C">
        <w:rPr>
          <w:rFonts w:ascii="Times New Roman" w:hAnsi="Times New Roman" w:cs="Times New Roman"/>
          <w:sz w:val="24"/>
          <w:szCs w:val="24"/>
        </w:rPr>
        <w:t xml:space="preserve">corrected after this point. </w:t>
      </w:r>
      <w:r w:rsidR="00662489">
        <w:rPr>
          <w:rFonts w:ascii="Times New Roman" w:hAnsi="Times New Roman" w:cs="Times New Roman"/>
          <w:sz w:val="24"/>
          <w:szCs w:val="24"/>
        </w:rPr>
        <w:t>A total of 64 cases</w:t>
      </w:r>
      <w:r w:rsidR="00A55887">
        <w:rPr>
          <w:rFonts w:ascii="Times New Roman" w:hAnsi="Times New Roman" w:cs="Times New Roman"/>
          <w:sz w:val="24"/>
          <w:szCs w:val="24"/>
        </w:rPr>
        <w:t xml:space="preserve"> were</w:t>
      </w:r>
      <w:r w:rsidR="00662489">
        <w:rPr>
          <w:rFonts w:ascii="Times New Roman" w:hAnsi="Times New Roman" w:cs="Times New Roman"/>
          <w:sz w:val="24"/>
          <w:szCs w:val="24"/>
        </w:rPr>
        <w:t xml:space="preserve"> </w:t>
      </w:r>
      <w:r w:rsidR="007D7B61">
        <w:rPr>
          <w:rFonts w:ascii="Times New Roman" w:hAnsi="Times New Roman" w:cs="Times New Roman"/>
          <w:sz w:val="24"/>
          <w:szCs w:val="24"/>
        </w:rPr>
        <w:t xml:space="preserve">retained and analyzed. </w:t>
      </w:r>
    </w:p>
    <w:p w14:paraId="08CAC249" w14:textId="750D49FA" w:rsidR="0017034C" w:rsidRDefault="00F30B30" w:rsidP="00934984">
      <w:pPr>
        <w:spacing w:after="0" w:line="480" w:lineRule="auto"/>
        <w:rPr>
          <w:rFonts w:ascii="Times New Roman" w:hAnsi="Times New Roman" w:cs="Times New Roman"/>
          <w:sz w:val="24"/>
          <w:szCs w:val="24"/>
        </w:rPr>
      </w:pPr>
      <w:r>
        <w:rPr>
          <w:rFonts w:ascii="Times New Roman" w:hAnsi="Times New Roman" w:cs="Times New Roman"/>
          <w:b/>
          <w:bCs/>
          <w:sz w:val="24"/>
          <w:szCs w:val="24"/>
        </w:rPr>
        <w:t>Demographic information</w:t>
      </w:r>
    </w:p>
    <w:p w14:paraId="40AACED0" w14:textId="253A11C8" w:rsidR="00DE5EF8" w:rsidRDefault="00F548F0" w:rsidP="00934984">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136870">
        <w:rPr>
          <w:rFonts w:ascii="Times New Roman" w:hAnsi="Times New Roman" w:cs="Times New Roman"/>
          <w:sz w:val="24"/>
          <w:szCs w:val="24"/>
        </w:rPr>
        <w:t xml:space="preserve">All participants were NHL survivors </w:t>
      </w:r>
      <w:r w:rsidR="00A55887">
        <w:rPr>
          <w:rFonts w:ascii="Times New Roman" w:hAnsi="Times New Roman" w:cs="Times New Roman"/>
          <w:sz w:val="24"/>
          <w:szCs w:val="24"/>
        </w:rPr>
        <w:t>and</w:t>
      </w:r>
      <w:r w:rsidR="00136870">
        <w:rPr>
          <w:rFonts w:ascii="Times New Roman" w:hAnsi="Times New Roman" w:cs="Times New Roman"/>
          <w:sz w:val="24"/>
          <w:szCs w:val="24"/>
        </w:rPr>
        <w:t xml:space="preserve"> were employed after being diagnosed with their disease, as this was a qualifying factor for participation in the survey.  </w:t>
      </w:r>
      <w:r w:rsidR="006274FA" w:rsidRPr="00734B92">
        <w:rPr>
          <w:rFonts w:ascii="Times New Roman" w:hAnsi="Times New Roman" w:cs="Times New Roman"/>
          <w:sz w:val="24"/>
          <w:szCs w:val="24"/>
        </w:rPr>
        <w:t>Most participants</w:t>
      </w:r>
      <w:r w:rsidR="002F3850" w:rsidRPr="00734B92">
        <w:rPr>
          <w:rFonts w:ascii="Times New Roman" w:hAnsi="Times New Roman" w:cs="Times New Roman"/>
          <w:sz w:val="24"/>
          <w:szCs w:val="24"/>
        </w:rPr>
        <w:t xml:space="preserve"> (n=43)</w:t>
      </w:r>
      <w:r w:rsidR="006274FA" w:rsidRPr="00734B92">
        <w:rPr>
          <w:rFonts w:ascii="Times New Roman" w:hAnsi="Times New Roman" w:cs="Times New Roman"/>
          <w:sz w:val="24"/>
          <w:szCs w:val="24"/>
        </w:rPr>
        <w:t xml:space="preserve"> had received an NHL diagnosis </w:t>
      </w:r>
      <w:r w:rsidR="005D5DA4" w:rsidRPr="00734B92">
        <w:rPr>
          <w:rFonts w:ascii="Times New Roman" w:hAnsi="Times New Roman" w:cs="Times New Roman"/>
          <w:sz w:val="24"/>
          <w:szCs w:val="24"/>
        </w:rPr>
        <w:t>within the past 2 to 4 years (</w:t>
      </w:r>
      <w:r w:rsidR="008977F9" w:rsidRPr="00734B92">
        <w:rPr>
          <w:rFonts w:ascii="Times New Roman" w:hAnsi="Times New Roman" w:cs="Times New Roman"/>
          <w:sz w:val="24"/>
          <w:szCs w:val="24"/>
        </w:rPr>
        <w:t>range less than 1 year to 9 years).</w:t>
      </w:r>
      <w:r w:rsidR="008977F9">
        <w:rPr>
          <w:rFonts w:ascii="Times New Roman" w:hAnsi="Times New Roman" w:cs="Times New Roman"/>
          <w:sz w:val="24"/>
          <w:szCs w:val="24"/>
        </w:rPr>
        <w:t xml:space="preserve">  </w:t>
      </w:r>
      <w:r w:rsidR="0082797E">
        <w:rPr>
          <w:rFonts w:ascii="Times New Roman" w:hAnsi="Times New Roman" w:cs="Times New Roman"/>
          <w:sz w:val="24"/>
          <w:szCs w:val="24"/>
        </w:rPr>
        <w:t>The mean age of participants was 37.</w:t>
      </w:r>
      <w:r w:rsidR="00B76F02">
        <w:rPr>
          <w:rFonts w:ascii="Times New Roman" w:hAnsi="Times New Roman" w:cs="Times New Roman"/>
          <w:sz w:val="24"/>
          <w:szCs w:val="24"/>
        </w:rPr>
        <w:t>7</w:t>
      </w:r>
      <w:r w:rsidR="000A64EA">
        <w:rPr>
          <w:rFonts w:ascii="Times New Roman" w:hAnsi="Times New Roman" w:cs="Times New Roman"/>
          <w:sz w:val="24"/>
          <w:szCs w:val="24"/>
        </w:rPr>
        <w:t xml:space="preserve"> y</w:t>
      </w:r>
      <w:r w:rsidR="0082797E">
        <w:rPr>
          <w:rFonts w:ascii="Times New Roman" w:hAnsi="Times New Roman" w:cs="Times New Roman"/>
          <w:sz w:val="24"/>
          <w:szCs w:val="24"/>
        </w:rPr>
        <w:t xml:space="preserve">ears old </w:t>
      </w:r>
      <w:r w:rsidR="00F15D97">
        <w:rPr>
          <w:rFonts w:ascii="Times New Roman" w:hAnsi="Times New Roman" w:cs="Times New Roman"/>
          <w:sz w:val="24"/>
          <w:szCs w:val="24"/>
        </w:rPr>
        <w:t>(</w:t>
      </w:r>
      <w:r w:rsidR="0082797E">
        <w:rPr>
          <w:rFonts w:ascii="Times New Roman" w:hAnsi="Times New Roman" w:cs="Times New Roman"/>
          <w:sz w:val="24"/>
          <w:szCs w:val="24"/>
        </w:rPr>
        <w:t>+/-11.</w:t>
      </w:r>
      <w:r w:rsidR="00FF35E2">
        <w:rPr>
          <w:rFonts w:ascii="Times New Roman" w:hAnsi="Times New Roman" w:cs="Times New Roman"/>
          <w:sz w:val="24"/>
          <w:szCs w:val="24"/>
        </w:rPr>
        <w:t>7</w:t>
      </w:r>
      <w:r w:rsidR="0082797E">
        <w:rPr>
          <w:rFonts w:ascii="Times New Roman" w:hAnsi="Times New Roman" w:cs="Times New Roman"/>
          <w:sz w:val="24"/>
          <w:szCs w:val="24"/>
        </w:rPr>
        <w:t xml:space="preserve"> years</w:t>
      </w:r>
      <w:r w:rsidR="00F15D97">
        <w:rPr>
          <w:rFonts w:ascii="Times New Roman" w:hAnsi="Times New Roman" w:cs="Times New Roman"/>
          <w:sz w:val="24"/>
          <w:szCs w:val="24"/>
        </w:rPr>
        <w:t>)</w:t>
      </w:r>
      <w:r w:rsidR="0082797E">
        <w:rPr>
          <w:rFonts w:ascii="Times New Roman" w:hAnsi="Times New Roman" w:cs="Times New Roman"/>
          <w:sz w:val="24"/>
          <w:szCs w:val="24"/>
        </w:rPr>
        <w:t xml:space="preserve"> with a </w:t>
      </w:r>
      <w:r w:rsidR="00AD01B9">
        <w:rPr>
          <w:rFonts w:ascii="Times New Roman" w:hAnsi="Times New Roman" w:cs="Times New Roman"/>
          <w:sz w:val="24"/>
          <w:szCs w:val="24"/>
        </w:rPr>
        <w:t xml:space="preserve">median age of 34 (range 21-72).  </w:t>
      </w:r>
      <w:r w:rsidR="00AB1CE5" w:rsidRPr="00CB4267">
        <w:rPr>
          <w:rFonts w:ascii="Times New Roman" w:hAnsi="Times New Roman" w:cs="Times New Roman"/>
          <w:sz w:val="24"/>
          <w:szCs w:val="24"/>
        </w:rPr>
        <w:t xml:space="preserve">See </w:t>
      </w:r>
      <w:r w:rsidR="00750466">
        <w:rPr>
          <w:rFonts w:ascii="Times New Roman" w:hAnsi="Times New Roman" w:cs="Times New Roman"/>
          <w:sz w:val="24"/>
          <w:szCs w:val="24"/>
        </w:rPr>
        <w:t>Appendix I</w:t>
      </w:r>
      <w:r w:rsidR="00AB1CE5" w:rsidRPr="00CB4267">
        <w:rPr>
          <w:rFonts w:ascii="Times New Roman" w:hAnsi="Times New Roman" w:cs="Times New Roman"/>
          <w:sz w:val="24"/>
          <w:szCs w:val="24"/>
        </w:rPr>
        <w:t xml:space="preserve"> for frequency distribution of age.</w:t>
      </w:r>
      <w:r w:rsidR="00AB1CE5">
        <w:rPr>
          <w:rFonts w:ascii="Times New Roman" w:hAnsi="Times New Roman" w:cs="Times New Roman"/>
          <w:sz w:val="24"/>
          <w:szCs w:val="24"/>
        </w:rPr>
        <w:t xml:space="preserve"> </w:t>
      </w:r>
      <w:r w:rsidR="00EA286C">
        <w:rPr>
          <w:rFonts w:ascii="Times New Roman" w:hAnsi="Times New Roman" w:cs="Times New Roman"/>
          <w:sz w:val="24"/>
          <w:szCs w:val="24"/>
        </w:rPr>
        <w:t xml:space="preserve">Gender of the respondents </w:t>
      </w:r>
      <w:r w:rsidR="006C5B96">
        <w:rPr>
          <w:rFonts w:ascii="Times New Roman" w:hAnsi="Times New Roman" w:cs="Times New Roman"/>
          <w:sz w:val="24"/>
          <w:szCs w:val="24"/>
        </w:rPr>
        <w:t xml:space="preserve">was </w:t>
      </w:r>
      <w:r w:rsidR="00474D58">
        <w:rPr>
          <w:rFonts w:ascii="Times New Roman" w:hAnsi="Times New Roman" w:cs="Times New Roman"/>
          <w:sz w:val="24"/>
          <w:szCs w:val="24"/>
        </w:rPr>
        <w:t>54.7%</w:t>
      </w:r>
      <w:r w:rsidR="006C5B96">
        <w:rPr>
          <w:rFonts w:ascii="Times New Roman" w:hAnsi="Times New Roman" w:cs="Times New Roman"/>
          <w:sz w:val="24"/>
          <w:szCs w:val="24"/>
        </w:rPr>
        <w:t xml:space="preserve"> female (n=35) </w:t>
      </w:r>
      <w:r w:rsidR="00474D58">
        <w:rPr>
          <w:rFonts w:ascii="Times New Roman" w:hAnsi="Times New Roman" w:cs="Times New Roman"/>
          <w:sz w:val="24"/>
          <w:szCs w:val="24"/>
        </w:rPr>
        <w:t xml:space="preserve">and </w:t>
      </w:r>
      <w:r w:rsidR="006C5B96">
        <w:rPr>
          <w:rFonts w:ascii="Times New Roman" w:hAnsi="Times New Roman" w:cs="Times New Roman"/>
          <w:sz w:val="24"/>
          <w:szCs w:val="24"/>
        </w:rPr>
        <w:t>45.3%</w:t>
      </w:r>
      <w:r w:rsidR="00474D58">
        <w:rPr>
          <w:rFonts w:ascii="Times New Roman" w:hAnsi="Times New Roman" w:cs="Times New Roman"/>
          <w:sz w:val="24"/>
          <w:szCs w:val="24"/>
        </w:rPr>
        <w:t xml:space="preserve"> </w:t>
      </w:r>
      <w:r w:rsidR="00994736">
        <w:rPr>
          <w:rFonts w:ascii="Times New Roman" w:hAnsi="Times New Roman" w:cs="Times New Roman"/>
          <w:sz w:val="24"/>
          <w:szCs w:val="24"/>
        </w:rPr>
        <w:t>(n=29)</w:t>
      </w:r>
      <w:r w:rsidR="00923597">
        <w:rPr>
          <w:rFonts w:ascii="Times New Roman" w:hAnsi="Times New Roman" w:cs="Times New Roman"/>
          <w:sz w:val="24"/>
          <w:szCs w:val="24"/>
        </w:rPr>
        <w:t>.</w:t>
      </w:r>
      <w:r w:rsidR="00C57F8E">
        <w:rPr>
          <w:rFonts w:ascii="Times New Roman" w:hAnsi="Times New Roman" w:cs="Times New Roman"/>
          <w:sz w:val="24"/>
          <w:szCs w:val="24"/>
        </w:rPr>
        <w:t xml:space="preserve">  </w:t>
      </w:r>
      <w:r w:rsidR="005062C3">
        <w:rPr>
          <w:rFonts w:ascii="Times New Roman" w:hAnsi="Times New Roman" w:cs="Times New Roman"/>
          <w:sz w:val="24"/>
          <w:szCs w:val="24"/>
        </w:rPr>
        <w:t>Ethnicity of participants was primarily Caucasian</w:t>
      </w:r>
      <w:r w:rsidR="006216B4">
        <w:rPr>
          <w:rFonts w:ascii="Times New Roman" w:hAnsi="Times New Roman" w:cs="Times New Roman"/>
          <w:sz w:val="24"/>
          <w:szCs w:val="24"/>
        </w:rPr>
        <w:t xml:space="preserve"> (n=44)</w:t>
      </w:r>
      <w:r w:rsidR="005062C3">
        <w:rPr>
          <w:rFonts w:ascii="Times New Roman" w:hAnsi="Times New Roman" w:cs="Times New Roman"/>
          <w:sz w:val="24"/>
          <w:szCs w:val="24"/>
        </w:rPr>
        <w:t xml:space="preserve">, with </w:t>
      </w:r>
      <w:r w:rsidR="008258CC">
        <w:rPr>
          <w:rFonts w:ascii="Times New Roman" w:hAnsi="Times New Roman" w:cs="Times New Roman"/>
          <w:sz w:val="24"/>
          <w:szCs w:val="24"/>
        </w:rPr>
        <w:t>68.8</w:t>
      </w:r>
      <w:r w:rsidR="005062C3">
        <w:rPr>
          <w:rFonts w:ascii="Times New Roman" w:hAnsi="Times New Roman" w:cs="Times New Roman"/>
          <w:sz w:val="24"/>
          <w:szCs w:val="24"/>
        </w:rPr>
        <w:t xml:space="preserve">% of the participants identifying with this ethnic background.  </w:t>
      </w:r>
    </w:p>
    <w:p w14:paraId="362B94CC" w14:textId="07747DDC" w:rsidR="00B719C4" w:rsidRDefault="00C57F8E" w:rsidP="00934984">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majority of the participants were college graduates with </w:t>
      </w:r>
      <w:r w:rsidR="00CE368B">
        <w:rPr>
          <w:rFonts w:ascii="Times New Roman" w:hAnsi="Times New Roman" w:cs="Times New Roman"/>
          <w:sz w:val="24"/>
          <w:szCs w:val="24"/>
        </w:rPr>
        <w:t>71.9</w:t>
      </w:r>
      <w:r>
        <w:rPr>
          <w:rFonts w:ascii="Times New Roman" w:hAnsi="Times New Roman" w:cs="Times New Roman"/>
          <w:sz w:val="24"/>
          <w:szCs w:val="24"/>
        </w:rPr>
        <w:t xml:space="preserve">% </w:t>
      </w:r>
      <w:r w:rsidR="00994736">
        <w:rPr>
          <w:rFonts w:ascii="Times New Roman" w:hAnsi="Times New Roman" w:cs="Times New Roman"/>
          <w:sz w:val="24"/>
          <w:szCs w:val="24"/>
        </w:rPr>
        <w:t xml:space="preserve">(n=46) </w:t>
      </w:r>
      <w:r>
        <w:rPr>
          <w:rFonts w:ascii="Times New Roman" w:hAnsi="Times New Roman" w:cs="Times New Roman"/>
          <w:sz w:val="24"/>
          <w:szCs w:val="24"/>
        </w:rPr>
        <w:t xml:space="preserve">indicating </w:t>
      </w:r>
      <w:r w:rsidR="00646535">
        <w:rPr>
          <w:rFonts w:ascii="Times New Roman" w:hAnsi="Times New Roman" w:cs="Times New Roman"/>
          <w:sz w:val="24"/>
          <w:szCs w:val="24"/>
        </w:rPr>
        <w:t xml:space="preserve">that they had received at least an </w:t>
      </w:r>
      <w:proofErr w:type="gramStart"/>
      <w:r w:rsidR="00646535">
        <w:rPr>
          <w:rFonts w:ascii="Times New Roman" w:hAnsi="Times New Roman" w:cs="Times New Roman"/>
          <w:sz w:val="24"/>
          <w:szCs w:val="24"/>
        </w:rPr>
        <w:t>Associate’s</w:t>
      </w:r>
      <w:proofErr w:type="gramEnd"/>
      <w:r w:rsidR="00646535">
        <w:rPr>
          <w:rFonts w:ascii="Times New Roman" w:hAnsi="Times New Roman" w:cs="Times New Roman"/>
          <w:sz w:val="24"/>
          <w:szCs w:val="24"/>
        </w:rPr>
        <w:t xml:space="preserve"> degree.  The most common degree attained was a </w:t>
      </w:r>
      <w:proofErr w:type="gramStart"/>
      <w:r w:rsidR="00646535">
        <w:rPr>
          <w:rFonts w:ascii="Times New Roman" w:hAnsi="Times New Roman" w:cs="Times New Roman"/>
          <w:sz w:val="24"/>
          <w:szCs w:val="24"/>
        </w:rPr>
        <w:t>Bachelor’s</w:t>
      </w:r>
      <w:proofErr w:type="gramEnd"/>
      <w:r w:rsidR="00646535">
        <w:rPr>
          <w:rFonts w:ascii="Times New Roman" w:hAnsi="Times New Roman" w:cs="Times New Roman"/>
          <w:sz w:val="24"/>
          <w:szCs w:val="24"/>
        </w:rPr>
        <w:t xml:space="preserve"> degree with 45.3%</w:t>
      </w:r>
      <w:r w:rsidR="00994736">
        <w:rPr>
          <w:rFonts w:ascii="Times New Roman" w:hAnsi="Times New Roman" w:cs="Times New Roman"/>
          <w:sz w:val="24"/>
          <w:szCs w:val="24"/>
        </w:rPr>
        <w:t xml:space="preserve"> (n=29) </w:t>
      </w:r>
      <w:r w:rsidR="00646535">
        <w:rPr>
          <w:rFonts w:ascii="Times New Roman" w:hAnsi="Times New Roman" w:cs="Times New Roman"/>
          <w:sz w:val="24"/>
          <w:szCs w:val="24"/>
        </w:rPr>
        <w:t xml:space="preserve">of the respondents </w:t>
      </w:r>
      <w:r w:rsidR="006371BC">
        <w:rPr>
          <w:rFonts w:ascii="Times New Roman" w:hAnsi="Times New Roman" w:cs="Times New Roman"/>
          <w:sz w:val="24"/>
          <w:szCs w:val="24"/>
        </w:rPr>
        <w:t xml:space="preserve">indicating they had attained this level of </w:t>
      </w:r>
      <w:r w:rsidR="006371BC">
        <w:rPr>
          <w:rFonts w:ascii="Times New Roman" w:hAnsi="Times New Roman" w:cs="Times New Roman"/>
          <w:sz w:val="24"/>
          <w:szCs w:val="24"/>
        </w:rPr>
        <w:lastRenderedPageBreak/>
        <w:t xml:space="preserve">education.  </w:t>
      </w:r>
      <w:r w:rsidR="00C551EA">
        <w:rPr>
          <w:rFonts w:ascii="Times New Roman" w:hAnsi="Times New Roman" w:cs="Times New Roman"/>
          <w:sz w:val="24"/>
          <w:szCs w:val="24"/>
        </w:rPr>
        <w:t>Respondents had varying levels of employment.  The most freq</w:t>
      </w:r>
      <w:r w:rsidR="007C0CD1">
        <w:rPr>
          <w:rFonts w:ascii="Times New Roman" w:hAnsi="Times New Roman" w:cs="Times New Roman"/>
          <w:sz w:val="24"/>
          <w:szCs w:val="24"/>
        </w:rPr>
        <w:t>uent employment status was full time employment, working 35 hours or more per week with 44 respondents identifying this status (68</w:t>
      </w:r>
      <w:r w:rsidR="00DE5EF8">
        <w:rPr>
          <w:rFonts w:ascii="Times New Roman" w:hAnsi="Times New Roman" w:cs="Times New Roman"/>
          <w:sz w:val="24"/>
          <w:szCs w:val="24"/>
        </w:rPr>
        <w:t>.8</w:t>
      </w:r>
      <w:r w:rsidR="007C0CD1">
        <w:rPr>
          <w:rFonts w:ascii="Times New Roman" w:hAnsi="Times New Roman" w:cs="Times New Roman"/>
          <w:sz w:val="24"/>
          <w:szCs w:val="24"/>
        </w:rPr>
        <w:t xml:space="preserve">%).  </w:t>
      </w:r>
      <w:r w:rsidR="00351433">
        <w:rPr>
          <w:rFonts w:ascii="Times New Roman" w:hAnsi="Times New Roman" w:cs="Times New Roman"/>
          <w:sz w:val="24"/>
          <w:szCs w:val="24"/>
        </w:rPr>
        <w:t xml:space="preserve">Table 1 contains all </w:t>
      </w:r>
      <w:r w:rsidR="00F02451">
        <w:rPr>
          <w:rFonts w:ascii="Times New Roman" w:hAnsi="Times New Roman" w:cs="Times New Roman"/>
          <w:sz w:val="24"/>
          <w:szCs w:val="24"/>
        </w:rPr>
        <w:t xml:space="preserve">other </w:t>
      </w:r>
      <w:r w:rsidR="00351433">
        <w:rPr>
          <w:rFonts w:ascii="Times New Roman" w:hAnsi="Times New Roman" w:cs="Times New Roman"/>
          <w:sz w:val="24"/>
          <w:szCs w:val="24"/>
        </w:rPr>
        <w:t xml:space="preserve">demographic information from the study. </w:t>
      </w:r>
    </w:p>
    <w:p w14:paraId="693F7335" w14:textId="162C2246" w:rsidR="00F31839" w:rsidRPr="00561EBB" w:rsidRDefault="00642292" w:rsidP="00934984">
      <w:pPr>
        <w:spacing w:after="0" w:line="240" w:lineRule="auto"/>
        <w:rPr>
          <w:rFonts w:ascii="Times New Roman" w:hAnsi="Times New Roman" w:cs="Times New Roman"/>
          <w:b/>
          <w:bCs/>
          <w:sz w:val="24"/>
          <w:szCs w:val="24"/>
        </w:rPr>
      </w:pPr>
      <w:r w:rsidRPr="00561EBB">
        <w:rPr>
          <w:rFonts w:ascii="Times New Roman" w:hAnsi="Times New Roman" w:cs="Times New Roman"/>
          <w:b/>
          <w:bCs/>
          <w:sz w:val="24"/>
          <w:szCs w:val="24"/>
        </w:rPr>
        <w:t>Table 1</w:t>
      </w:r>
    </w:p>
    <w:p w14:paraId="058338AB" w14:textId="75855CE8" w:rsidR="00642292" w:rsidRDefault="00642292" w:rsidP="00934984">
      <w:pPr>
        <w:spacing w:after="0" w:line="240" w:lineRule="auto"/>
        <w:rPr>
          <w:rFonts w:ascii="Times New Roman" w:hAnsi="Times New Roman" w:cs="Times New Roman"/>
          <w:sz w:val="24"/>
          <w:szCs w:val="24"/>
        </w:rPr>
      </w:pPr>
      <w:r>
        <w:rPr>
          <w:rFonts w:ascii="Times New Roman" w:hAnsi="Times New Roman" w:cs="Times New Roman"/>
          <w:i/>
          <w:iCs/>
          <w:sz w:val="24"/>
          <w:szCs w:val="24"/>
        </w:rPr>
        <w:t>Sample Demographics</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1777"/>
        <w:gridCol w:w="2618"/>
        <w:gridCol w:w="2198"/>
        <w:gridCol w:w="2198"/>
      </w:tblGrid>
      <w:tr w:rsidR="00642292" w:rsidRPr="00271BA1" w14:paraId="0B96973C" w14:textId="77777777" w:rsidTr="00B719C4">
        <w:trPr>
          <w:trHeight w:val="181"/>
        </w:trPr>
        <w:tc>
          <w:tcPr>
            <w:tcW w:w="1777" w:type="dxa"/>
          </w:tcPr>
          <w:p w14:paraId="0EF1D670" w14:textId="4413CF84" w:rsidR="00642292" w:rsidRPr="00271BA1" w:rsidRDefault="00642292" w:rsidP="00934984">
            <w:pPr>
              <w:rPr>
                <w:rFonts w:ascii="Times New Roman" w:hAnsi="Times New Roman" w:cs="Times New Roman"/>
                <w:b/>
                <w:bCs/>
                <w:sz w:val="20"/>
                <w:szCs w:val="20"/>
              </w:rPr>
            </w:pPr>
            <w:r w:rsidRPr="00271BA1">
              <w:rPr>
                <w:rFonts w:ascii="Times New Roman" w:hAnsi="Times New Roman" w:cs="Times New Roman"/>
                <w:b/>
                <w:bCs/>
                <w:sz w:val="20"/>
                <w:szCs w:val="20"/>
              </w:rPr>
              <w:t>Variable</w:t>
            </w:r>
          </w:p>
        </w:tc>
        <w:tc>
          <w:tcPr>
            <w:tcW w:w="2618" w:type="dxa"/>
          </w:tcPr>
          <w:p w14:paraId="6EBC4360" w14:textId="77777777" w:rsidR="00642292" w:rsidRPr="00271BA1" w:rsidRDefault="00642292" w:rsidP="00934984">
            <w:pPr>
              <w:rPr>
                <w:rFonts w:ascii="Times New Roman" w:hAnsi="Times New Roman" w:cs="Times New Roman"/>
                <w:b/>
                <w:bCs/>
                <w:sz w:val="20"/>
                <w:szCs w:val="20"/>
              </w:rPr>
            </w:pPr>
          </w:p>
        </w:tc>
        <w:tc>
          <w:tcPr>
            <w:tcW w:w="2198" w:type="dxa"/>
          </w:tcPr>
          <w:p w14:paraId="4771BF06" w14:textId="470CC2F6" w:rsidR="00642292" w:rsidRPr="00271BA1" w:rsidRDefault="00642292" w:rsidP="00934984">
            <w:pPr>
              <w:rPr>
                <w:rFonts w:ascii="Times New Roman" w:hAnsi="Times New Roman" w:cs="Times New Roman"/>
                <w:b/>
                <w:bCs/>
                <w:sz w:val="20"/>
                <w:szCs w:val="20"/>
              </w:rPr>
            </w:pPr>
            <w:r w:rsidRPr="00271BA1">
              <w:rPr>
                <w:rFonts w:ascii="Times New Roman" w:hAnsi="Times New Roman" w:cs="Times New Roman"/>
                <w:b/>
                <w:bCs/>
                <w:sz w:val="20"/>
                <w:szCs w:val="20"/>
              </w:rPr>
              <w:t>N</w:t>
            </w:r>
          </w:p>
        </w:tc>
        <w:tc>
          <w:tcPr>
            <w:tcW w:w="2198" w:type="dxa"/>
          </w:tcPr>
          <w:p w14:paraId="71BA1A79" w14:textId="4FA02032" w:rsidR="00642292" w:rsidRPr="00271BA1" w:rsidRDefault="00642292" w:rsidP="00934984">
            <w:pPr>
              <w:rPr>
                <w:rFonts w:ascii="Times New Roman" w:hAnsi="Times New Roman" w:cs="Times New Roman"/>
                <w:b/>
                <w:bCs/>
                <w:sz w:val="20"/>
                <w:szCs w:val="20"/>
              </w:rPr>
            </w:pPr>
            <w:r w:rsidRPr="00271BA1">
              <w:rPr>
                <w:rFonts w:ascii="Times New Roman" w:hAnsi="Times New Roman" w:cs="Times New Roman"/>
                <w:b/>
                <w:bCs/>
                <w:sz w:val="20"/>
                <w:szCs w:val="20"/>
              </w:rPr>
              <w:t>%</w:t>
            </w:r>
          </w:p>
        </w:tc>
      </w:tr>
      <w:tr w:rsidR="00642292" w:rsidRPr="00271BA1" w14:paraId="1C54E7FE" w14:textId="77777777" w:rsidTr="00C2604B">
        <w:trPr>
          <w:trHeight w:val="647"/>
        </w:trPr>
        <w:tc>
          <w:tcPr>
            <w:tcW w:w="1777" w:type="dxa"/>
          </w:tcPr>
          <w:p w14:paraId="01889696" w14:textId="42D78B78" w:rsidR="00642292" w:rsidRPr="00271BA1" w:rsidRDefault="00232F3B" w:rsidP="00934984">
            <w:pPr>
              <w:rPr>
                <w:rFonts w:ascii="Times New Roman" w:hAnsi="Times New Roman" w:cs="Times New Roman"/>
                <w:b/>
                <w:bCs/>
                <w:sz w:val="20"/>
                <w:szCs w:val="20"/>
              </w:rPr>
            </w:pPr>
            <w:r w:rsidRPr="00271BA1">
              <w:rPr>
                <w:rFonts w:ascii="Times New Roman" w:hAnsi="Times New Roman" w:cs="Times New Roman"/>
                <w:b/>
                <w:bCs/>
                <w:sz w:val="20"/>
                <w:szCs w:val="20"/>
              </w:rPr>
              <w:t>Gender</w:t>
            </w:r>
          </w:p>
        </w:tc>
        <w:tc>
          <w:tcPr>
            <w:tcW w:w="2618" w:type="dxa"/>
          </w:tcPr>
          <w:p w14:paraId="7A076491" w14:textId="77777777" w:rsidR="00642292" w:rsidRPr="00271BA1" w:rsidRDefault="00202F80" w:rsidP="00934984">
            <w:pPr>
              <w:rPr>
                <w:rFonts w:ascii="Times New Roman" w:hAnsi="Times New Roman" w:cs="Times New Roman"/>
                <w:sz w:val="20"/>
                <w:szCs w:val="20"/>
              </w:rPr>
            </w:pPr>
            <w:r w:rsidRPr="00271BA1">
              <w:rPr>
                <w:rFonts w:ascii="Times New Roman" w:hAnsi="Times New Roman" w:cs="Times New Roman"/>
                <w:sz w:val="20"/>
                <w:szCs w:val="20"/>
              </w:rPr>
              <w:t>Male</w:t>
            </w:r>
          </w:p>
          <w:p w14:paraId="63A427CD" w14:textId="77777777" w:rsidR="00202F80" w:rsidRDefault="00202F80" w:rsidP="00934984">
            <w:pPr>
              <w:rPr>
                <w:rFonts w:ascii="Times New Roman" w:hAnsi="Times New Roman" w:cs="Times New Roman"/>
                <w:sz w:val="20"/>
                <w:szCs w:val="20"/>
              </w:rPr>
            </w:pPr>
            <w:r w:rsidRPr="00271BA1">
              <w:rPr>
                <w:rFonts w:ascii="Times New Roman" w:hAnsi="Times New Roman" w:cs="Times New Roman"/>
                <w:sz w:val="20"/>
                <w:szCs w:val="20"/>
              </w:rPr>
              <w:t>Femal</w:t>
            </w:r>
            <w:r w:rsidR="00C2604B" w:rsidRPr="00271BA1">
              <w:rPr>
                <w:rFonts w:ascii="Times New Roman" w:hAnsi="Times New Roman" w:cs="Times New Roman"/>
                <w:sz w:val="20"/>
                <w:szCs w:val="20"/>
              </w:rPr>
              <w:t>e</w:t>
            </w:r>
          </w:p>
          <w:p w14:paraId="7005AD9D" w14:textId="1C6E3D9F" w:rsidR="00271BA1" w:rsidRPr="00271BA1" w:rsidRDefault="00271BA1" w:rsidP="00934984">
            <w:pPr>
              <w:rPr>
                <w:rFonts w:ascii="Times New Roman" w:hAnsi="Times New Roman" w:cs="Times New Roman"/>
                <w:b/>
                <w:bCs/>
                <w:sz w:val="20"/>
                <w:szCs w:val="20"/>
              </w:rPr>
            </w:pPr>
            <w:r>
              <w:rPr>
                <w:rFonts w:ascii="Times New Roman" w:hAnsi="Times New Roman" w:cs="Times New Roman"/>
                <w:b/>
                <w:bCs/>
                <w:sz w:val="20"/>
                <w:szCs w:val="20"/>
              </w:rPr>
              <w:t>TOTAL</w:t>
            </w:r>
          </w:p>
        </w:tc>
        <w:tc>
          <w:tcPr>
            <w:tcW w:w="2198" w:type="dxa"/>
          </w:tcPr>
          <w:p w14:paraId="5857E3F4" w14:textId="77777777" w:rsidR="00642292" w:rsidRPr="00271BA1" w:rsidRDefault="004C0135" w:rsidP="00934984">
            <w:pPr>
              <w:rPr>
                <w:rFonts w:ascii="Times New Roman" w:hAnsi="Times New Roman" w:cs="Times New Roman"/>
                <w:sz w:val="20"/>
                <w:szCs w:val="20"/>
              </w:rPr>
            </w:pPr>
            <w:r w:rsidRPr="00271BA1">
              <w:rPr>
                <w:rFonts w:ascii="Times New Roman" w:hAnsi="Times New Roman" w:cs="Times New Roman"/>
                <w:sz w:val="20"/>
                <w:szCs w:val="20"/>
              </w:rPr>
              <w:t>29</w:t>
            </w:r>
          </w:p>
          <w:p w14:paraId="65D2F9C6" w14:textId="77777777" w:rsidR="004C0135" w:rsidRDefault="004C0135" w:rsidP="00934984">
            <w:pPr>
              <w:rPr>
                <w:rFonts w:ascii="Times New Roman" w:hAnsi="Times New Roman" w:cs="Times New Roman"/>
                <w:sz w:val="20"/>
                <w:szCs w:val="20"/>
              </w:rPr>
            </w:pPr>
            <w:r w:rsidRPr="00271BA1">
              <w:rPr>
                <w:rFonts w:ascii="Times New Roman" w:hAnsi="Times New Roman" w:cs="Times New Roman"/>
                <w:sz w:val="20"/>
                <w:szCs w:val="20"/>
              </w:rPr>
              <w:t>35</w:t>
            </w:r>
          </w:p>
          <w:p w14:paraId="24E257EC" w14:textId="44FD676D" w:rsidR="00271BA1" w:rsidRPr="00271BA1" w:rsidRDefault="00271BA1" w:rsidP="00934984">
            <w:pPr>
              <w:rPr>
                <w:rFonts w:ascii="Times New Roman" w:hAnsi="Times New Roman" w:cs="Times New Roman"/>
                <w:b/>
                <w:bCs/>
                <w:sz w:val="20"/>
                <w:szCs w:val="20"/>
              </w:rPr>
            </w:pPr>
            <w:r>
              <w:rPr>
                <w:rFonts w:ascii="Times New Roman" w:hAnsi="Times New Roman" w:cs="Times New Roman"/>
                <w:b/>
                <w:bCs/>
                <w:sz w:val="20"/>
                <w:szCs w:val="20"/>
              </w:rPr>
              <w:t>64</w:t>
            </w:r>
          </w:p>
        </w:tc>
        <w:tc>
          <w:tcPr>
            <w:tcW w:w="2198" w:type="dxa"/>
          </w:tcPr>
          <w:p w14:paraId="3E46452E" w14:textId="77777777" w:rsidR="00642292" w:rsidRPr="00271BA1" w:rsidRDefault="004C0135" w:rsidP="00934984">
            <w:pPr>
              <w:rPr>
                <w:rFonts w:ascii="Times New Roman" w:hAnsi="Times New Roman" w:cs="Times New Roman"/>
                <w:sz w:val="20"/>
                <w:szCs w:val="20"/>
              </w:rPr>
            </w:pPr>
            <w:r w:rsidRPr="00271BA1">
              <w:rPr>
                <w:rFonts w:ascii="Times New Roman" w:hAnsi="Times New Roman" w:cs="Times New Roman"/>
                <w:sz w:val="20"/>
                <w:szCs w:val="20"/>
              </w:rPr>
              <w:t>45.3</w:t>
            </w:r>
          </w:p>
          <w:p w14:paraId="657B6C49" w14:textId="77777777" w:rsidR="00020C15" w:rsidRDefault="004C0135" w:rsidP="00934984">
            <w:pPr>
              <w:rPr>
                <w:rFonts w:ascii="Times New Roman" w:hAnsi="Times New Roman" w:cs="Times New Roman"/>
                <w:sz w:val="20"/>
                <w:szCs w:val="20"/>
              </w:rPr>
            </w:pPr>
            <w:r w:rsidRPr="00271BA1">
              <w:rPr>
                <w:rFonts w:ascii="Times New Roman" w:hAnsi="Times New Roman" w:cs="Times New Roman"/>
                <w:sz w:val="20"/>
                <w:szCs w:val="20"/>
              </w:rPr>
              <w:t>54.7</w:t>
            </w:r>
          </w:p>
          <w:p w14:paraId="1A53CFBB" w14:textId="5AD6FF7D" w:rsidR="00271BA1" w:rsidRPr="00271BA1" w:rsidRDefault="00271BA1" w:rsidP="00934984">
            <w:pPr>
              <w:rPr>
                <w:rFonts w:ascii="Times New Roman" w:hAnsi="Times New Roman" w:cs="Times New Roman"/>
                <w:b/>
                <w:bCs/>
                <w:sz w:val="20"/>
                <w:szCs w:val="20"/>
              </w:rPr>
            </w:pPr>
            <w:r>
              <w:rPr>
                <w:rFonts w:ascii="Times New Roman" w:hAnsi="Times New Roman" w:cs="Times New Roman"/>
                <w:b/>
                <w:bCs/>
                <w:sz w:val="20"/>
                <w:szCs w:val="20"/>
              </w:rPr>
              <w:t>100%</w:t>
            </w:r>
          </w:p>
        </w:tc>
      </w:tr>
      <w:tr w:rsidR="00232F3B" w:rsidRPr="00271BA1" w14:paraId="74B42E4F" w14:textId="77777777" w:rsidTr="00B719C4">
        <w:trPr>
          <w:trHeight w:val="915"/>
        </w:trPr>
        <w:tc>
          <w:tcPr>
            <w:tcW w:w="1777" w:type="dxa"/>
          </w:tcPr>
          <w:p w14:paraId="305DB95E" w14:textId="085CE3FD" w:rsidR="00232F3B" w:rsidRPr="00271BA1" w:rsidRDefault="00232F3B" w:rsidP="00934984">
            <w:pPr>
              <w:rPr>
                <w:rFonts w:ascii="Times New Roman" w:hAnsi="Times New Roman" w:cs="Times New Roman"/>
                <w:b/>
                <w:bCs/>
                <w:sz w:val="20"/>
                <w:szCs w:val="20"/>
              </w:rPr>
            </w:pPr>
            <w:r w:rsidRPr="00271BA1">
              <w:rPr>
                <w:rFonts w:ascii="Times New Roman" w:hAnsi="Times New Roman" w:cs="Times New Roman"/>
                <w:b/>
                <w:bCs/>
                <w:sz w:val="20"/>
                <w:szCs w:val="20"/>
              </w:rPr>
              <w:t>Ethnicity</w:t>
            </w:r>
          </w:p>
        </w:tc>
        <w:tc>
          <w:tcPr>
            <w:tcW w:w="2618" w:type="dxa"/>
          </w:tcPr>
          <w:p w14:paraId="4F7235E8" w14:textId="77777777" w:rsidR="00232F3B" w:rsidRPr="00271BA1" w:rsidRDefault="00202F80" w:rsidP="00934984">
            <w:pPr>
              <w:rPr>
                <w:rFonts w:ascii="Times New Roman" w:hAnsi="Times New Roman" w:cs="Times New Roman"/>
                <w:sz w:val="20"/>
                <w:szCs w:val="20"/>
              </w:rPr>
            </w:pPr>
            <w:r w:rsidRPr="00271BA1">
              <w:rPr>
                <w:rFonts w:ascii="Times New Roman" w:hAnsi="Times New Roman" w:cs="Times New Roman"/>
                <w:sz w:val="20"/>
                <w:szCs w:val="20"/>
              </w:rPr>
              <w:t>Caucasian</w:t>
            </w:r>
          </w:p>
          <w:p w14:paraId="6EBFB338" w14:textId="77777777" w:rsidR="00202F80" w:rsidRPr="00271BA1" w:rsidRDefault="00202F80" w:rsidP="00934984">
            <w:pPr>
              <w:rPr>
                <w:rFonts w:ascii="Times New Roman" w:hAnsi="Times New Roman" w:cs="Times New Roman"/>
                <w:sz w:val="20"/>
                <w:szCs w:val="20"/>
              </w:rPr>
            </w:pPr>
            <w:r w:rsidRPr="00271BA1">
              <w:rPr>
                <w:rFonts w:ascii="Times New Roman" w:hAnsi="Times New Roman" w:cs="Times New Roman"/>
                <w:sz w:val="20"/>
                <w:szCs w:val="20"/>
              </w:rPr>
              <w:t>African American</w:t>
            </w:r>
          </w:p>
          <w:p w14:paraId="39F74031" w14:textId="77777777" w:rsidR="00202F80" w:rsidRPr="00271BA1" w:rsidRDefault="00202F80" w:rsidP="00934984">
            <w:pPr>
              <w:rPr>
                <w:rFonts w:ascii="Times New Roman" w:hAnsi="Times New Roman" w:cs="Times New Roman"/>
                <w:sz w:val="20"/>
                <w:szCs w:val="20"/>
              </w:rPr>
            </w:pPr>
            <w:r w:rsidRPr="00271BA1">
              <w:rPr>
                <w:rFonts w:ascii="Times New Roman" w:hAnsi="Times New Roman" w:cs="Times New Roman"/>
                <w:sz w:val="20"/>
                <w:szCs w:val="20"/>
              </w:rPr>
              <w:t>Hispanic</w:t>
            </w:r>
          </w:p>
          <w:p w14:paraId="1DD30720" w14:textId="77777777" w:rsidR="00202F80" w:rsidRPr="00271BA1" w:rsidRDefault="00202F80" w:rsidP="00934984">
            <w:pPr>
              <w:rPr>
                <w:rFonts w:ascii="Times New Roman" w:hAnsi="Times New Roman" w:cs="Times New Roman"/>
                <w:sz w:val="20"/>
                <w:szCs w:val="20"/>
              </w:rPr>
            </w:pPr>
            <w:r w:rsidRPr="00271BA1">
              <w:rPr>
                <w:rFonts w:ascii="Times New Roman" w:hAnsi="Times New Roman" w:cs="Times New Roman"/>
                <w:sz w:val="20"/>
                <w:szCs w:val="20"/>
              </w:rPr>
              <w:t>Native American</w:t>
            </w:r>
          </w:p>
          <w:p w14:paraId="756DED85" w14:textId="77777777" w:rsidR="00202F80" w:rsidRDefault="00202F80" w:rsidP="00934984">
            <w:pPr>
              <w:rPr>
                <w:rFonts w:ascii="Times New Roman" w:hAnsi="Times New Roman" w:cs="Times New Roman"/>
                <w:sz w:val="20"/>
                <w:szCs w:val="20"/>
              </w:rPr>
            </w:pPr>
            <w:r w:rsidRPr="00271BA1">
              <w:rPr>
                <w:rFonts w:ascii="Times New Roman" w:hAnsi="Times New Roman" w:cs="Times New Roman"/>
                <w:sz w:val="20"/>
                <w:szCs w:val="20"/>
              </w:rPr>
              <w:t>Other</w:t>
            </w:r>
          </w:p>
          <w:p w14:paraId="169D13E8" w14:textId="6C5E5D45" w:rsidR="00271BA1" w:rsidRPr="00271BA1" w:rsidRDefault="00271BA1" w:rsidP="00934984">
            <w:pPr>
              <w:rPr>
                <w:rFonts w:ascii="Times New Roman" w:hAnsi="Times New Roman" w:cs="Times New Roman"/>
                <w:b/>
                <w:bCs/>
                <w:sz w:val="20"/>
                <w:szCs w:val="20"/>
              </w:rPr>
            </w:pPr>
            <w:r>
              <w:rPr>
                <w:rFonts w:ascii="Times New Roman" w:hAnsi="Times New Roman" w:cs="Times New Roman"/>
                <w:b/>
                <w:bCs/>
                <w:sz w:val="20"/>
                <w:szCs w:val="20"/>
              </w:rPr>
              <w:t>TOTAL</w:t>
            </w:r>
          </w:p>
        </w:tc>
        <w:tc>
          <w:tcPr>
            <w:tcW w:w="2198" w:type="dxa"/>
          </w:tcPr>
          <w:p w14:paraId="2AAEEB22" w14:textId="77777777" w:rsidR="00232F3B" w:rsidRPr="00271BA1" w:rsidRDefault="00E55C35" w:rsidP="00934984">
            <w:pPr>
              <w:rPr>
                <w:rFonts w:ascii="Times New Roman" w:hAnsi="Times New Roman" w:cs="Times New Roman"/>
                <w:sz w:val="20"/>
                <w:szCs w:val="20"/>
              </w:rPr>
            </w:pPr>
            <w:r w:rsidRPr="00271BA1">
              <w:rPr>
                <w:rFonts w:ascii="Times New Roman" w:hAnsi="Times New Roman" w:cs="Times New Roman"/>
                <w:sz w:val="20"/>
                <w:szCs w:val="20"/>
              </w:rPr>
              <w:t>44</w:t>
            </w:r>
          </w:p>
          <w:p w14:paraId="5C5F2104" w14:textId="77777777" w:rsidR="00E55C35" w:rsidRPr="00271BA1" w:rsidRDefault="00E55C35" w:rsidP="00934984">
            <w:pPr>
              <w:rPr>
                <w:rFonts w:ascii="Times New Roman" w:hAnsi="Times New Roman" w:cs="Times New Roman"/>
                <w:sz w:val="20"/>
                <w:szCs w:val="20"/>
              </w:rPr>
            </w:pPr>
            <w:r w:rsidRPr="00271BA1">
              <w:rPr>
                <w:rFonts w:ascii="Times New Roman" w:hAnsi="Times New Roman" w:cs="Times New Roman"/>
                <w:sz w:val="20"/>
                <w:szCs w:val="20"/>
              </w:rPr>
              <w:t>7</w:t>
            </w:r>
          </w:p>
          <w:p w14:paraId="56AE687A" w14:textId="77777777" w:rsidR="00E55C35" w:rsidRPr="00271BA1" w:rsidRDefault="002D6E83" w:rsidP="00934984">
            <w:pPr>
              <w:rPr>
                <w:rFonts w:ascii="Times New Roman" w:hAnsi="Times New Roman" w:cs="Times New Roman"/>
                <w:sz w:val="20"/>
                <w:szCs w:val="20"/>
              </w:rPr>
            </w:pPr>
            <w:r w:rsidRPr="00271BA1">
              <w:rPr>
                <w:rFonts w:ascii="Times New Roman" w:hAnsi="Times New Roman" w:cs="Times New Roman"/>
                <w:sz w:val="20"/>
                <w:szCs w:val="20"/>
              </w:rPr>
              <w:t>9</w:t>
            </w:r>
          </w:p>
          <w:p w14:paraId="77CCF42A" w14:textId="77777777" w:rsidR="002D6E83" w:rsidRPr="00271BA1" w:rsidRDefault="002D6E83" w:rsidP="00934984">
            <w:pPr>
              <w:rPr>
                <w:rFonts w:ascii="Times New Roman" w:hAnsi="Times New Roman" w:cs="Times New Roman"/>
                <w:sz w:val="20"/>
                <w:szCs w:val="20"/>
              </w:rPr>
            </w:pPr>
            <w:r w:rsidRPr="00271BA1">
              <w:rPr>
                <w:rFonts w:ascii="Times New Roman" w:hAnsi="Times New Roman" w:cs="Times New Roman"/>
                <w:sz w:val="20"/>
                <w:szCs w:val="20"/>
              </w:rPr>
              <w:t>1</w:t>
            </w:r>
          </w:p>
          <w:p w14:paraId="1C6EE0A9" w14:textId="77777777" w:rsidR="002D6E83" w:rsidRDefault="002D6E83" w:rsidP="00934984">
            <w:pPr>
              <w:rPr>
                <w:rFonts w:ascii="Times New Roman" w:hAnsi="Times New Roman" w:cs="Times New Roman"/>
                <w:sz w:val="20"/>
                <w:szCs w:val="20"/>
              </w:rPr>
            </w:pPr>
            <w:r w:rsidRPr="00271BA1">
              <w:rPr>
                <w:rFonts w:ascii="Times New Roman" w:hAnsi="Times New Roman" w:cs="Times New Roman"/>
                <w:sz w:val="20"/>
                <w:szCs w:val="20"/>
              </w:rPr>
              <w:t>3</w:t>
            </w:r>
          </w:p>
          <w:p w14:paraId="23116D12" w14:textId="6F49DCE6" w:rsidR="00271BA1" w:rsidRPr="00271BA1" w:rsidRDefault="00271BA1" w:rsidP="00934984">
            <w:pPr>
              <w:rPr>
                <w:rFonts w:ascii="Times New Roman" w:hAnsi="Times New Roman" w:cs="Times New Roman"/>
                <w:b/>
                <w:bCs/>
                <w:sz w:val="20"/>
                <w:szCs w:val="20"/>
              </w:rPr>
            </w:pPr>
            <w:r>
              <w:rPr>
                <w:rFonts w:ascii="Times New Roman" w:hAnsi="Times New Roman" w:cs="Times New Roman"/>
                <w:b/>
                <w:bCs/>
                <w:sz w:val="20"/>
                <w:szCs w:val="20"/>
              </w:rPr>
              <w:t>64</w:t>
            </w:r>
          </w:p>
        </w:tc>
        <w:tc>
          <w:tcPr>
            <w:tcW w:w="2198" w:type="dxa"/>
          </w:tcPr>
          <w:p w14:paraId="45538F55" w14:textId="77777777" w:rsidR="00232F3B" w:rsidRPr="00271BA1" w:rsidRDefault="002D6E83" w:rsidP="00934984">
            <w:pPr>
              <w:rPr>
                <w:rFonts w:ascii="Times New Roman" w:hAnsi="Times New Roman" w:cs="Times New Roman"/>
                <w:sz w:val="20"/>
                <w:szCs w:val="20"/>
              </w:rPr>
            </w:pPr>
            <w:r w:rsidRPr="00271BA1">
              <w:rPr>
                <w:rFonts w:ascii="Times New Roman" w:hAnsi="Times New Roman" w:cs="Times New Roman"/>
                <w:sz w:val="20"/>
                <w:szCs w:val="20"/>
              </w:rPr>
              <w:t>68.8</w:t>
            </w:r>
          </w:p>
          <w:p w14:paraId="2C9328DF" w14:textId="77777777" w:rsidR="002D6E83" w:rsidRPr="00271BA1" w:rsidRDefault="002D6E83" w:rsidP="00934984">
            <w:pPr>
              <w:rPr>
                <w:rFonts w:ascii="Times New Roman" w:hAnsi="Times New Roman" w:cs="Times New Roman"/>
                <w:sz w:val="20"/>
                <w:szCs w:val="20"/>
              </w:rPr>
            </w:pPr>
            <w:r w:rsidRPr="00271BA1">
              <w:rPr>
                <w:rFonts w:ascii="Times New Roman" w:hAnsi="Times New Roman" w:cs="Times New Roman"/>
                <w:sz w:val="20"/>
                <w:szCs w:val="20"/>
              </w:rPr>
              <w:t>10.9</w:t>
            </w:r>
          </w:p>
          <w:p w14:paraId="6434452B" w14:textId="77777777" w:rsidR="002D6E83" w:rsidRPr="00271BA1" w:rsidRDefault="002D6E83" w:rsidP="00934984">
            <w:pPr>
              <w:rPr>
                <w:rFonts w:ascii="Times New Roman" w:hAnsi="Times New Roman" w:cs="Times New Roman"/>
                <w:sz w:val="20"/>
                <w:szCs w:val="20"/>
              </w:rPr>
            </w:pPr>
            <w:r w:rsidRPr="00271BA1">
              <w:rPr>
                <w:rFonts w:ascii="Times New Roman" w:hAnsi="Times New Roman" w:cs="Times New Roman"/>
                <w:sz w:val="20"/>
                <w:szCs w:val="20"/>
              </w:rPr>
              <w:t>14.1</w:t>
            </w:r>
          </w:p>
          <w:p w14:paraId="3905221F" w14:textId="77777777" w:rsidR="002D6E83" w:rsidRPr="00271BA1" w:rsidRDefault="002D6E83" w:rsidP="00934984">
            <w:pPr>
              <w:rPr>
                <w:rFonts w:ascii="Times New Roman" w:hAnsi="Times New Roman" w:cs="Times New Roman"/>
                <w:sz w:val="20"/>
                <w:szCs w:val="20"/>
              </w:rPr>
            </w:pPr>
            <w:r w:rsidRPr="00271BA1">
              <w:rPr>
                <w:rFonts w:ascii="Times New Roman" w:hAnsi="Times New Roman" w:cs="Times New Roman"/>
                <w:sz w:val="20"/>
                <w:szCs w:val="20"/>
              </w:rPr>
              <w:t>1.6</w:t>
            </w:r>
          </w:p>
          <w:p w14:paraId="13425DD0" w14:textId="77777777" w:rsidR="002D6E83" w:rsidRDefault="002D6E83" w:rsidP="00934984">
            <w:pPr>
              <w:rPr>
                <w:rFonts w:ascii="Times New Roman" w:hAnsi="Times New Roman" w:cs="Times New Roman"/>
                <w:sz w:val="20"/>
                <w:szCs w:val="20"/>
              </w:rPr>
            </w:pPr>
            <w:r w:rsidRPr="00271BA1">
              <w:rPr>
                <w:rFonts w:ascii="Times New Roman" w:hAnsi="Times New Roman" w:cs="Times New Roman"/>
                <w:sz w:val="20"/>
                <w:szCs w:val="20"/>
              </w:rPr>
              <w:t>4.7</w:t>
            </w:r>
          </w:p>
          <w:p w14:paraId="6E921172" w14:textId="1B0874DE" w:rsidR="00271BA1" w:rsidRPr="00271BA1" w:rsidRDefault="00271BA1" w:rsidP="00934984">
            <w:pPr>
              <w:rPr>
                <w:rFonts w:ascii="Times New Roman" w:hAnsi="Times New Roman" w:cs="Times New Roman"/>
                <w:b/>
                <w:bCs/>
                <w:sz w:val="20"/>
                <w:szCs w:val="20"/>
              </w:rPr>
            </w:pPr>
            <w:r>
              <w:rPr>
                <w:rFonts w:ascii="Times New Roman" w:hAnsi="Times New Roman" w:cs="Times New Roman"/>
                <w:b/>
                <w:bCs/>
                <w:sz w:val="20"/>
                <w:szCs w:val="20"/>
              </w:rPr>
              <w:t>100%</w:t>
            </w:r>
          </w:p>
        </w:tc>
      </w:tr>
      <w:tr w:rsidR="00232F3B" w:rsidRPr="00271BA1" w14:paraId="510F88D7" w14:textId="77777777" w:rsidTr="00B719C4">
        <w:trPr>
          <w:trHeight w:val="1851"/>
        </w:trPr>
        <w:tc>
          <w:tcPr>
            <w:tcW w:w="1777" w:type="dxa"/>
          </w:tcPr>
          <w:p w14:paraId="2328C17D" w14:textId="09C02AC9" w:rsidR="00232F3B" w:rsidRPr="00271BA1" w:rsidRDefault="00232F3B" w:rsidP="00934984">
            <w:pPr>
              <w:rPr>
                <w:rFonts w:ascii="Times New Roman" w:hAnsi="Times New Roman" w:cs="Times New Roman"/>
                <w:b/>
                <w:bCs/>
                <w:sz w:val="20"/>
                <w:szCs w:val="20"/>
              </w:rPr>
            </w:pPr>
            <w:r w:rsidRPr="00271BA1">
              <w:rPr>
                <w:rFonts w:ascii="Times New Roman" w:hAnsi="Times New Roman" w:cs="Times New Roman"/>
                <w:b/>
                <w:bCs/>
                <w:sz w:val="20"/>
                <w:szCs w:val="20"/>
              </w:rPr>
              <w:t>Years since diagnosis</w:t>
            </w:r>
          </w:p>
        </w:tc>
        <w:tc>
          <w:tcPr>
            <w:tcW w:w="2618" w:type="dxa"/>
          </w:tcPr>
          <w:p w14:paraId="398AFE28" w14:textId="77777777" w:rsidR="00232F3B" w:rsidRPr="00271BA1" w:rsidRDefault="00202F80" w:rsidP="00934984">
            <w:pPr>
              <w:rPr>
                <w:rFonts w:ascii="Times New Roman" w:hAnsi="Times New Roman" w:cs="Times New Roman"/>
                <w:sz w:val="20"/>
                <w:szCs w:val="20"/>
              </w:rPr>
            </w:pPr>
            <w:r w:rsidRPr="00271BA1">
              <w:rPr>
                <w:rFonts w:ascii="Times New Roman" w:hAnsi="Times New Roman" w:cs="Times New Roman"/>
                <w:sz w:val="20"/>
                <w:szCs w:val="20"/>
              </w:rPr>
              <w:t>Less than 1 year</w:t>
            </w:r>
          </w:p>
          <w:p w14:paraId="1A8D7E3F" w14:textId="77777777" w:rsidR="00202F80" w:rsidRPr="00271BA1" w:rsidRDefault="00202F80" w:rsidP="00934984">
            <w:pPr>
              <w:rPr>
                <w:rFonts w:ascii="Times New Roman" w:hAnsi="Times New Roman" w:cs="Times New Roman"/>
                <w:sz w:val="20"/>
                <w:szCs w:val="20"/>
              </w:rPr>
            </w:pPr>
            <w:r w:rsidRPr="00271BA1">
              <w:rPr>
                <w:rFonts w:ascii="Times New Roman" w:hAnsi="Times New Roman" w:cs="Times New Roman"/>
                <w:sz w:val="20"/>
                <w:szCs w:val="20"/>
              </w:rPr>
              <w:t>1 year</w:t>
            </w:r>
          </w:p>
          <w:p w14:paraId="06967AFF" w14:textId="77777777" w:rsidR="00202F80" w:rsidRPr="00271BA1" w:rsidRDefault="00202F80" w:rsidP="00934984">
            <w:pPr>
              <w:rPr>
                <w:rFonts w:ascii="Times New Roman" w:hAnsi="Times New Roman" w:cs="Times New Roman"/>
                <w:sz w:val="20"/>
                <w:szCs w:val="20"/>
              </w:rPr>
            </w:pPr>
            <w:r w:rsidRPr="00271BA1">
              <w:rPr>
                <w:rFonts w:ascii="Times New Roman" w:hAnsi="Times New Roman" w:cs="Times New Roman"/>
                <w:sz w:val="20"/>
                <w:szCs w:val="20"/>
              </w:rPr>
              <w:t>2 years</w:t>
            </w:r>
          </w:p>
          <w:p w14:paraId="735FDF25" w14:textId="77777777" w:rsidR="00202F80" w:rsidRPr="00271BA1" w:rsidRDefault="00202F80" w:rsidP="00934984">
            <w:pPr>
              <w:rPr>
                <w:rFonts w:ascii="Times New Roman" w:hAnsi="Times New Roman" w:cs="Times New Roman"/>
                <w:sz w:val="20"/>
                <w:szCs w:val="20"/>
              </w:rPr>
            </w:pPr>
            <w:r w:rsidRPr="00271BA1">
              <w:rPr>
                <w:rFonts w:ascii="Times New Roman" w:hAnsi="Times New Roman" w:cs="Times New Roman"/>
                <w:sz w:val="20"/>
                <w:szCs w:val="20"/>
              </w:rPr>
              <w:t>3 years</w:t>
            </w:r>
          </w:p>
          <w:p w14:paraId="095C2B67" w14:textId="77777777" w:rsidR="00202F80" w:rsidRPr="00271BA1" w:rsidRDefault="00202F80" w:rsidP="00934984">
            <w:pPr>
              <w:rPr>
                <w:rFonts w:ascii="Times New Roman" w:hAnsi="Times New Roman" w:cs="Times New Roman"/>
                <w:sz w:val="20"/>
                <w:szCs w:val="20"/>
              </w:rPr>
            </w:pPr>
            <w:r w:rsidRPr="00271BA1">
              <w:rPr>
                <w:rFonts w:ascii="Times New Roman" w:hAnsi="Times New Roman" w:cs="Times New Roman"/>
                <w:sz w:val="20"/>
                <w:szCs w:val="20"/>
              </w:rPr>
              <w:t>4 years</w:t>
            </w:r>
          </w:p>
          <w:p w14:paraId="48286F70" w14:textId="77777777" w:rsidR="00202F80" w:rsidRPr="00271BA1" w:rsidRDefault="00202F80" w:rsidP="00934984">
            <w:pPr>
              <w:rPr>
                <w:rFonts w:ascii="Times New Roman" w:hAnsi="Times New Roman" w:cs="Times New Roman"/>
                <w:sz w:val="20"/>
                <w:szCs w:val="20"/>
              </w:rPr>
            </w:pPr>
            <w:r w:rsidRPr="00271BA1">
              <w:rPr>
                <w:rFonts w:ascii="Times New Roman" w:hAnsi="Times New Roman" w:cs="Times New Roman"/>
                <w:sz w:val="20"/>
                <w:szCs w:val="20"/>
              </w:rPr>
              <w:t>5 years</w:t>
            </w:r>
          </w:p>
          <w:p w14:paraId="73E6DE03" w14:textId="77777777" w:rsidR="00202F80" w:rsidRPr="00271BA1" w:rsidRDefault="00202F80" w:rsidP="00934984">
            <w:pPr>
              <w:rPr>
                <w:rFonts w:ascii="Times New Roman" w:hAnsi="Times New Roman" w:cs="Times New Roman"/>
                <w:sz w:val="20"/>
                <w:szCs w:val="20"/>
              </w:rPr>
            </w:pPr>
            <w:r w:rsidRPr="00271BA1">
              <w:rPr>
                <w:rFonts w:ascii="Times New Roman" w:hAnsi="Times New Roman" w:cs="Times New Roman"/>
                <w:sz w:val="20"/>
                <w:szCs w:val="20"/>
              </w:rPr>
              <w:t>6 years</w:t>
            </w:r>
          </w:p>
          <w:p w14:paraId="5CE58C67" w14:textId="77777777" w:rsidR="00202F80" w:rsidRPr="00271BA1" w:rsidRDefault="00202F80" w:rsidP="00934984">
            <w:pPr>
              <w:rPr>
                <w:rFonts w:ascii="Times New Roman" w:hAnsi="Times New Roman" w:cs="Times New Roman"/>
                <w:sz w:val="20"/>
                <w:szCs w:val="20"/>
              </w:rPr>
            </w:pPr>
            <w:r w:rsidRPr="00271BA1">
              <w:rPr>
                <w:rFonts w:ascii="Times New Roman" w:hAnsi="Times New Roman" w:cs="Times New Roman"/>
                <w:sz w:val="20"/>
                <w:szCs w:val="20"/>
              </w:rPr>
              <w:t>7 years</w:t>
            </w:r>
          </w:p>
          <w:p w14:paraId="05FDCD6C" w14:textId="77777777" w:rsidR="00202F80" w:rsidRPr="00271BA1" w:rsidRDefault="00202F80" w:rsidP="00934984">
            <w:pPr>
              <w:rPr>
                <w:rFonts w:ascii="Times New Roman" w:hAnsi="Times New Roman" w:cs="Times New Roman"/>
                <w:sz w:val="20"/>
                <w:szCs w:val="20"/>
              </w:rPr>
            </w:pPr>
            <w:r w:rsidRPr="00271BA1">
              <w:rPr>
                <w:rFonts w:ascii="Times New Roman" w:hAnsi="Times New Roman" w:cs="Times New Roman"/>
                <w:sz w:val="20"/>
                <w:szCs w:val="20"/>
              </w:rPr>
              <w:t>8 years</w:t>
            </w:r>
          </w:p>
          <w:p w14:paraId="53FDC537" w14:textId="77777777" w:rsidR="00202F80" w:rsidRDefault="00202F80" w:rsidP="00934984">
            <w:pPr>
              <w:rPr>
                <w:rFonts w:ascii="Times New Roman" w:hAnsi="Times New Roman" w:cs="Times New Roman"/>
                <w:sz w:val="20"/>
                <w:szCs w:val="20"/>
              </w:rPr>
            </w:pPr>
            <w:r w:rsidRPr="00271BA1">
              <w:rPr>
                <w:rFonts w:ascii="Times New Roman" w:hAnsi="Times New Roman" w:cs="Times New Roman"/>
                <w:sz w:val="20"/>
                <w:szCs w:val="20"/>
              </w:rPr>
              <w:t>9 years</w:t>
            </w:r>
          </w:p>
          <w:p w14:paraId="6D938F8E" w14:textId="14417EFA" w:rsidR="00271BA1" w:rsidRPr="00271BA1" w:rsidRDefault="00271BA1" w:rsidP="00934984">
            <w:pPr>
              <w:rPr>
                <w:rFonts w:ascii="Times New Roman" w:hAnsi="Times New Roman" w:cs="Times New Roman"/>
                <w:b/>
                <w:bCs/>
                <w:sz w:val="20"/>
                <w:szCs w:val="20"/>
              </w:rPr>
            </w:pPr>
            <w:r>
              <w:rPr>
                <w:rFonts w:ascii="Times New Roman" w:hAnsi="Times New Roman" w:cs="Times New Roman"/>
                <w:b/>
                <w:bCs/>
                <w:sz w:val="20"/>
                <w:szCs w:val="20"/>
              </w:rPr>
              <w:t>TOTAL</w:t>
            </w:r>
          </w:p>
        </w:tc>
        <w:tc>
          <w:tcPr>
            <w:tcW w:w="2198" w:type="dxa"/>
          </w:tcPr>
          <w:p w14:paraId="1B56393A" w14:textId="77777777" w:rsidR="00232F3B" w:rsidRPr="00271BA1" w:rsidRDefault="003F4011" w:rsidP="00934984">
            <w:pPr>
              <w:rPr>
                <w:rFonts w:ascii="Times New Roman" w:hAnsi="Times New Roman" w:cs="Times New Roman"/>
                <w:sz w:val="20"/>
                <w:szCs w:val="20"/>
              </w:rPr>
            </w:pPr>
            <w:r w:rsidRPr="00271BA1">
              <w:rPr>
                <w:rFonts w:ascii="Times New Roman" w:hAnsi="Times New Roman" w:cs="Times New Roman"/>
                <w:sz w:val="20"/>
                <w:szCs w:val="20"/>
              </w:rPr>
              <w:t>5</w:t>
            </w:r>
          </w:p>
          <w:p w14:paraId="0EAC14CC" w14:textId="77777777" w:rsidR="003F4011" w:rsidRPr="00271BA1" w:rsidRDefault="003F4011" w:rsidP="00934984">
            <w:pPr>
              <w:rPr>
                <w:rFonts w:ascii="Times New Roman" w:hAnsi="Times New Roman" w:cs="Times New Roman"/>
                <w:sz w:val="20"/>
                <w:szCs w:val="20"/>
              </w:rPr>
            </w:pPr>
            <w:r w:rsidRPr="00271BA1">
              <w:rPr>
                <w:rFonts w:ascii="Times New Roman" w:hAnsi="Times New Roman" w:cs="Times New Roman"/>
                <w:sz w:val="20"/>
                <w:szCs w:val="20"/>
              </w:rPr>
              <w:t>4</w:t>
            </w:r>
          </w:p>
          <w:p w14:paraId="246C8095" w14:textId="77777777" w:rsidR="003F4011" w:rsidRPr="00271BA1" w:rsidRDefault="003F4011" w:rsidP="00934984">
            <w:pPr>
              <w:rPr>
                <w:rFonts w:ascii="Times New Roman" w:hAnsi="Times New Roman" w:cs="Times New Roman"/>
                <w:sz w:val="20"/>
                <w:szCs w:val="20"/>
              </w:rPr>
            </w:pPr>
            <w:r w:rsidRPr="00271BA1">
              <w:rPr>
                <w:rFonts w:ascii="Times New Roman" w:hAnsi="Times New Roman" w:cs="Times New Roman"/>
                <w:sz w:val="20"/>
                <w:szCs w:val="20"/>
              </w:rPr>
              <w:t>16</w:t>
            </w:r>
          </w:p>
          <w:p w14:paraId="29BDF086" w14:textId="77777777" w:rsidR="003F4011" w:rsidRPr="00271BA1" w:rsidRDefault="003F4011" w:rsidP="00934984">
            <w:pPr>
              <w:rPr>
                <w:rFonts w:ascii="Times New Roman" w:hAnsi="Times New Roman" w:cs="Times New Roman"/>
                <w:sz w:val="20"/>
                <w:szCs w:val="20"/>
              </w:rPr>
            </w:pPr>
            <w:r w:rsidRPr="00271BA1">
              <w:rPr>
                <w:rFonts w:ascii="Times New Roman" w:hAnsi="Times New Roman" w:cs="Times New Roman"/>
                <w:sz w:val="20"/>
                <w:szCs w:val="20"/>
              </w:rPr>
              <w:t>11</w:t>
            </w:r>
          </w:p>
          <w:p w14:paraId="49596304" w14:textId="77777777" w:rsidR="003F4011" w:rsidRPr="00271BA1" w:rsidRDefault="003F4011" w:rsidP="00934984">
            <w:pPr>
              <w:rPr>
                <w:rFonts w:ascii="Times New Roman" w:hAnsi="Times New Roman" w:cs="Times New Roman"/>
                <w:sz w:val="20"/>
                <w:szCs w:val="20"/>
              </w:rPr>
            </w:pPr>
            <w:r w:rsidRPr="00271BA1">
              <w:rPr>
                <w:rFonts w:ascii="Times New Roman" w:hAnsi="Times New Roman" w:cs="Times New Roman"/>
                <w:sz w:val="20"/>
                <w:szCs w:val="20"/>
              </w:rPr>
              <w:t>16</w:t>
            </w:r>
          </w:p>
          <w:p w14:paraId="6FB867AD" w14:textId="77777777" w:rsidR="003F4011" w:rsidRPr="00271BA1" w:rsidRDefault="003F4011" w:rsidP="00934984">
            <w:pPr>
              <w:rPr>
                <w:rFonts w:ascii="Times New Roman" w:hAnsi="Times New Roman" w:cs="Times New Roman"/>
                <w:sz w:val="20"/>
                <w:szCs w:val="20"/>
              </w:rPr>
            </w:pPr>
            <w:r w:rsidRPr="00271BA1">
              <w:rPr>
                <w:rFonts w:ascii="Times New Roman" w:hAnsi="Times New Roman" w:cs="Times New Roman"/>
                <w:sz w:val="20"/>
                <w:szCs w:val="20"/>
              </w:rPr>
              <w:t>8</w:t>
            </w:r>
          </w:p>
          <w:p w14:paraId="24E6B54B" w14:textId="77777777" w:rsidR="003F4011" w:rsidRPr="00271BA1" w:rsidRDefault="003F4011" w:rsidP="00934984">
            <w:pPr>
              <w:rPr>
                <w:rFonts w:ascii="Times New Roman" w:hAnsi="Times New Roman" w:cs="Times New Roman"/>
                <w:sz w:val="20"/>
                <w:szCs w:val="20"/>
              </w:rPr>
            </w:pPr>
            <w:r w:rsidRPr="00271BA1">
              <w:rPr>
                <w:rFonts w:ascii="Times New Roman" w:hAnsi="Times New Roman" w:cs="Times New Roman"/>
                <w:sz w:val="20"/>
                <w:szCs w:val="20"/>
              </w:rPr>
              <w:t>2</w:t>
            </w:r>
          </w:p>
          <w:p w14:paraId="139D2E56" w14:textId="77777777" w:rsidR="003F4011" w:rsidRPr="00271BA1" w:rsidRDefault="003F4011" w:rsidP="00934984">
            <w:pPr>
              <w:rPr>
                <w:rFonts w:ascii="Times New Roman" w:hAnsi="Times New Roman" w:cs="Times New Roman"/>
                <w:sz w:val="20"/>
                <w:szCs w:val="20"/>
              </w:rPr>
            </w:pPr>
            <w:r w:rsidRPr="00271BA1">
              <w:rPr>
                <w:rFonts w:ascii="Times New Roman" w:hAnsi="Times New Roman" w:cs="Times New Roman"/>
                <w:sz w:val="20"/>
                <w:szCs w:val="20"/>
              </w:rPr>
              <w:t>1</w:t>
            </w:r>
          </w:p>
          <w:p w14:paraId="364BEDE9" w14:textId="77777777" w:rsidR="003F4011" w:rsidRPr="00271BA1" w:rsidRDefault="003F4011" w:rsidP="00934984">
            <w:pPr>
              <w:rPr>
                <w:rFonts w:ascii="Times New Roman" w:hAnsi="Times New Roman" w:cs="Times New Roman"/>
                <w:sz w:val="20"/>
                <w:szCs w:val="20"/>
              </w:rPr>
            </w:pPr>
            <w:r w:rsidRPr="00271BA1">
              <w:rPr>
                <w:rFonts w:ascii="Times New Roman" w:hAnsi="Times New Roman" w:cs="Times New Roman"/>
                <w:sz w:val="20"/>
                <w:szCs w:val="20"/>
              </w:rPr>
              <w:t>0</w:t>
            </w:r>
          </w:p>
          <w:p w14:paraId="33D11055" w14:textId="77777777" w:rsidR="003F4011" w:rsidRDefault="003F4011" w:rsidP="00934984">
            <w:pPr>
              <w:rPr>
                <w:rFonts w:ascii="Times New Roman" w:hAnsi="Times New Roman" w:cs="Times New Roman"/>
                <w:sz w:val="20"/>
                <w:szCs w:val="20"/>
              </w:rPr>
            </w:pPr>
            <w:r w:rsidRPr="00271BA1">
              <w:rPr>
                <w:rFonts w:ascii="Times New Roman" w:hAnsi="Times New Roman" w:cs="Times New Roman"/>
                <w:sz w:val="20"/>
                <w:szCs w:val="20"/>
              </w:rPr>
              <w:t>1</w:t>
            </w:r>
          </w:p>
          <w:p w14:paraId="50F72ECD" w14:textId="354C0DEF" w:rsidR="00271BA1" w:rsidRPr="00271BA1" w:rsidRDefault="00271BA1" w:rsidP="00934984">
            <w:pPr>
              <w:rPr>
                <w:rFonts w:ascii="Times New Roman" w:hAnsi="Times New Roman" w:cs="Times New Roman"/>
                <w:b/>
                <w:bCs/>
                <w:sz w:val="20"/>
                <w:szCs w:val="20"/>
              </w:rPr>
            </w:pPr>
            <w:r>
              <w:rPr>
                <w:rFonts w:ascii="Times New Roman" w:hAnsi="Times New Roman" w:cs="Times New Roman"/>
                <w:b/>
                <w:bCs/>
                <w:sz w:val="20"/>
                <w:szCs w:val="20"/>
              </w:rPr>
              <w:t>64</w:t>
            </w:r>
          </w:p>
        </w:tc>
        <w:tc>
          <w:tcPr>
            <w:tcW w:w="2198" w:type="dxa"/>
          </w:tcPr>
          <w:p w14:paraId="66D1205C" w14:textId="77777777" w:rsidR="00232F3B" w:rsidRPr="00271BA1" w:rsidRDefault="009D304D" w:rsidP="00934984">
            <w:pPr>
              <w:rPr>
                <w:rFonts w:ascii="Times New Roman" w:hAnsi="Times New Roman" w:cs="Times New Roman"/>
                <w:sz w:val="20"/>
                <w:szCs w:val="20"/>
              </w:rPr>
            </w:pPr>
            <w:r w:rsidRPr="00271BA1">
              <w:rPr>
                <w:rFonts w:ascii="Times New Roman" w:hAnsi="Times New Roman" w:cs="Times New Roman"/>
                <w:sz w:val="20"/>
                <w:szCs w:val="20"/>
              </w:rPr>
              <w:t>7.8</w:t>
            </w:r>
          </w:p>
          <w:p w14:paraId="010D9146" w14:textId="77777777" w:rsidR="009D304D" w:rsidRPr="00271BA1" w:rsidRDefault="009D304D" w:rsidP="00934984">
            <w:pPr>
              <w:rPr>
                <w:rFonts w:ascii="Times New Roman" w:hAnsi="Times New Roman" w:cs="Times New Roman"/>
                <w:sz w:val="20"/>
                <w:szCs w:val="20"/>
              </w:rPr>
            </w:pPr>
            <w:r w:rsidRPr="00271BA1">
              <w:rPr>
                <w:rFonts w:ascii="Times New Roman" w:hAnsi="Times New Roman" w:cs="Times New Roman"/>
                <w:sz w:val="20"/>
                <w:szCs w:val="20"/>
              </w:rPr>
              <w:t>6.3</w:t>
            </w:r>
          </w:p>
          <w:p w14:paraId="06E060F6" w14:textId="77777777" w:rsidR="009D304D" w:rsidRPr="00271BA1" w:rsidRDefault="009D304D" w:rsidP="00934984">
            <w:pPr>
              <w:rPr>
                <w:rFonts w:ascii="Times New Roman" w:hAnsi="Times New Roman" w:cs="Times New Roman"/>
                <w:sz w:val="20"/>
                <w:szCs w:val="20"/>
              </w:rPr>
            </w:pPr>
            <w:r w:rsidRPr="00271BA1">
              <w:rPr>
                <w:rFonts w:ascii="Times New Roman" w:hAnsi="Times New Roman" w:cs="Times New Roman"/>
                <w:sz w:val="20"/>
                <w:szCs w:val="20"/>
              </w:rPr>
              <w:t>25.0</w:t>
            </w:r>
          </w:p>
          <w:p w14:paraId="32127D09" w14:textId="77777777" w:rsidR="009D304D" w:rsidRPr="00271BA1" w:rsidRDefault="009D304D" w:rsidP="00934984">
            <w:pPr>
              <w:rPr>
                <w:rFonts w:ascii="Times New Roman" w:hAnsi="Times New Roman" w:cs="Times New Roman"/>
                <w:sz w:val="20"/>
                <w:szCs w:val="20"/>
              </w:rPr>
            </w:pPr>
            <w:r w:rsidRPr="00271BA1">
              <w:rPr>
                <w:rFonts w:ascii="Times New Roman" w:hAnsi="Times New Roman" w:cs="Times New Roman"/>
                <w:sz w:val="20"/>
                <w:szCs w:val="20"/>
              </w:rPr>
              <w:t>17.2</w:t>
            </w:r>
          </w:p>
          <w:p w14:paraId="1950AB4F" w14:textId="77777777" w:rsidR="009D304D" w:rsidRPr="00271BA1" w:rsidRDefault="009D304D" w:rsidP="00934984">
            <w:pPr>
              <w:rPr>
                <w:rFonts w:ascii="Times New Roman" w:hAnsi="Times New Roman" w:cs="Times New Roman"/>
                <w:sz w:val="20"/>
                <w:szCs w:val="20"/>
              </w:rPr>
            </w:pPr>
            <w:r w:rsidRPr="00271BA1">
              <w:rPr>
                <w:rFonts w:ascii="Times New Roman" w:hAnsi="Times New Roman" w:cs="Times New Roman"/>
                <w:sz w:val="20"/>
                <w:szCs w:val="20"/>
              </w:rPr>
              <w:t>25.0</w:t>
            </w:r>
          </w:p>
          <w:p w14:paraId="4C188B07" w14:textId="77777777" w:rsidR="009D304D" w:rsidRPr="00271BA1" w:rsidRDefault="009D304D" w:rsidP="00934984">
            <w:pPr>
              <w:rPr>
                <w:rFonts w:ascii="Times New Roman" w:hAnsi="Times New Roman" w:cs="Times New Roman"/>
                <w:sz w:val="20"/>
                <w:szCs w:val="20"/>
              </w:rPr>
            </w:pPr>
            <w:r w:rsidRPr="00271BA1">
              <w:rPr>
                <w:rFonts w:ascii="Times New Roman" w:hAnsi="Times New Roman" w:cs="Times New Roman"/>
                <w:sz w:val="20"/>
                <w:szCs w:val="20"/>
              </w:rPr>
              <w:t>12.5</w:t>
            </w:r>
          </w:p>
          <w:p w14:paraId="40E734ED" w14:textId="77777777" w:rsidR="009D304D" w:rsidRPr="00271BA1" w:rsidRDefault="009D304D" w:rsidP="00934984">
            <w:pPr>
              <w:rPr>
                <w:rFonts w:ascii="Times New Roman" w:hAnsi="Times New Roman" w:cs="Times New Roman"/>
                <w:sz w:val="20"/>
                <w:szCs w:val="20"/>
              </w:rPr>
            </w:pPr>
            <w:r w:rsidRPr="00271BA1">
              <w:rPr>
                <w:rFonts w:ascii="Times New Roman" w:hAnsi="Times New Roman" w:cs="Times New Roman"/>
                <w:sz w:val="20"/>
                <w:szCs w:val="20"/>
              </w:rPr>
              <w:t>3.1</w:t>
            </w:r>
          </w:p>
          <w:p w14:paraId="76B9517E" w14:textId="77777777" w:rsidR="009D304D" w:rsidRPr="00271BA1" w:rsidRDefault="009D304D" w:rsidP="00934984">
            <w:pPr>
              <w:rPr>
                <w:rFonts w:ascii="Times New Roman" w:hAnsi="Times New Roman" w:cs="Times New Roman"/>
                <w:sz w:val="20"/>
                <w:szCs w:val="20"/>
              </w:rPr>
            </w:pPr>
            <w:r w:rsidRPr="00271BA1">
              <w:rPr>
                <w:rFonts w:ascii="Times New Roman" w:hAnsi="Times New Roman" w:cs="Times New Roman"/>
                <w:sz w:val="20"/>
                <w:szCs w:val="20"/>
              </w:rPr>
              <w:t>1.6</w:t>
            </w:r>
          </w:p>
          <w:p w14:paraId="14FAB441" w14:textId="77777777" w:rsidR="009D304D" w:rsidRPr="00271BA1" w:rsidRDefault="009D304D" w:rsidP="00934984">
            <w:pPr>
              <w:rPr>
                <w:rFonts w:ascii="Times New Roman" w:hAnsi="Times New Roman" w:cs="Times New Roman"/>
                <w:sz w:val="20"/>
                <w:szCs w:val="20"/>
              </w:rPr>
            </w:pPr>
            <w:r w:rsidRPr="00271BA1">
              <w:rPr>
                <w:rFonts w:ascii="Times New Roman" w:hAnsi="Times New Roman" w:cs="Times New Roman"/>
                <w:sz w:val="20"/>
                <w:szCs w:val="20"/>
              </w:rPr>
              <w:t>0</w:t>
            </w:r>
          </w:p>
          <w:p w14:paraId="650651F2" w14:textId="77777777" w:rsidR="009D304D" w:rsidRDefault="009D304D" w:rsidP="00934984">
            <w:pPr>
              <w:rPr>
                <w:rFonts w:ascii="Times New Roman" w:hAnsi="Times New Roman" w:cs="Times New Roman"/>
                <w:sz w:val="20"/>
                <w:szCs w:val="20"/>
              </w:rPr>
            </w:pPr>
            <w:r w:rsidRPr="00271BA1">
              <w:rPr>
                <w:rFonts w:ascii="Times New Roman" w:hAnsi="Times New Roman" w:cs="Times New Roman"/>
                <w:sz w:val="20"/>
                <w:szCs w:val="20"/>
              </w:rPr>
              <w:t>1.6</w:t>
            </w:r>
          </w:p>
          <w:p w14:paraId="35CB3DD3" w14:textId="4058B49D" w:rsidR="00271BA1" w:rsidRPr="00271BA1" w:rsidRDefault="00271BA1" w:rsidP="00934984">
            <w:pPr>
              <w:rPr>
                <w:rFonts w:ascii="Times New Roman" w:hAnsi="Times New Roman" w:cs="Times New Roman"/>
                <w:b/>
                <w:bCs/>
                <w:sz w:val="20"/>
                <w:szCs w:val="20"/>
              </w:rPr>
            </w:pPr>
            <w:r>
              <w:rPr>
                <w:rFonts w:ascii="Times New Roman" w:hAnsi="Times New Roman" w:cs="Times New Roman"/>
                <w:b/>
                <w:bCs/>
                <w:sz w:val="20"/>
                <w:szCs w:val="20"/>
              </w:rPr>
              <w:t>100%</w:t>
            </w:r>
          </w:p>
        </w:tc>
      </w:tr>
      <w:tr w:rsidR="00642292" w:rsidRPr="00271BA1" w14:paraId="208C69E7" w14:textId="77777777" w:rsidTr="00B719C4">
        <w:trPr>
          <w:trHeight w:val="1288"/>
        </w:trPr>
        <w:tc>
          <w:tcPr>
            <w:tcW w:w="1777" w:type="dxa"/>
          </w:tcPr>
          <w:p w14:paraId="0054B173" w14:textId="3FB2D25A" w:rsidR="00642292" w:rsidRPr="00271BA1" w:rsidRDefault="00232F3B" w:rsidP="00934984">
            <w:pPr>
              <w:rPr>
                <w:rFonts w:ascii="Times New Roman" w:hAnsi="Times New Roman" w:cs="Times New Roman"/>
                <w:b/>
                <w:bCs/>
                <w:sz w:val="20"/>
                <w:szCs w:val="20"/>
              </w:rPr>
            </w:pPr>
            <w:r w:rsidRPr="00271BA1">
              <w:rPr>
                <w:rFonts w:ascii="Times New Roman" w:hAnsi="Times New Roman" w:cs="Times New Roman"/>
                <w:b/>
                <w:bCs/>
                <w:sz w:val="20"/>
                <w:szCs w:val="20"/>
              </w:rPr>
              <w:t>Educational Background</w:t>
            </w:r>
          </w:p>
        </w:tc>
        <w:tc>
          <w:tcPr>
            <w:tcW w:w="2618" w:type="dxa"/>
          </w:tcPr>
          <w:p w14:paraId="3B7CEBE7" w14:textId="77777777" w:rsidR="00642292" w:rsidRPr="00271BA1" w:rsidRDefault="00202F80" w:rsidP="00934984">
            <w:pPr>
              <w:rPr>
                <w:rFonts w:ascii="Times New Roman" w:hAnsi="Times New Roman" w:cs="Times New Roman"/>
                <w:sz w:val="20"/>
                <w:szCs w:val="20"/>
              </w:rPr>
            </w:pPr>
            <w:r w:rsidRPr="00271BA1">
              <w:rPr>
                <w:rFonts w:ascii="Times New Roman" w:hAnsi="Times New Roman" w:cs="Times New Roman"/>
                <w:sz w:val="20"/>
                <w:szCs w:val="20"/>
              </w:rPr>
              <w:t>Less than High school</w:t>
            </w:r>
          </w:p>
          <w:p w14:paraId="23C8CB6B" w14:textId="77777777" w:rsidR="00202F80" w:rsidRPr="00271BA1" w:rsidRDefault="00081A7C" w:rsidP="00934984">
            <w:pPr>
              <w:rPr>
                <w:rFonts w:ascii="Times New Roman" w:hAnsi="Times New Roman" w:cs="Times New Roman"/>
                <w:sz w:val="20"/>
                <w:szCs w:val="20"/>
              </w:rPr>
            </w:pPr>
            <w:r w:rsidRPr="00271BA1">
              <w:rPr>
                <w:rFonts w:ascii="Times New Roman" w:hAnsi="Times New Roman" w:cs="Times New Roman"/>
                <w:sz w:val="20"/>
                <w:szCs w:val="20"/>
              </w:rPr>
              <w:t>High school/GED</w:t>
            </w:r>
          </w:p>
          <w:p w14:paraId="5249E675" w14:textId="77777777" w:rsidR="00081A7C" w:rsidRPr="00271BA1" w:rsidRDefault="00081A7C" w:rsidP="00934984">
            <w:pPr>
              <w:rPr>
                <w:rFonts w:ascii="Times New Roman" w:hAnsi="Times New Roman" w:cs="Times New Roman"/>
                <w:sz w:val="20"/>
                <w:szCs w:val="20"/>
              </w:rPr>
            </w:pPr>
            <w:r w:rsidRPr="00271BA1">
              <w:rPr>
                <w:rFonts w:ascii="Times New Roman" w:hAnsi="Times New Roman" w:cs="Times New Roman"/>
                <w:sz w:val="20"/>
                <w:szCs w:val="20"/>
              </w:rPr>
              <w:t>Some college</w:t>
            </w:r>
          </w:p>
          <w:p w14:paraId="130A5680" w14:textId="77777777" w:rsidR="00081A7C" w:rsidRPr="00271BA1" w:rsidRDefault="00081A7C" w:rsidP="00934984">
            <w:pPr>
              <w:rPr>
                <w:rFonts w:ascii="Times New Roman" w:hAnsi="Times New Roman" w:cs="Times New Roman"/>
                <w:sz w:val="20"/>
                <w:szCs w:val="20"/>
              </w:rPr>
            </w:pPr>
            <w:proofErr w:type="gramStart"/>
            <w:r w:rsidRPr="00271BA1">
              <w:rPr>
                <w:rFonts w:ascii="Times New Roman" w:hAnsi="Times New Roman" w:cs="Times New Roman"/>
                <w:sz w:val="20"/>
                <w:szCs w:val="20"/>
              </w:rPr>
              <w:t>Associate’s</w:t>
            </w:r>
            <w:proofErr w:type="gramEnd"/>
            <w:r w:rsidRPr="00271BA1">
              <w:rPr>
                <w:rFonts w:ascii="Times New Roman" w:hAnsi="Times New Roman" w:cs="Times New Roman"/>
                <w:sz w:val="20"/>
                <w:szCs w:val="20"/>
              </w:rPr>
              <w:t xml:space="preserve"> degree</w:t>
            </w:r>
          </w:p>
          <w:p w14:paraId="63BC6A11" w14:textId="40771704" w:rsidR="00081A7C" w:rsidRPr="00271BA1" w:rsidRDefault="00081A7C" w:rsidP="00934984">
            <w:pPr>
              <w:rPr>
                <w:rFonts w:ascii="Times New Roman" w:hAnsi="Times New Roman" w:cs="Times New Roman"/>
                <w:sz w:val="20"/>
                <w:szCs w:val="20"/>
              </w:rPr>
            </w:pPr>
            <w:r w:rsidRPr="00271BA1">
              <w:rPr>
                <w:rFonts w:ascii="Times New Roman" w:hAnsi="Times New Roman" w:cs="Times New Roman"/>
                <w:sz w:val="20"/>
                <w:szCs w:val="20"/>
              </w:rPr>
              <w:t>Bac</w:t>
            </w:r>
            <w:r w:rsidR="0007060F" w:rsidRPr="00271BA1">
              <w:rPr>
                <w:rFonts w:ascii="Times New Roman" w:hAnsi="Times New Roman" w:cs="Times New Roman"/>
                <w:sz w:val="20"/>
                <w:szCs w:val="20"/>
              </w:rPr>
              <w:t>he</w:t>
            </w:r>
            <w:r w:rsidRPr="00271BA1">
              <w:rPr>
                <w:rFonts w:ascii="Times New Roman" w:hAnsi="Times New Roman" w:cs="Times New Roman"/>
                <w:sz w:val="20"/>
                <w:szCs w:val="20"/>
              </w:rPr>
              <w:t>lor’s degree</w:t>
            </w:r>
          </w:p>
          <w:p w14:paraId="3B5EE5F8" w14:textId="77777777" w:rsidR="00081A7C" w:rsidRPr="00271BA1" w:rsidRDefault="00081A7C" w:rsidP="00934984">
            <w:pPr>
              <w:rPr>
                <w:rFonts w:ascii="Times New Roman" w:hAnsi="Times New Roman" w:cs="Times New Roman"/>
                <w:sz w:val="20"/>
                <w:szCs w:val="20"/>
              </w:rPr>
            </w:pPr>
            <w:r w:rsidRPr="00271BA1">
              <w:rPr>
                <w:rFonts w:ascii="Times New Roman" w:hAnsi="Times New Roman" w:cs="Times New Roman"/>
                <w:sz w:val="20"/>
                <w:szCs w:val="20"/>
              </w:rPr>
              <w:t>Master’s degree</w:t>
            </w:r>
          </w:p>
          <w:p w14:paraId="2E118152" w14:textId="77777777" w:rsidR="00081A7C" w:rsidRDefault="00081A7C" w:rsidP="00934984">
            <w:pPr>
              <w:rPr>
                <w:rFonts w:ascii="Times New Roman" w:hAnsi="Times New Roman" w:cs="Times New Roman"/>
                <w:sz w:val="20"/>
                <w:szCs w:val="20"/>
              </w:rPr>
            </w:pPr>
            <w:r w:rsidRPr="00271BA1">
              <w:rPr>
                <w:rFonts w:ascii="Times New Roman" w:hAnsi="Times New Roman" w:cs="Times New Roman"/>
                <w:sz w:val="20"/>
                <w:szCs w:val="20"/>
              </w:rPr>
              <w:t>Doctoral degree</w:t>
            </w:r>
          </w:p>
          <w:p w14:paraId="4C2848C4" w14:textId="642413BE" w:rsidR="00271BA1" w:rsidRPr="00271BA1" w:rsidRDefault="00271BA1" w:rsidP="00934984">
            <w:pPr>
              <w:rPr>
                <w:rFonts w:ascii="Times New Roman" w:hAnsi="Times New Roman" w:cs="Times New Roman"/>
                <w:b/>
                <w:bCs/>
                <w:sz w:val="20"/>
                <w:szCs w:val="20"/>
              </w:rPr>
            </w:pPr>
            <w:r>
              <w:rPr>
                <w:rFonts w:ascii="Times New Roman" w:hAnsi="Times New Roman" w:cs="Times New Roman"/>
                <w:b/>
                <w:bCs/>
                <w:sz w:val="20"/>
                <w:szCs w:val="20"/>
              </w:rPr>
              <w:t>TOTAL</w:t>
            </w:r>
          </w:p>
        </w:tc>
        <w:tc>
          <w:tcPr>
            <w:tcW w:w="2198" w:type="dxa"/>
          </w:tcPr>
          <w:p w14:paraId="38EC06A1" w14:textId="77777777" w:rsidR="00642292" w:rsidRPr="00271BA1" w:rsidRDefault="00EE1001" w:rsidP="00934984">
            <w:pPr>
              <w:rPr>
                <w:rFonts w:ascii="Times New Roman" w:hAnsi="Times New Roman" w:cs="Times New Roman"/>
                <w:sz w:val="20"/>
                <w:szCs w:val="20"/>
              </w:rPr>
            </w:pPr>
            <w:r w:rsidRPr="00271BA1">
              <w:rPr>
                <w:rFonts w:ascii="Times New Roman" w:hAnsi="Times New Roman" w:cs="Times New Roman"/>
                <w:sz w:val="20"/>
                <w:szCs w:val="20"/>
              </w:rPr>
              <w:t>1</w:t>
            </w:r>
          </w:p>
          <w:p w14:paraId="4D1BAE15" w14:textId="77777777" w:rsidR="00EE1001" w:rsidRPr="00271BA1" w:rsidRDefault="00EE1001" w:rsidP="00934984">
            <w:pPr>
              <w:rPr>
                <w:rFonts w:ascii="Times New Roman" w:hAnsi="Times New Roman" w:cs="Times New Roman"/>
                <w:sz w:val="20"/>
                <w:szCs w:val="20"/>
              </w:rPr>
            </w:pPr>
            <w:r w:rsidRPr="00271BA1">
              <w:rPr>
                <w:rFonts w:ascii="Times New Roman" w:hAnsi="Times New Roman" w:cs="Times New Roman"/>
                <w:sz w:val="20"/>
                <w:szCs w:val="20"/>
              </w:rPr>
              <w:t>5</w:t>
            </w:r>
          </w:p>
          <w:p w14:paraId="4CF4D4C5" w14:textId="77777777" w:rsidR="00EE1001" w:rsidRPr="00271BA1" w:rsidRDefault="00EE1001" w:rsidP="00934984">
            <w:pPr>
              <w:rPr>
                <w:rFonts w:ascii="Times New Roman" w:hAnsi="Times New Roman" w:cs="Times New Roman"/>
                <w:sz w:val="20"/>
                <w:szCs w:val="20"/>
              </w:rPr>
            </w:pPr>
            <w:r w:rsidRPr="00271BA1">
              <w:rPr>
                <w:rFonts w:ascii="Times New Roman" w:hAnsi="Times New Roman" w:cs="Times New Roman"/>
                <w:sz w:val="20"/>
                <w:szCs w:val="20"/>
              </w:rPr>
              <w:t>12</w:t>
            </w:r>
          </w:p>
          <w:p w14:paraId="2F9563DF" w14:textId="77777777" w:rsidR="00EE1001" w:rsidRPr="00271BA1" w:rsidRDefault="00EE1001" w:rsidP="00934984">
            <w:pPr>
              <w:rPr>
                <w:rFonts w:ascii="Times New Roman" w:hAnsi="Times New Roman" w:cs="Times New Roman"/>
                <w:sz w:val="20"/>
                <w:szCs w:val="20"/>
              </w:rPr>
            </w:pPr>
            <w:r w:rsidRPr="00271BA1">
              <w:rPr>
                <w:rFonts w:ascii="Times New Roman" w:hAnsi="Times New Roman" w:cs="Times New Roman"/>
                <w:sz w:val="20"/>
                <w:szCs w:val="20"/>
              </w:rPr>
              <w:t>8</w:t>
            </w:r>
          </w:p>
          <w:p w14:paraId="2C50B472" w14:textId="77777777" w:rsidR="00EE1001" w:rsidRPr="00271BA1" w:rsidRDefault="00EE1001" w:rsidP="00934984">
            <w:pPr>
              <w:rPr>
                <w:rFonts w:ascii="Times New Roman" w:hAnsi="Times New Roman" w:cs="Times New Roman"/>
                <w:sz w:val="20"/>
                <w:szCs w:val="20"/>
              </w:rPr>
            </w:pPr>
            <w:r w:rsidRPr="00271BA1">
              <w:rPr>
                <w:rFonts w:ascii="Times New Roman" w:hAnsi="Times New Roman" w:cs="Times New Roman"/>
                <w:sz w:val="20"/>
                <w:szCs w:val="20"/>
              </w:rPr>
              <w:t>29</w:t>
            </w:r>
          </w:p>
          <w:p w14:paraId="1FC74AE3" w14:textId="77777777" w:rsidR="00EE1001" w:rsidRPr="00271BA1" w:rsidRDefault="00EE1001" w:rsidP="00934984">
            <w:pPr>
              <w:rPr>
                <w:rFonts w:ascii="Times New Roman" w:hAnsi="Times New Roman" w:cs="Times New Roman"/>
                <w:sz w:val="20"/>
                <w:szCs w:val="20"/>
              </w:rPr>
            </w:pPr>
            <w:r w:rsidRPr="00271BA1">
              <w:rPr>
                <w:rFonts w:ascii="Times New Roman" w:hAnsi="Times New Roman" w:cs="Times New Roman"/>
                <w:sz w:val="20"/>
                <w:szCs w:val="20"/>
              </w:rPr>
              <w:t>7</w:t>
            </w:r>
          </w:p>
          <w:p w14:paraId="0C62F1B1" w14:textId="77777777" w:rsidR="00EE1001" w:rsidRDefault="00EE1001" w:rsidP="00934984">
            <w:pPr>
              <w:rPr>
                <w:rFonts w:ascii="Times New Roman" w:hAnsi="Times New Roman" w:cs="Times New Roman"/>
                <w:sz w:val="20"/>
                <w:szCs w:val="20"/>
              </w:rPr>
            </w:pPr>
            <w:r w:rsidRPr="00271BA1">
              <w:rPr>
                <w:rFonts w:ascii="Times New Roman" w:hAnsi="Times New Roman" w:cs="Times New Roman"/>
                <w:sz w:val="20"/>
                <w:szCs w:val="20"/>
              </w:rPr>
              <w:t>2</w:t>
            </w:r>
          </w:p>
          <w:p w14:paraId="407C65B1" w14:textId="5F62B321" w:rsidR="00271BA1" w:rsidRPr="00271BA1" w:rsidRDefault="00271BA1" w:rsidP="00934984">
            <w:pPr>
              <w:rPr>
                <w:rFonts w:ascii="Times New Roman" w:hAnsi="Times New Roman" w:cs="Times New Roman"/>
                <w:b/>
                <w:bCs/>
                <w:sz w:val="20"/>
                <w:szCs w:val="20"/>
              </w:rPr>
            </w:pPr>
            <w:r>
              <w:rPr>
                <w:rFonts w:ascii="Times New Roman" w:hAnsi="Times New Roman" w:cs="Times New Roman"/>
                <w:b/>
                <w:bCs/>
                <w:sz w:val="20"/>
                <w:szCs w:val="20"/>
              </w:rPr>
              <w:t>64</w:t>
            </w:r>
          </w:p>
        </w:tc>
        <w:tc>
          <w:tcPr>
            <w:tcW w:w="2198" w:type="dxa"/>
          </w:tcPr>
          <w:p w14:paraId="5C7417E1" w14:textId="77777777" w:rsidR="00642292" w:rsidRPr="00271BA1" w:rsidRDefault="00EE1001" w:rsidP="00934984">
            <w:pPr>
              <w:rPr>
                <w:rFonts w:ascii="Times New Roman" w:hAnsi="Times New Roman" w:cs="Times New Roman"/>
                <w:sz w:val="20"/>
                <w:szCs w:val="20"/>
              </w:rPr>
            </w:pPr>
            <w:r w:rsidRPr="00271BA1">
              <w:rPr>
                <w:rFonts w:ascii="Times New Roman" w:hAnsi="Times New Roman" w:cs="Times New Roman"/>
                <w:sz w:val="20"/>
                <w:szCs w:val="20"/>
              </w:rPr>
              <w:t>1.6</w:t>
            </w:r>
          </w:p>
          <w:p w14:paraId="4E65AA2D" w14:textId="77777777" w:rsidR="00EE1001" w:rsidRPr="00271BA1" w:rsidRDefault="00EE1001" w:rsidP="00934984">
            <w:pPr>
              <w:rPr>
                <w:rFonts w:ascii="Times New Roman" w:hAnsi="Times New Roman" w:cs="Times New Roman"/>
                <w:sz w:val="20"/>
                <w:szCs w:val="20"/>
              </w:rPr>
            </w:pPr>
            <w:r w:rsidRPr="00271BA1">
              <w:rPr>
                <w:rFonts w:ascii="Times New Roman" w:hAnsi="Times New Roman" w:cs="Times New Roman"/>
                <w:sz w:val="20"/>
                <w:szCs w:val="20"/>
              </w:rPr>
              <w:t>7.8</w:t>
            </w:r>
          </w:p>
          <w:p w14:paraId="3195B598" w14:textId="77777777" w:rsidR="00EE1001" w:rsidRPr="00271BA1" w:rsidRDefault="00EE1001" w:rsidP="00934984">
            <w:pPr>
              <w:rPr>
                <w:rFonts w:ascii="Times New Roman" w:hAnsi="Times New Roman" w:cs="Times New Roman"/>
                <w:sz w:val="20"/>
                <w:szCs w:val="20"/>
              </w:rPr>
            </w:pPr>
            <w:r w:rsidRPr="00271BA1">
              <w:rPr>
                <w:rFonts w:ascii="Times New Roman" w:hAnsi="Times New Roman" w:cs="Times New Roman"/>
                <w:sz w:val="20"/>
                <w:szCs w:val="20"/>
              </w:rPr>
              <w:t>18.8</w:t>
            </w:r>
          </w:p>
          <w:p w14:paraId="7EB8993F" w14:textId="77777777" w:rsidR="00EE1001" w:rsidRPr="00271BA1" w:rsidRDefault="00EE1001" w:rsidP="00934984">
            <w:pPr>
              <w:rPr>
                <w:rFonts w:ascii="Times New Roman" w:hAnsi="Times New Roman" w:cs="Times New Roman"/>
                <w:sz w:val="20"/>
                <w:szCs w:val="20"/>
              </w:rPr>
            </w:pPr>
            <w:r w:rsidRPr="00271BA1">
              <w:rPr>
                <w:rFonts w:ascii="Times New Roman" w:hAnsi="Times New Roman" w:cs="Times New Roman"/>
                <w:sz w:val="20"/>
                <w:szCs w:val="20"/>
              </w:rPr>
              <w:t>12.5</w:t>
            </w:r>
          </w:p>
          <w:p w14:paraId="425A27AE" w14:textId="77777777" w:rsidR="00EE1001" w:rsidRPr="00271BA1" w:rsidRDefault="00EE1001" w:rsidP="00934984">
            <w:pPr>
              <w:rPr>
                <w:rFonts w:ascii="Times New Roman" w:hAnsi="Times New Roman" w:cs="Times New Roman"/>
                <w:sz w:val="20"/>
                <w:szCs w:val="20"/>
              </w:rPr>
            </w:pPr>
            <w:r w:rsidRPr="00271BA1">
              <w:rPr>
                <w:rFonts w:ascii="Times New Roman" w:hAnsi="Times New Roman" w:cs="Times New Roman"/>
                <w:sz w:val="20"/>
                <w:szCs w:val="20"/>
              </w:rPr>
              <w:t>45.3</w:t>
            </w:r>
          </w:p>
          <w:p w14:paraId="64951825" w14:textId="77777777" w:rsidR="00EE1001" w:rsidRPr="00271BA1" w:rsidRDefault="00EE1001" w:rsidP="00934984">
            <w:pPr>
              <w:rPr>
                <w:rFonts w:ascii="Times New Roman" w:hAnsi="Times New Roman" w:cs="Times New Roman"/>
                <w:sz w:val="20"/>
                <w:szCs w:val="20"/>
              </w:rPr>
            </w:pPr>
            <w:r w:rsidRPr="00271BA1">
              <w:rPr>
                <w:rFonts w:ascii="Times New Roman" w:hAnsi="Times New Roman" w:cs="Times New Roman"/>
                <w:sz w:val="20"/>
                <w:szCs w:val="20"/>
              </w:rPr>
              <w:t>10.9</w:t>
            </w:r>
          </w:p>
          <w:p w14:paraId="6428C3A9" w14:textId="77777777" w:rsidR="00EE1001" w:rsidRDefault="00EE1001" w:rsidP="00934984">
            <w:pPr>
              <w:rPr>
                <w:rFonts w:ascii="Times New Roman" w:hAnsi="Times New Roman" w:cs="Times New Roman"/>
                <w:sz w:val="20"/>
                <w:szCs w:val="20"/>
              </w:rPr>
            </w:pPr>
            <w:r w:rsidRPr="00271BA1">
              <w:rPr>
                <w:rFonts w:ascii="Times New Roman" w:hAnsi="Times New Roman" w:cs="Times New Roman"/>
                <w:sz w:val="20"/>
                <w:szCs w:val="20"/>
              </w:rPr>
              <w:t>3.1</w:t>
            </w:r>
          </w:p>
          <w:p w14:paraId="7F55FB08" w14:textId="5C80D06C" w:rsidR="00271BA1" w:rsidRPr="00271BA1" w:rsidRDefault="00271BA1" w:rsidP="00934984">
            <w:pPr>
              <w:rPr>
                <w:rFonts w:ascii="Times New Roman" w:hAnsi="Times New Roman" w:cs="Times New Roman"/>
                <w:b/>
                <w:bCs/>
                <w:sz w:val="20"/>
                <w:szCs w:val="20"/>
              </w:rPr>
            </w:pPr>
            <w:r>
              <w:rPr>
                <w:rFonts w:ascii="Times New Roman" w:hAnsi="Times New Roman" w:cs="Times New Roman"/>
                <w:b/>
                <w:bCs/>
                <w:sz w:val="20"/>
                <w:szCs w:val="20"/>
              </w:rPr>
              <w:t>100%</w:t>
            </w:r>
          </w:p>
        </w:tc>
      </w:tr>
      <w:tr w:rsidR="00642292" w:rsidRPr="00271BA1" w14:paraId="52935E91" w14:textId="77777777" w:rsidTr="00EB1430">
        <w:trPr>
          <w:trHeight w:val="70"/>
        </w:trPr>
        <w:tc>
          <w:tcPr>
            <w:tcW w:w="1777" w:type="dxa"/>
          </w:tcPr>
          <w:p w14:paraId="45C79078" w14:textId="5397AC21" w:rsidR="00642292" w:rsidRPr="00271BA1" w:rsidRDefault="00232F3B" w:rsidP="00934984">
            <w:pPr>
              <w:rPr>
                <w:rFonts w:ascii="Times New Roman" w:hAnsi="Times New Roman" w:cs="Times New Roman"/>
                <w:b/>
                <w:bCs/>
                <w:sz w:val="20"/>
                <w:szCs w:val="20"/>
              </w:rPr>
            </w:pPr>
            <w:r w:rsidRPr="00271BA1">
              <w:rPr>
                <w:rFonts w:ascii="Times New Roman" w:hAnsi="Times New Roman" w:cs="Times New Roman"/>
                <w:b/>
                <w:bCs/>
                <w:sz w:val="20"/>
                <w:szCs w:val="20"/>
              </w:rPr>
              <w:t>Employment Status</w:t>
            </w:r>
          </w:p>
        </w:tc>
        <w:tc>
          <w:tcPr>
            <w:tcW w:w="2618" w:type="dxa"/>
          </w:tcPr>
          <w:p w14:paraId="456C31D1" w14:textId="77777777" w:rsidR="00642292" w:rsidRPr="00271BA1" w:rsidRDefault="00081A7C" w:rsidP="00934984">
            <w:pPr>
              <w:rPr>
                <w:rFonts w:ascii="Times New Roman" w:hAnsi="Times New Roman" w:cs="Times New Roman"/>
                <w:sz w:val="20"/>
                <w:szCs w:val="20"/>
              </w:rPr>
            </w:pPr>
            <w:r w:rsidRPr="00271BA1">
              <w:rPr>
                <w:rFonts w:ascii="Times New Roman" w:hAnsi="Times New Roman" w:cs="Times New Roman"/>
                <w:sz w:val="20"/>
                <w:szCs w:val="20"/>
              </w:rPr>
              <w:t>Unemployed</w:t>
            </w:r>
          </w:p>
          <w:p w14:paraId="57A233E9" w14:textId="77777777" w:rsidR="00081A7C" w:rsidRPr="00271BA1" w:rsidRDefault="00081A7C" w:rsidP="00934984">
            <w:pPr>
              <w:rPr>
                <w:rFonts w:ascii="Times New Roman" w:hAnsi="Times New Roman" w:cs="Times New Roman"/>
                <w:sz w:val="20"/>
                <w:szCs w:val="20"/>
              </w:rPr>
            </w:pPr>
            <w:r w:rsidRPr="00271BA1">
              <w:rPr>
                <w:rFonts w:ascii="Times New Roman" w:hAnsi="Times New Roman" w:cs="Times New Roman"/>
                <w:sz w:val="20"/>
                <w:szCs w:val="20"/>
              </w:rPr>
              <w:t>Part time</w:t>
            </w:r>
          </w:p>
          <w:p w14:paraId="4BA32692" w14:textId="77777777" w:rsidR="00081A7C" w:rsidRPr="00271BA1" w:rsidRDefault="00081A7C" w:rsidP="00934984">
            <w:pPr>
              <w:rPr>
                <w:rFonts w:ascii="Times New Roman" w:hAnsi="Times New Roman" w:cs="Times New Roman"/>
                <w:sz w:val="20"/>
                <w:szCs w:val="20"/>
              </w:rPr>
            </w:pPr>
            <w:r w:rsidRPr="00271BA1">
              <w:rPr>
                <w:rFonts w:ascii="Times New Roman" w:hAnsi="Times New Roman" w:cs="Times New Roman"/>
                <w:sz w:val="20"/>
                <w:szCs w:val="20"/>
              </w:rPr>
              <w:t>Full time</w:t>
            </w:r>
          </w:p>
          <w:p w14:paraId="2EFE7292" w14:textId="77777777" w:rsidR="00081A7C" w:rsidRDefault="00081A7C" w:rsidP="00934984">
            <w:pPr>
              <w:rPr>
                <w:rFonts w:ascii="Times New Roman" w:hAnsi="Times New Roman" w:cs="Times New Roman"/>
                <w:sz w:val="20"/>
                <w:szCs w:val="20"/>
              </w:rPr>
            </w:pPr>
            <w:r w:rsidRPr="00271BA1">
              <w:rPr>
                <w:rFonts w:ascii="Times New Roman" w:hAnsi="Times New Roman" w:cs="Times New Roman"/>
                <w:sz w:val="20"/>
                <w:szCs w:val="20"/>
              </w:rPr>
              <w:t>Student</w:t>
            </w:r>
          </w:p>
          <w:p w14:paraId="13FE255C" w14:textId="315ABFF3" w:rsidR="00271BA1" w:rsidRPr="00271BA1" w:rsidRDefault="00271BA1" w:rsidP="00934984">
            <w:pPr>
              <w:rPr>
                <w:rFonts w:ascii="Times New Roman" w:hAnsi="Times New Roman" w:cs="Times New Roman"/>
                <w:b/>
                <w:bCs/>
                <w:sz w:val="20"/>
                <w:szCs w:val="20"/>
              </w:rPr>
            </w:pPr>
            <w:r>
              <w:rPr>
                <w:rFonts w:ascii="Times New Roman" w:hAnsi="Times New Roman" w:cs="Times New Roman"/>
                <w:b/>
                <w:bCs/>
                <w:sz w:val="20"/>
                <w:szCs w:val="20"/>
              </w:rPr>
              <w:t>TOTAL</w:t>
            </w:r>
          </w:p>
        </w:tc>
        <w:tc>
          <w:tcPr>
            <w:tcW w:w="2198" w:type="dxa"/>
          </w:tcPr>
          <w:p w14:paraId="0D38F00A" w14:textId="77777777" w:rsidR="00642292" w:rsidRPr="00271BA1" w:rsidRDefault="00084925" w:rsidP="00934984">
            <w:pPr>
              <w:rPr>
                <w:rFonts w:ascii="Times New Roman" w:hAnsi="Times New Roman" w:cs="Times New Roman"/>
                <w:sz w:val="20"/>
                <w:szCs w:val="20"/>
              </w:rPr>
            </w:pPr>
            <w:r w:rsidRPr="00271BA1">
              <w:rPr>
                <w:rFonts w:ascii="Times New Roman" w:hAnsi="Times New Roman" w:cs="Times New Roman"/>
                <w:sz w:val="20"/>
                <w:szCs w:val="20"/>
              </w:rPr>
              <w:t>3</w:t>
            </w:r>
          </w:p>
          <w:p w14:paraId="6B2A6FA5" w14:textId="77777777" w:rsidR="00084925" w:rsidRPr="00271BA1" w:rsidRDefault="00084925" w:rsidP="00934984">
            <w:pPr>
              <w:rPr>
                <w:rFonts w:ascii="Times New Roman" w:hAnsi="Times New Roman" w:cs="Times New Roman"/>
                <w:sz w:val="20"/>
                <w:szCs w:val="20"/>
              </w:rPr>
            </w:pPr>
            <w:r w:rsidRPr="00271BA1">
              <w:rPr>
                <w:rFonts w:ascii="Times New Roman" w:hAnsi="Times New Roman" w:cs="Times New Roman"/>
                <w:sz w:val="20"/>
                <w:szCs w:val="20"/>
              </w:rPr>
              <w:t>15</w:t>
            </w:r>
          </w:p>
          <w:p w14:paraId="7E7AF2C0" w14:textId="77777777" w:rsidR="00084925" w:rsidRPr="00271BA1" w:rsidRDefault="00084925" w:rsidP="00934984">
            <w:pPr>
              <w:rPr>
                <w:rFonts w:ascii="Times New Roman" w:hAnsi="Times New Roman" w:cs="Times New Roman"/>
                <w:sz w:val="20"/>
                <w:szCs w:val="20"/>
              </w:rPr>
            </w:pPr>
            <w:r w:rsidRPr="00271BA1">
              <w:rPr>
                <w:rFonts w:ascii="Times New Roman" w:hAnsi="Times New Roman" w:cs="Times New Roman"/>
                <w:sz w:val="20"/>
                <w:szCs w:val="20"/>
              </w:rPr>
              <w:t>44</w:t>
            </w:r>
          </w:p>
          <w:p w14:paraId="0A43F33E" w14:textId="77777777" w:rsidR="00084925" w:rsidRDefault="00084925" w:rsidP="00934984">
            <w:pPr>
              <w:rPr>
                <w:rFonts w:ascii="Times New Roman" w:hAnsi="Times New Roman" w:cs="Times New Roman"/>
                <w:sz w:val="20"/>
                <w:szCs w:val="20"/>
              </w:rPr>
            </w:pPr>
            <w:r w:rsidRPr="00271BA1">
              <w:rPr>
                <w:rFonts w:ascii="Times New Roman" w:hAnsi="Times New Roman" w:cs="Times New Roman"/>
                <w:sz w:val="20"/>
                <w:szCs w:val="20"/>
              </w:rPr>
              <w:t>2</w:t>
            </w:r>
          </w:p>
          <w:p w14:paraId="17EC0521" w14:textId="3A76A595" w:rsidR="00271BA1" w:rsidRPr="00271BA1" w:rsidRDefault="00271BA1" w:rsidP="00934984">
            <w:pPr>
              <w:rPr>
                <w:rFonts w:ascii="Times New Roman" w:hAnsi="Times New Roman" w:cs="Times New Roman"/>
                <w:b/>
                <w:bCs/>
                <w:sz w:val="20"/>
                <w:szCs w:val="20"/>
              </w:rPr>
            </w:pPr>
            <w:r>
              <w:rPr>
                <w:rFonts w:ascii="Times New Roman" w:hAnsi="Times New Roman" w:cs="Times New Roman"/>
                <w:b/>
                <w:bCs/>
                <w:sz w:val="20"/>
                <w:szCs w:val="20"/>
              </w:rPr>
              <w:t>64</w:t>
            </w:r>
          </w:p>
        </w:tc>
        <w:tc>
          <w:tcPr>
            <w:tcW w:w="2198" w:type="dxa"/>
          </w:tcPr>
          <w:p w14:paraId="0B0464C2" w14:textId="77777777" w:rsidR="00642292" w:rsidRPr="00271BA1" w:rsidRDefault="00084925" w:rsidP="00934984">
            <w:pPr>
              <w:rPr>
                <w:rFonts w:ascii="Times New Roman" w:hAnsi="Times New Roman" w:cs="Times New Roman"/>
                <w:sz w:val="20"/>
                <w:szCs w:val="20"/>
              </w:rPr>
            </w:pPr>
            <w:r w:rsidRPr="00271BA1">
              <w:rPr>
                <w:rFonts w:ascii="Times New Roman" w:hAnsi="Times New Roman" w:cs="Times New Roman"/>
                <w:sz w:val="20"/>
                <w:szCs w:val="20"/>
              </w:rPr>
              <w:t>4.7</w:t>
            </w:r>
          </w:p>
          <w:p w14:paraId="5299A09E" w14:textId="77777777" w:rsidR="00084925" w:rsidRPr="00271BA1" w:rsidRDefault="00084925" w:rsidP="00934984">
            <w:pPr>
              <w:rPr>
                <w:rFonts w:ascii="Times New Roman" w:hAnsi="Times New Roman" w:cs="Times New Roman"/>
                <w:sz w:val="20"/>
                <w:szCs w:val="20"/>
              </w:rPr>
            </w:pPr>
            <w:r w:rsidRPr="00271BA1">
              <w:rPr>
                <w:rFonts w:ascii="Times New Roman" w:hAnsi="Times New Roman" w:cs="Times New Roman"/>
                <w:sz w:val="20"/>
                <w:szCs w:val="20"/>
              </w:rPr>
              <w:t>23.4</w:t>
            </w:r>
          </w:p>
          <w:p w14:paraId="5C06FC35" w14:textId="77777777" w:rsidR="00084925" w:rsidRPr="00271BA1" w:rsidRDefault="00084925" w:rsidP="00934984">
            <w:pPr>
              <w:rPr>
                <w:rFonts w:ascii="Times New Roman" w:hAnsi="Times New Roman" w:cs="Times New Roman"/>
                <w:sz w:val="20"/>
                <w:szCs w:val="20"/>
              </w:rPr>
            </w:pPr>
            <w:r w:rsidRPr="00271BA1">
              <w:rPr>
                <w:rFonts w:ascii="Times New Roman" w:hAnsi="Times New Roman" w:cs="Times New Roman"/>
                <w:sz w:val="20"/>
                <w:szCs w:val="20"/>
              </w:rPr>
              <w:t>68.8</w:t>
            </w:r>
          </w:p>
          <w:p w14:paraId="4891ADEC" w14:textId="77777777" w:rsidR="00084925" w:rsidRDefault="00084925" w:rsidP="00934984">
            <w:pPr>
              <w:rPr>
                <w:rFonts w:ascii="Times New Roman" w:hAnsi="Times New Roman" w:cs="Times New Roman"/>
                <w:sz w:val="20"/>
                <w:szCs w:val="20"/>
              </w:rPr>
            </w:pPr>
            <w:r w:rsidRPr="00271BA1">
              <w:rPr>
                <w:rFonts w:ascii="Times New Roman" w:hAnsi="Times New Roman" w:cs="Times New Roman"/>
                <w:sz w:val="20"/>
                <w:szCs w:val="20"/>
              </w:rPr>
              <w:t>3.1</w:t>
            </w:r>
          </w:p>
          <w:p w14:paraId="548D7A22" w14:textId="48592F65" w:rsidR="00271BA1" w:rsidRPr="00271BA1" w:rsidRDefault="00271BA1" w:rsidP="00934984">
            <w:pPr>
              <w:rPr>
                <w:rFonts w:ascii="Times New Roman" w:hAnsi="Times New Roman" w:cs="Times New Roman"/>
                <w:b/>
                <w:bCs/>
                <w:sz w:val="20"/>
                <w:szCs w:val="20"/>
              </w:rPr>
            </w:pPr>
            <w:r>
              <w:rPr>
                <w:rFonts w:ascii="Times New Roman" w:hAnsi="Times New Roman" w:cs="Times New Roman"/>
                <w:b/>
                <w:bCs/>
                <w:sz w:val="20"/>
                <w:szCs w:val="20"/>
              </w:rPr>
              <w:t>100%</w:t>
            </w:r>
          </w:p>
        </w:tc>
      </w:tr>
    </w:tbl>
    <w:p w14:paraId="70876076" w14:textId="77777777" w:rsidR="009973C5" w:rsidRDefault="009973C5" w:rsidP="00934984">
      <w:pPr>
        <w:spacing w:after="0" w:line="480" w:lineRule="auto"/>
        <w:jc w:val="both"/>
        <w:rPr>
          <w:rFonts w:ascii="Times New Roman" w:hAnsi="Times New Roman" w:cs="Times New Roman"/>
          <w:b/>
          <w:bCs/>
          <w:sz w:val="24"/>
          <w:szCs w:val="24"/>
        </w:rPr>
      </w:pPr>
    </w:p>
    <w:p w14:paraId="39B483AC" w14:textId="29F538BE" w:rsidR="00EB1430" w:rsidRDefault="000A57E3" w:rsidP="00934984">
      <w:pPr>
        <w:spacing w:after="0" w:line="480" w:lineRule="auto"/>
        <w:jc w:val="both"/>
        <w:rPr>
          <w:rFonts w:ascii="Times New Roman" w:hAnsi="Times New Roman" w:cs="Times New Roman"/>
          <w:b/>
          <w:bCs/>
          <w:sz w:val="24"/>
          <w:szCs w:val="24"/>
        </w:rPr>
      </w:pPr>
      <w:r>
        <w:rPr>
          <w:rFonts w:ascii="Times New Roman" w:hAnsi="Times New Roman" w:cs="Times New Roman"/>
          <w:b/>
          <w:bCs/>
          <w:sz w:val="24"/>
          <w:szCs w:val="24"/>
        </w:rPr>
        <w:t>Sub-problem 1</w:t>
      </w:r>
    </w:p>
    <w:p w14:paraId="332CD64A" w14:textId="293D3B02" w:rsidR="00280D52" w:rsidRDefault="009973C5" w:rsidP="00934984">
      <w:pPr>
        <w:spacing w:after="0" w:line="480" w:lineRule="auto"/>
        <w:rPr>
          <w:rFonts w:ascii="Times New Roman" w:hAnsi="Times New Roman" w:cs="Times New Roman"/>
          <w:sz w:val="24"/>
          <w:szCs w:val="24"/>
        </w:rPr>
      </w:pPr>
      <w:r>
        <w:rPr>
          <w:rFonts w:ascii="Times New Roman" w:hAnsi="Times New Roman" w:cs="Times New Roman"/>
          <w:b/>
          <w:bCs/>
          <w:sz w:val="24"/>
          <w:szCs w:val="24"/>
        </w:rPr>
        <w:tab/>
      </w:r>
      <w:r w:rsidR="000A57E3">
        <w:rPr>
          <w:rFonts w:ascii="Times New Roman" w:hAnsi="Times New Roman" w:cs="Times New Roman"/>
          <w:sz w:val="24"/>
          <w:szCs w:val="24"/>
        </w:rPr>
        <w:t>Sub-problem</w:t>
      </w:r>
      <w:r>
        <w:rPr>
          <w:rFonts w:ascii="Times New Roman" w:hAnsi="Times New Roman" w:cs="Times New Roman"/>
          <w:sz w:val="24"/>
          <w:szCs w:val="24"/>
        </w:rPr>
        <w:t xml:space="preserve"> </w:t>
      </w:r>
      <w:r w:rsidR="000A57E3">
        <w:rPr>
          <w:rFonts w:ascii="Times New Roman" w:hAnsi="Times New Roman" w:cs="Times New Roman"/>
          <w:sz w:val="24"/>
          <w:szCs w:val="24"/>
        </w:rPr>
        <w:t>1</w:t>
      </w:r>
      <w:r>
        <w:rPr>
          <w:rFonts w:ascii="Times New Roman" w:hAnsi="Times New Roman" w:cs="Times New Roman"/>
          <w:sz w:val="24"/>
          <w:szCs w:val="24"/>
        </w:rPr>
        <w:t xml:space="preserve">, </w:t>
      </w:r>
      <w:r>
        <w:rPr>
          <w:rFonts w:ascii="Times New Roman" w:hAnsi="Times New Roman" w:cs="Times New Roman"/>
          <w:i/>
          <w:iCs/>
          <w:sz w:val="24"/>
          <w:szCs w:val="24"/>
        </w:rPr>
        <w:t>“</w:t>
      </w:r>
      <w:r>
        <w:rPr>
          <w:rFonts w:ascii="Times New Roman" w:hAnsi="Times New Roman" w:cs="Times New Roman"/>
          <w:sz w:val="24"/>
          <w:szCs w:val="24"/>
        </w:rPr>
        <w:t xml:space="preserve">What is the frequency of self-disclosure of cancer history to </w:t>
      </w:r>
      <w:r w:rsidR="00004046">
        <w:rPr>
          <w:rFonts w:ascii="Times New Roman" w:hAnsi="Times New Roman" w:cs="Times New Roman"/>
          <w:sz w:val="24"/>
          <w:szCs w:val="24"/>
        </w:rPr>
        <w:t xml:space="preserve">only </w:t>
      </w:r>
      <w:r>
        <w:rPr>
          <w:rFonts w:ascii="Times New Roman" w:hAnsi="Times New Roman" w:cs="Times New Roman"/>
          <w:sz w:val="24"/>
          <w:szCs w:val="24"/>
        </w:rPr>
        <w:t xml:space="preserve">co-workers by NHL survivors?”, was analyzed using a frequency distribution and other descriptive </w:t>
      </w:r>
      <w:r>
        <w:rPr>
          <w:rFonts w:ascii="Times New Roman" w:hAnsi="Times New Roman" w:cs="Times New Roman"/>
          <w:sz w:val="24"/>
          <w:szCs w:val="24"/>
        </w:rPr>
        <w:lastRenderedPageBreak/>
        <w:t>statistics.</w:t>
      </w:r>
      <w:r w:rsidR="00D839DF">
        <w:rPr>
          <w:rFonts w:ascii="Times New Roman" w:hAnsi="Times New Roman" w:cs="Times New Roman"/>
          <w:sz w:val="24"/>
          <w:szCs w:val="24"/>
        </w:rPr>
        <w:t xml:space="preserve">  Out of 6</w:t>
      </w:r>
      <w:r w:rsidR="003C7B72">
        <w:rPr>
          <w:rFonts w:ascii="Times New Roman" w:hAnsi="Times New Roman" w:cs="Times New Roman"/>
          <w:sz w:val="24"/>
          <w:szCs w:val="24"/>
        </w:rPr>
        <w:t>4</w:t>
      </w:r>
      <w:r w:rsidR="00D839DF">
        <w:rPr>
          <w:rFonts w:ascii="Times New Roman" w:hAnsi="Times New Roman" w:cs="Times New Roman"/>
          <w:sz w:val="24"/>
          <w:szCs w:val="24"/>
        </w:rPr>
        <w:t xml:space="preserve"> participants</w:t>
      </w:r>
      <w:r w:rsidR="003516D9">
        <w:rPr>
          <w:rFonts w:ascii="Times New Roman" w:hAnsi="Times New Roman" w:cs="Times New Roman"/>
          <w:sz w:val="24"/>
          <w:szCs w:val="24"/>
        </w:rPr>
        <w:t>, 9</w:t>
      </w:r>
      <w:r w:rsidR="00B1130C">
        <w:rPr>
          <w:rFonts w:ascii="Times New Roman" w:hAnsi="Times New Roman" w:cs="Times New Roman"/>
          <w:sz w:val="24"/>
          <w:szCs w:val="24"/>
        </w:rPr>
        <w:t>2.2</w:t>
      </w:r>
      <w:r w:rsidR="003516D9">
        <w:rPr>
          <w:rFonts w:ascii="Times New Roman" w:hAnsi="Times New Roman" w:cs="Times New Roman"/>
          <w:sz w:val="24"/>
          <w:szCs w:val="24"/>
        </w:rPr>
        <w:t xml:space="preserve">% stated that they did share their cancer history to someone in the </w:t>
      </w:r>
      <w:r w:rsidR="00C9768E">
        <w:rPr>
          <w:rFonts w:ascii="Times New Roman" w:hAnsi="Times New Roman" w:cs="Times New Roman"/>
          <w:sz w:val="24"/>
          <w:szCs w:val="24"/>
        </w:rPr>
        <w:t>workplace</w:t>
      </w:r>
      <w:r w:rsidR="00B1130C">
        <w:rPr>
          <w:rFonts w:ascii="Times New Roman" w:hAnsi="Times New Roman" w:cs="Times New Roman"/>
          <w:sz w:val="24"/>
          <w:szCs w:val="24"/>
        </w:rPr>
        <w:t xml:space="preserve"> that they considered to be a peer</w:t>
      </w:r>
      <w:r w:rsidR="00280D52">
        <w:rPr>
          <w:rFonts w:ascii="Times New Roman" w:hAnsi="Times New Roman" w:cs="Times New Roman"/>
          <w:sz w:val="24"/>
          <w:szCs w:val="24"/>
        </w:rPr>
        <w:t xml:space="preserve"> (n</w:t>
      </w:r>
      <w:r w:rsidR="00C9768E">
        <w:rPr>
          <w:rFonts w:ascii="Times New Roman" w:hAnsi="Times New Roman" w:cs="Times New Roman"/>
          <w:sz w:val="24"/>
          <w:szCs w:val="24"/>
        </w:rPr>
        <w:t>=</w:t>
      </w:r>
      <w:r w:rsidR="00B1130C">
        <w:rPr>
          <w:rFonts w:ascii="Times New Roman" w:hAnsi="Times New Roman" w:cs="Times New Roman"/>
          <w:sz w:val="24"/>
          <w:szCs w:val="24"/>
        </w:rPr>
        <w:t>59</w:t>
      </w:r>
      <w:r w:rsidR="00280D52" w:rsidRPr="002B1CD2">
        <w:rPr>
          <w:rFonts w:ascii="Times New Roman" w:hAnsi="Times New Roman" w:cs="Times New Roman"/>
          <w:sz w:val="24"/>
          <w:szCs w:val="24"/>
        </w:rPr>
        <w:t xml:space="preserve">).  </w:t>
      </w:r>
      <w:r w:rsidR="00C165DA">
        <w:rPr>
          <w:rFonts w:ascii="Times New Roman" w:hAnsi="Times New Roman" w:cs="Times New Roman"/>
          <w:sz w:val="24"/>
          <w:szCs w:val="24"/>
        </w:rPr>
        <w:t xml:space="preserve">Out of these </w:t>
      </w:r>
      <w:r w:rsidR="008275A7">
        <w:rPr>
          <w:rFonts w:ascii="Times New Roman" w:hAnsi="Times New Roman" w:cs="Times New Roman"/>
          <w:sz w:val="24"/>
          <w:szCs w:val="24"/>
        </w:rPr>
        <w:t>59</w:t>
      </w:r>
      <w:r w:rsidR="00C165DA">
        <w:rPr>
          <w:rFonts w:ascii="Times New Roman" w:hAnsi="Times New Roman" w:cs="Times New Roman"/>
          <w:sz w:val="24"/>
          <w:szCs w:val="24"/>
        </w:rPr>
        <w:t xml:space="preserve"> participants, </w:t>
      </w:r>
      <w:r w:rsidR="007B0C95">
        <w:rPr>
          <w:rFonts w:ascii="Times New Roman" w:hAnsi="Times New Roman" w:cs="Times New Roman"/>
          <w:sz w:val="24"/>
          <w:szCs w:val="24"/>
        </w:rPr>
        <w:t>9.4</w:t>
      </w:r>
      <w:r w:rsidR="00EE778B">
        <w:rPr>
          <w:rFonts w:ascii="Times New Roman" w:hAnsi="Times New Roman" w:cs="Times New Roman"/>
          <w:sz w:val="24"/>
          <w:szCs w:val="24"/>
        </w:rPr>
        <w:t>%</w:t>
      </w:r>
      <w:r w:rsidR="000E6E9B">
        <w:rPr>
          <w:rFonts w:ascii="Times New Roman" w:hAnsi="Times New Roman" w:cs="Times New Roman"/>
          <w:sz w:val="24"/>
          <w:szCs w:val="24"/>
        </w:rPr>
        <w:t xml:space="preserve"> (n=6)</w:t>
      </w:r>
      <w:r w:rsidR="00EE778B">
        <w:rPr>
          <w:rFonts w:ascii="Times New Roman" w:hAnsi="Times New Roman" w:cs="Times New Roman"/>
          <w:sz w:val="24"/>
          <w:szCs w:val="24"/>
        </w:rPr>
        <w:t xml:space="preserve"> </w:t>
      </w:r>
      <w:r w:rsidR="004E3C28">
        <w:rPr>
          <w:rFonts w:ascii="Times New Roman" w:hAnsi="Times New Roman" w:cs="Times New Roman"/>
          <w:sz w:val="24"/>
          <w:szCs w:val="24"/>
        </w:rPr>
        <w:t xml:space="preserve">reported sharing their cancer history with only </w:t>
      </w:r>
      <w:r w:rsidR="001F0097">
        <w:rPr>
          <w:rFonts w:ascii="Times New Roman" w:hAnsi="Times New Roman" w:cs="Times New Roman"/>
          <w:sz w:val="24"/>
          <w:szCs w:val="24"/>
        </w:rPr>
        <w:t>peers</w:t>
      </w:r>
      <w:r w:rsidR="00474A34">
        <w:rPr>
          <w:rFonts w:ascii="Times New Roman" w:hAnsi="Times New Roman" w:cs="Times New Roman"/>
          <w:sz w:val="24"/>
          <w:szCs w:val="24"/>
        </w:rPr>
        <w:t xml:space="preserve">. </w:t>
      </w:r>
      <w:r w:rsidR="003B7842">
        <w:rPr>
          <w:rFonts w:ascii="Times New Roman" w:hAnsi="Times New Roman" w:cs="Times New Roman"/>
          <w:sz w:val="24"/>
          <w:szCs w:val="24"/>
        </w:rPr>
        <w:t>See</w:t>
      </w:r>
      <w:r w:rsidR="001B6190">
        <w:rPr>
          <w:rFonts w:ascii="Times New Roman" w:hAnsi="Times New Roman" w:cs="Times New Roman"/>
          <w:sz w:val="24"/>
          <w:szCs w:val="24"/>
        </w:rPr>
        <w:t xml:space="preserve"> Table </w:t>
      </w:r>
      <w:r w:rsidR="000A1607">
        <w:rPr>
          <w:rFonts w:ascii="Times New Roman" w:hAnsi="Times New Roman" w:cs="Times New Roman"/>
          <w:sz w:val="24"/>
          <w:szCs w:val="24"/>
        </w:rPr>
        <w:t>2 below</w:t>
      </w:r>
      <w:r w:rsidR="003B7842">
        <w:rPr>
          <w:rFonts w:ascii="Times New Roman" w:hAnsi="Times New Roman" w:cs="Times New Roman"/>
          <w:sz w:val="24"/>
          <w:szCs w:val="24"/>
        </w:rPr>
        <w:t>.</w:t>
      </w:r>
    </w:p>
    <w:p w14:paraId="6261351C" w14:textId="03EF16FD" w:rsidR="000A1607" w:rsidRDefault="000A1607" w:rsidP="00934984">
      <w:pPr>
        <w:spacing w:after="0" w:line="480" w:lineRule="auto"/>
        <w:rPr>
          <w:rFonts w:ascii="Times New Roman" w:hAnsi="Times New Roman" w:cs="Times New Roman"/>
          <w:b/>
          <w:bCs/>
          <w:sz w:val="24"/>
          <w:szCs w:val="24"/>
        </w:rPr>
      </w:pPr>
      <w:r>
        <w:rPr>
          <w:rFonts w:ascii="Times New Roman" w:hAnsi="Times New Roman" w:cs="Times New Roman"/>
          <w:b/>
          <w:bCs/>
          <w:sz w:val="24"/>
          <w:szCs w:val="24"/>
        </w:rPr>
        <w:t>Table 2</w:t>
      </w:r>
    </w:p>
    <w:p w14:paraId="75EAA353" w14:textId="77777777" w:rsidR="000A1607" w:rsidRPr="00564C2B" w:rsidRDefault="000A1607" w:rsidP="000A1607">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Frequency of Self-Disclosure by level</w:t>
      </w: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818"/>
        <w:gridCol w:w="1072"/>
        <w:gridCol w:w="2180"/>
      </w:tblGrid>
      <w:tr w:rsidR="000A1607" w:rsidRPr="000125D7" w14:paraId="64B4C4E7" w14:textId="77777777" w:rsidTr="00141A72">
        <w:trPr>
          <w:trHeight w:val="201"/>
        </w:trPr>
        <w:tc>
          <w:tcPr>
            <w:tcW w:w="4818" w:type="dxa"/>
            <w:tcBorders>
              <w:top w:val="single" w:sz="4" w:space="0" w:color="auto"/>
              <w:bottom w:val="single" w:sz="4" w:space="0" w:color="auto"/>
            </w:tcBorders>
          </w:tcPr>
          <w:p w14:paraId="5F178380" w14:textId="77777777" w:rsidR="000A1607" w:rsidRPr="000125D7" w:rsidRDefault="000A1607" w:rsidP="00F84ABD">
            <w:pPr>
              <w:rPr>
                <w:rFonts w:ascii="Times New Roman" w:hAnsi="Times New Roman" w:cs="Times New Roman"/>
                <w:b/>
                <w:bCs/>
                <w:sz w:val="20"/>
                <w:szCs w:val="20"/>
              </w:rPr>
            </w:pPr>
            <w:r w:rsidRPr="000125D7">
              <w:rPr>
                <w:rFonts w:ascii="Times New Roman" w:hAnsi="Times New Roman" w:cs="Times New Roman"/>
                <w:b/>
                <w:bCs/>
                <w:sz w:val="20"/>
                <w:szCs w:val="20"/>
              </w:rPr>
              <w:t>Variable</w:t>
            </w:r>
          </w:p>
        </w:tc>
        <w:tc>
          <w:tcPr>
            <w:tcW w:w="1072" w:type="dxa"/>
            <w:tcBorders>
              <w:top w:val="single" w:sz="4" w:space="0" w:color="auto"/>
              <w:bottom w:val="single" w:sz="4" w:space="0" w:color="auto"/>
            </w:tcBorders>
          </w:tcPr>
          <w:p w14:paraId="241CA662" w14:textId="77777777" w:rsidR="000A1607" w:rsidRPr="000125D7" w:rsidRDefault="000A1607" w:rsidP="00F84ABD">
            <w:pPr>
              <w:rPr>
                <w:rFonts w:ascii="Times New Roman" w:hAnsi="Times New Roman" w:cs="Times New Roman"/>
                <w:b/>
                <w:bCs/>
                <w:sz w:val="20"/>
                <w:szCs w:val="20"/>
              </w:rPr>
            </w:pPr>
            <w:r w:rsidRPr="000125D7">
              <w:rPr>
                <w:rFonts w:ascii="Times New Roman" w:hAnsi="Times New Roman" w:cs="Times New Roman"/>
                <w:b/>
                <w:bCs/>
                <w:sz w:val="20"/>
                <w:szCs w:val="20"/>
              </w:rPr>
              <w:t>N</w:t>
            </w:r>
          </w:p>
        </w:tc>
        <w:tc>
          <w:tcPr>
            <w:tcW w:w="2180" w:type="dxa"/>
            <w:tcBorders>
              <w:top w:val="single" w:sz="4" w:space="0" w:color="auto"/>
              <w:bottom w:val="single" w:sz="4" w:space="0" w:color="auto"/>
            </w:tcBorders>
          </w:tcPr>
          <w:p w14:paraId="7A27D21E" w14:textId="77777777" w:rsidR="000A1607" w:rsidRPr="000125D7" w:rsidRDefault="000A1607" w:rsidP="00F84ABD">
            <w:pPr>
              <w:rPr>
                <w:rFonts w:ascii="Times New Roman" w:hAnsi="Times New Roman" w:cs="Times New Roman"/>
                <w:b/>
                <w:bCs/>
                <w:sz w:val="20"/>
                <w:szCs w:val="20"/>
              </w:rPr>
            </w:pPr>
            <w:r w:rsidRPr="000125D7">
              <w:rPr>
                <w:rFonts w:ascii="Times New Roman" w:hAnsi="Times New Roman" w:cs="Times New Roman"/>
                <w:b/>
                <w:bCs/>
                <w:sz w:val="20"/>
                <w:szCs w:val="20"/>
              </w:rPr>
              <w:t>%</w:t>
            </w:r>
          </w:p>
        </w:tc>
      </w:tr>
      <w:tr w:rsidR="000A1607" w:rsidRPr="000125D7" w14:paraId="733E060A" w14:textId="77777777" w:rsidTr="00141A72">
        <w:trPr>
          <w:trHeight w:val="497"/>
        </w:trPr>
        <w:tc>
          <w:tcPr>
            <w:tcW w:w="4818" w:type="dxa"/>
            <w:tcBorders>
              <w:top w:val="single" w:sz="4" w:space="0" w:color="auto"/>
            </w:tcBorders>
          </w:tcPr>
          <w:p w14:paraId="05F2C370" w14:textId="77777777" w:rsidR="000A1607" w:rsidRPr="000125D7" w:rsidRDefault="000A1607" w:rsidP="00F84ABD">
            <w:pPr>
              <w:tabs>
                <w:tab w:val="left" w:pos="2280"/>
              </w:tabs>
              <w:rPr>
                <w:rFonts w:ascii="Times New Roman" w:hAnsi="Times New Roman" w:cs="Times New Roman"/>
                <w:b/>
                <w:bCs/>
                <w:sz w:val="20"/>
                <w:szCs w:val="20"/>
              </w:rPr>
            </w:pPr>
            <w:r w:rsidRPr="000125D7">
              <w:rPr>
                <w:rFonts w:ascii="Times New Roman" w:hAnsi="Times New Roman" w:cs="Times New Roman"/>
                <w:b/>
                <w:bCs/>
                <w:sz w:val="20"/>
                <w:szCs w:val="20"/>
              </w:rPr>
              <w:t>Shared cancer history in workplace</w:t>
            </w:r>
            <w:r w:rsidRPr="000125D7">
              <w:rPr>
                <w:rFonts w:ascii="Times New Roman" w:hAnsi="Times New Roman" w:cs="Times New Roman"/>
                <w:b/>
                <w:bCs/>
                <w:sz w:val="20"/>
                <w:szCs w:val="20"/>
              </w:rPr>
              <w:br/>
              <w:t xml:space="preserve">                         </w:t>
            </w:r>
            <w:r w:rsidRPr="000125D7">
              <w:rPr>
                <w:rFonts w:ascii="Times New Roman" w:hAnsi="Times New Roman" w:cs="Times New Roman"/>
                <w:sz w:val="20"/>
                <w:szCs w:val="20"/>
              </w:rPr>
              <w:t>Yes</w:t>
            </w:r>
            <w:r w:rsidRPr="000125D7">
              <w:rPr>
                <w:rFonts w:ascii="Times New Roman" w:hAnsi="Times New Roman" w:cs="Times New Roman"/>
                <w:sz w:val="20"/>
                <w:szCs w:val="20"/>
              </w:rPr>
              <w:br/>
              <w:t xml:space="preserve">                          No</w:t>
            </w:r>
            <w:r w:rsidRPr="000125D7">
              <w:rPr>
                <w:rFonts w:ascii="Times New Roman" w:hAnsi="Times New Roman" w:cs="Times New Roman"/>
                <w:b/>
                <w:bCs/>
                <w:sz w:val="20"/>
                <w:szCs w:val="20"/>
              </w:rPr>
              <w:tab/>
            </w:r>
          </w:p>
        </w:tc>
        <w:tc>
          <w:tcPr>
            <w:tcW w:w="1072" w:type="dxa"/>
            <w:tcBorders>
              <w:top w:val="single" w:sz="4" w:space="0" w:color="auto"/>
            </w:tcBorders>
          </w:tcPr>
          <w:p w14:paraId="4D405A48" w14:textId="77777777" w:rsidR="000A1607" w:rsidRPr="000125D7" w:rsidRDefault="000A1607" w:rsidP="00F84ABD">
            <w:pPr>
              <w:rPr>
                <w:rFonts w:ascii="Times New Roman" w:hAnsi="Times New Roman" w:cs="Times New Roman"/>
                <w:sz w:val="20"/>
                <w:szCs w:val="20"/>
              </w:rPr>
            </w:pPr>
            <w:r w:rsidRPr="000125D7">
              <w:rPr>
                <w:rFonts w:ascii="Times New Roman" w:hAnsi="Times New Roman" w:cs="Times New Roman"/>
                <w:sz w:val="20"/>
                <w:szCs w:val="20"/>
              </w:rPr>
              <w:br/>
              <w:t>60</w:t>
            </w:r>
          </w:p>
          <w:p w14:paraId="38D457A5" w14:textId="77777777" w:rsidR="000A1607" w:rsidRPr="000125D7" w:rsidRDefault="000A1607" w:rsidP="00F84ABD">
            <w:pPr>
              <w:rPr>
                <w:rFonts w:ascii="Times New Roman" w:hAnsi="Times New Roman" w:cs="Times New Roman"/>
                <w:sz w:val="20"/>
                <w:szCs w:val="20"/>
              </w:rPr>
            </w:pPr>
            <w:r w:rsidRPr="000125D7">
              <w:rPr>
                <w:rFonts w:ascii="Times New Roman" w:hAnsi="Times New Roman" w:cs="Times New Roman"/>
                <w:sz w:val="20"/>
                <w:szCs w:val="20"/>
              </w:rPr>
              <w:t xml:space="preserve"> 4</w:t>
            </w:r>
          </w:p>
        </w:tc>
        <w:tc>
          <w:tcPr>
            <w:tcW w:w="2180" w:type="dxa"/>
            <w:tcBorders>
              <w:top w:val="single" w:sz="4" w:space="0" w:color="auto"/>
            </w:tcBorders>
          </w:tcPr>
          <w:p w14:paraId="45332677" w14:textId="77777777" w:rsidR="000A1607" w:rsidRPr="000125D7" w:rsidRDefault="000A1607" w:rsidP="00F84ABD">
            <w:pPr>
              <w:rPr>
                <w:rFonts w:ascii="Times New Roman" w:hAnsi="Times New Roman" w:cs="Times New Roman"/>
                <w:sz w:val="20"/>
                <w:szCs w:val="20"/>
              </w:rPr>
            </w:pPr>
            <w:r w:rsidRPr="000125D7">
              <w:rPr>
                <w:rFonts w:ascii="Times New Roman" w:hAnsi="Times New Roman" w:cs="Times New Roman"/>
                <w:sz w:val="20"/>
                <w:szCs w:val="20"/>
              </w:rPr>
              <w:br/>
              <w:t>93.8%</w:t>
            </w:r>
          </w:p>
          <w:p w14:paraId="56576EAF" w14:textId="77777777" w:rsidR="000A1607" w:rsidRPr="000125D7" w:rsidRDefault="000A1607" w:rsidP="00F84ABD">
            <w:pPr>
              <w:rPr>
                <w:rFonts w:ascii="Times New Roman" w:hAnsi="Times New Roman" w:cs="Times New Roman"/>
                <w:sz w:val="20"/>
                <w:szCs w:val="20"/>
              </w:rPr>
            </w:pPr>
            <w:r w:rsidRPr="000125D7">
              <w:rPr>
                <w:rFonts w:ascii="Times New Roman" w:hAnsi="Times New Roman" w:cs="Times New Roman"/>
                <w:sz w:val="20"/>
                <w:szCs w:val="20"/>
              </w:rPr>
              <w:t xml:space="preserve">  6.3%</w:t>
            </w:r>
          </w:p>
        </w:tc>
      </w:tr>
      <w:tr w:rsidR="000A1607" w:rsidRPr="000125D7" w14:paraId="42043286" w14:textId="77777777" w:rsidTr="00141A72">
        <w:trPr>
          <w:trHeight w:val="497"/>
        </w:trPr>
        <w:tc>
          <w:tcPr>
            <w:tcW w:w="4818" w:type="dxa"/>
          </w:tcPr>
          <w:p w14:paraId="2D7A9F00" w14:textId="77777777" w:rsidR="000A1607" w:rsidRPr="000125D7" w:rsidRDefault="000A1607" w:rsidP="00F84ABD">
            <w:pPr>
              <w:tabs>
                <w:tab w:val="left" w:pos="2280"/>
              </w:tabs>
              <w:rPr>
                <w:rFonts w:ascii="Times New Roman" w:hAnsi="Times New Roman" w:cs="Times New Roman"/>
                <w:b/>
                <w:bCs/>
                <w:sz w:val="20"/>
                <w:szCs w:val="20"/>
              </w:rPr>
            </w:pPr>
            <w:r w:rsidRPr="000125D7">
              <w:rPr>
                <w:rFonts w:ascii="Times New Roman" w:hAnsi="Times New Roman" w:cs="Times New Roman"/>
                <w:b/>
                <w:bCs/>
                <w:sz w:val="20"/>
                <w:szCs w:val="20"/>
              </w:rPr>
              <w:t>Shared cancer history with supervisor *</w:t>
            </w:r>
            <w:r w:rsidRPr="000125D7">
              <w:rPr>
                <w:rFonts w:ascii="Times New Roman" w:hAnsi="Times New Roman" w:cs="Times New Roman"/>
                <w:b/>
                <w:bCs/>
                <w:sz w:val="20"/>
                <w:szCs w:val="20"/>
              </w:rPr>
              <w:br/>
              <w:t xml:space="preserve">                         </w:t>
            </w:r>
            <w:r w:rsidRPr="000125D7">
              <w:rPr>
                <w:rFonts w:ascii="Times New Roman" w:hAnsi="Times New Roman" w:cs="Times New Roman"/>
                <w:sz w:val="20"/>
                <w:szCs w:val="20"/>
              </w:rPr>
              <w:t>Yes</w:t>
            </w:r>
            <w:r w:rsidRPr="000125D7">
              <w:rPr>
                <w:rFonts w:ascii="Times New Roman" w:hAnsi="Times New Roman" w:cs="Times New Roman"/>
                <w:sz w:val="20"/>
                <w:szCs w:val="20"/>
              </w:rPr>
              <w:br/>
              <w:t xml:space="preserve">                          No</w:t>
            </w:r>
            <w:r w:rsidRPr="000125D7">
              <w:rPr>
                <w:rFonts w:ascii="Times New Roman" w:hAnsi="Times New Roman" w:cs="Times New Roman"/>
                <w:b/>
                <w:bCs/>
                <w:sz w:val="20"/>
                <w:szCs w:val="20"/>
              </w:rPr>
              <w:tab/>
            </w:r>
          </w:p>
        </w:tc>
        <w:tc>
          <w:tcPr>
            <w:tcW w:w="1072" w:type="dxa"/>
          </w:tcPr>
          <w:p w14:paraId="54329618" w14:textId="77777777" w:rsidR="000A1607" w:rsidRPr="000125D7" w:rsidRDefault="000A1607" w:rsidP="00F84ABD">
            <w:pPr>
              <w:rPr>
                <w:rFonts w:ascii="Times New Roman" w:hAnsi="Times New Roman" w:cs="Times New Roman"/>
                <w:sz w:val="20"/>
                <w:szCs w:val="20"/>
              </w:rPr>
            </w:pPr>
            <w:r w:rsidRPr="000125D7">
              <w:rPr>
                <w:rFonts w:ascii="Times New Roman" w:hAnsi="Times New Roman" w:cs="Times New Roman"/>
                <w:sz w:val="20"/>
                <w:szCs w:val="20"/>
              </w:rPr>
              <w:br/>
              <w:t>54</w:t>
            </w:r>
            <w:r w:rsidRPr="000125D7">
              <w:rPr>
                <w:rFonts w:ascii="Times New Roman" w:hAnsi="Times New Roman" w:cs="Times New Roman"/>
                <w:sz w:val="20"/>
                <w:szCs w:val="20"/>
              </w:rPr>
              <w:br/>
              <w:t>10</w:t>
            </w:r>
          </w:p>
        </w:tc>
        <w:tc>
          <w:tcPr>
            <w:tcW w:w="2180" w:type="dxa"/>
          </w:tcPr>
          <w:p w14:paraId="33B5016B" w14:textId="77777777" w:rsidR="000A1607" w:rsidRPr="000125D7" w:rsidRDefault="000A1607" w:rsidP="00F84ABD">
            <w:pPr>
              <w:rPr>
                <w:rFonts w:ascii="Times New Roman" w:hAnsi="Times New Roman" w:cs="Times New Roman"/>
                <w:sz w:val="20"/>
                <w:szCs w:val="20"/>
              </w:rPr>
            </w:pPr>
            <w:r w:rsidRPr="000125D7">
              <w:rPr>
                <w:rFonts w:ascii="Times New Roman" w:hAnsi="Times New Roman" w:cs="Times New Roman"/>
                <w:sz w:val="20"/>
                <w:szCs w:val="20"/>
              </w:rPr>
              <w:br/>
              <w:t>84.4%</w:t>
            </w:r>
            <w:r w:rsidRPr="000125D7">
              <w:rPr>
                <w:rFonts w:ascii="Times New Roman" w:hAnsi="Times New Roman" w:cs="Times New Roman"/>
                <w:sz w:val="20"/>
                <w:szCs w:val="20"/>
              </w:rPr>
              <w:br/>
              <w:t>15.6%</w:t>
            </w:r>
          </w:p>
        </w:tc>
      </w:tr>
      <w:tr w:rsidR="000A1607" w:rsidRPr="000125D7" w14:paraId="7A2BAEDE" w14:textId="77777777" w:rsidTr="00141A72">
        <w:trPr>
          <w:trHeight w:val="497"/>
        </w:trPr>
        <w:tc>
          <w:tcPr>
            <w:tcW w:w="4818" w:type="dxa"/>
          </w:tcPr>
          <w:p w14:paraId="3613118D" w14:textId="77777777" w:rsidR="000A1607" w:rsidRPr="000125D7" w:rsidRDefault="000A1607" w:rsidP="00F84ABD">
            <w:pPr>
              <w:tabs>
                <w:tab w:val="left" w:pos="2280"/>
              </w:tabs>
              <w:rPr>
                <w:rFonts w:ascii="Times New Roman" w:hAnsi="Times New Roman" w:cs="Times New Roman"/>
                <w:b/>
                <w:bCs/>
                <w:sz w:val="20"/>
                <w:szCs w:val="20"/>
              </w:rPr>
            </w:pPr>
            <w:r w:rsidRPr="000125D7">
              <w:rPr>
                <w:rFonts w:ascii="Times New Roman" w:hAnsi="Times New Roman" w:cs="Times New Roman"/>
                <w:b/>
                <w:bCs/>
                <w:sz w:val="20"/>
                <w:szCs w:val="20"/>
              </w:rPr>
              <w:t>Shared cancer history with peer</w:t>
            </w:r>
          </w:p>
          <w:p w14:paraId="14952405" w14:textId="77777777" w:rsidR="000A1607" w:rsidRPr="000125D7" w:rsidRDefault="000A1607" w:rsidP="00F84ABD">
            <w:pPr>
              <w:tabs>
                <w:tab w:val="left" w:pos="2280"/>
              </w:tabs>
              <w:rPr>
                <w:rFonts w:ascii="Times New Roman" w:hAnsi="Times New Roman" w:cs="Times New Roman"/>
                <w:sz w:val="20"/>
                <w:szCs w:val="20"/>
              </w:rPr>
            </w:pPr>
            <w:r w:rsidRPr="000125D7">
              <w:rPr>
                <w:rFonts w:ascii="Times New Roman" w:hAnsi="Times New Roman" w:cs="Times New Roman"/>
                <w:sz w:val="20"/>
                <w:szCs w:val="20"/>
              </w:rPr>
              <w:t xml:space="preserve">                         Yes</w:t>
            </w:r>
            <w:r w:rsidRPr="000125D7">
              <w:rPr>
                <w:rFonts w:ascii="Times New Roman" w:hAnsi="Times New Roman" w:cs="Times New Roman"/>
                <w:sz w:val="20"/>
                <w:szCs w:val="20"/>
              </w:rPr>
              <w:br/>
              <w:t xml:space="preserve">                          No</w:t>
            </w:r>
            <w:r w:rsidRPr="000125D7">
              <w:rPr>
                <w:rFonts w:ascii="Times New Roman" w:hAnsi="Times New Roman" w:cs="Times New Roman"/>
                <w:sz w:val="20"/>
                <w:szCs w:val="20"/>
              </w:rPr>
              <w:tab/>
            </w:r>
          </w:p>
        </w:tc>
        <w:tc>
          <w:tcPr>
            <w:tcW w:w="1072" w:type="dxa"/>
          </w:tcPr>
          <w:p w14:paraId="38938678" w14:textId="77777777" w:rsidR="000A1607" w:rsidRPr="000125D7" w:rsidRDefault="000A1607" w:rsidP="00F84ABD">
            <w:pPr>
              <w:rPr>
                <w:rFonts w:ascii="Times New Roman" w:hAnsi="Times New Roman" w:cs="Times New Roman"/>
                <w:sz w:val="20"/>
                <w:szCs w:val="20"/>
              </w:rPr>
            </w:pPr>
            <w:r w:rsidRPr="000125D7">
              <w:rPr>
                <w:rFonts w:ascii="Times New Roman" w:hAnsi="Times New Roman" w:cs="Times New Roman"/>
                <w:sz w:val="20"/>
                <w:szCs w:val="20"/>
              </w:rPr>
              <w:br/>
              <w:t>59</w:t>
            </w:r>
            <w:r w:rsidRPr="000125D7">
              <w:rPr>
                <w:rFonts w:ascii="Times New Roman" w:hAnsi="Times New Roman" w:cs="Times New Roman"/>
                <w:sz w:val="20"/>
                <w:szCs w:val="20"/>
              </w:rPr>
              <w:br/>
              <w:t xml:space="preserve">  5</w:t>
            </w:r>
          </w:p>
        </w:tc>
        <w:tc>
          <w:tcPr>
            <w:tcW w:w="2180" w:type="dxa"/>
          </w:tcPr>
          <w:p w14:paraId="0E9A7B58" w14:textId="77777777" w:rsidR="000A1607" w:rsidRPr="000125D7" w:rsidRDefault="000A1607" w:rsidP="00F84ABD">
            <w:pPr>
              <w:rPr>
                <w:rFonts w:ascii="Times New Roman" w:hAnsi="Times New Roman" w:cs="Times New Roman"/>
                <w:sz w:val="20"/>
                <w:szCs w:val="20"/>
              </w:rPr>
            </w:pPr>
          </w:p>
          <w:p w14:paraId="577A98F6" w14:textId="77777777" w:rsidR="000A1607" w:rsidRPr="000125D7" w:rsidRDefault="000A1607" w:rsidP="00F84ABD">
            <w:pPr>
              <w:rPr>
                <w:rFonts w:ascii="Times New Roman" w:hAnsi="Times New Roman" w:cs="Times New Roman"/>
                <w:sz w:val="20"/>
                <w:szCs w:val="20"/>
              </w:rPr>
            </w:pPr>
            <w:r w:rsidRPr="000125D7">
              <w:rPr>
                <w:rFonts w:ascii="Times New Roman" w:hAnsi="Times New Roman" w:cs="Times New Roman"/>
                <w:sz w:val="20"/>
                <w:szCs w:val="20"/>
              </w:rPr>
              <w:t>92.2%</w:t>
            </w:r>
          </w:p>
          <w:p w14:paraId="154B05D6" w14:textId="77777777" w:rsidR="000A1607" w:rsidRPr="000125D7" w:rsidRDefault="000A1607" w:rsidP="00F84ABD">
            <w:pPr>
              <w:rPr>
                <w:rFonts w:ascii="Times New Roman" w:hAnsi="Times New Roman" w:cs="Times New Roman"/>
                <w:sz w:val="20"/>
                <w:szCs w:val="20"/>
              </w:rPr>
            </w:pPr>
            <w:r w:rsidRPr="000125D7">
              <w:rPr>
                <w:rFonts w:ascii="Times New Roman" w:hAnsi="Times New Roman" w:cs="Times New Roman"/>
                <w:sz w:val="20"/>
                <w:szCs w:val="20"/>
              </w:rPr>
              <w:t xml:space="preserve">  7.8%</w:t>
            </w:r>
          </w:p>
        </w:tc>
      </w:tr>
      <w:tr w:rsidR="000A1607" w:rsidRPr="000125D7" w14:paraId="41026851" w14:textId="77777777" w:rsidTr="00141A72">
        <w:trPr>
          <w:trHeight w:val="497"/>
        </w:trPr>
        <w:tc>
          <w:tcPr>
            <w:tcW w:w="4818" w:type="dxa"/>
          </w:tcPr>
          <w:p w14:paraId="78E06977" w14:textId="77777777" w:rsidR="000A1607" w:rsidRPr="000125D7" w:rsidRDefault="000A1607" w:rsidP="00F84ABD">
            <w:pPr>
              <w:tabs>
                <w:tab w:val="left" w:pos="2280"/>
              </w:tabs>
              <w:rPr>
                <w:rFonts w:ascii="Times New Roman" w:hAnsi="Times New Roman" w:cs="Times New Roman"/>
                <w:b/>
                <w:bCs/>
                <w:sz w:val="20"/>
                <w:szCs w:val="20"/>
              </w:rPr>
            </w:pPr>
            <w:r w:rsidRPr="000125D7">
              <w:rPr>
                <w:rFonts w:ascii="Times New Roman" w:hAnsi="Times New Roman" w:cs="Times New Roman"/>
                <w:b/>
                <w:bCs/>
                <w:sz w:val="20"/>
                <w:szCs w:val="20"/>
              </w:rPr>
              <w:t>Shared cancer history with peer and supervisor</w:t>
            </w:r>
          </w:p>
          <w:p w14:paraId="543AECF2" w14:textId="77777777" w:rsidR="000A1607" w:rsidRPr="000125D7" w:rsidRDefault="000A1607" w:rsidP="00F84ABD">
            <w:pPr>
              <w:tabs>
                <w:tab w:val="left" w:pos="2280"/>
              </w:tabs>
              <w:rPr>
                <w:rFonts w:ascii="Times New Roman" w:hAnsi="Times New Roman" w:cs="Times New Roman"/>
                <w:b/>
                <w:bCs/>
                <w:sz w:val="20"/>
                <w:szCs w:val="20"/>
              </w:rPr>
            </w:pPr>
            <w:r w:rsidRPr="000125D7">
              <w:rPr>
                <w:rFonts w:ascii="Times New Roman" w:hAnsi="Times New Roman" w:cs="Times New Roman"/>
                <w:sz w:val="20"/>
                <w:szCs w:val="20"/>
              </w:rPr>
              <w:t xml:space="preserve">                         Yes</w:t>
            </w:r>
            <w:r w:rsidRPr="000125D7">
              <w:rPr>
                <w:rFonts w:ascii="Times New Roman" w:hAnsi="Times New Roman" w:cs="Times New Roman"/>
                <w:sz w:val="20"/>
                <w:szCs w:val="20"/>
              </w:rPr>
              <w:br/>
              <w:t xml:space="preserve">                          No</w:t>
            </w:r>
          </w:p>
        </w:tc>
        <w:tc>
          <w:tcPr>
            <w:tcW w:w="1072" w:type="dxa"/>
          </w:tcPr>
          <w:p w14:paraId="73A0DD59" w14:textId="77777777" w:rsidR="000A1607" w:rsidRPr="000125D7" w:rsidRDefault="000A1607" w:rsidP="00F84ABD">
            <w:pPr>
              <w:rPr>
                <w:rFonts w:ascii="Times New Roman" w:hAnsi="Times New Roman" w:cs="Times New Roman"/>
                <w:sz w:val="20"/>
                <w:szCs w:val="20"/>
              </w:rPr>
            </w:pPr>
          </w:p>
          <w:p w14:paraId="7D588C93" w14:textId="77777777" w:rsidR="000A1607" w:rsidRPr="000125D7" w:rsidRDefault="000A1607" w:rsidP="00F84ABD">
            <w:pPr>
              <w:rPr>
                <w:rFonts w:ascii="Times New Roman" w:hAnsi="Times New Roman" w:cs="Times New Roman"/>
                <w:sz w:val="20"/>
                <w:szCs w:val="20"/>
              </w:rPr>
            </w:pPr>
          </w:p>
          <w:p w14:paraId="4915DD4F" w14:textId="77777777" w:rsidR="000A1607" w:rsidRPr="000125D7" w:rsidRDefault="000A1607" w:rsidP="00F84ABD">
            <w:pPr>
              <w:rPr>
                <w:rFonts w:ascii="Times New Roman" w:hAnsi="Times New Roman" w:cs="Times New Roman"/>
                <w:sz w:val="20"/>
                <w:szCs w:val="20"/>
              </w:rPr>
            </w:pPr>
            <w:r w:rsidRPr="000125D7">
              <w:rPr>
                <w:rFonts w:ascii="Times New Roman" w:hAnsi="Times New Roman" w:cs="Times New Roman"/>
                <w:sz w:val="20"/>
                <w:szCs w:val="20"/>
              </w:rPr>
              <w:t>53</w:t>
            </w:r>
          </w:p>
          <w:p w14:paraId="66D80DEB" w14:textId="77777777" w:rsidR="000A1607" w:rsidRPr="000125D7" w:rsidRDefault="000A1607" w:rsidP="00F84ABD">
            <w:pPr>
              <w:rPr>
                <w:rFonts w:ascii="Times New Roman" w:hAnsi="Times New Roman" w:cs="Times New Roman"/>
                <w:sz w:val="20"/>
                <w:szCs w:val="20"/>
              </w:rPr>
            </w:pPr>
            <w:r w:rsidRPr="000125D7">
              <w:rPr>
                <w:rFonts w:ascii="Times New Roman" w:hAnsi="Times New Roman" w:cs="Times New Roman"/>
                <w:sz w:val="20"/>
                <w:szCs w:val="20"/>
              </w:rPr>
              <w:t>11</w:t>
            </w:r>
          </w:p>
        </w:tc>
        <w:tc>
          <w:tcPr>
            <w:tcW w:w="2180" w:type="dxa"/>
          </w:tcPr>
          <w:p w14:paraId="099AD1A2" w14:textId="77777777" w:rsidR="000A1607" w:rsidRPr="000125D7" w:rsidRDefault="000A1607" w:rsidP="00F84ABD">
            <w:pPr>
              <w:rPr>
                <w:rFonts w:ascii="Times New Roman" w:hAnsi="Times New Roman" w:cs="Times New Roman"/>
                <w:sz w:val="20"/>
                <w:szCs w:val="20"/>
              </w:rPr>
            </w:pPr>
          </w:p>
          <w:p w14:paraId="1368DE7D" w14:textId="77777777" w:rsidR="000A1607" w:rsidRPr="000125D7" w:rsidRDefault="000A1607" w:rsidP="00F84ABD">
            <w:pPr>
              <w:rPr>
                <w:rFonts w:ascii="Times New Roman" w:hAnsi="Times New Roman" w:cs="Times New Roman"/>
                <w:sz w:val="20"/>
                <w:szCs w:val="20"/>
              </w:rPr>
            </w:pPr>
          </w:p>
          <w:p w14:paraId="392C2273" w14:textId="77777777" w:rsidR="000A1607" w:rsidRPr="000125D7" w:rsidRDefault="000A1607" w:rsidP="00F84ABD">
            <w:pPr>
              <w:rPr>
                <w:rFonts w:ascii="Times New Roman" w:hAnsi="Times New Roman" w:cs="Times New Roman"/>
                <w:sz w:val="20"/>
                <w:szCs w:val="20"/>
              </w:rPr>
            </w:pPr>
            <w:r w:rsidRPr="000125D7">
              <w:rPr>
                <w:rFonts w:ascii="Times New Roman" w:hAnsi="Times New Roman" w:cs="Times New Roman"/>
                <w:sz w:val="20"/>
                <w:szCs w:val="20"/>
              </w:rPr>
              <w:t>82.8%</w:t>
            </w:r>
          </w:p>
          <w:p w14:paraId="6D3262BA" w14:textId="77777777" w:rsidR="000A1607" w:rsidRPr="000125D7" w:rsidRDefault="000A1607" w:rsidP="00F84ABD">
            <w:pPr>
              <w:rPr>
                <w:rFonts w:ascii="Times New Roman" w:hAnsi="Times New Roman" w:cs="Times New Roman"/>
                <w:sz w:val="20"/>
                <w:szCs w:val="20"/>
              </w:rPr>
            </w:pPr>
            <w:r w:rsidRPr="000125D7">
              <w:rPr>
                <w:rFonts w:ascii="Times New Roman" w:hAnsi="Times New Roman" w:cs="Times New Roman"/>
                <w:sz w:val="20"/>
                <w:szCs w:val="20"/>
              </w:rPr>
              <w:t>17.2%</w:t>
            </w:r>
          </w:p>
        </w:tc>
      </w:tr>
      <w:tr w:rsidR="000A1607" w:rsidRPr="000125D7" w14:paraId="18500B2F" w14:textId="77777777" w:rsidTr="00141A72">
        <w:trPr>
          <w:trHeight w:val="497"/>
        </w:trPr>
        <w:tc>
          <w:tcPr>
            <w:tcW w:w="4818" w:type="dxa"/>
          </w:tcPr>
          <w:p w14:paraId="1468B0E3" w14:textId="77777777" w:rsidR="000A1607" w:rsidRPr="000125D7" w:rsidRDefault="000A1607" w:rsidP="00F84ABD">
            <w:pPr>
              <w:tabs>
                <w:tab w:val="left" w:pos="2280"/>
              </w:tabs>
              <w:rPr>
                <w:rFonts w:ascii="Times New Roman" w:hAnsi="Times New Roman" w:cs="Times New Roman"/>
                <w:b/>
                <w:bCs/>
                <w:sz w:val="20"/>
                <w:szCs w:val="20"/>
              </w:rPr>
            </w:pPr>
            <w:r w:rsidRPr="000125D7">
              <w:rPr>
                <w:rFonts w:ascii="Times New Roman" w:hAnsi="Times New Roman" w:cs="Times New Roman"/>
                <w:b/>
                <w:bCs/>
                <w:sz w:val="20"/>
                <w:szCs w:val="20"/>
              </w:rPr>
              <w:t>Shared cancer history with supervisor only</w:t>
            </w:r>
          </w:p>
          <w:p w14:paraId="0F56B68E" w14:textId="77777777" w:rsidR="000A1607" w:rsidRPr="000125D7" w:rsidRDefault="000A1607" w:rsidP="00F84ABD">
            <w:pPr>
              <w:tabs>
                <w:tab w:val="left" w:pos="2280"/>
              </w:tabs>
              <w:rPr>
                <w:rFonts w:ascii="Times New Roman" w:hAnsi="Times New Roman" w:cs="Times New Roman"/>
                <w:b/>
                <w:bCs/>
                <w:sz w:val="20"/>
                <w:szCs w:val="20"/>
              </w:rPr>
            </w:pPr>
            <w:r w:rsidRPr="000125D7">
              <w:rPr>
                <w:rFonts w:ascii="Times New Roman" w:hAnsi="Times New Roman" w:cs="Times New Roman"/>
                <w:sz w:val="20"/>
                <w:szCs w:val="20"/>
              </w:rPr>
              <w:t xml:space="preserve">                         Yes</w:t>
            </w:r>
            <w:r w:rsidRPr="000125D7">
              <w:rPr>
                <w:rFonts w:ascii="Times New Roman" w:hAnsi="Times New Roman" w:cs="Times New Roman"/>
                <w:sz w:val="20"/>
                <w:szCs w:val="20"/>
              </w:rPr>
              <w:br/>
              <w:t xml:space="preserve">                          No</w:t>
            </w:r>
          </w:p>
        </w:tc>
        <w:tc>
          <w:tcPr>
            <w:tcW w:w="1072" w:type="dxa"/>
          </w:tcPr>
          <w:p w14:paraId="0CA62102" w14:textId="77777777" w:rsidR="000A1607" w:rsidRPr="000125D7" w:rsidRDefault="000A1607" w:rsidP="00F84ABD">
            <w:pPr>
              <w:rPr>
                <w:rFonts w:ascii="Times New Roman" w:hAnsi="Times New Roman" w:cs="Times New Roman"/>
                <w:sz w:val="20"/>
                <w:szCs w:val="20"/>
              </w:rPr>
            </w:pPr>
          </w:p>
          <w:p w14:paraId="5C4CFEC6" w14:textId="77777777" w:rsidR="000A1607" w:rsidRPr="000125D7" w:rsidRDefault="000A1607" w:rsidP="00F84ABD">
            <w:pPr>
              <w:rPr>
                <w:rFonts w:ascii="Times New Roman" w:hAnsi="Times New Roman" w:cs="Times New Roman"/>
                <w:sz w:val="20"/>
                <w:szCs w:val="20"/>
              </w:rPr>
            </w:pPr>
            <w:r w:rsidRPr="000125D7">
              <w:rPr>
                <w:rFonts w:ascii="Times New Roman" w:hAnsi="Times New Roman" w:cs="Times New Roman"/>
                <w:sz w:val="20"/>
                <w:szCs w:val="20"/>
              </w:rPr>
              <w:t>1</w:t>
            </w:r>
          </w:p>
          <w:p w14:paraId="10D6E2DA" w14:textId="77777777" w:rsidR="000A1607" w:rsidRPr="000125D7" w:rsidRDefault="000A1607" w:rsidP="00F84ABD">
            <w:pPr>
              <w:rPr>
                <w:rFonts w:ascii="Times New Roman" w:hAnsi="Times New Roman" w:cs="Times New Roman"/>
                <w:sz w:val="20"/>
                <w:szCs w:val="20"/>
              </w:rPr>
            </w:pPr>
            <w:r w:rsidRPr="000125D7">
              <w:rPr>
                <w:rFonts w:ascii="Times New Roman" w:hAnsi="Times New Roman" w:cs="Times New Roman"/>
                <w:sz w:val="20"/>
                <w:szCs w:val="20"/>
              </w:rPr>
              <w:t>63</w:t>
            </w:r>
          </w:p>
        </w:tc>
        <w:tc>
          <w:tcPr>
            <w:tcW w:w="2180" w:type="dxa"/>
          </w:tcPr>
          <w:p w14:paraId="1EC96E69" w14:textId="77777777" w:rsidR="000A1607" w:rsidRPr="000125D7" w:rsidRDefault="000A1607" w:rsidP="00F84ABD">
            <w:pPr>
              <w:rPr>
                <w:rFonts w:ascii="Times New Roman" w:hAnsi="Times New Roman" w:cs="Times New Roman"/>
                <w:sz w:val="20"/>
                <w:szCs w:val="20"/>
              </w:rPr>
            </w:pPr>
          </w:p>
          <w:p w14:paraId="309D61E0" w14:textId="77777777" w:rsidR="000A1607" w:rsidRPr="000125D7" w:rsidRDefault="000A1607" w:rsidP="00F84ABD">
            <w:pPr>
              <w:rPr>
                <w:rFonts w:ascii="Times New Roman" w:hAnsi="Times New Roman" w:cs="Times New Roman"/>
                <w:sz w:val="20"/>
                <w:szCs w:val="20"/>
              </w:rPr>
            </w:pPr>
            <w:r w:rsidRPr="000125D7">
              <w:rPr>
                <w:rFonts w:ascii="Times New Roman" w:hAnsi="Times New Roman" w:cs="Times New Roman"/>
                <w:sz w:val="20"/>
                <w:szCs w:val="20"/>
              </w:rPr>
              <w:t>1.6%</w:t>
            </w:r>
          </w:p>
          <w:p w14:paraId="20C09CE7" w14:textId="77777777" w:rsidR="000A1607" w:rsidRPr="000125D7" w:rsidRDefault="000A1607" w:rsidP="00F84ABD">
            <w:pPr>
              <w:rPr>
                <w:rFonts w:ascii="Times New Roman" w:hAnsi="Times New Roman" w:cs="Times New Roman"/>
                <w:sz w:val="20"/>
                <w:szCs w:val="20"/>
              </w:rPr>
            </w:pPr>
            <w:r w:rsidRPr="000125D7">
              <w:rPr>
                <w:rFonts w:ascii="Times New Roman" w:hAnsi="Times New Roman" w:cs="Times New Roman"/>
                <w:sz w:val="20"/>
                <w:szCs w:val="20"/>
              </w:rPr>
              <w:t>98.4%</w:t>
            </w:r>
          </w:p>
        </w:tc>
      </w:tr>
      <w:tr w:rsidR="000A1607" w:rsidRPr="000125D7" w14:paraId="3DB2FE78" w14:textId="77777777" w:rsidTr="00141A72">
        <w:trPr>
          <w:trHeight w:val="497"/>
        </w:trPr>
        <w:tc>
          <w:tcPr>
            <w:tcW w:w="4818" w:type="dxa"/>
          </w:tcPr>
          <w:p w14:paraId="51C9C591" w14:textId="77777777" w:rsidR="000A1607" w:rsidRPr="000125D7" w:rsidRDefault="000A1607" w:rsidP="00360125">
            <w:pPr>
              <w:tabs>
                <w:tab w:val="left" w:pos="2280"/>
              </w:tabs>
              <w:rPr>
                <w:rFonts w:ascii="Times New Roman" w:hAnsi="Times New Roman" w:cs="Times New Roman"/>
                <w:b/>
                <w:bCs/>
                <w:sz w:val="20"/>
                <w:szCs w:val="20"/>
              </w:rPr>
            </w:pPr>
            <w:r w:rsidRPr="000125D7">
              <w:rPr>
                <w:rFonts w:ascii="Times New Roman" w:hAnsi="Times New Roman" w:cs="Times New Roman"/>
                <w:b/>
                <w:bCs/>
                <w:sz w:val="20"/>
                <w:szCs w:val="20"/>
              </w:rPr>
              <w:t>Shared cancer history with peer only</w:t>
            </w:r>
          </w:p>
          <w:p w14:paraId="44AD2E0F" w14:textId="77777777" w:rsidR="000A1607" w:rsidRPr="000125D7" w:rsidRDefault="000A1607" w:rsidP="00360125">
            <w:pPr>
              <w:tabs>
                <w:tab w:val="left" w:pos="2280"/>
              </w:tabs>
              <w:rPr>
                <w:rFonts w:ascii="Times New Roman" w:hAnsi="Times New Roman" w:cs="Times New Roman"/>
                <w:b/>
                <w:bCs/>
                <w:sz w:val="20"/>
                <w:szCs w:val="20"/>
              </w:rPr>
            </w:pPr>
            <w:r w:rsidRPr="000125D7">
              <w:rPr>
                <w:rFonts w:ascii="Times New Roman" w:hAnsi="Times New Roman" w:cs="Times New Roman"/>
                <w:sz w:val="20"/>
                <w:szCs w:val="20"/>
              </w:rPr>
              <w:t xml:space="preserve">                         Yes</w:t>
            </w:r>
            <w:r w:rsidRPr="000125D7">
              <w:rPr>
                <w:rFonts w:ascii="Times New Roman" w:hAnsi="Times New Roman" w:cs="Times New Roman"/>
                <w:sz w:val="20"/>
                <w:szCs w:val="20"/>
              </w:rPr>
              <w:br/>
              <w:t xml:space="preserve">                          No</w:t>
            </w:r>
          </w:p>
        </w:tc>
        <w:tc>
          <w:tcPr>
            <w:tcW w:w="1072" w:type="dxa"/>
          </w:tcPr>
          <w:p w14:paraId="42CCBBE2" w14:textId="77777777" w:rsidR="000A1607" w:rsidRPr="000125D7" w:rsidRDefault="000A1607" w:rsidP="00360125">
            <w:pPr>
              <w:rPr>
                <w:rFonts w:ascii="Times New Roman" w:hAnsi="Times New Roman" w:cs="Times New Roman"/>
                <w:sz w:val="20"/>
                <w:szCs w:val="20"/>
              </w:rPr>
            </w:pPr>
          </w:p>
          <w:p w14:paraId="43509D0D" w14:textId="77777777" w:rsidR="000A1607" w:rsidRPr="000125D7" w:rsidRDefault="000A1607" w:rsidP="00360125">
            <w:pPr>
              <w:rPr>
                <w:rFonts w:ascii="Times New Roman" w:hAnsi="Times New Roman" w:cs="Times New Roman"/>
                <w:sz w:val="20"/>
                <w:szCs w:val="20"/>
              </w:rPr>
            </w:pPr>
            <w:r w:rsidRPr="000125D7">
              <w:rPr>
                <w:rFonts w:ascii="Times New Roman" w:hAnsi="Times New Roman" w:cs="Times New Roman"/>
                <w:sz w:val="20"/>
                <w:szCs w:val="20"/>
              </w:rPr>
              <w:t>6</w:t>
            </w:r>
          </w:p>
          <w:p w14:paraId="06A5CE4C" w14:textId="77777777" w:rsidR="000A1607" w:rsidRPr="000125D7" w:rsidRDefault="000A1607" w:rsidP="00360125">
            <w:pPr>
              <w:rPr>
                <w:rFonts w:ascii="Times New Roman" w:hAnsi="Times New Roman" w:cs="Times New Roman"/>
                <w:sz w:val="20"/>
                <w:szCs w:val="20"/>
              </w:rPr>
            </w:pPr>
            <w:r w:rsidRPr="000125D7">
              <w:rPr>
                <w:rFonts w:ascii="Times New Roman" w:hAnsi="Times New Roman" w:cs="Times New Roman"/>
                <w:sz w:val="20"/>
                <w:szCs w:val="20"/>
              </w:rPr>
              <w:t>58</w:t>
            </w:r>
          </w:p>
        </w:tc>
        <w:tc>
          <w:tcPr>
            <w:tcW w:w="2180" w:type="dxa"/>
          </w:tcPr>
          <w:p w14:paraId="21E7F388" w14:textId="77777777" w:rsidR="000A1607" w:rsidRPr="000125D7" w:rsidRDefault="000A1607" w:rsidP="00360125">
            <w:pPr>
              <w:rPr>
                <w:rFonts w:ascii="Times New Roman" w:hAnsi="Times New Roman" w:cs="Times New Roman"/>
                <w:sz w:val="20"/>
                <w:szCs w:val="20"/>
              </w:rPr>
            </w:pPr>
          </w:p>
          <w:p w14:paraId="5A766B8A" w14:textId="77777777" w:rsidR="000A1607" w:rsidRPr="000125D7" w:rsidRDefault="000A1607" w:rsidP="00360125">
            <w:pPr>
              <w:rPr>
                <w:rFonts w:ascii="Times New Roman" w:hAnsi="Times New Roman" w:cs="Times New Roman"/>
                <w:sz w:val="20"/>
                <w:szCs w:val="20"/>
              </w:rPr>
            </w:pPr>
            <w:r w:rsidRPr="000125D7">
              <w:rPr>
                <w:rFonts w:ascii="Times New Roman" w:hAnsi="Times New Roman" w:cs="Times New Roman"/>
                <w:sz w:val="20"/>
                <w:szCs w:val="20"/>
              </w:rPr>
              <w:t>9.4%</w:t>
            </w:r>
          </w:p>
          <w:p w14:paraId="0C0883BF" w14:textId="77777777" w:rsidR="000A1607" w:rsidRPr="000125D7" w:rsidRDefault="000A1607" w:rsidP="00360125">
            <w:pPr>
              <w:rPr>
                <w:rFonts w:ascii="Times New Roman" w:hAnsi="Times New Roman" w:cs="Times New Roman"/>
                <w:sz w:val="20"/>
                <w:szCs w:val="20"/>
              </w:rPr>
            </w:pPr>
            <w:r w:rsidRPr="000125D7">
              <w:rPr>
                <w:rFonts w:ascii="Times New Roman" w:hAnsi="Times New Roman" w:cs="Times New Roman"/>
                <w:sz w:val="20"/>
                <w:szCs w:val="20"/>
              </w:rPr>
              <w:t>90.6%</w:t>
            </w:r>
          </w:p>
        </w:tc>
      </w:tr>
      <w:tr w:rsidR="000A1607" w:rsidRPr="000125D7" w14:paraId="7C648198" w14:textId="77777777" w:rsidTr="00141A72">
        <w:trPr>
          <w:trHeight w:val="497"/>
        </w:trPr>
        <w:tc>
          <w:tcPr>
            <w:tcW w:w="4818" w:type="dxa"/>
          </w:tcPr>
          <w:p w14:paraId="16D91165" w14:textId="77777777" w:rsidR="000A1607" w:rsidRPr="000125D7" w:rsidRDefault="000A1607" w:rsidP="00360125">
            <w:pPr>
              <w:tabs>
                <w:tab w:val="left" w:pos="2280"/>
              </w:tabs>
              <w:rPr>
                <w:rFonts w:ascii="Times New Roman" w:hAnsi="Times New Roman" w:cs="Times New Roman"/>
                <w:b/>
                <w:bCs/>
                <w:sz w:val="20"/>
                <w:szCs w:val="20"/>
              </w:rPr>
            </w:pPr>
          </w:p>
        </w:tc>
        <w:tc>
          <w:tcPr>
            <w:tcW w:w="1072" w:type="dxa"/>
          </w:tcPr>
          <w:p w14:paraId="207D1454" w14:textId="77777777" w:rsidR="000A1607" w:rsidRPr="000125D7" w:rsidRDefault="000A1607" w:rsidP="00360125">
            <w:pPr>
              <w:rPr>
                <w:rFonts w:ascii="Times New Roman" w:hAnsi="Times New Roman" w:cs="Times New Roman"/>
                <w:sz w:val="20"/>
                <w:szCs w:val="20"/>
              </w:rPr>
            </w:pPr>
          </w:p>
        </w:tc>
        <w:tc>
          <w:tcPr>
            <w:tcW w:w="2180" w:type="dxa"/>
          </w:tcPr>
          <w:p w14:paraId="79819CAD" w14:textId="77777777" w:rsidR="000A1607" w:rsidRPr="000125D7" w:rsidRDefault="000A1607" w:rsidP="00360125">
            <w:pPr>
              <w:rPr>
                <w:rFonts w:ascii="Times New Roman" w:hAnsi="Times New Roman" w:cs="Times New Roman"/>
                <w:sz w:val="20"/>
                <w:szCs w:val="20"/>
              </w:rPr>
            </w:pPr>
          </w:p>
        </w:tc>
      </w:tr>
    </w:tbl>
    <w:p w14:paraId="1EC23388" w14:textId="45E527C5" w:rsidR="009D5A8D" w:rsidRDefault="00AE438C" w:rsidP="000A1607">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When </w:t>
      </w:r>
      <w:r w:rsidR="00A5766C">
        <w:rPr>
          <w:rFonts w:ascii="Times New Roman" w:hAnsi="Times New Roman" w:cs="Times New Roman"/>
          <w:sz w:val="24"/>
          <w:szCs w:val="24"/>
        </w:rPr>
        <w:t xml:space="preserve">considering sharing cancer history to a peer, participants were </w:t>
      </w:r>
      <w:r>
        <w:rPr>
          <w:rFonts w:ascii="Times New Roman" w:hAnsi="Times New Roman" w:cs="Times New Roman"/>
          <w:sz w:val="24"/>
          <w:szCs w:val="24"/>
        </w:rPr>
        <w:t xml:space="preserve">asked to what degree </w:t>
      </w:r>
      <w:r w:rsidR="00A5766C">
        <w:rPr>
          <w:rFonts w:ascii="Times New Roman" w:hAnsi="Times New Roman" w:cs="Times New Roman"/>
          <w:sz w:val="24"/>
          <w:szCs w:val="24"/>
        </w:rPr>
        <w:t>they self-disclosed.  Out of the 64 respondents</w:t>
      </w:r>
      <w:r>
        <w:rPr>
          <w:rFonts w:ascii="Times New Roman" w:hAnsi="Times New Roman" w:cs="Times New Roman"/>
          <w:sz w:val="24"/>
          <w:szCs w:val="24"/>
        </w:rPr>
        <w:t xml:space="preserve"> </w:t>
      </w:r>
      <w:r w:rsidR="0031757A">
        <w:rPr>
          <w:rFonts w:ascii="Times New Roman" w:hAnsi="Times New Roman" w:cs="Times New Roman"/>
          <w:sz w:val="24"/>
          <w:szCs w:val="24"/>
        </w:rPr>
        <w:t>3</w:t>
      </w:r>
      <w:r w:rsidR="00A75F1F">
        <w:rPr>
          <w:rFonts w:ascii="Times New Roman" w:hAnsi="Times New Roman" w:cs="Times New Roman"/>
          <w:sz w:val="24"/>
          <w:szCs w:val="24"/>
        </w:rPr>
        <w:t>7.5</w:t>
      </w:r>
      <w:r w:rsidR="0031757A">
        <w:rPr>
          <w:rFonts w:ascii="Times New Roman" w:hAnsi="Times New Roman" w:cs="Times New Roman"/>
          <w:sz w:val="24"/>
          <w:szCs w:val="24"/>
        </w:rPr>
        <w:t>% (n=2</w:t>
      </w:r>
      <w:r w:rsidR="00A75F1F">
        <w:rPr>
          <w:rFonts w:ascii="Times New Roman" w:hAnsi="Times New Roman" w:cs="Times New Roman"/>
          <w:sz w:val="24"/>
          <w:szCs w:val="24"/>
        </w:rPr>
        <w:t>4</w:t>
      </w:r>
      <w:r w:rsidR="0031757A">
        <w:rPr>
          <w:rFonts w:ascii="Times New Roman" w:hAnsi="Times New Roman" w:cs="Times New Roman"/>
          <w:sz w:val="24"/>
          <w:szCs w:val="24"/>
        </w:rPr>
        <w:t xml:space="preserve">) stated that they shared their cancer history in passing to </w:t>
      </w:r>
      <w:r w:rsidR="00A5766C">
        <w:rPr>
          <w:rFonts w:ascii="Times New Roman" w:hAnsi="Times New Roman" w:cs="Times New Roman"/>
          <w:sz w:val="24"/>
          <w:szCs w:val="24"/>
        </w:rPr>
        <w:t>peers</w:t>
      </w:r>
      <w:r w:rsidR="00D3107B">
        <w:rPr>
          <w:rFonts w:ascii="Times New Roman" w:hAnsi="Times New Roman" w:cs="Times New Roman"/>
          <w:sz w:val="24"/>
          <w:szCs w:val="24"/>
        </w:rPr>
        <w:t xml:space="preserve"> as opposed to 2</w:t>
      </w:r>
      <w:r w:rsidR="00A75F1F">
        <w:rPr>
          <w:rFonts w:ascii="Times New Roman" w:hAnsi="Times New Roman" w:cs="Times New Roman"/>
          <w:sz w:val="24"/>
          <w:szCs w:val="24"/>
        </w:rPr>
        <w:t>6.6</w:t>
      </w:r>
      <w:r w:rsidR="00D3107B">
        <w:rPr>
          <w:rFonts w:ascii="Times New Roman" w:hAnsi="Times New Roman" w:cs="Times New Roman"/>
          <w:sz w:val="24"/>
          <w:szCs w:val="24"/>
        </w:rPr>
        <w:t>% (n=1</w:t>
      </w:r>
      <w:r w:rsidR="00A75F1F">
        <w:rPr>
          <w:rFonts w:ascii="Times New Roman" w:hAnsi="Times New Roman" w:cs="Times New Roman"/>
          <w:sz w:val="24"/>
          <w:szCs w:val="24"/>
        </w:rPr>
        <w:t>7</w:t>
      </w:r>
      <w:r w:rsidR="00D3107B">
        <w:rPr>
          <w:rFonts w:ascii="Times New Roman" w:hAnsi="Times New Roman" w:cs="Times New Roman"/>
          <w:sz w:val="24"/>
          <w:szCs w:val="24"/>
        </w:rPr>
        <w:t xml:space="preserve">) who shared their cancer history in </w:t>
      </w:r>
      <w:proofErr w:type="gramStart"/>
      <w:r w:rsidR="00D3107B">
        <w:rPr>
          <w:rFonts w:ascii="Times New Roman" w:hAnsi="Times New Roman" w:cs="Times New Roman"/>
          <w:sz w:val="24"/>
          <w:szCs w:val="24"/>
        </w:rPr>
        <w:t>great detail</w:t>
      </w:r>
      <w:proofErr w:type="gramEnd"/>
      <w:r w:rsidR="00D3107B">
        <w:rPr>
          <w:rFonts w:ascii="Times New Roman" w:hAnsi="Times New Roman" w:cs="Times New Roman"/>
          <w:sz w:val="24"/>
          <w:szCs w:val="24"/>
        </w:rPr>
        <w:t xml:space="preserve">. </w:t>
      </w:r>
      <w:r w:rsidR="0019692A">
        <w:rPr>
          <w:rFonts w:ascii="Times New Roman" w:hAnsi="Times New Roman" w:cs="Times New Roman"/>
          <w:sz w:val="24"/>
          <w:szCs w:val="24"/>
        </w:rPr>
        <w:t xml:space="preserve"> </w:t>
      </w:r>
      <w:r w:rsidR="00E62CC2">
        <w:rPr>
          <w:rFonts w:ascii="Times New Roman" w:hAnsi="Times New Roman" w:cs="Times New Roman"/>
          <w:sz w:val="24"/>
          <w:szCs w:val="24"/>
        </w:rPr>
        <w:t xml:space="preserve">See </w:t>
      </w:r>
      <w:r w:rsidR="00955506">
        <w:rPr>
          <w:rFonts w:ascii="Times New Roman" w:hAnsi="Times New Roman" w:cs="Times New Roman"/>
          <w:sz w:val="24"/>
          <w:szCs w:val="24"/>
        </w:rPr>
        <w:t>Table 3 below for frequency results</w:t>
      </w:r>
      <w:r w:rsidR="00E62CC2">
        <w:rPr>
          <w:rFonts w:ascii="Times New Roman" w:hAnsi="Times New Roman" w:cs="Times New Roman"/>
          <w:sz w:val="24"/>
          <w:szCs w:val="24"/>
        </w:rPr>
        <w:t xml:space="preserve">.  </w:t>
      </w:r>
      <w:r w:rsidR="00EA738F">
        <w:rPr>
          <w:rFonts w:ascii="Times New Roman" w:hAnsi="Times New Roman" w:cs="Times New Roman"/>
          <w:sz w:val="24"/>
          <w:szCs w:val="24"/>
        </w:rPr>
        <w:t xml:space="preserve">Factors that contributed to the decision to self-disclose to peers in the workplace were </w:t>
      </w:r>
      <w:r w:rsidR="0019692A">
        <w:rPr>
          <w:rFonts w:ascii="Times New Roman" w:hAnsi="Times New Roman" w:cs="Times New Roman"/>
          <w:sz w:val="24"/>
          <w:szCs w:val="24"/>
        </w:rPr>
        <w:t>analyzed</w:t>
      </w:r>
      <w:r w:rsidR="00EA738F">
        <w:rPr>
          <w:rFonts w:ascii="Times New Roman" w:hAnsi="Times New Roman" w:cs="Times New Roman"/>
          <w:sz w:val="24"/>
          <w:szCs w:val="24"/>
        </w:rPr>
        <w:t>.</w:t>
      </w:r>
      <w:r w:rsidR="009D5A8D">
        <w:rPr>
          <w:rFonts w:ascii="Times New Roman" w:hAnsi="Times New Roman" w:cs="Times New Roman"/>
          <w:sz w:val="24"/>
          <w:szCs w:val="24"/>
        </w:rPr>
        <w:t xml:space="preserve">  These factors included the peer’s gender, age, ability to make accommodations in the workplace, ability to provide social support, effect on the peer’s treatment of the participant and the effect of sharing with a peer on the participant’s future career goals. </w:t>
      </w:r>
    </w:p>
    <w:p w14:paraId="033389CF" w14:textId="6B3A8A7C" w:rsidR="00360125" w:rsidRDefault="00360125" w:rsidP="000A1607">
      <w:pPr>
        <w:spacing w:after="0" w:line="480" w:lineRule="auto"/>
        <w:ind w:firstLine="720"/>
        <w:rPr>
          <w:rFonts w:ascii="Times New Roman" w:hAnsi="Times New Roman" w:cs="Times New Roman"/>
          <w:sz w:val="24"/>
          <w:szCs w:val="24"/>
        </w:rPr>
      </w:pPr>
    </w:p>
    <w:p w14:paraId="3FDFB168" w14:textId="77777777" w:rsidR="00360125" w:rsidRDefault="00360125" w:rsidP="000A1607">
      <w:pPr>
        <w:spacing w:after="0" w:line="480" w:lineRule="auto"/>
        <w:ind w:firstLine="720"/>
        <w:rPr>
          <w:rFonts w:ascii="Times New Roman" w:hAnsi="Times New Roman" w:cs="Times New Roman"/>
          <w:sz w:val="24"/>
          <w:szCs w:val="24"/>
        </w:rPr>
      </w:pPr>
    </w:p>
    <w:p w14:paraId="53A865E6" w14:textId="31D65A85" w:rsidR="00955506" w:rsidRDefault="00955506" w:rsidP="00955506">
      <w:pPr>
        <w:spacing w:after="0" w:line="480" w:lineRule="auto"/>
        <w:rPr>
          <w:rFonts w:ascii="Times New Roman" w:hAnsi="Times New Roman" w:cs="Times New Roman"/>
          <w:sz w:val="24"/>
          <w:szCs w:val="24"/>
        </w:rPr>
      </w:pPr>
      <w:r>
        <w:rPr>
          <w:rFonts w:ascii="Times New Roman" w:hAnsi="Times New Roman" w:cs="Times New Roman"/>
          <w:b/>
          <w:bCs/>
          <w:sz w:val="24"/>
          <w:szCs w:val="24"/>
        </w:rPr>
        <w:lastRenderedPageBreak/>
        <w:t>Table 3</w:t>
      </w:r>
    </w:p>
    <w:p w14:paraId="075B766A" w14:textId="7D0550F5" w:rsidR="00955506" w:rsidRDefault="00C87C91" w:rsidP="00955506">
      <w:pPr>
        <w:spacing w:after="0" w:line="480" w:lineRule="auto"/>
        <w:rPr>
          <w:rFonts w:ascii="Times New Roman" w:hAnsi="Times New Roman" w:cs="Times New Roman"/>
          <w:i/>
          <w:iCs/>
          <w:sz w:val="24"/>
          <w:szCs w:val="24"/>
        </w:rPr>
      </w:pPr>
      <w:r>
        <w:rPr>
          <w:rFonts w:ascii="Times New Roman" w:hAnsi="Times New Roman" w:cs="Times New Roman"/>
          <w:i/>
          <w:iCs/>
          <w:sz w:val="24"/>
          <w:szCs w:val="24"/>
        </w:rPr>
        <w:t>Degree of self-disclosure</w:t>
      </w: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837"/>
        <w:gridCol w:w="1078"/>
        <w:gridCol w:w="2189"/>
      </w:tblGrid>
      <w:tr w:rsidR="00C87C91" w:rsidRPr="00005E8C" w14:paraId="46C9CDD1" w14:textId="77777777" w:rsidTr="00F84ABD">
        <w:trPr>
          <w:trHeight w:val="353"/>
        </w:trPr>
        <w:tc>
          <w:tcPr>
            <w:tcW w:w="4837" w:type="dxa"/>
            <w:tcBorders>
              <w:top w:val="single" w:sz="4" w:space="0" w:color="auto"/>
              <w:bottom w:val="single" w:sz="4" w:space="0" w:color="auto"/>
            </w:tcBorders>
          </w:tcPr>
          <w:p w14:paraId="21A6F825" w14:textId="77777777" w:rsidR="00C87C91" w:rsidRPr="00005E8C" w:rsidRDefault="00C87C91" w:rsidP="00F84ABD">
            <w:r w:rsidRPr="00005E8C">
              <w:t>Variable</w:t>
            </w:r>
          </w:p>
        </w:tc>
        <w:tc>
          <w:tcPr>
            <w:tcW w:w="1078" w:type="dxa"/>
            <w:tcBorders>
              <w:top w:val="single" w:sz="4" w:space="0" w:color="auto"/>
              <w:bottom w:val="single" w:sz="4" w:space="0" w:color="auto"/>
            </w:tcBorders>
          </w:tcPr>
          <w:p w14:paraId="1D8A6921" w14:textId="77777777" w:rsidR="00C87C91" w:rsidRPr="00005E8C" w:rsidRDefault="00C87C91" w:rsidP="00F84ABD">
            <w:r w:rsidRPr="00005E8C">
              <w:t>N</w:t>
            </w:r>
          </w:p>
        </w:tc>
        <w:tc>
          <w:tcPr>
            <w:tcW w:w="2189" w:type="dxa"/>
            <w:tcBorders>
              <w:top w:val="single" w:sz="4" w:space="0" w:color="auto"/>
              <w:bottom w:val="single" w:sz="4" w:space="0" w:color="auto"/>
            </w:tcBorders>
          </w:tcPr>
          <w:p w14:paraId="61EFC79D" w14:textId="77777777" w:rsidR="00C87C91" w:rsidRPr="00005E8C" w:rsidRDefault="00C87C91" w:rsidP="00F84ABD">
            <w:r w:rsidRPr="00005E8C">
              <w:t>%</w:t>
            </w:r>
          </w:p>
        </w:tc>
      </w:tr>
      <w:tr w:rsidR="00C87C91" w:rsidRPr="00005E8C" w14:paraId="1E164C10" w14:textId="77777777" w:rsidTr="00F84ABD">
        <w:trPr>
          <w:trHeight w:val="872"/>
        </w:trPr>
        <w:tc>
          <w:tcPr>
            <w:tcW w:w="4837" w:type="dxa"/>
            <w:tcBorders>
              <w:top w:val="single" w:sz="4" w:space="0" w:color="auto"/>
            </w:tcBorders>
          </w:tcPr>
          <w:p w14:paraId="46E9A776" w14:textId="77777777" w:rsidR="00C87C91" w:rsidRPr="00005E8C" w:rsidRDefault="00C87C91" w:rsidP="00F84ABD">
            <w:pPr>
              <w:tabs>
                <w:tab w:val="left" w:pos="2280"/>
              </w:tabs>
            </w:pPr>
            <w:r w:rsidRPr="00005E8C">
              <w:t>Degree shared with peer</w:t>
            </w:r>
            <w:r w:rsidRPr="00005E8C">
              <w:br/>
              <w:t xml:space="preserve">           I have not shared with a peer</w:t>
            </w:r>
            <w:r w:rsidRPr="00005E8C">
              <w:br/>
              <w:t xml:space="preserve">           I have shared in passing</w:t>
            </w:r>
          </w:p>
          <w:p w14:paraId="0CCA4039" w14:textId="77777777" w:rsidR="00C87C91" w:rsidRPr="00005E8C" w:rsidRDefault="00C87C91" w:rsidP="00F84ABD">
            <w:pPr>
              <w:tabs>
                <w:tab w:val="left" w:pos="2280"/>
              </w:tabs>
            </w:pPr>
            <w:r w:rsidRPr="00005E8C">
              <w:t xml:space="preserve">           I have shared in some detail</w:t>
            </w:r>
          </w:p>
          <w:p w14:paraId="460E82D4" w14:textId="77777777" w:rsidR="00C87C91" w:rsidRPr="00005E8C" w:rsidRDefault="00C87C91" w:rsidP="00F84ABD">
            <w:pPr>
              <w:tabs>
                <w:tab w:val="left" w:pos="2280"/>
              </w:tabs>
            </w:pPr>
            <w:r w:rsidRPr="00005E8C">
              <w:t xml:space="preserve">           I have shared in </w:t>
            </w:r>
            <w:proofErr w:type="gramStart"/>
            <w:r w:rsidRPr="00005E8C">
              <w:t>great detail</w:t>
            </w:r>
            <w:proofErr w:type="gramEnd"/>
          </w:p>
          <w:p w14:paraId="35BDDABB" w14:textId="77777777" w:rsidR="00C87C91" w:rsidRPr="00005E8C" w:rsidRDefault="00C87C91" w:rsidP="00F84ABD">
            <w:pPr>
              <w:tabs>
                <w:tab w:val="left" w:pos="2280"/>
              </w:tabs>
            </w:pPr>
            <w:r w:rsidRPr="00005E8C">
              <w:t xml:space="preserve">           TOTAL</w:t>
            </w:r>
          </w:p>
          <w:p w14:paraId="4F7CF7FF" w14:textId="77777777" w:rsidR="00C87C91" w:rsidRPr="00005E8C" w:rsidRDefault="00C87C91" w:rsidP="00F84ABD">
            <w:pPr>
              <w:tabs>
                <w:tab w:val="left" w:pos="2280"/>
              </w:tabs>
            </w:pPr>
            <w:r w:rsidRPr="00005E8C">
              <w:tab/>
            </w:r>
          </w:p>
        </w:tc>
        <w:tc>
          <w:tcPr>
            <w:tcW w:w="1078" w:type="dxa"/>
            <w:tcBorders>
              <w:top w:val="single" w:sz="4" w:space="0" w:color="auto"/>
            </w:tcBorders>
          </w:tcPr>
          <w:p w14:paraId="0842D718" w14:textId="77777777" w:rsidR="00C87C91" w:rsidRPr="00005E8C" w:rsidRDefault="00C87C91" w:rsidP="00F84ABD"/>
          <w:p w14:paraId="074264F3" w14:textId="77777777" w:rsidR="00C87C91" w:rsidRPr="00005E8C" w:rsidRDefault="00C87C91" w:rsidP="00F84ABD">
            <w:r w:rsidRPr="00005E8C">
              <w:t>2</w:t>
            </w:r>
          </w:p>
          <w:p w14:paraId="19277EB8" w14:textId="77777777" w:rsidR="00C87C91" w:rsidRPr="00005E8C" w:rsidRDefault="00C87C91" w:rsidP="00F84ABD">
            <w:r w:rsidRPr="00005E8C">
              <w:t>24</w:t>
            </w:r>
          </w:p>
          <w:p w14:paraId="1B35146A" w14:textId="77777777" w:rsidR="00C87C91" w:rsidRPr="00005E8C" w:rsidRDefault="00C87C91" w:rsidP="00F84ABD">
            <w:r w:rsidRPr="00005E8C">
              <w:t>21</w:t>
            </w:r>
          </w:p>
          <w:p w14:paraId="5E5CE97E" w14:textId="77777777" w:rsidR="00C87C91" w:rsidRPr="00005E8C" w:rsidRDefault="00C87C91" w:rsidP="00F84ABD">
            <w:r w:rsidRPr="00005E8C">
              <w:t>17</w:t>
            </w:r>
          </w:p>
          <w:p w14:paraId="2D766F73" w14:textId="77777777" w:rsidR="00C87C91" w:rsidRPr="00005E8C" w:rsidRDefault="00C87C91" w:rsidP="00F84ABD">
            <w:r w:rsidRPr="00005E8C">
              <w:t>64</w:t>
            </w:r>
          </w:p>
        </w:tc>
        <w:tc>
          <w:tcPr>
            <w:tcW w:w="2189" w:type="dxa"/>
            <w:tcBorders>
              <w:top w:val="single" w:sz="4" w:space="0" w:color="auto"/>
            </w:tcBorders>
          </w:tcPr>
          <w:p w14:paraId="339E5F1A" w14:textId="77777777" w:rsidR="00C87C91" w:rsidRPr="00005E8C" w:rsidRDefault="00C87C91" w:rsidP="00F84ABD"/>
          <w:p w14:paraId="5DB3377E" w14:textId="77777777" w:rsidR="00C87C91" w:rsidRPr="00005E8C" w:rsidRDefault="00C87C91" w:rsidP="00F84ABD">
            <w:r w:rsidRPr="00005E8C">
              <w:t>3.1%</w:t>
            </w:r>
          </w:p>
          <w:p w14:paraId="3F64CED1" w14:textId="77777777" w:rsidR="00C87C91" w:rsidRPr="00005E8C" w:rsidRDefault="00C87C91" w:rsidP="00F84ABD">
            <w:r w:rsidRPr="00005E8C">
              <w:t>37.5%</w:t>
            </w:r>
          </w:p>
          <w:p w14:paraId="195EECF0" w14:textId="77777777" w:rsidR="00C87C91" w:rsidRPr="00005E8C" w:rsidRDefault="00C87C91" w:rsidP="00F84ABD">
            <w:r w:rsidRPr="00005E8C">
              <w:t>32.8%</w:t>
            </w:r>
          </w:p>
          <w:p w14:paraId="69B471D3" w14:textId="77777777" w:rsidR="00C87C91" w:rsidRPr="00005E8C" w:rsidRDefault="00C87C91" w:rsidP="00F84ABD">
            <w:r w:rsidRPr="00005E8C">
              <w:t>26.6%</w:t>
            </w:r>
          </w:p>
          <w:p w14:paraId="4A7FA629" w14:textId="77777777" w:rsidR="00C87C91" w:rsidRPr="00005E8C" w:rsidRDefault="00C87C91" w:rsidP="00F84ABD">
            <w:r w:rsidRPr="00005E8C">
              <w:t>100%</w:t>
            </w:r>
          </w:p>
        </w:tc>
      </w:tr>
      <w:tr w:rsidR="00C87C91" w:rsidRPr="00005E8C" w14:paraId="4B2E5A24" w14:textId="77777777" w:rsidTr="00F84ABD">
        <w:trPr>
          <w:trHeight w:val="872"/>
        </w:trPr>
        <w:tc>
          <w:tcPr>
            <w:tcW w:w="4837" w:type="dxa"/>
          </w:tcPr>
          <w:p w14:paraId="5870BB22" w14:textId="77777777" w:rsidR="00C87C91" w:rsidRPr="00005E8C" w:rsidRDefault="00C87C91" w:rsidP="00F84ABD">
            <w:pPr>
              <w:tabs>
                <w:tab w:val="left" w:pos="2280"/>
              </w:tabs>
            </w:pPr>
            <w:r w:rsidRPr="00005E8C">
              <w:t>Degree shared with supervisor</w:t>
            </w:r>
            <w:r w:rsidRPr="00005E8C">
              <w:br/>
              <w:t xml:space="preserve">           I have not shared with a supervisor</w:t>
            </w:r>
            <w:r w:rsidRPr="00005E8C">
              <w:br/>
              <w:t xml:space="preserve">           I have shared in passing</w:t>
            </w:r>
          </w:p>
          <w:p w14:paraId="77C7DF77" w14:textId="77777777" w:rsidR="00C87C91" w:rsidRPr="00005E8C" w:rsidRDefault="00C87C91" w:rsidP="00F84ABD">
            <w:pPr>
              <w:tabs>
                <w:tab w:val="left" w:pos="2280"/>
              </w:tabs>
            </w:pPr>
            <w:r w:rsidRPr="00005E8C">
              <w:t xml:space="preserve">           I have shared in some detail</w:t>
            </w:r>
          </w:p>
          <w:p w14:paraId="49D4C972" w14:textId="77777777" w:rsidR="00C87C91" w:rsidRPr="00005E8C" w:rsidRDefault="00C87C91" w:rsidP="00F84ABD">
            <w:pPr>
              <w:tabs>
                <w:tab w:val="left" w:pos="2280"/>
              </w:tabs>
            </w:pPr>
            <w:r w:rsidRPr="00005E8C">
              <w:t xml:space="preserve">           I have shared in </w:t>
            </w:r>
            <w:proofErr w:type="gramStart"/>
            <w:r w:rsidRPr="00005E8C">
              <w:t>great detail</w:t>
            </w:r>
            <w:proofErr w:type="gramEnd"/>
          </w:p>
          <w:p w14:paraId="034105F1" w14:textId="77777777" w:rsidR="00C87C91" w:rsidRPr="00005E8C" w:rsidRDefault="00C87C91" w:rsidP="00F84ABD">
            <w:pPr>
              <w:tabs>
                <w:tab w:val="left" w:pos="2280"/>
              </w:tabs>
            </w:pPr>
            <w:r w:rsidRPr="00005E8C">
              <w:t xml:space="preserve">           TOTAL</w:t>
            </w:r>
          </w:p>
          <w:p w14:paraId="708D94C3" w14:textId="77777777" w:rsidR="00C87C91" w:rsidRPr="00005E8C" w:rsidRDefault="00C87C91" w:rsidP="00F84ABD">
            <w:pPr>
              <w:tabs>
                <w:tab w:val="left" w:pos="2280"/>
              </w:tabs>
            </w:pPr>
          </w:p>
        </w:tc>
        <w:tc>
          <w:tcPr>
            <w:tcW w:w="1078" w:type="dxa"/>
          </w:tcPr>
          <w:p w14:paraId="0290EF1D" w14:textId="77777777" w:rsidR="00C87C91" w:rsidRPr="00005E8C" w:rsidRDefault="00C87C91" w:rsidP="00F84ABD"/>
          <w:p w14:paraId="0D31CFBB" w14:textId="77777777" w:rsidR="00C87C91" w:rsidRPr="00005E8C" w:rsidRDefault="00C87C91" w:rsidP="00F84ABD">
            <w:r w:rsidRPr="00005E8C">
              <w:t>3</w:t>
            </w:r>
          </w:p>
          <w:p w14:paraId="4AFAE225" w14:textId="77777777" w:rsidR="00C87C91" w:rsidRPr="00005E8C" w:rsidRDefault="00C87C91" w:rsidP="00F84ABD">
            <w:r w:rsidRPr="00005E8C">
              <w:t>23</w:t>
            </w:r>
          </w:p>
          <w:p w14:paraId="15C29288" w14:textId="77777777" w:rsidR="00C87C91" w:rsidRPr="00005E8C" w:rsidRDefault="00C87C91" w:rsidP="00F84ABD">
            <w:r w:rsidRPr="00005E8C">
              <w:t>20</w:t>
            </w:r>
          </w:p>
          <w:p w14:paraId="647C2194" w14:textId="77777777" w:rsidR="00C87C91" w:rsidRPr="00005E8C" w:rsidRDefault="00C87C91" w:rsidP="00F84ABD">
            <w:r w:rsidRPr="00005E8C">
              <w:t>18</w:t>
            </w:r>
          </w:p>
          <w:p w14:paraId="0921111F" w14:textId="77777777" w:rsidR="00C87C91" w:rsidRPr="00005E8C" w:rsidRDefault="00C87C91" w:rsidP="00F84ABD">
            <w:r w:rsidRPr="00005E8C">
              <w:t>64</w:t>
            </w:r>
          </w:p>
          <w:p w14:paraId="549A8A62" w14:textId="77777777" w:rsidR="00C87C91" w:rsidRPr="00005E8C" w:rsidRDefault="00C87C91" w:rsidP="00F84ABD"/>
        </w:tc>
        <w:tc>
          <w:tcPr>
            <w:tcW w:w="2189" w:type="dxa"/>
          </w:tcPr>
          <w:p w14:paraId="47BBAD50" w14:textId="77777777" w:rsidR="00C87C91" w:rsidRPr="00005E8C" w:rsidRDefault="00C87C91" w:rsidP="00F84ABD"/>
          <w:p w14:paraId="05F4BC7E" w14:textId="77777777" w:rsidR="00C87C91" w:rsidRPr="00005E8C" w:rsidRDefault="00C87C91" w:rsidP="00F84ABD">
            <w:r w:rsidRPr="00005E8C">
              <w:t>4.7%</w:t>
            </w:r>
          </w:p>
          <w:p w14:paraId="18EFECDE" w14:textId="77777777" w:rsidR="00C87C91" w:rsidRPr="00005E8C" w:rsidRDefault="00C87C91" w:rsidP="00F84ABD">
            <w:r w:rsidRPr="00005E8C">
              <w:t>35.9%</w:t>
            </w:r>
          </w:p>
          <w:p w14:paraId="475EB1E0" w14:textId="77777777" w:rsidR="00C87C91" w:rsidRPr="00005E8C" w:rsidRDefault="00C87C91" w:rsidP="00F84ABD">
            <w:r w:rsidRPr="00005E8C">
              <w:t>31.3%</w:t>
            </w:r>
          </w:p>
          <w:p w14:paraId="16DAC52E" w14:textId="77777777" w:rsidR="00C87C91" w:rsidRPr="00005E8C" w:rsidRDefault="00C87C91" w:rsidP="00F84ABD">
            <w:r w:rsidRPr="00005E8C">
              <w:t>28.1%</w:t>
            </w:r>
          </w:p>
          <w:p w14:paraId="61CB3147" w14:textId="77777777" w:rsidR="00C87C91" w:rsidRPr="00005E8C" w:rsidRDefault="00C87C91" w:rsidP="00F84ABD">
            <w:r w:rsidRPr="00005E8C">
              <w:t>100%</w:t>
            </w:r>
          </w:p>
        </w:tc>
      </w:tr>
    </w:tbl>
    <w:p w14:paraId="2E2196DC" w14:textId="52B72B4C" w:rsidR="00A37899" w:rsidRDefault="009D5A8D" w:rsidP="00934984">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w:t>
      </w:r>
      <w:r w:rsidR="00B92CAC">
        <w:rPr>
          <w:rFonts w:ascii="Times New Roman" w:hAnsi="Times New Roman" w:cs="Times New Roman"/>
          <w:sz w:val="24"/>
          <w:szCs w:val="24"/>
        </w:rPr>
        <w:t>wo</w:t>
      </w:r>
      <w:r>
        <w:rPr>
          <w:rFonts w:ascii="Times New Roman" w:hAnsi="Times New Roman" w:cs="Times New Roman"/>
          <w:sz w:val="24"/>
          <w:szCs w:val="24"/>
        </w:rPr>
        <w:t xml:space="preserve"> factor</w:t>
      </w:r>
      <w:r w:rsidR="00B92CAC">
        <w:rPr>
          <w:rFonts w:ascii="Times New Roman" w:hAnsi="Times New Roman" w:cs="Times New Roman"/>
          <w:sz w:val="24"/>
          <w:szCs w:val="24"/>
        </w:rPr>
        <w:t>s</w:t>
      </w:r>
      <w:r>
        <w:rPr>
          <w:rFonts w:ascii="Times New Roman" w:hAnsi="Times New Roman" w:cs="Times New Roman"/>
          <w:sz w:val="24"/>
          <w:szCs w:val="24"/>
        </w:rPr>
        <w:t xml:space="preserve"> that </w:t>
      </w:r>
      <w:r w:rsidR="009C633C">
        <w:rPr>
          <w:rFonts w:ascii="Times New Roman" w:hAnsi="Times New Roman" w:cs="Times New Roman"/>
          <w:sz w:val="24"/>
          <w:szCs w:val="24"/>
        </w:rPr>
        <w:t>had the biggest influence on</w:t>
      </w:r>
      <w:r w:rsidR="00BA25B6">
        <w:rPr>
          <w:rFonts w:ascii="Times New Roman" w:hAnsi="Times New Roman" w:cs="Times New Roman"/>
          <w:sz w:val="24"/>
          <w:szCs w:val="24"/>
        </w:rPr>
        <w:t xml:space="preserve"> making a decision to self-disclose cancer history to a peer in the workplace was </w:t>
      </w:r>
      <w:r w:rsidR="00B92CAC">
        <w:rPr>
          <w:rFonts w:ascii="Times New Roman" w:hAnsi="Times New Roman" w:cs="Times New Roman"/>
          <w:sz w:val="24"/>
          <w:szCs w:val="24"/>
        </w:rPr>
        <w:t xml:space="preserve">first the </w:t>
      </w:r>
      <w:r w:rsidR="00BA25B6">
        <w:rPr>
          <w:rFonts w:ascii="Times New Roman" w:hAnsi="Times New Roman" w:cs="Times New Roman"/>
          <w:sz w:val="24"/>
          <w:szCs w:val="24"/>
        </w:rPr>
        <w:t>consideration of the peer’s ability to provide social support</w:t>
      </w:r>
      <w:r w:rsidR="009C633C">
        <w:rPr>
          <w:rFonts w:ascii="Times New Roman" w:hAnsi="Times New Roman" w:cs="Times New Roman"/>
          <w:sz w:val="24"/>
          <w:szCs w:val="24"/>
        </w:rPr>
        <w:t>,</w:t>
      </w:r>
      <w:r w:rsidR="00BA25B6">
        <w:rPr>
          <w:rFonts w:ascii="Times New Roman" w:hAnsi="Times New Roman" w:cs="Times New Roman"/>
          <w:sz w:val="24"/>
          <w:szCs w:val="24"/>
        </w:rPr>
        <w:t xml:space="preserve"> with 65.7% (n=42) indicating that they </w:t>
      </w:r>
      <w:r w:rsidR="00C2317F">
        <w:rPr>
          <w:rFonts w:ascii="Times New Roman" w:hAnsi="Times New Roman" w:cs="Times New Roman"/>
          <w:sz w:val="24"/>
          <w:szCs w:val="24"/>
        </w:rPr>
        <w:t>“</w:t>
      </w:r>
      <w:r w:rsidR="00BA25B6">
        <w:rPr>
          <w:rFonts w:ascii="Times New Roman" w:hAnsi="Times New Roman" w:cs="Times New Roman"/>
          <w:sz w:val="24"/>
          <w:szCs w:val="24"/>
        </w:rPr>
        <w:t>agree</w:t>
      </w:r>
      <w:r w:rsidR="00C2317F">
        <w:rPr>
          <w:rFonts w:ascii="Times New Roman" w:hAnsi="Times New Roman" w:cs="Times New Roman"/>
          <w:sz w:val="24"/>
          <w:szCs w:val="24"/>
        </w:rPr>
        <w:t>”</w:t>
      </w:r>
      <w:r w:rsidR="00BA25B6">
        <w:rPr>
          <w:rFonts w:ascii="Times New Roman" w:hAnsi="Times New Roman" w:cs="Times New Roman"/>
          <w:sz w:val="24"/>
          <w:szCs w:val="24"/>
        </w:rPr>
        <w:t xml:space="preserve"> or </w:t>
      </w:r>
      <w:r w:rsidR="00C2317F">
        <w:rPr>
          <w:rFonts w:ascii="Times New Roman" w:hAnsi="Times New Roman" w:cs="Times New Roman"/>
          <w:sz w:val="24"/>
          <w:szCs w:val="24"/>
        </w:rPr>
        <w:t>“</w:t>
      </w:r>
      <w:r w:rsidR="00BA25B6">
        <w:rPr>
          <w:rFonts w:ascii="Times New Roman" w:hAnsi="Times New Roman" w:cs="Times New Roman"/>
          <w:sz w:val="24"/>
          <w:szCs w:val="24"/>
        </w:rPr>
        <w:t>strongly agree</w:t>
      </w:r>
      <w:r w:rsidR="00C2317F">
        <w:rPr>
          <w:rFonts w:ascii="Times New Roman" w:hAnsi="Times New Roman" w:cs="Times New Roman"/>
          <w:sz w:val="24"/>
          <w:szCs w:val="24"/>
        </w:rPr>
        <w:t>”</w:t>
      </w:r>
      <w:r w:rsidR="00BA25B6">
        <w:rPr>
          <w:rFonts w:ascii="Times New Roman" w:hAnsi="Times New Roman" w:cs="Times New Roman"/>
          <w:sz w:val="24"/>
          <w:szCs w:val="24"/>
        </w:rPr>
        <w:t xml:space="preserve"> that this was a factor considered before making their decision.</w:t>
      </w:r>
      <w:r w:rsidR="00EA738F">
        <w:rPr>
          <w:rFonts w:ascii="Times New Roman" w:hAnsi="Times New Roman" w:cs="Times New Roman"/>
          <w:sz w:val="24"/>
          <w:szCs w:val="24"/>
        </w:rPr>
        <w:t xml:space="preserve">  </w:t>
      </w:r>
      <w:r w:rsidR="00B92CAC">
        <w:rPr>
          <w:rFonts w:ascii="Times New Roman" w:hAnsi="Times New Roman" w:cs="Times New Roman"/>
          <w:sz w:val="24"/>
          <w:szCs w:val="24"/>
        </w:rPr>
        <w:t>Second</w:t>
      </w:r>
      <w:r w:rsidR="009B4482">
        <w:rPr>
          <w:rFonts w:ascii="Times New Roman" w:hAnsi="Times New Roman" w:cs="Times New Roman"/>
          <w:sz w:val="24"/>
          <w:szCs w:val="24"/>
        </w:rPr>
        <w:t xml:space="preserve">, consideration of </w:t>
      </w:r>
      <w:r w:rsidR="00F83483">
        <w:rPr>
          <w:rFonts w:ascii="Times New Roman" w:hAnsi="Times New Roman" w:cs="Times New Roman"/>
          <w:sz w:val="24"/>
          <w:szCs w:val="24"/>
        </w:rPr>
        <w:t xml:space="preserve">the effect of a </w:t>
      </w:r>
      <w:r w:rsidR="009B4482">
        <w:rPr>
          <w:rFonts w:ascii="Times New Roman" w:hAnsi="Times New Roman" w:cs="Times New Roman"/>
          <w:sz w:val="24"/>
          <w:szCs w:val="24"/>
        </w:rPr>
        <w:t xml:space="preserve"> peer’s treatment of the participant was noted to have been </w:t>
      </w:r>
      <w:r w:rsidR="00F83483">
        <w:rPr>
          <w:rFonts w:ascii="Times New Roman" w:hAnsi="Times New Roman" w:cs="Times New Roman"/>
          <w:sz w:val="24"/>
          <w:szCs w:val="24"/>
        </w:rPr>
        <w:t>an important factor to inform decision-making</w:t>
      </w:r>
      <w:r w:rsidR="009B4482">
        <w:rPr>
          <w:rFonts w:ascii="Times New Roman" w:hAnsi="Times New Roman" w:cs="Times New Roman"/>
          <w:sz w:val="24"/>
          <w:szCs w:val="24"/>
        </w:rPr>
        <w:t xml:space="preserve"> by indication of </w:t>
      </w:r>
      <w:r w:rsidR="00F83483">
        <w:rPr>
          <w:rFonts w:ascii="Times New Roman" w:hAnsi="Times New Roman" w:cs="Times New Roman"/>
          <w:sz w:val="24"/>
          <w:szCs w:val="24"/>
        </w:rPr>
        <w:t>“</w:t>
      </w:r>
      <w:r w:rsidR="009B4482">
        <w:rPr>
          <w:rFonts w:ascii="Times New Roman" w:hAnsi="Times New Roman" w:cs="Times New Roman"/>
          <w:sz w:val="24"/>
          <w:szCs w:val="24"/>
        </w:rPr>
        <w:t>agree</w:t>
      </w:r>
      <w:r w:rsidR="00F83483">
        <w:rPr>
          <w:rFonts w:ascii="Times New Roman" w:hAnsi="Times New Roman" w:cs="Times New Roman"/>
          <w:sz w:val="24"/>
          <w:szCs w:val="24"/>
        </w:rPr>
        <w:t>” or</w:t>
      </w:r>
      <w:r w:rsidR="009B4482">
        <w:rPr>
          <w:rFonts w:ascii="Times New Roman" w:hAnsi="Times New Roman" w:cs="Times New Roman"/>
          <w:sz w:val="24"/>
          <w:szCs w:val="24"/>
        </w:rPr>
        <w:t xml:space="preserve"> </w:t>
      </w:r>
      <w:r w:rsidR="00F83483">
        <w:rPr>
          <w:rFonts w:ascii="Times New Roman" w:hAnsi="Times New Roman" w:cs="Times New Roman"/>
          <w:sz w:val="24"/>
          <w:szCs w:val="24"/>
        </w:rPr>
        <w:t>“</w:t>
      </w:r>
      <w:r w:rsidR="009B4482">
        <w:rPr>
          <w:rFonts w:ascii="Times New Roman" w:hAnsi="Times New Roman" w:cs="Times New Roman"/>
          <w:sz w:val="24"/>
          <w:szCs w:val="24"/>
        </w:rPr>
        <w:t>strongly agree</w:t>
      </w:r>
      <w:r w:rsidR="00F83483">
        <w:rPr>
          <w:rFonts w:ascii="Times New Roman" w:hAnsi="Times New Roman" w:cs="Times New Roman"/>
          <w:sz w:val="24"/>
          <w:szCs w:val="24"/>
        </w:rPr>
        <w:t>” in</w:t>
      </w:r>
      <w:r w:rsidR="0082399E">
        <w:rPr>
          <w:rFonts w:ascii="Times New Roman" w:hAnsi="Times New Roman" w:cs="Times New Roman"/>
          <w:sz w:val="24"/>
          <w:szCs w:val="24"/>
        </w:rPr>
        <w:t xml:space="preserve"> 65.7% (n=42)</w:t>
      </w:r>
      <w:r w:rsidR="00F83483">
        <w:rPr>
          <w:rFonts w:ascii="Times New Roman" w:hAnsi="Times New Roman" w:cs="Times New Roman"/>
          <w:sz w:val="24"/>
          <w:szCs w:val="24"/>
        </w:rPr>
        <w:t xml:space="preserve"> of the participants</w:t>
      </w:r>
      <w:r w:rsidR="0082399E">
        <w:rPr>
          <w:rFonts w:ascii="Times New Roman" w:hAnsi="Times New Roman" w:cs="Times New Roman"/>
          <w:sz w:val="24"/>
          <w:szCs w:val="24"/>
        </w:rPr>
        <w:t xml:space="preserve"> as well.  </w:t>
      </w:r>
    </w:p>
    <w:p w14:paraId="56B0C0CE" w14:textId="03A5C504" w:rsidR="00720D83" w:rsidRDefault="00C95B8E" w:rsidP="00934984">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For complete breakdown of </w:t>
      </w:r>
      <w:r w:rsidR="00F83483">
        <w:rPr>
          <w:rFonts w:ascii="Times New Roman" w:hAnsi="Times New Roman" w:cs="Times New Roman"/>
          <w:sz w:val="24"/>
          <w:szCs w:val="24"/>
        </w:rPr>
        <w:t>factors considered before disclosing cancer history to peers</w:t>
      </w:r>
      <w:r>
        <w:rPr>
          <w:rFonts w:ascii="Times New Roman" w:hAnsi="Times New Roman" w:cs="Times New Roman"/>
          <w:sz w:val="24"/>
          <w:szCs w:val="24"/>
        </w:rPr>
        <w:t xml:space="preserve"> see </w:t>
      </w:r>
      <w:r w:rsidR="00FF4BBE">
        <w:rPr>
          <w:rFonts w:ascii="Times New Roman" w:hAnsi="Times New Roman" w:cs="Times New Roman"/>
          <w:sz w:val="24"/>
          <w:szCs w:val="24"/>
        </w:rPr>
        <w:t>Table 4 below</w:t>
      </w:r>
      <w:r>
        <w:rPr>
          <w:rFonts w:ascii="Times New Roman" w:hAnsi="Times New Roman" w:cs="Times New Roman"/>
          <w:sz w:val="24"/>
          <w:szCs w:val="24"/>
        </w:rPr>
        <w:t>.</w:t>
      </w:r>
    </w:p>
    <w:p w14:paraId="0983E2F4" w14:textId="23A65C78" w:rsidR="00360125" w:rsidRDefault="00360125" w:rsidP="00934984">
      <w:pPr>
        <w:spacing w:after="0" w:line="480" w:lineRule="auto"/>
        <w:rPr>
          <w:rFonts w:ascii="Times New Roman" w:hAnsi="Times New Roman" w:cs="Times New Roman"/>
          <w:sz w:val="24"/>
          <w:szCs w:val="24"/>
        </w:rPr>
      </w:pPr>
    </w:p>
    <w:p w14:paraId="4036396A" w14:textId="77777777" w:rsidR="00360125" w:rsidRDefault="00360125" w:rsidP="00934984">
      <w:pPr>
        <w:spacing w:after="0" w:line="480" w:lineRule="auto"/>
        <w:rPr>
          <w:rFonts w:ascii="Times New Roman" w:hAnsi="Times New Roman" w:cs="Times New Roman"/>
          <w:sz w:val="24"/>
          <w:szCs w:val="24"/>
        </w:rPr>
      </w:pPr>
    </w:p>
    <w:p w14:paraId="5140E150" w14:textId="41109D45" w:rsidR="00607F6A" w:rsidRDefault="00607F6A" w:rsidP="00934984">
      <w:pPr>
        <w:spacing w:after="0" w:line="480" w:lineRule="auto"/>
        <w:rPr>
          <w:rFonts w:ascii="Times New Roman" w:hAnsi="Times New Roman" w:cs="Times New Roman"/>
          <w:sz w:val="24"/>
          <w:szCs w:val="24"/>
        </w:rPr>
      </w:pPr>
    </w:p>
    <w:p w14:paraId="356E266D" w14:textId="5DC4EC94" w:rsidR="00607F6A" w:rsidRDefault="00607F6A" w:rsidP="00934984">
      <w:pPr>
        <w:spacing w:after="0" w:line="480" w:lineRule="auto"/>
        <w:rPr>
          <w:rFonts w:ascii="Times New Roman" w:hAnsi="Times New Roman" w:cs="Times New Roman"/>
          <w:sz w:val="24"/>
          <w:szCs w:val="24"/>
        </w:rPr>
      </w:pPr>
    </w:p>
    <w:p w14:paraId="66B4C075" w14:textId="3F48286A" w:rsidR="00607F6A" w:rsidRDefault="00607F6A" w:rsidP="00934984">
      <w:pPr>
        <w:spacing w:after="0" w:line="480" w:lineRule="auto"/>
        <w:rPr>
          <w:rFonts w:ascii="Times New Roman" w:hAnsi="Times New Roman" w:cs="Times New Roman"/>
          <w:sz w:val="24"/>
          <w:szCs w:val="24"/>
        </w:rPr>
      </w:pPr>
    </w:p>
    <w:p w14:paraId="4E43312A" w14:textId="02C1FD1E" w:rsidR="00607F6A" w:rsidRDefault="00607F6A" w:rsidP="00934984">
      <w:pPr>
        <w:spacing w:after="0" w:line="480" w:lineRule="auto"/>
        <w:rPr>
          <w:rFonts w:ascii="Times New Roman" w:hAnsi="Times New Roman" w:cs="Times New Roman"/>
          <w:sz w:val="24"/>
          <w:szCs w:val="24"/>
        </w:rPr>
      </w:pPr>
    </w:p>
    <w:p w14:paraId="387723FC" w14:textId="5AEDA384" w:rsidR="00FF4BBE" w:rsidRDefault="00FF4BBE" w:rsidP="00934984">
      <w:pPr>
        <w:spacing w:after="0" w:line="480" w:lineRule="auto"/>
        <w:rPr>
          <w:rFonts w:ascii="Times New Roman" w:hAnsi="Times New Roman" w:cs="Times New Roman"/>
          <w:b/>
          <w:bCs/>
          <w:sz w:val="24"/>
          <w:szCs w:val="24"/>
        </w:rPr>
      </w:pPr>
      <w:r>
        <w:rPr>
          <w:rFonts w:ascii="Times New Roman" w:hAnsi="Times New Roman" w:cs="Times New Roman"/>
          <w:b/>
          <w:bCs/>
          <w:sz w:val="24"/>
          <w:szCs w:val="24"/>
        </w:rPr>
        <w:lastRenderedPageBreak/>
        <w:t>Table 4</w:t>
      </w:r>
    </w:p>
    <w:p w14:paraId="445E4CCF" w14:textId="77777777" w:rsidR="00607F6A" w:rsidRDefault="00607F6A" w:rsidP="00607F6A">
      <w:pPr>
        <w:spacing w:after="0" w:line="240" w:lineRule="auto"/>
        <w:rPr>
          <w:rFonts w:ascii="Times New Roman" w:hAnsi="Times New Roman" w:cs="Times New Roman"/>
          <w:sz w:val="24"/>
          <w:szCs w:val="24"/>
        </w:rPr>
      </w:pPr>
      <w:r>
        <w:rPr>
          <w:rFonts w:ascii="Times New Roman" w:hAnsi="Times New Roman" w:cs="Times New Roman"/>
          <w:i/>
          <w:iCs/>
          <w:sz w:val="24"/>
          <w:szCs w:val="24"/>
        </w:rPr>
        <w:t>Factors considered before self-disclosure to peers</w:t>
      </w:r>
    </w:p>
    <w:p w14:paraId="69A6F051" w14:textId="77777777" w:rsidR="00607F6A" w:rsidRDefault="00607F6A" w:rsidP="00934984">
      <w:pPr>
        <w:spacing w:after="0" w:line="480" w:lineRule="auto"/>
        <w:rPr>
          <w:rFonts w:ascii="Times New Roman" w:hAnsi="Times New Roman" w:cs="Times New Roman"/>
          <w:b/>
          <w:bCs/>
          <w:sz w:val="24"/>
          <w:szCs w:val="24"/>
        </w:rPr>
      </w:pP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1777"/>
        <w:gridCol w:w="2618"/>
        <w:gridCol w:w="2198"/>
        <w:gridCol w:w="2198"/>
      </w:tblGrid>
      <w:tr w:rsidR="00152E41" w:rsidRPr="000125D7" w14:paraId="007094F4" w14:textId="77777777" w:rsidTr="00F84ABD">
        <w:trPr>
          <w:trHeight w:val="181"/>
        </w:trPr>
        <w:tc>
          <w:tcPr>
            <w:tcW w:w="1777" w:type="dxa"/>
          </w:tcPr>
          <w:p w14:paraId="2310C5DD" w14:textId="77777777" w:rsidR="00152E41" w:rsidRPr="000125D7" w:rsidRDefault="00152E41" w:rsidP="00F84ABD">
            <w:pPr>
              <w:rPr>
                <w:rFonts w:ascii="Times New Roman" w:hAnsi="Times New Roman" w:cs="Times New Roman"/>
                <w:b/>
                <w:bCs/>
                <w:sz w:val="20"/>
                <w:szCs w:val="20"/>
              </w:rPr>
            </w:pPr>
            <w:r w:rsidRPr="000125D7">
              <w:rPr>
                <w:rFonts w:ascii="Times New Roman" w:hAnsi="Times New Roman" w:cs="Times New Roman"/>
                <w:b/>
                <w:bCs/>
                <w:sz w:val="20"/>
                <w:szCs w:val="20"/>
              </w:rPr>
              <w:t>Factor</w:t>
            </w:r>
          </w:p>
        </w:tc>
        <w:tc>
          <w:tcPr>
            <w:tcW w:w="2618" w:type="dxa"/>
          </w:tcPr>
          <w:p w14:paraId="558381A1" w14:textId="77777777" w:rsidR="00152E41" w:rsidRPr="000125D7" w:rsidRDefault="00152E41" w:rsidP="00F84ABD">
            <w:pPr>
              <w:rPr>
                <w:rFonts w:ascii="Times New Roman" w:hAnsi="Times New Roman" w:cs="Times New Roman"/>
                <w:b/>
                <w:bCs/>
                <w:sz w:val="20"/>
                <w:szCs w:val="20"/>
              </w:rPr>
            </w:pPr>
          </w:p>
        </w:tc>
        <w:tc>
          <w:tcPr>
            <w:tcW w:w="2198" w:type="dxa"/>
          </w:tcPr>
          <w:p w14:paraId="3110EF3B" w14:textId="77777777" w:rsidR="00152E41" w:rsidRPr="000125D7" w:rsidRDefault="00152E41" w:rsidP="00F84ABD">
            <w:pPr>
              <w:rPr>
                <w:rFonts w:ascii="Times New Roman" w:hAnsi="Times New Roman" w:cs="Times New Roman"/>
                <w:b/>
                <w:bCs/>
                <w:sz w:val="20"/>
                <w:szCs w:val="20"/>
              </w:rPr>
            </w:pPr>
            <w:r w:rsidRPr="000125D7">
              <w:rPr>
                <w:rFonts w:ascii="Times New Roman" w:hAnsi="Times New Roman" w:cs="Times New Roman"/>
                <w:b/>
                <w:bCs/>
                <w:sz w:val="20"/>
                <w:szCs w:val="20"/>
              </w:rPr>
              <w:t>N</w:t>
            </w:r>
          </w:p>
        </w:tc>
        <w:tc>
          <w:tcPr>
            <w:tcW w:w="2198" w:type="dxa"/>
          </w:tcPr>
          <w:p w14:paraId="71B679EE" w14:textId="77777777" w:rsidR="00152E41" w:rsidRPr="000125D7" w:rsidRDefault="00152E41" w:rsidP="00F84ABD">
            <w:pPr>
              <w:rPr>
                <w:rFonts w:ascii="Times New Roman" w:hAnsi="Times New Roman" w:cs="Times New Roman"/>
                <w:b/>
                <w:bCs/>
                <w:sz w:val="20"/>
                <w:szCs w:val="20"/>
              </w:rPr>
            </w:pPr>
            <w:r w:rsidRPr="000125D7">
              <w:rPr>
                <w:rFonts w:ascii="Times New Roman" w:hAnsi="Times New Roman" w:cs="Times New Roman"/>
                <w:b/>
                <w:bCs/>
                <w:sz w:val="20"/>
                <w:szCs w:val="20"/>
              </w:rPr>
              <w:t>%</w:t>
            </w:r>
          </w:p>
        </w:tc>
      </w:tr>
      <w:tr w:rsidR="00152E41" w:rsidRPr="000125D7" w14:paraId="37655394" w14:textId="77777777" w:rsidTr="00F84ABD">
        <w:trPr>
          <w:trHeight w:val="372"/>
        </w:trPr>
        <w:tc>
          <w:tcPr>
            <w:tcW w:w="1777" w:type="dxa"/>
          </w:tcPr>
          <w:p w14:paraId="7A0F00EC" w14:textId="77777777" w:rsidR="00152E41" w:rsidRPr="000125D7" w:rsidRDefault="00152E41" w:rsidP="00F84ABD">
            <w:pPr>
              <w:rPr>
                <w:rFonts w:ascii="Times New Roman" w:hAnsi="Times New Roman" w:cs="Times New Roman"/>
                <w:b/>
                <w:bCs/>
                <w:sz w:val="20"/>
                <w:szCs w:val="20"/>
              </w:rPr>
            </w:pPr>
            <w:r w:rsidRPr="000125D7">
              <w:rPr>
                <w:rFonts w:ascii="Times New Roman" w:hAnsi="Times New Roman" w:cs="Times New Roman"/>
                <w:b/>
                <w:bCs/>
                <w:sz w:val="20"/>
                <w:szCs w:val="20"/>
              </w:rPr>
              <w:t>Peer’s gender</w:t>
            </w:r>
          </w:p>
        </w:tc>
        <w:tc>
          <w:tcPr>
            <w:tcW w:w="2618" w:type="dxa"/>
          </w:tcPr>
          <w:p w14:paraId="2CA344FD" w14:textId="77777777" w:rsidR="00152E41" w:rsidRPr="000125D7" w:rsidRDefault="00152E41" w:rsidP="00F84ABD">
            <w:pPr>
              <w:rPr>
                <w:rFonts w:ascii="Times New Roman" w:hAnsi="Times New Roman" w:cs="Times New Roman"/>
                <w:sz w:val="20"/>
                <w:szCs w:val="20"/>
              </w:rPr>
            </w:pPr>
            <w:r w:rsidRPr="000125D7">
              <w:rPr>
                <w:rFonts w:ascii="Times New Roman" w:hAnsi="Times New Roman" w:cs="Times New Roman"/>
                <w:sz w:val="20"/>
                <w:szCs w:val="20"/>
              </w:rPr>
              <w:t>Strongly Agree</w:t>
            </w:r>
          </w:p>
          <w:p w14:paraId="0E9A6878" w14:textId="77777777" w:rsidR="00152E41" w:rsidRPr="000125D7" w:rsidRDefault="00152E41" w:rsidP="00F84ABD">
            <w:pPr>
              <w:rPr>
                <w:rFonts w:ascii="Times New Roman" w:hAnsi="Times New Roman" w:cs="Times New Roman"/>
                <w:sz w:val="20"/>
                <w:szCs w:val="20"/>
              </w:rPr>
            </w:pPr>
            <w:r w:rsidRPr="000125D7">
              <w:rPr>
                <w:rFonts w:ascii="Times New Roman" w:hAnsi="Times New Roman" w:cs="Times New Roman"/>
                <w:sz w:val="20"/>
                <w:szCs w:val="20"/>
              </w:rPr>
              <w:t>Agree</w:t>
            </w:r>
          </w:p>
          <w:p w14:paraId="54A66CCE" w14:textId="77777777" w:rsidR="00152E41" w:rsidRPr="000125D7" w:rsidRDefault="00152E41" w:rsidP="00F84ABD">
            <w:pPr>
              <w:rPr>
                <w:rFonts w:ascii="Times New Roman" w:hAnsi="Times New Roman" w:cs="Times New Roman"/>
                <w:sz w:val="20"/>
                <w:szCs w:val="20"/>
              </w:rPr>
            </w:pPr>
            <w:r w:rsidRPr="000125D7">
              <w:rPr>
                <w:rFonts w:ascii="Times New Roman" w:hAnsi="Times New Roman" w:cs="Times New Roman"/>
                <w:sz w:val="20"/>
                <w:szCs w:val="20"/>
              </w:rPr>
              <w:t>Neutral</w:t>
            </w:r>
            <w:r w:rsidRPr="000125D7">
              <w:rPr>
                <w:rFonts w:ascii="Times New Roman" w:hAnsi="Times New Roman" w:cs="Times New Roman"/>
                <w:sz w:val="20"/>
                <w:szCs w:val="20"/>
              </w:rPr>
              <w:br/>
              <w:t>Disagree</w:t>
            </w:r>
          </w:p>
          <w:p w14:paraId="0FA8F0EF" w14:textId="77777777" w:rsidR="00152E41" w:rsidRPr="000125D7" w:rsidRDefault="00152E41" w:rsidP="00F84ABD">
            <w:pPr>
              <w:rPr>
                <w:rFonts w:ascii="Times New Roman" w:hAnsi="Times New Roman" w:cs="Times New Roman"/>
                <w:sz w:val="20"/>
                <w:szCs w:val="20"/>
              </w:rPr>
            </w:pPr>
            <w:r w:rsidRPr="000125D7">
              <w:rPr>
                <w:rFonts w:ascii="Times New Roman" w:hAnsi="Times New Roman" w:cs="Times New Roman"/>
                <w:sz w:val="20"/>
                <w:szCs w:val="20"/>
              </w:rPr>
              <w:t>Strongly Disagree</w:t>
            </w:r>
          </w:p>
          <w:p w14:paraId="5F2FA8FC" w14:textId="77777777" w:rsidR="00152E41" w:rsidRPr="000125D7" w:rsidRDefault="00152E41" w:rsidP="00F84ABD">
            <w:pPr>
              <w:rPr>
                <w:rFonts w:ascii="Times New Roman" w:hAnsi="Times New Roman" w:cs="Times New Roman"/>
                <w:b/>
                <w:bCs/>
                <w:sz w:val="20"/>
                <w:szCs w:val="20"/>
              </w:rPr>
            </w:pPr>
            <w:r w:rsidRPr="000125D7">
              <w:rPr>
                <w:rFonts w:ascii="Times New Roman" w:hAnsi="Times New Roman" w:cs="Times New Roman"/>
                <w:b/>
                <w:bCs/>
                <w:sz w:val="20"/>
                <w:szCs w:val="20"/>
              </w:rPr>
              <w:t>TOTAL</w:t>
            </w:r>
          </w:p>
        </w:tc>
        <w:tc>
          <w:tcPr>
            <w:tcW w:w="2198" w:type="dxa"/>
          </w:tcPr>
          <w:p w14:paraId="4272B32C" w14:textId="77777777" w:rsidR="00152E41" w:rsidRPr="000125D7" w:rsidRDefault="00152E41" w:rsidP="00F84ABD">
            <w:pPr>
              <w:rPr>
                <w:rFonts w:ascii="Times New Roman" w:hAnsi="Times New Roman" w:cs="Times New Roman"/>
                <w:sz w:val="20"/>
                <w:szCs w:val="20"/>
              </w:rPr>
            </w:pPr>
            <w:r w:rsidRPr="000125D7">
              <w:rPr>
                <w:rFonts w:ascii="Times New Roman" w:hAnsi="Times New Roman" w:cs="Times New Roman"/>
                <w:sz w:val="20"/>
                <w:szCs w:val="20"/>
              </w:rPr>
              <w:t>6</w:t>
            </w:r>
          </w:p>
          <w:p w14:paraId="455080D7" w14:textId="77777777" w:rsidR="00152E41" w:rsidRPr="000125D7" w:rsidRDefault="00152E41" w:rsidP="00F84ABD">
            <w:pPr>
              <w:rPr>
                <w:rFonts w:ascii="Times New Roman" w:hAnsi="Times New Roman" w:cs="Times New Roman"/>
                <w:sz w:val="20"/>
                <w:szCs w:val="20"/>
              </w:rPr>
            </w:pPr>
            <w:r w:rsidRPr="000125D7">
              <w:rPr>
                <w:rFonts w:ascii="Times New Roman" w:hAnsi="Times New Roman" w:cs="Times New Roman"/>
                <w:sz w:val="20"/>
                <w:szCs w:val="20"/>
              </w:rPr>
              <w:t>28</w:t>
            </w:r>
          </w:p>
          <w:p w14:paraId="3C6B9A7D" w14:textId="77777777" w:rsidR="00152E41" w:rsidRPr="000125D7" w:rsidRDefault="00152E41" w:rsidP="00F84ABD">
            <w:pPr>
              <w:rPr>
                <w:rFonts w:ascii="Times New Roman" w:hAnsi="Times New Roman" w:cs="Times New Roman"/>
                <w:sz w:val="20"/>
                <w:szCs w:val="20"/>
              </w:rPr>
            </w:pPr>
            <w:r w:rsidRPr="000125D7">
              <w:rPr>
                <w:rFonts w:ascii="Times New Roman" w:hAnsi="Times New Roman" w:cs="Times New Roman"/>
                <w:sz w:val="20"/>
                <w:szCs w:val="20"/>
              </w:rPr>
              <w:t>9</w:t>
            </w:r>
          </w:p>
          <w:p w14:paraId="071273D9" w14:textId="77777777" w:rsidR="00152E41" w:rsidRPr="000125D7" w:rsidRDefault="00152E41" w:rsidP="00F84ABD">
            <w:pPr>
              <w:rPr>
                <w:rFonts w:ascii="Times New Roman" w:hAnsi="Times New Roman" w:cs="Times New Roman"/>
                <w:sz w:val="20"/>
                <w:szCs w:val="20"/>
              </w:rPr>
            </w:pPr>
            <w:r w:rsidRPr="000125D7">
              <w:rPr>
                <w:rFonts w:ascii="Times New Roman" w:hAnsi="Times New Roman" w:cs="Times New Roman"/>
                <w:sz w:val="20"/>
                <w:szCs w:val="20"/>
              </w:rPr>
              <w:t>10</w:t>
            </w:r>
          </w:p>
          <w:p w14:paraId="69F2F56A" w14:textId="77777777" w:rsidR="00152E41" w:rsidRPr="000125D7" w:rsidRDefault="00152E41" w:rsidP="00F84ABD">
            <w:pPr>
              <w:rPr>
                <w:rFonts w:ascii="Times New Roman" w:hAnsi="Times New Roman" w:cs="Times New Roman"/>
                <w:sz w:val="20"/>
                <w:szCs w:val="20"/>
              </w:rPr>
            </w:pPr>
            <w:r w:rsidRPr="000125D7">
              <w:rPr>
                <w:rFonts w:ascii="Times New Roman" w:hAnsi="Times New Roman" w:cs="Times New Roman"/>
                <w:sz w:val="20"/>
                <w:szCs w:val="20"/>
              </w:rPr>
              <w:t>11</w:t>
            </w:r>
          </w:p>
          <w:p w14:paraId="28BDDC72" w14:textId="77777777" w:rsidR="00152E41" w:rsidRPr="000125D7" w:rsidRDefault="00152E41" w:rsidP="00F84ABD">
            <w:pPr>
              <w:rPr>
                <w:rFonts w:ascii="Times New Roman" w:hAnsi="Times New Roman" w:cs="Times New Roman"/>
                <w:b/>
                <w:bCs/>
                <w:sz w:val="20"/>
                <w:szCs w:val="20"/>
              </w:rPr>
            </w:pPr>
            <w:r w:rsidRPr="000125D7">
              <w:rPr>
                <w:rFonts w:ascii="Times New Roman" w:hAnsi="Times New Roman" w:cs="Times New Roman"/>
                <w:b/>
                <w:bCs/>
                <w:sz w:val="20"/>
                <w:szCs w:val="20"/>
              </w:rPr>
              <w:t>64</w:t>
            </w:r>
          </w:p>
        </w:tc>
        <w:tc>
          <w:tcPr>
            <w:tcW w:w="2198" w:type="dxa"/>
          </w:tcPr>
          <w:p w14:paraId="16BEBB56" w14:textId="77777777" w:rsidR="00152E41" w:rsidRPr="000125D7" w:rsidRDefault="00152E41" w:rsidP="00F84ABD">
            <w:pPr>
              <w:rPr>
                <w:rFonts w:ascii="Times New Roman" w:hAnsi="Times New Roman" w:cs="Times New Roman"/>
                <w:sz w:val="20"/>
                <w:szCs w:val="20"/>
              </w:rPr>
            </w:pPr>
            <w:r w:rsidRPr="000125D7">
              <w:rPr>
                <w:rFonts w:ascii="Times New Roman" w:hAnsi="Times New Roman" w:cs="Times New Roman"/>
                <w:sz w:val="20"/>
                <w:szCs w:val="20"/>
              </w:rPr>
              <w:t>9.4%</w:t>
            </w:r>
          </w:p>
          <w:p w14:paraId="2E259561" w14:textId="77777777" w:rsidR="00152E41" w:rsidRPr="000125D7" w:rsidRDefault="00152E41" w:rsidP="00F84ABD">
            <w:pPr>
              <w:rPr>
                <w:rFonts w:ascii="Times New Roman" w:hAnsi="Times New Roman" w:cs="Times New Roman"/>
                <w:sz w:val="20"/>
                <w:szCs w:val="20"/>
              </w:rPr>
            </w:pPr>
            <w:r w:rsidRPr="000125D7">
              <w:rPr>
                <w:rFonts w:ascii="Times New Roman" w:hAnsi="Times New Roman" w:cs="Times New Roman"/>
                <w:sz w:val="20"/>
                <w:szCs w:val="20"/>
              </w:rPr>
              <w:t>43.8%</w:t>
            </w:r>
          </w:p>
          <w:p w14:paraId="72E07A7C" w14:textId="77777777" w:rsidR="00152E41" w:rsidRPr="000125D7" w:rsidRDefault="00152E41" w:rsidP="00F84ABD">
            <w:pPr>
              <w:rPr>
                <w:rFonts w:ascii="Times New Roman" w:hAnsi="Times New Roman" w:cs="Times New Roman"/>
                <w:sz w:val="20"/>
                <w:szCs w:val="20"/>
              </w:rPr>
            </w:pPr>
            <w:r w:rsidRPr="000125D7">
              <w:rPr>
                <w:rFonts w:ascii="Times New Roman" w:hAnsi="Times New Roman" w:cs="Times New Roman"/>
                <w:sz w:val="20"/>
                <w:szCs w:val="20"/>
              </w:rPr>
              <w:t>14.1%</w:t>
            </w:r>
          </w:p>
          <w:p w14:paraId="28C7D57E" w14:textId="77777777" w:rsidR="00152E41" w:rsidRPr="000125D7" w:rsidRDefault="00152E41" w:rsidP="00F84ABD">
            <w:pPr>
              <w:rPr>
                <w:rFonts w:ascii="Times New Roman" w:hAnsi="Times New Roman" w:cs="Times New Roman"/>
                <w:sz w:val="20"/>
                <w:szCs w:val="20"/>
              </w:rPr>
            </w:pPr>
            <w:r w:rsidRPr="000125D7">
              <w:rPr>
                <w:rFonts w:ascii="Times New Roman" w:hAnsi="Times New Roman" w:cs="Times New Roman"/>
                <w:sz w:val="20"/>
                <w:szCs w:val="20"/>
              </w:rPr>
              <w:t>15.6%</w:t>
            </w:r>
          </w:p>
          <w:p w14:paraId="155612BA" w14:textId="77777777" w:rsidR="00152E41" w:rsidRPr="000125D7" w:rsidRDefault="00152E41" w:rsidP="00F84ABD">
            <w:pPr>
              <w:rPr>
                <w:rFonts w:ascii="Times New Roman" w:hAnsi="Times New Roman" w:cs="Times New Roman"/>
                <w:sz w:val="20"/>
                <w:szCs w:val="20"/>
              </w:rPr>
            </w:pPr>
            <w:r w:rsidRPr="000125D7">
              <w:rPr>
                <w:rFonts w:ascii="Times New Roman" w:hAnsi="Times New Roman" w:cs="Times New Roman"/>
                <w:sz w:val="20"/>
                <w:szCs w:val="20"/>
              </w:rPr>
              <w:t>17.2%</w:t>
            </w:r>
          </w:p>
          <w:p w14:paraId="221915C8" w14:textId="77777777" w:rsidR="00152E41" w:rsidRPr="000125D7" w:rsidRDefault="00152E41" w:rsidP="00F84ABD">
            <w:pPr>
              <w:rPr>
                <w:rFonts w:ascii="Times New Roman" w:hAnsi="Times New Roman" w:cs="Times New Roman"/>
                <w:b/>
                <w:bCs/>
                <w:sz w:val="20"/>
                <w:szCs w:val="20"/>
              </w:rPr>
            </w:pPr>
            <w:r w:rsidRPr="000125D7">
              <w:rPr>
                <w:rFonts w:ascii="Times New Roman" w:hAnsi="Times New Roman" w:cs="Times New Roman"/>
                <w:b/>
                <w:bCs/>
                <w:sz w:val="20"/>
                <w:szCs w:val="20"/>
              </w:rPr>
              <w:t>100%</w:t>
            </w:r>
          </w:p>
        </w:tc>
      </w:tr>
      <w:tr w:rsidR="00152E41" w:rsidRPr="000125D7" w14:paraId="0B2FF282" w14:textId="77777777" w:rsidTr="00F84ABD">
        <w:trPr>
          <w:trHeight w:val="915"/>
        </w:trPr>
        <w:tc>
          <w:tcPr>
            <w:tcW w:w="1777" w:type="dxa"/>
          </w:tcPr>
          <w:p w14:paraId="454417E7" w14:textId="77777777" w:rsidR="00152E41" w:rsidRPr="000125D7" w:rsidRDefault="00152E41" w:rsidP="00F84ABD">
            <w:pPr>
              <w:rPr>
                <w:rFonts w:ascii="Times New Roman" w:hAnsi="Times New Roman" w:cs="Times New Roman"/>
                <w:b/>
                <w:bCs/>
                <w:sz w:val="20"/>
                <w:szCs w:val="20"/>
              </w:rPr>
            </w:pPr>
            <w:r w:rsidRPr="000125D7">
              <w:rPr>
                <w:rFonts w:ascii="Times New Roman" w:hAnsi="Times New Roman" w:cs="Times New Roman"/>
                <w:b/>
                <w:bCs/>
                <w:sz w:val="20"/>
                <w:szCs w:val="20"/>
              </w:rPr>
              <w:t>Peer’s age</w:t>
            </w:r>
          </w:p>
        </w:tc>
        <w:tc>
          <w:tcPr>
            <w:tcW w:w="2618" w:type="dxa"/>
          </w:tcPr>
          <w:p w14:paraId="6055C92A" w14:textId="77777777" w:rsidR="00152E41" w:rsidRPr="000125D7" w:rsidRDefault="00152E41" w:rsidP="00F84ABD">
            <w:pPr>
              <w:rPr>
                <w:rFonts w:ascii="Times New Roman" w:hAnsi="Times New Roman" w:cs="Times New Roman"/>
                <w:sz w:val="20"/>
                <w:szCs w:val="20"/>
              </w:rPr>
            </w:pPr>
            <w:r w:rsidRPr="000125D7">
              <w:rPr>
                <w:rFonts w:ascii="Times New Roman" w:hAnsi="Times New Roman" w:cs="Times New Roman"/>
                <w:sz w:val="20"/>
                <w:szCs w:val="20"/>
              </w:rPr>
              <w:t>Strongly Agree</w:t>
            </w:r>
          </w:p>
          <w:p w14:paraId="56133EB3" w14:textId="77777777" w:rsidR="00152E41" w:rsidRPr="000125D7" w:rsidRDefault="00152E41" w:rsidP="00F84ABD">
            <w:pPr>
              <w:rPr>
                <w:rFonts w:ascii="Times New Roman" w:hAnsi="Times New Roman" w:cs="Times New Roman"/>
                <w:sz w:val="20"/>
                <w:szCs w:val="20"/>
              </w:rPr>
            </w:pPr>
            <w:r w:rsidRPr="000125D7">
              <w:rPr>
                <w:rFonts w:ascii="Times New Roman" w:hAnsi="Times New Roman" w:cs="Times New Roman"/>
                <w:sz w:val="20"/>
                <w:szCs w:val="20"/>
              </w:rPr>
              <w:t>Agree</w:t>
            </w:r>
          </w:p>
          <w:p w14:paraId="3B594F31" w14:textId="77777777" w:rsidR="00152E41" w:rsidRPr="000125D7" w:rsidRDefault="00152E41" w:rsidP="00F84ABD">
            <w:pPr>
              <w:rPr>
                <w:rFonts w:ascii="Times New Roman" w:hAnsi="Times New Roman" w:cs="Times New Roman"/>
                <w:sz w:val="20"/>
                <w:szCs w:val="20"/>
              </w:rPr>
            </w:pPr>
            <w:r w:rsidRPr="000125D7">
              <w:rPr>
                <w:rFonts w:ascii="Times New Roman" w:hAnsi="Times New Roman" w:cs="Times New Roman"/>
                <w:sz w:val="20"/>
                <w:szCs w:val="20"/>
              </w:rPr>
              <w:t>Neutral</w:t>
            </w:r>
            <w:r w:rsidRPr="000125D7">
              <w:rPr>
                <w:rFonts w:ascii="Times New Roman" w:hAnsi="Times New Roman" w:cs="Times New Roman"/>
                <w:sz w:val="20"/>
                <w:szCs w:val="20"/>
              </w:rPr>
              <w:br/>
              <w:t>Disagree</w:t>
            </w:r>
          </w:p>
          <w:p w14:paraId="6C3FCF6F" w14:textId="77777777" w:rsidR="00152E41" w:rsidRPr="000125D7" w:rsidRDefault="00152E41" w:rsidP="00F84ABD">
            <w:pPr>
              <w:rPr>
                <w:rFonts w:ascii="Times New Roman" w:hAnsi="Times New Roman" w:cs="Times New Roman"/>
                <w:sz w:val="20"/>
                <w:szCs w:val="20"/>
              </w:rPr>
            </w:pPr>
            <w:r w:rsidRPr="000125D7">
              <w:rPr>
                <w:rFonts w:ascii="Times New Roman" w:hAnsi="Times New Roman" w:cs="Times New Roman"/>
                <w:sz w:val="20"/>
                <w:szCs w:val="20"/>
              </w:rPr>
              <w:t>Strongly Disagree</w:t>
            </w:r>
          </w:p>
          <w:p w14:paraId="6705BDD9" w14:textId="77777777" w:rsidR="00152E41" w:rsidRPr="000125D7" w:rsidRDefault="00152E41" w:rsidP="00F84ABD">
            <w:pPr>
              <w:rPr>
                <w:rFonts w:ascii="Times New Roman" w:hAnsi="Times New Roman" w:cs="Times New Roman"/>
                <w:b/>
                <w:bCs/>
                <w:sz w:val="20"/>
                <w:szCs w:val="20"/>
              </w:rPr>
            </w:pPr>
            <w:r w:rsidRPr="000125D7">
              <w:rPr>
                <w:rFonts w:ascii="Times New Roman" w:hAnsi="Times New Roman" w:cs="Times New Roman"/>
                <w:b/>
                <w:bCs/>
                <w:sz w:val="20"/>
                <w:szCs w:val="20"/>
              </w:rPr>
              <w:t>TOTAL</w:t>
            </w:r>
          </w:p>
        </w:tc>
        <w:tc>
          <w:tcPr>
            <w:tcW w:w="2198" w:type="dxa"/>
          </w:tcPr>
          <w:p w14:paraId="625116A8" w14:textId="77777777" w:rsidR="00152E41" w:rsidRPr="000125D7" w:rsidRDefault="00152E41" w:rsidP="00F84ABD">
            <w:pPr>
              <w:rPr>
                <w:rFonts w:ascii="Times New Roman" w:hAnsi="Times New Roman" w:cs="Times New Roman"/>
                <w:sz w:val="20"/>
                <w:szCs w:val="20"/>
              </w:rPr>
            </w:pPr>
            <w:r w:rsidRPr="000125D7">
              <w:rPr>
                <w:rFonts w:ascii="Times New Roman" w:hAnsi="Times New Roman" w:cs="Times New Roman"/>
                <w:sz w:val="20"/>
                <w:szCs w:val="20"/>
              </w:rPr>
              <w:t>5</w:t>
            </w:r>
          </w:p>
          <w:p w14:paraId="5BDF094A" w14:textId="77777777" w:rsidR="00152E41" w:rsidRPr="000125D7" w:rsidRDefault="00152E41" w:rsidP="00F84ABD">
            <w:pPr>
              <w:rPr>
                <w:rFonts w:ascii="Times New Roman" w:hAnsi="Times New Roman" w:cs="Times New Roman"/>
                <w:sz w:val="20"/>
                <w:szCs w:val="20"/>
              </w:rPr>
            </w:pPr>
            <w:r w:rsidRPr="000125D7">
              <w:rPr>
                <w:rFonts w:ascii="Times New Roman" w:hAnsi="Times New Roman" w:cs="Times New Roman"/>
                <w:sz w:val="20"/>
                <w:szCs w:val="20"/>
              </w:rPr>
              <w:t>27</w:t>
            </w:r>
          </w:p>
          <w:p w14:paraId="1674490E" w14:textId="77777777" w:rsidR="00152E41" w:rsidRPr="000125D7" w:rsidRDefault="00152E41" w:rsidP="00F84ABD">
            <w:pPr>
              <w:rPr>
                <w:rFonts w:ascii="Times New Roman" w:hAnsi="Times New Roman" w:cs="Times New Roman"/>
                <w:sz w:val="20"/>
                <w:szCs w:val="20"/>
              </w:rPr>
            </w:pPr>
            <w:r w:rsidRPr="000125D7">
              <w:rPr>
                <w:rFonts w:ascii="Times New Roman" w:hAnsi="Times New Roman" w:cs="Times New Roman"/>
                <w:sz w:val="20"/>
                <w:szCs w:val="20"/>
              </w:rPr>
              <w:t>10</w:t>
            </w:r>
          </w:p>
          <w:p w14:paraId="06236A84" w14:textId="77777777" w:rsidR="00152E41" w:rsidRPr="000125D7" w:rsidRDefault="00152E41" w:rsidP="00F84ABD">
            <w:pPr>
              <w:rPr>
                <w:rFonts w:ascii="Times New Roman" w:hAnsi="Times New Roman" w:cs="Times New Roman"/>
                <w:sz w:val="20"/>
                <w:szCs w:val="20"/>
              </w:rPr>
            </w:pPr>
            <w:r w:rsidRPr="000125D7">
              <w:rPr>
                <w:rFonts w:ascii="Times New Roman" w:hAnsi="Times New Roman" w:cs="Times New Roman"/>
                <w:sz w:val="20"/>
                <w:szCs w:val="20"/>
              </w:rPr>
              <w:t>10</w:t>
            </w:r>
          </w:p>
          <w:p w14:paraId="17BA07EC" w14:textId="77777777" w:rsidR="00152E41" w:rsidRPr="000125D7" w:rsidRDefault="00152E41" w:rsidP="00F84ABD">
            <w:pPr>
              <w:rPr>
                <w:rFonts w:ascii="Times New Roman" w:hAnsi="Times New Roman" w:cs="Times New Roman"/>
                <w:sz w:val="20"/>
                <w:szCs w:val="20"/>
              </w:rPr>
            </w:pPr>
            <w:r w:rsidRPr="000125D7">
              <w:rPr>
                <w:rFonts w:ascii="Times New Roman" w:hAnsi="Times New Roman" w:cs="Times New Roman"/>
                <w:sz w:val="20"/>
                <w:szCs w:val="20"/>
              </w:rPr>
              <w:t>12</w:t>
            </w:r>
          </w:p>
          <w:p w14:paraId="56CEA487" w14:textId="77777777" w:rsidR="00152E41" w:rsidRPr="000125D7" w:rsidRDefault="00152E41" w:rsidP="00F84ABD">
            <w:pPr>
              <w:rPr>
                <w:rFonts w:ascii="Times New Roman" w:hAnsi="Times New Roman" w:cs="Times New Roman"/>
                <w:sz w:val="20"/>
                <w:szCs w:val="20"/>
              </w:rPr>
            </w:pPr>
            <w:r w:rsidRPr="000125D7">
              <w:rPr>
                <w:rFonts w:ascii="Times New Roman" w:hAnsi="Times New Roman" w:cs="Times New Roman"/>
                <w:b/>
                <w:bCs/>
                <w:sz w:val="20"/>
                <w:szCs w:val="20"/>
              </w:rPr>
              <w:t>64</w:t>
            </w:r>
          </w:p>
        </w:tc>
        <w:tc>
          <w:tcPr>
            <w:tcW w:w="2198" w:type="dxa"/>
          </w:tcPr>
          <w:p w14:paraId="508AA6EF" w14:textId="77777777" w:rsidR="00152E41" w:rsidRPr="000125D7" w:rsidRDefault="00152E41" w:rsidP="00F84ABD">
            <w:pPr>
              <w:rPr>
                <w:rFonts w:ascii="Times New Roman" w:hAnsi="Times New Roman" w:cs="Times New Roman"/>
                <w:sz w:val="20"/>
                <w:szCs w:val="20"/>
              </w:rPr>
            </w:pPr>
            <w:r w:rsidRPr="000125D7">
              <w:rPr>
                <w:rFonts w:ascii="Times New Roman" w:hAnsi="Times New Roman" w:cs="Times New Roman"/>
                <w:sz w:val="20"/>
                <w:szCs w:val="20"/>
              </w:rPr>
              <w:t>7.8%</w:t>
            </w:r>
          </w:p>
          <w:p w14:paraId="7232FB22" w14:textId="77777777" w:rsidR="00152E41" w:rsidRPr="000125D7" w:rsidRDefault="00152E41" w:rsidP="00F84ABD">
            <w:pPr>
              <w:rPr>
                <w:rFonts w:ascii="Times New Roman" w:hAnsi="Times New Roman" w:cs="Times New Roman"/>
                <w:sz w:val="20"/>
                <w:szCs w:val="20"/>
              </w:rPr>
            </w:pPr>
            <w:r w:rsidRPr="000125D7">
              <w:rPr>
                <w:rFonts w:ascii="Times New Roman" w:hAnsi="Times New Roman" w:cs="Times New Roman"/>
                <w:sz w:val="20"/>
                <w:szCs w:val="20"/>
              </w:rPr>
              <w:t>42.2%</w:t>
            </w:r>
          </w:p>
          <w:p w14:paraId="28D93F2A" w14:textId="77777777" w:rsidR="00152E41" w:rsidRPr="000125D7" w:rsidRDefault="00152E41" w:rsidP="00F84ABD">
            <w:pPr>
              <w:rPr>
                <w:rFonts w:ascii="Times New Roman" w:hAnsi="Times New Roman" w:cs="Times New Roman"/>
                <w:sz w:val="20"/>
                <w:szCs w:val="20"/>
              </w:rPr>
            </w:pPr>
            <w:r w:rsidRPr="000125D7">
              <w:rPr>
                <w:rFonts w:ascii="Times New Roman" w:hAnsi="Times New Roman" w:cs="Times New Roman"/>
                <w:sz w:val="20"/>
                <w:szCs w:val="20"/>
              </w:rPr>
              <w:t>15.6%</w:t>
            </w:r>
          </w:p>
          <w:p w14:paraId="3158F2D2" w14:textId="77777777" w:rsidR="00152E41" w:rsidRPr="000125D7" w:rsidRDefault="00152E41" w:rsidP="00F84ABD">
            <w:pPr>
              <w:rPr>
                <w:rFonts w:ascii="Times New Roman" w:hAnsi="Times New Roman" w:cs="Times New Roman"/>
                <w:sz w:val="20"/>
                <w:szCs w:val="20"/>
              </w:rPr>
            </w:pPr>
            <w:r w:rsidRPr="000125D7">
              <w:rPr>
                <w:rFonts w:ascii="Times New Roman" w:hAnsi="Times New Roman" w:cs="Times New Roman"/>
                <w:sz w:val="20"/>
                <w:szCs w:val="20"/>
              </w:rPr>
              <w:t>15.6%</w:t>
            </w:r>
          </w:p>
          <w:p w14:paraId="3C681D7C" w14:textId="77777777" w:rsidR="00152E41" w:rsidRPr="000125D7" w:rsidRDefault="00152E41" w:rsidP="00F84ABD">
            <w:pPr>
              <w:rPr>
                <w:rFonts w:ascii="Times New Roman" w:hAnsi="Times New Roman" w:cs="Times New Roman"/>
                <w:sz w:val="20"/>
                <w:szCs w:val="20"/>
              </w:rPr>
            </w:pPr>
            <w:r w:rsidRPr="000125D7">
              <w:rPr>
                <w:rFonts w:ascii="Times New Roman" w:hAnsi="Times New Roman" w:cs="Times New Roman"/>
                <w:sz w:val="20"/>
                <w:szCs w:val="20"/>
              </w:rPr>
              <w:t>18.8%</w:t>
            </w:r>
          </w:p>
          <w:p w14:paraId="013FE48F" w14:textId="77777777" w:rsidR="00152E41" w:rsidRPr="000125D7" w:rsidRDefault="00152E41" w:rsidP="00F84ABD">
            <w:pPr>
              <w:rPr>
                <w:rFonts w:ascii="Times New Roman" w:hAnsi="Times New Roman" w:cs="Times New Roman"/>
                <w:sz w:val="20"/>
                <w:szCs w:val="20"/>
              </w:rPr>
            </w:pPr>
            <w:r w:rsidRPr="000125D7">
              <w:rPr>
                <w:rFonts w:ascii="Times New Roman" w:hAnsi="Times New Roman" w:cs="Times New Roman"/>
                <w:b/>
                <w:bCs/>
                <w:sz w:val="20"/>
                <w:szCs w:val="20"/>
              </w:rPr>
              <w:t>100%</w:t>
            </w:r>
          </w:p>
        </w:tc>
      </w:tr>
      <w:tr w:rsidR="00152E41" w:rsidRPr="000125D7" w14:paraId="78970918" w14:textId="77777777" w:rsidTr="00F84ABD">
        <w:trPr>
          <w:trHeight w:val="915"/>
        </w:trPr>
        <w:tc>
          <w:tcPr>
            <w:tcW w:w="1777" w:type="dxa"/>
          </w:tcPr>
          <w:p w14:paraId="49770D50" w14:textId="77777777" w:rsidR="00152E41" w:rsidRPr="000125D7" w:rsidRDefault="00152E41" w:rsidP="00F84ABD">
            <w:pPr>
              <w:rPr>
                <w:rFonts w:ascii="Times New Roman" w:hAnsi="Times New Roman" w:cs="Times New Roman"/>
                <w:b/>
                <w:bCs/>
                <w:sz w:val="20"/>
                <w:szCs w:val="20"/>
              </w:rPr>
            </w:pPr>
            <w:r w:rsidRPr="000125D7">
              <w:rPr>
                <w:rFonts w:ascii="Times New Roman" w:hAnsi="Times New Roman" w:cs="Times New Roman"/>
                <w:b/>
                <w:bCs/>
                <w:sz w:val="20"/>
                <w:szCs w:val="20"/>
              </w:rPr>
              <w:t>Peer’s ability</w:t>
            </w:r>
          </w:p>
          <w:p w14:paraId="7746A238" w14:textId="77777777" w:rsidR="00152E41" w:rsidRPr="000125D7" w:rsidRDefault="00152E41" w:rsidP="00F84ABD">
            <w:pPr>
              <w:rPr>
                <w:rFonts w:ascii="Times New Roman" w:hAnsi="Times New Roman" w:cs="Times New Roman"/>
                <w:b/>
                <w:bCs/>
                <w:sz w:val="20"/>
                <w:szCs w:val="20"/>
              </w:rPr>
            </w:pPr>
            <w:r w:rsidRPr="000125D7">
              <w:rPr>
                <w:rFonts w:ascii="Times New Roman" w:hAnsi="Times New Roman" w:cs="Times New Roman"/>
                <w:b/>
                <w:bCs/>
                <w:sz w:val="20"/>
                <w:szCs w:val="20"/>
              </w:rPr>
              <w:t xml:space="preserve">To make </w:t>
            </w:r>
          </w:p>
          <w:p w14:paraId="6BCA32EE" w14:textId="77777777" w:rsidR="00152E41" w:rsidRPr="000125D7" w:rsidRDefault="00152E41" w:rsidP="00F84ABD">
            <w:pPr>
              <w:rPr>
                <w:rFonts w:ascii="Times New Roman" w:hAnsi="Times New Roman" w:cs="Times New Roman"/>
                <w:b/>
                <w:bCs/>
                <w:sz w:val="20"/>
                <w:szCs w:val="20"/>
              </w:rPr>
            </w:pPr>
            <w:r w:rsidRPr="000125D7">
              <w:rPr>
                <w:rFonts w:ascii="Times New Roman" w:hAnsi="Times New Roman" w:cs="Times New Roman"/>
                <w:b/>
                <w:bCs/>
                <w:sz w:val="20"/>
                <w:szCs w:val="20"/>
              </w:rPr>
              <w:t xml:space="preserve">Accommodations </w:t>
            </w:r>
          </w:p>
        </w:tc>
        <w:tc>
          <w:tcPr>
            <w:tcW w:w="2618" w:type="dxa"/>
          </w:tcPr>
          <w:p w14:paraId="4710C694" w14:textId="77777777" w:rsidR="00152E41" w:rsidRPr="000125D7" w:rsidRDefault="00152E41" w:rsidP="00F84ABD">
            <w:pPr>
              <w:rPr>
                <w:rFonts w:ascii="Times New Roman" w:hAnsi="Times New Roman" w:cs="Times New Roman"/>
                <w:sz w:val="20"/>
                <w:szCs w:val="20"/>
              </w:rPr>
            </w:pPr>
            <w:r w:rsidRPr="000125D7">
              <w:rPr>
                <w:rFonts w:ascii="Times New Roman" w:hAnsi="Times New Roman" w:cs="Times New Roman"/>
                <w:sz w:val="20"/>
                <w:szCs w:val="20"/>
              </w:rPr>
              <w:t>Strongly Agree</w:t>
            </w:r>
          </w:p>
          <w:p w14:paraId="699EE7D1" w14:textId="77777777" w:rsidR="00152E41" w:rsidRPr="000125D7" w:rsidRDefault="00152E41" w:rsidP="00F84ABD">
            <w:pPr>
              <w:rPr>
                <w:rFonts w:ascii="Times New Roman" w:hAnsi="Times New Roman" w:cs="Times New Roman"/>
                <w:sz w:val="20"/>
                <w:szCs w:val="20"/>
              </w:rPr>
            </w:pPr>
            <w:r w:rsidRPr="000125D7">
              <w:rPr>
                <w:rFonts w:ascii="Times New Roman" w:hAnsi="Times New Roman" w:cs="Times New Roman"/>
                <w:sz w:val="20"/>
                <w:szCs w:val="20"/>
              </w:rPr>
              <w:t>Agree</w:t>
            </w:r>
          </w:p>
          <w:p w14:paraId="103024C8" w14:textId="77777777" w:rsidR="00152E41" w:rsidRPr="000125D7" w:rsidRDefault="00152E41" w:rsidP="00F84ABD">
            <w:pPr>
              <w:rPr>
                <w:rFonts w:ascii="Times New Roman" w:hAnsi="Times New Roman" w:cs="Times New Roman"/>
                <w:sz w:val="20"/>
                <w:szCs w:val="20"/>
              </w:rPr>
            </w:pPr>
            <w:r w:rsidRPr="000125D7">
              <w:rPr>
                <w:rFonts w:ascii="Times New Roman" w:hAnsi="Times New Roman" w:cs="Times New Roman"/>
                <w:sz w:val="20"/>
                <w:szCs w:val="20"/>
              </w:rPr>
              <w:t>Neutral</w:t>
            </w:r>
            <w:r w:rsidRPr="000125D7">
              <w:rPr>
                <w:rFonts w:ascii="Times New Roman" w:hAnsi="Times New Roman" w:cs="Times New Roman"/>
                <w:sz w:val="20"/>
                <w:szCs w:val="20"/>
              </w:rPr>
              <w:br/>
              <w:t>Disagree</w:t>
            </w:r>
          </w:p>
          <w:p w14:paraId="21FFB6B1" w14:textId="77777777" w:rsidR="00152E41" w:rsidRPr="000125D7" w:rsidRDefault="00152E41" w:rsidP="00F84ABD">
            <w:pPr>
              <w:rPr>
                <w:rFonts w:ascii="Times New Roman" w:hAnsi="Times New Roman" w:cs="Times New Roman"/>
                <w:sz w:val="20"/>
                <w:szCs w:val="20"/>
              </w:rPr>
            </w:pPr>
            <w:r w:rsidRPr="000125D7">
              <w:rPr>
                <w:rFonts w:ascii="Times New Roman" w:hAnsi="Times New Roman" w:cs="Times New Roman"/>
                <w:sz w:val="20"/>
                <w:szCs w:val="20"/>
              </w:rPr>
              <w:t>Strongly Disagree</w:t>
            </w:r>
          </w:p>
          <w:p w14:paraId="6A107A51" w14:textId="77777777" w:rsidR="00152E41" w:rsidRPr="000125D7" w:rsidRDefault="00152E41" w:rsidP="00F84ABD">
            <w:pPr>
              <w:rPr>
                <w:rFonts w:ascii="Times New Roman" w:hAnsi="Times New Roman" w:cs="Times New Roman"/>
                <w:b/>
                <w:bCs/>
                <w:sz w:val="20"/>
                <w:szCs w:val="20"/>
              </w:rPr>
            </w:pPr>
            <w:r w:rsidRPr="000125D7">
              <w:rPr>
                <w:rFonts w:ascii="Times New Roman" w:hAnsi="Times New Roman" w:cs="Times New Roman"/>
                <w:b/>
                <w:bCs/>
                <w:sz w:val="20"/>
                <w:szCs w:val="20"/>
              </w:rPr>
              <w:t>TOTAL</w:t>
            </w:r>
          </w:p>
        </w:tc>
        <w:tc>
          <w:tcPr>
            <w:tcW w:w="2198" w:type="dxa"/>
          </w:tcPr>
          <w:p w14:paraId="15316359" w14:textId="77777777" w:rsidR="00152E41" w:rsidRPr="000125D7" w:rsidRDefault="00152E41" w:rsidP="00F84ABD">
            <w:pPr>
              <w:rPr>
                <w:rFonts w:ascii="Times New Roman" w:hAnsi="Times New Roman" w:cs="Times New Roman"/>
                <w:sz w:val="20"/>
                <w:szCs w:val="20"/>
              </w:rPr>
            </w:pPr>
            <w:r w:rsidRPr="000125D7">
              <w:rPr>
                <w:rFonts w:ascii="Times New Roman" w:hAnsi="Times New Roman" w:cs="Times New Roman"/>
                <w:sz w:val="20"/>
                <w:szCs w:val="20"/>
              </w:rPr>
              <w:t>3</w:t>
            </w:r>
          </w:p>
          <w:p w14:paraId="22BD12B8" w14:textId="77777777" w:rsidR="00152E41" w:rsidRPr="000125D7" w:rsidRDefault="00152E41" w:rsidP="00F84ABD">
            <w:pPr>
              <w:rPr>
                <w:rFonts w:ascii="Times New Roman" w:hAnsi="Times New Roman" w:cs="Times New Roman"/>
                <w:sz w:val="20"/>
                <w:szCs w:val="20"/>
              </w:rPr>
            </w:pPr>
            <w:r w:rsidRPr="000125D7">
              <w:rPr>
                <w:rFonts w:ascii="Times New Roman" w:hAnsi="Times New Roman" w:cs="Times New Roman"/>
                <w:sz w:val="20"/>
                <w:szCs w:val="20"/>
              </w:rPr>
              <w:t>33</w:t>
            </w:r>
          </w:p>
          <w:p w14:paraId="4A83D7F6" w14:textId="77777777" w:rsidR="00152E41" w:rsidRPr="000125D7" w:rsidRDefault="00152E41" w:rsidP="00F84ABD">
            <w:pPr>
              <w:rPr>
                <w:rFonts w:ascii="Times New Roman" w:hAnsi="Times New Roman" w:cs="Times New Roman"/>
                <w:sz w:val="20"/>
                <w:szCs w:val="20"/>
              </w:rPr>
            </w:pPr>
            <w:r w:rsidRPr="000125D7">
              <w:rPr>
                <w:rFonts w:ascii="Times New Roman" w:hAnsi="Times New Roman" w:cs="Times New Roman"/>
                <w:sz w:val="20"/>
                <w:szCs w:val="20"/>
              </w:rPr>
              <w:t>12</w:t>
            </w:r>
          </w:p>
          <w:p w14:paraId="3F00DE45" w14:textId="77777777" w:rsidR="00152E41" w:rsidRPr="000125D7" w:rsidRDefault="00152E41" w:rsidP="00F84ABD">
            <w:pPr>
              <w:rPr>
                <w:rFonts w:ascii="Times New Roman" w:hAnsi="Times New Roman" w:cs="Times New Roman"/>
                <w:sz w:val="20"/>
                <w:szCs w:val="20"/>
              </w:rPr>
            </w:pPr>
            <w:r w:rsidRPr="000125D7">
              <w:rPr>
                <w:rFonts w:ascii="Times New Roman" w:hAnsi="Times New Roman" w:cs="Times New Roman"/>
                <w:sz w:val="20"/>
                <w:szCs w:val="20"/>
              </w:rPr>
              <w:t>7</w:t>
            </w:r>
          </w:p>
          <w:p w14:paraId="1F5BD81B" w14:textId="77777777" w:rsidR="00152E41" w:rsidRPr="000125D7" w:rsidRDefault="00152E41" w:rsidP="00F84ABD">
            <w:pPr>
              <w:rPr>
                <w:rFonts w:ascii="Times New Roman" w:hAnsi="Times New Roman" w:cs="Times New Roman"/>
                <w:sz w:val="20"/>
                <w:szCs w:val="20"/>
              </w:rPr>
            </w:pPr>
            <w:r w:rsidRPr="000125D7">
              <w:rPr>
                <w:rFonts w:ascii="Times New Roman" w:hAnsi="Times New Roman" w:cs="Times New Roman"/>
                <w:sz w:val="20"/>
                <w:szCs w:val="20"/>
              </w:rPr>
              <w:t>9</w:t>
            </w:r>
          </w:p>
          <w:p w14:paraId="217E51E3" w14:textId="77777777" w:rsidR="00152E41" w:rsidRPr="000125D7" w:rsidRDefault="00152E41" w:rsidP="00F84ABD">
            <w:pPr>
              <w:rPr>
                <w:rFonts w:ascii="Times New Roman" w:hAnsi="Times New Roman" w:cs="Times New Roman"/>
                <w:sz w:val="20"/>
                <w:szCs w:val="20"/>
              </w:rPr>
            </w:pPr>
            <w:r w:rsidRPr="000125D7">
              <w:rPr>
                <w:rFonts w:ascii="Times New Roman" w:hAnsi="Times New Roman" w:cs="Times New Roman"/>
                <w:b/>
                <w:bCs/>
                <w:sz w:val="20"/>
                <w:szCs w:val="20"/>
              </w:rPr>
              <w:t>64</w:t>
            </w:r>
          </w:p>
        </w:tc>
        <w:tc>
          <w:tcPr>
            <w:tcW w:w="2198" w:type="dxa"/>
          </w:tcPr>
          <w:p w14:paraId="06182F49" w14:textId="77777777" w:rsidR="00152E41" w:rsidRPr="000125D7" w:rsidRDefault="00152E41" w:rsidP="00F84ABD">
            <w:pPr>
              <w:rPr>
                <w:rFonts w:ascii="Times New Roman" w:hAnsi="Times New Roman" w:cs="Times New Roman"/>
                <w:sz w:val="20"/>
                <w:szCs w:val="20"/>
              </w:rPr>
            </w:pPr>
            <w:r w:rsidRPr="000125D7">
              <w:rPr>
                <w:rFonts w:ascii="Times New Roman" w:hAnsi="Times New Roman" w:cs="Times New Roman"/>
                <w:sz w:val="20"/>
                <w:szCs w:val="20"/>
              </w:rPr>
              <w:t>4.7%</w:t>
            </w:r>
          </w:p>
          <w:p w14:paraId="68DAB160" w14:textId="77777777" w:rsidR="00152E41" w:rsidRPr="000125D7" w:rsidRDefault="00152E41" w:rsidP="00F84ABD">
            <w:pPr>
              <w:rPr>
                <w:rFonts w:ascii="Times New Roman" w:hAnsi="Times New Roman" w:cs="Times New Roman"/>
                <w:sz w:val="20"/>
                <w:szCs w:val="20"/>
              </w:rPr>
            </w:pPr>
            <w:r w:rsidRPr="000125D7">
              <w:rPr>
                <w:rFonts w:ascii="Times New Roman" w:hAnsi="Times New Roman" w:cs="Times New Roman"/>
                <w:sz w:val="20"/>
                <w:szCs w:val="20"/>
              </w:rPr>
              <w:t>51.6%</w:t>
            </w:r>
          </w:p>
          <w:p w14:paraId="28D39002" w14:textId="77777777" w:rsidR="00152E41" w:rsidRPr="000125D7" w:rsidRDefault="00152E41" w:rsidP="00F84ABD">
            <w:pPr>
              <w:rPr>
                <w:rFonts w:ascii="Times New Roman" w:hAnsi="Times New Roman" w:cs="Times New Roman"/>
                <w:sz w:val="20"/>
                <w:szCs w:val="20"/>
              </w:rPr>
            </w:pPr>
            <w:r w:rsidRPr="000125D7">
              <w:rPr>
                <w:rFonts w:ascii="Times New Roman" w:hAnsi="Times New Roman" w:cs="Times New Roman"/>
                <w:sz w:val="20"/>
                <w:szCs w:val="20"/>
              </w:rPr>
              <w:t>18.8%</w:t>
            </w:r>
          </w:p>
          <w:p w14:paraId="5748784A" w14:textId="77777777" w:rsidR="00152E41" w:rsidRPr="000125D7" w:rsidRDefault="00152E41" w:rsidP="00F84ABD">
            <w:pPr>
              <w:rPr>
                <w:rFonts w:ascii="Times New Roman" w:hAnsi="Times New Roman" w:cs="Times New Roman"/>
                <w:sz w:val="20"/>
                <w:szCs w:val="20"/>
              </w:rPr>
            </w:pPr>
            <w:r w:rsidRPr="000125D7">
              <w:rPr>
                <w:rFonts w:ascii="Times New Roman" w:hAnsi="Times New Roman" w:cs="Times New Roman"/>
                <w:sz w:val="20"/>
                <w:szCs w:val="20"/>
              </w:rPr>
              <w:t>10.9%</w:t>
            </w:r>
          </w:p>
          <w:p w14:paraId="123B8760" w14:textId="77777777" w:rsidR="00152E41" w:rsidRPr="000125D7" w:rsidRDefault="00152E41" w:rsidP="00F84ABD">
            <w:pPr>
              <w:rPr>
                <w:rFonts w:ascii="Times New Roman" w:hAnsi="Times New Roman" w:cs="Times New Roman"/>
                <w:sz w:val="20"/>
                <w:szCs w:val="20"/>
              </w:rPr>
            </w:pPr>
            <w:r w:rsidRPr="000125D7">
              <w:rPr>
                <w:rFonts w:ascii="Times New Roman" w:hAnsi="Times New Roman" w:cs="Times New Roman"/>
                <w:sz w:val="20"/>
                <w:szCs w:val="20"/>
              </w:rPr>
              <w:t>14.1%</w:t>
            </w:r>
          </w:p>
          <w:p w14:paraId="10C53536" w14:textId="77777777" w:rsidR="00152E41" w:rsidRPr="000125D7" w:rsidRDefault="00152E41" w:rsidP="00F84ABD">
            <w:pPr>
              <w:rPr>
                <w:rFonts w:ascii="Times New Roman" w:hAnsi="Times New Roman" w:cs="Times New Roman"/>
                <w:sz w:val="20"/>
                <w:szCs w:val="20"/>
              </w:rPr>
            </w:pPr>
            <w:r w:rsidRPr="000125D7">
              <w:rPr>
                <w:rFonts w:ascii="Times New Roman" w:hAnsi="Times New Roman" w:cs="Times New Roman"/>
                <w:b/>
                <w:bCs/>
                <w:sz w:val="20"/>
                <w:szCs w:val="20"/>
              </w:rPr>
              <w:t>100%</w:t>
            </w:r>
          </w:p>
        </w:tc>
      </w:tr>
      <w:tr w:rsidR="00152E41" w:rsidRPr="000125D7" w14:paraId="05F01AE4" w14:textId="77777777" w:rsidTr="00F84ABD">
        <w:trPr>
          <w:trHeight w:val="1457"/>
        </w:trPr>
        <w:tc>
          <w:tcPr>
            <w:tcW w:w="1777" w:type="dxa"/>
          </w:tcPr>
          <w:p w14:paraId="5544CB90" w14:textId="77777777" w:rsidR="00152E41" w:rsidRPr="000125D7" w:rsidRDefault="00152E41" w:rsidP="00F84ABD">
            <w:pPr>
              <w:rPr>
                <w:rFonts w:ascii="Times New Roman" w:hAnsi="Times New Roman" w:cs="Times New Roman"/>
                <w:b/>
                <w:bCs/>
                <w:sz w:val="20"/>
                <w:szCs w:val="20"/>
              </w:rPr>
            </w:pPr>
            <w:r w:rsidRPr="000125D7">
              <w:rPr>
                <w:rFonts w:ascii="Times New Roman" w:hAnsi="Times New Roman" w:cs="Times New Roman"/>
                <w:b/>
                <w:bCs/>
                <w:sz w:val="20"/>
                <w:szCs w:val="20"/>
              </w:rPr>
              <w:t>Peer’s ability</w:t>
            </w:r>
          </w:p>
          <w:p w14:paraId="4B42383E" w14:textId="77777777" w:rsidR="00152E41" w:rsidRPr="000125D7" w:rsidRDefault="00152E41" w:rsidP="00F84ABD">
            <w:pPr>
              <w:rPr>
                <w:rFonts w:ascii="Times New Roman" w:hAnsi="Times New Roman" w:cs="Times New Roman"/>
                <w:b/>
                <w:bCs/>
                <w:sz w:val="20"/>
                <w:szCs w:val="20"/>
              </w:rPr>
            </w:pPr>
            <w:r w:rsidRPr="000125D7">
              <w:rPr>
                <w:rFonts w:ascii="Times New Roman" w:hAnsi="Times New Roman" w:cs="Times New Roman"/>
                <w:b/>
                <w:bCs/>
                <w:sz w:val="20"/>
                <w:szCs w:val="20"/>
              </w:rPr>
              <w:t>to provide</w:t>
            </w:r>
          </w:p>
          <w:p w14:paraId="46746FB3" w14:textId="77777777" w:rsidR="00152E41" w:rsidRPr="000125D7" w:rsidRDefault="00152E41" w:rsidP="00F84ABD">
            <w:pPr>
              <w:rPr>
                <w:rFonts w:ascii="Times New Roman" w:hAnsi="Times New Roman" w:cs="Times New Roman"/>
                <w:b/>
                <w:bCs/>
                <w:sz w:val="20"/>
                <w:szCs w:val="20"/>
              </w:rPr>
            </w:pPr>
            <w:r w:rsidRPr="000125D7">
              <w:rPr>
                <w:rFonts w:ascii="Times New Roman" w:hAnsi="Times New Roman" w:cs="Times New Roman"/>
                <w:b/>
                <w:bCs/>
                <w:sz w:val="20"/>
                <w:szCs w:val="20"/>
              </w:rPr>
              <w:t>social support</w:t>
            </w:r>
          </w:p>
        </w:tc>
        <w:tc>
          <w:tcPr>
            <w:tcW w:w="2618" w:type="dxa"/>
          </w:tcPr>
          <w:p w14:paraId="7BEE034F" w14:textId="77777777" w:rsidR="00152E41" w:rsidRPr="000125D7" w:rsidRDefault="00152E41" w:rsidP="00F84ABD">
            <w:pPr>
              <w:rPr>
                <w:rFonts w:ascii="Times New Roman" w:hAnsi="Times New Roman" w:cs="Times New Roman"/>
                <w:sz w:val="20"/>
                <w:szCs w:val="20"/>
              </w:rPr>
            </w:pPr>
            <w:r w:rsidRPr="000125D7">
              <w:rPr>
                <w:rFonts w:ascii="Times New Roman" w:hAnsi="Times New Roman" w:cs="Times New Roman"/>
                <w:sz w:val="20"/>
                <w:szCs w:val="20"/>
              </w:rPr>
              <w:t>Strongly Agree</w:t>
            </w:r>
          </w:p>
          <w:p w14:paraId="7501F35E" w14:textId="77777777" w:rsidR="00152E41" w:rsidRPr="000125D7" w:rsidRDefault="00152E41" w:rsidP="00F84ABD">
            <w:pPr>
              <w:rPr>
                <w:rFonts w:ascii="Times New Roman" w:hAnsi="Times New Roman" w:cs="Times New Roman"/>
                <w:sz w:val="20"/>
                <w:szCs w:val="20"/>
              </w:rPr>
            </w:pPr>
            <w:r w:rsidRPr="000125D7">
              <w:rPr>
                <w:rFonts w:ascii="Times New Roman" w:hAnsi="Times New Roman" w:cs="Times New Roman"/>
                <w:sz w:val="20"/>
                <w:szCs w:val="20"/>
              </w:rPr>
              <w:t>Agree</w:t>
            </w:r>
          </w:p>
          <w:p w14:paraId="66E25F26" w14:textId="77777777" w:rsidR="00152E41" w:rsidRPr="000125D7" w:rsidRDefault="00152E41" w:rsidP="00F84ABD">
            <w:pPr>
              <w:rPr>
                <w:rFonts w:ascii="Times New Roman" w:hAnsi="Times New Roman" w:cs="Times New Roman"/>
                <w:sz w:val="20"/>
                <w:szCs w:val="20"/>
              </w:rPr>
            </w:pPr>
            <w:r w:rsidRPr="000125D7">
              <w:rPr>
                <w:rFonts w:ascii="Times New Roman" w:hAnsi="Times New Roman" w:cs="Times New Roman"/>
                <w:sz w:val="20"/>
                <w:szCs w:val="20"/>
              </w:rPr>
              <w:t>Neutral</w:t>
            </w:r>
            <w:r w:rsidRPr="000125D7">
              <w:rPr>
                <w:rFonts w:ascii="Times New Roman" w:hAnsi="Times New Roman" w:cs="Times New Roman"/>
                <w:sz w:val="20"/>
                <w:szCs w:val="20"/>
              </w:rPr>
              <w:br/>
              <w:t>Disagree</w:t>
            </w:r>
          </w:p>
          <w:p w14:paraId="15691457" w14:textId="77777777" w:rsidR="00152E41" w:rsidRPr="000125D7" w:rsidRDefault="00152E41" w:rsidP="00F84ABD">
            <w:pPr>
              <w:rPr>
                <w:rFonts w:ascii="Times New Roman" w:hAnsi="Times New Roman" w:cs="Times New Roman"/>
                <w:sz w:val="20"/>
                <w:szCs w:val="20"/>
              </w:rPr>
            </w:pPr>
            <w:r w:rsidRPr="000125D7">
              <w:rPr>
                <w:rFonts w:ascii="Times New Roman" w:hAnsi="Times New Roman" w:cs="Times New Roman"/>
                <w:sz w:val="20"/>
                <w:szCs w:val="20"/>
              </w:rPr>
              <w:t>Strongly Disagree</w:t>
            </w:r>
          </w:p>
          <w:p w14:paraId="7B3E17C8" w14:textId="77777777" w:rsidR="00152E41" w:rsidRPr="000125D7" w:rsidRDefault="00152E41" w:rsidP="00F84ABD">
            <w:pPr>
              <w:rPr>
                <w:rFonts w:ascii="Times New Roman" w:hAnsi="Times New Roman" w:cs="Times New Roman"/>
                <w:sz w:val="20"/>
                <w:szCs w:val="20"/>
              </w:rPr>
            </w:pPr>
            <w:r w:rsidRPr="000125D7">
              <w:rPr>
                <w:rFonts w:ascii="Times New Roman" w:hAnsi="Times New Roman" w:cs="Times New Roman"/>
                <w:b/>
                <w:bCs/>
                <w:sz w:val="20"/>
                <w:szCs w:val="20"/>
              </w:rPr>
              <w:t>TOTAL</w:t>
            </w:r>
          </w:p>
        </w:tc>
        <w:tc>
          <w:tcPr>
            <w:tcW w:w="2198" w:type="dxa"/>
          </w:tcPr>
          <w:p w14:paraId="18234D1E" w14:textId="77777777" w:rsidR="00152E41" w:rsidRPr="000125D7" w:rsidRDefault="00152E41" w:rsidP="00F84ABD">
            <w:pPr>
              <w:rPr>
                <w:rFonts w:ascii="Times New Roman" w:hAnsi="Times New Roman" w:cs="Times New Roman"/>
                <w:sz w:val="20"/>
                <w:szCs w:val="20"/>
              </w:rPr>
            </w:pPr>
            <w:r w:rsidRPr="000125D7">
              <w:rPr>
                <w:rFonts w:ascii="Times New Roman" w:hAnsi="Times New Roman" w:cs="Times New Roman"/>
                <w:sz w:val="20"/>
                <w:szCs w:val="20"/>
              </w:rPr>
              <w:t>6</w:t>
            </w:r>
          </w:p>
          <w:p w14:paraId="1D523C4F" w14:textId="77777777" w:rsidR="00152E41" w:rsidRPr="000125D7" w:rsidRDefault="00152E41" w:rsidP="00F84ABD">
            <w:pPr>
              <w:rPr>
                <w:rFonts w:ascii="Times New Roman" w:hAnsi="Times New Roman" w:cs="Times New Roman"/>
                <w:sz w:val="20"/>
                <w:szCs w:val="20"/>
              </w:rPr>
            </w:pPr>
            <w:r w:rsidRPr="000125D7">
              <w:rPr>
                <w:rFonts w:ascii="Times New Roman" w:hAnsi="Times New Roman" w:cs="Times New Roman"/>
                <w:sz w:val="20"/>
                <w:szCs w:val="20"/>
              </w:rPr>
              <w:t>36</w:t>
            </w:r>
          </w:p>
          <w:p w14:paraId="76E07651" w14:textId="77777777" w:rsidR="00152E41" w:rsidRPr="000125D7" w:rsidRDefault="00152E41" w:rsidP="00F84ABD">
            <w:pPr>
              <w:rPr>
                <w:rFonts w:ascii="Times New Roman" w:hAnsi="Times New Roman" w:cs="Times New Roman"/>
                <w:sz w:val="20"/>
                <w:szCs w:val="20"/>
              </w:rPr>
            </w:pPr>
            <w:r w:rsidRPr="000125D7">
              <w:rPr>
                <w:rFonts w:ascii="Times New Roman" w:hAnsi="Times New Roman" w:cs="Times New Roman"/>
                <w:sz w:val="20"/>
                <w:szCs w:val="20"/>
              </w:rPr>
              <w:t>10</w:t>
            </w:r>
          </w:p>
          <w:p w14:paraId="1C27F68B" w14:textId="77777777" w:rsidR="00152E41" w:rsidRPr="000125D7" w:rsidRDefault="00152E41" w:rsidP="00F84ABD">
            <w:pPr>
              <w:rPr>
                <w:rFonts w:ascii="Times New Roman" w:hAnsi="Times New Roman" w:cs="Times New Roman"/>
                <w:sz w:val="20"/>
                <w:szCs w:val="20"/>
              </w:rPr>
            </w:pPr>
            <w:r w:rsidRPr="000125D7">
              <w:rPr>
                <w:rFonts w:ascii="Times New Roman" w:hAnsi="Times New Roman" w:cs="Times New Roman"/>
                <w:sz w:val="20"/>
                <w:szCs w:val="20"/>
              </w:rPr>
              <w:t>4</w:t>
            </w:r>
          </w:p>
          <w:p w14:paraId="4429E260" w14:textId="77777777" w:rsidR="00152E41" w:rsidRPr="000125D7" w:rsidRDefault="00152E41" w:rsidP="00F84ABD">
            <w:pPr>
              <w:rPr>
                <w:rFonts w:ascii="Times New Roman" w:hAnsi="Times New Roman" w:cs="Times New Roman"/>
                <w:sz w:val="20"/>
                <w:szCs w:val="20"/>
              </w:rPr>
            </w:pPr>
            <w:r w:rsidRPr="000125D7">
              <w:rPr>
                <w:rFonts w:ascii="Times New Roman" w:hAnsi="Times New Roman" w:cs="Times New Roman"/>
                <w:sz w:val="20"/>
                <w:szCs w:val="20"/>
              </w:rPr>
              <w:t>8</w:t>
            </w:r>
          </w:p>
          <w:p w14:paraId="15DE5957" w14:textId="77777777" w:rsidR="00152E41" w:rsidRPr="000125D7" w:rsidRDefault="00152E41" w:rsidP="00F84ABD">
            <w:pPr>
              <w:rPr>
                <w:rFonts w:ascii="Times New Roman" w:hAnsi="Times New Roman" w:cs="Times New Roman"/>
                <w:sz w:val="20"/>
                <w:szCs w:val="20"/>
              </w:rPr>
            </w:pPr>
            <w:r w:rsidRPr="000125D7">
              <w:rPr>
                <w:rFonts w:ascii="Times New Roman" w:hAnsi="Times New Roman" w:cs="Times New Roman"/>
                <w:b/>
                <w:bCs/>
                <w:sz w:val="20"/>
                <w:szCs w:val="20"/>
              </w:rPr>
              <w:t>64</w:t>
            </w:r>
          </w:p>
        </w:tc>
        <w:tc>
          <w:tcPr>
            <w:tcW w:w="2198" w:type="dxa"/>
          </w:tcPr>
          <w:p w14:paraId="0E1617A1" w14:textId="77777777" w:rsidR="00152E41" w:rsidRPr="000125D7" w:rsidRDefault="00152E41" w:rsidP="00F84ABD">
            <w:pPr>
              <w:rPr>
                <w:rFonts w:ascii="Times New Roman" w:hAnsi="Times New Roman" w:cs="Times New Roman"/>
                <w:sz w:val="20"/>
                <w:szCs w:val="20"/>
              </w:rPr>
            </w:pPr>
            <w:r w:rsidRPr="000125D7">
              <w:rPr>
                <w:rFonts w:ascii="Times New Roman" w:hAnsi="Times New Roman" w:cs="Times New Roman"/>
                <w:sz w:val="20"/>
                <w:szCs w:val="20"/>
              </w:rPr>
              <w:t>9.4%</w:t>
            </w:r>
          </w:p>
          <w:p w14:paraId="009537BC" w14:textId="77777777" w:rsidR="00152E41" w:rsidRPr="000125D7" w:rsidRDefault="00152E41" w:rsidP="00F84ABD">
            <w:pPr>
              <w:rPr>
                <w:rFonts w:ascii="Times New Roman" w:hAnsi="Times New Roman" w:cs="Times New Roman"/>
                <w:sz w:val="20"/>
                <w:szCs w:val="20"/>
              </w:rPr>
            </w:pPr>
            <w:r w:rsidRPr="000125D7">
              <w:rPr>
                <w:rFonts w:ascii="Times New Roman" w:hAnsi="Times New Roman" w:cs="Times New Roman"/>
                <w:sz w:val="20"/>
                <w:szCs w:val="20"/>
              </w:rPr>
              <w:t>56.3%</w:t>
            </w:r>
          </w:p>
          <w:p w14:paraId="7787DC45" w14:textId="77777777" w:rsidR="00152E41" w:rsidRPr="000125D7" w:rsidRDefault="00152E41" w:rsidP="00F84ABD">
            <w:pPr>
              <w:rPr>
                <w:rFonts w:ascii="Times New Roman" w:hAnsi="Times New Roman" w:cs="Times New Roman"/>
                <w:sz w:val="20"/>
                <w:szCs w:val="20"/>
              </w:rPr>
            </w:pPr>
            <w:r w:rsidRPr="000125D7">
              <w:rPr>
                <w:rFonts w:ascii="Times New Roman" w:hAnsi="Times New Roman" w:cs="Times New Roman"/>
                <w:sz w:val="20"/>
                <w:szCs w:val="20"/>
              </w:rPr>
              <w:t>15.6%</w:t>
            </w:r>
          </w:p>
          <w:p w14:paraId="321A2D04" w14:textId="77777777" w:rsidR="00152E41" w:rsidRPr="000125D7" w:rsidRDefault="00152E41" w:rsidP="00F84ABD">
            <w:pPr>
              <w:rPr>
                <w:rFonts w:ascii="Times New Roman" w:hAnsi="Times New Roman" w:cs="Times New Roman"/>
                <w:sz w:val="20"/>
                <w:szCs w:val="20"/>
              </w:rPr>
            </w:pPr>
            <w:r w:rsidRPr="000125D7">
              <w:rPr>
                <w:rFonts w:ascii="Times New Roman" w:hAnsi="Times New Roman" w:cs="Times New Roman"/>
                <w:sz w:val="20"/>
                <w:szCs w:val="20"/>
              </w:rPr>
              <w:t>6.3%</w:t>
            </w:r>
          </w:p>
          <w:p w14:paraId="313DD1B0" w14:textId="77777777" w:rsidR="00152E41" w:rsidRPr="000125D7" w:rsidRDefault="00152E41" w:rsidP="00F84ABD">
            <w:pPr>
              <w:rPr>
                <w:rFonts w:ascii="Times New Roman" w:hAnsi="Times New Roman" w:cs="Times New Roman"/>
                <w:sz w:val="20"/>
                <w:szCs w:val="20"/>
              </w:rPr>
            </w:pPr>
            <w:r w:rsidRPr="000125D7">
              <w:rPr>
                <w:rFonts w:ascii="Times New Roman" w:hAnsi="Times New Roman" w:cs="Times New Roman"/>
                <w:sz w:val="20"/>
                <w:szCs w:val="20"/>
              </w:rPr>
              <w:t>12.5%</w:t>
            </w:r>
          </w:p>
          <w:p w14:paraId="2BA2219C" w14:textId="77777777" w:rsidR="00152E41" w:rsidRPr="000125D7" w:rsidRDefault="00152E41" w:rsidP="00F84ABD">
            <w:pPr>
              <w:rPr>
                <w:rFonts w:ascii="Times New Roman" w:hAnsi="Times New Roman" w:cs="Times New Roman"/>
                <w:sz w:val="20"/>
                <w:szCs w:val="20"/>
              </w:rPr>
            </w:pPr>
            <w:r w:rsidRPr="000125D7">
              <w:rPr>
                <w:rFonts w:ascii="Times New Roman" w:hAnsi="Times New Roman" w:cs="Times New Roman"/>
                <w:b/>
                <w:bCs/>
                <w:sz w:val="20"/>
                <w:szCs w:val="20"/>
              </w:rPr>
              <w:t>100%</w:t>
            </w:r>
          </w:p>
        </w:tc>
      </w:tr>
      <w:tr w:rsidR="00152E41" w:rsidRPr="000125D7" w14:paraId="3D94290C" w14:textId="77777777" w:rsidTr="00F84ABD">
        <w:trPr>
          <w:trHeight w:val="1430"/>
        </w:trPr>
        <w:tc>
          <w:tcPr>
            <w:tcW w:w="1777" w:type="dxa"/>
          </w:tcPr>
          <w:p w14:paraId="67445FA9" w14:textId="77777777" w:rsidR="00152E41" w:rsidRPr="000125D7" w:rsidRDefault="00152E41" w:rsidP="00F84ABD">
            <w:pPr>
              <w:rPr>
                <w:rFonts w:ascii="Times New Roman" w:hAnsi="Times New Roman" w:cs="Times New Roman"/>
                <w:b/>
                <w:bCs/>
                <w:sz w:val="20"/>
                <w:szCs w:val="20"/>
              </w:rPr>
            </w:pPr>
            <w:r w:rsidRPr="000125D7">
              <w:rPr>
                <w:rFonts w:ascii="Times New Roman" w:hAnsi="Times New Roman" w:cs="Times New Roman"/>
                <w:b/>
                <w:bCs/>
                <w:sz w:val="20"/>
                <w:szCs w:val="20"/>
              </w:rPr>
              <w:t xml:space="preserve">Effect on </w:t>
            </w:r>
          </w:p>
          <w:p w14:paraId="4516D77F" w14:textId="77777777" w:rsidR="00152E41" w:rsidRPr="000125D7" w:rsidRDefault="00152E41" w:rsidP="00F84ABD">
            <w:pPr>
              <w:rPr>
                <w:rFonts w:ascii="Times New Roman" w:hAnsi="Times New Roman" w:cs="Times New Roman"/>
                <w:b/>
                <w:bCs/>
                <w:sz w:val="20"/>
                <w:szCs w:val="20"/>
              </w:rPr>
            </w:pPr>
            <w:r w:rsidRPr="000125D7">
              <w:rPr>
                <w:rFonts w:ascii="Times New Roman" w:hAnsi="Times New Roman" w:cs="Times New Roman"/>
                <w:b/>
                <w:bCs/>
                <w:sz w:val="20"/>
                <w:szCs w:val="20"/>
              </w:rPr>
              <w:t>Future career</w:t>
            </w:r>
          </w:p>
        </w:tc>
        <w:tc>
          <w:tcPr>
            <w:tcW w:w="2618" w:type="dxa"/>
          </w:tcPr>
          <w:p w14:paraId="1855FBB4" w14:textId="77777777" w:rsidR="00152E41" w:rsidRPr="000125D7" w:rsidRDefault="00152E41" w:rsidP="00F84ABD">
            <w:pPr>
              <w:rPr>
                <w:rFonts w:ascii="Times New Roman" w:hAnsi="Times New Roman" w:cs="Times New Roman"/>
                <w:sz w:val="20"/>
                <w:szCs w:val="20"/>
              </w:rPr>
            </w:pPr>
            <w:r w:rsidRPr="000125D7">
              <w:rPr>
                <w:rFonts w:ascii="Times New Roman" w:hAnsi="Times New Roman" w:cs="Times New Roman"/>
                <w:sz w:val="20"/>
                <w:szCs w:val="20"/>
              </w:rPr>
              <w:t>Strongly Agree</w:t>
            </w:r>
          </w:p>
          <w:p w14:paraId="35A5F6B1" w14:textId="77777777" w:rsidR="00152E41" w:rsidRPr="000125D7" w:rsidRDefault="00152E41" w:rsidP="00F84ABD">
            <w:pPr>
              <w:rPr>
                <w:rFonts w:ascii="Times New Roman" w:hAnsi="Times New Roman" w:cs="Times New Roman"/>
                <w:sz w:val="20"/>
                <w:szCs w:val="20"/>
              </w:rPr>
            </w:pPr>
            <w:r w:rsidRPr="000125D7">
              <w:rPr>
                <w:rFonts w:ascii="Times New Roman" w:hAnsi="Times New Roman" w:cs="Times New Roman"/>
                <w:sz w:val="20"/>
                <w:szCs w:val="20"/>
              </w:rPr>
              <w:t>Agree</w:t>
            </w:r>
          </w:p>
          <w:p w14:paraId="3AF5B706" w14:textId="77777777" w:rsidR="00152E41" w:rsidRPr="000125D7" w:rsidRDefault="00152E41" w:rsidP="00F84ABD">
            <w:pPr>
              <w:rPr>
                <w:rFonts w:ascii="Times New Roman" w:hAnsi="Times New Roman" w:cs="Times New Roman"/>
                <w:sz w:val="20"/>
                <w:szCs w:val="20"/>
              </w:rPr>
            </w:pPr>
            <w:r w:rsidRPr="000125D7">
              <w:rPr>
                <w:rFonts w:ascii="Times New Roman" w:hAnsi="Times New Roman" w:cs="Times New Roman"/>
                <w:sz w:val="20"/>
                <w:szCs w:val="20"/>
              </w:rPr>
              <w:t>Neutral</w:t>
            </w:r>
            <w:r w:rsidRPr="000125D7">
              <w:rPr>
                <w:rFonts w:ascii="Times New Roman" w:hAnsi="Times New Roman" w:cs="Times New Roman"/>
                <w:sz w:val="20"/>
                <w:szCs w:val="20"/>
              </w:rPr>
              <w:br/>
              <w:t>Disagree</w:t>
            </w:r>
          </w:p>
          <w:p w14:paraId="7F7B2908" w14:textId="77777777" w:rsidR="00152E41" w:rsidRPr="000125D7" w:rsidRDefault="00152E41" w:rsidP="00F84ABD">
            <w:pPr>
              <w:rPr>
                <w:rFonts w:ascii="Times New Roman" w:hAnsi="Times New Roman" w:cs="Times New Roman"/>
                <w:sz w:val="20"/>
                <w:szCs w:val="20"/>
              </w:rPr>
            </w:pPr>
            <w:r w:rsidRPr="000125D7">
              <w:rPr>
                <w:rFonts w:ascii="Times New Roman" w:hAnsi="Times New Roman" w:cs="Times New Roman"/>
                <w:sz w:val="20"/>
                <w:szCs w:val="20"/>
              </w:rPr>
              <w:t>Strongly Disagree</w:t>
            </w:r>
          </w:p>
          <w:p w14:paraId="32E21F87" w14:textId="77777777" w:rsidR="00152E41" w:rsidRPr="000125D7" w:rsidRDefault="00152E41" w:rsidP="00F84ABD">
            <w:pPr>
              <w:rPr>
                <w:rFonts w:ascii="Times New Roman" w:hAnsi="Times New Roman" w:cs="Times New Roman"/>
                <w:sz w:val="20"/>
                <w:szCs w:val="20"/>
              </w:rPr>
            </w:pPr>
            <w:r w:rsidRPr="000125D7">
              <w:rPr>
                <w:rFonts w:ascii="Times New Roman" w:hAnsi="Times New Roman" w:cs="Times New Roman"/>
                <w:b/>
                <w:bCs/>
                <w:sz w:val="20"/>
                <w:szCs w:val="20"/>
              </w:rPr>
              <w:t>TOTAL</w:t>
            </w:r>
          </w:p>
        </w:tc>
        <w:tc>
          <w:tcPr>
            <w:tcW w:w="2198" w:type="dxa"/>
          </w:tcPr>
          <w:p w14:paraId="27E04F31" w14:textId="77777777" w:rsidR="00152E41" w:rsidRPr="000125D7" w:rsidRDefault="00152E41" w:rsidP="00F84ABD">
            <w:pPr>
              <w:rPr>
                <w:rFonts w:ascii="Times New Roman" w:hAnsi="Times New Roman" w:cs="Times New Roman"/>
                <w:sz w:val="20"/>
                <w:szCs w:val="20"/>
              </w:rPr>
            </w:pPr>
            <w:r w:rsidRPr="000125D7">
              <w:rPr>
                <w:rFonts w:ascii="Times New Roman" w:hAnsi="Times New Roman" w:cs="Times New Roman"/>
                <w:sz w:val="20"/>
                <w:szCs w:val="20"/>
              </w:rPr>
              <w:t>6</w:t>
            </w:r>
          </w:p>
          <w:p w14:paraId="634AD9C6" w14:textId="77777777" w:rsidR="00152E41" w:rsidRPr="000125D7" w:rsidRDefault="00152E41" w:rsidP="00F84ABD">
            <w:pPr>
              <w:rPr>
                <w:rFonts w:ascii="Times New Roman" w:hAnsi="Times New Roman" w:cs="Times New Roman"/>
                <w:sz w:val="20"/>
                <w:szCs w:val="20"/>
              </w:rPr>
            </w:pPr>
            <w:r w:rsidRPr="000125D7">
              <w:rPr>
                <w:rFonts w:ascii="Times New Roman" w:hAnsi="Times New Roman" w:cs="Times New Roman"/>
                <w:sz w:val="20"/>
                <w:szCs w:val="20"/>
              </w:rPr>
              <w:t>32</w:t>
            </w:r>
          </w:p>
          <w:p w14:paraId="49916C01" w14:textId="77777777" w:rsidR="00152E41" w:rsidRPr="000125D7" w:rsidRDefault="00152E41" w:rsidP="00F84ABD">
            <w:pPr>
              <w:rPr>
                <w:rFonts w:ascii="Times New Roman" w:hAnsi="Times New Roman" w:cs="Times New Roman"/>
                <w:sz w:val="20"/>
                <w:szCs w:val="20"/>
              </w:rPr>
            </w:pPr>
            <w:r w:rsidRPr="000125D7">
              <w:rPr>
                <w:rFonts w:ascii="Times New Roman" w:hAnsi="Times New Roman" w:cs="Times New Roman"/>
                <w:sz w:val="20"/>
                <w:szCs w:val="20"/>
              </w:rPr>
              <w:t>14</w:t>
            </w:r>
          </w:p>
          <w:p w14:paraId="6AE92B7E" w14:textId="77777777" w:rsidR="00152E41" w:rsidRPr="000125D7" w:rsidRDefault="00152E41" w:rsidP="00F84ABD">
            <w:pPr>
              <w:rPr>
                <w:rFonts w:ascii="Times New Roman" w:hAnsi="Times New Roman" w:cs="Times New Roman"/>
                <w:sz w:val="20"/>
                <w:szCs w:val="20"/>
              </w:rPr>
            </w:pPr>
            <w:r w:rsidRPr="000125D7">
              <w:rPr>
                <w:rFonts w:ascii="Times New Roman" w:hAnsi="Times New Roman" w:cs="Times New Roman"/>
                <w:sz w:val="20"/>
                <w:szCs w:val="20"/>
              </w:rPr>
              <w:t>5</w:t>
            </w:r>
          </w:p>
          <w:p w14:paraId="0E366568" w14:textId="77777777" w:rsidR="00152E41" w:rsidRPr="000125D7" w:rsidRDefault="00152E41" w:rsidP="00F84ABD">
            <w:pPr>
              <w:rPr>
                <w:rFonts w:ascii="Times New Roman" w:hAnsi="Times New Roman" w:cs="Times New Roman"/>
                <w:sz w:val="20"/>
                <w:szCs w:val="20"/>
              </w:rPr>
            </w:pPr>
            <w:r w:rsidRPr="000125D7">
              <w:rPr>
                <w:rFonts w:ascii="Times New Roman" w:hAnsi="Times New Roman" w:cs="Times New Roman"/>
                <w:sz w:val="20"/>
                <w:szCs w:val="20"/>
              </w:rPr>
              <w:t>7</w:t>
            </w:r>
          </w:p>
          <w:p w14:paraId="57DCF828" w14:textId="77777777" w:rsidR="00152E41" w:rsidRPr="000125D7" w:rsidRDefault="00152E41" w:rsidP="00F84ABD">
            <w:pPr>
              <w:rPr>
                <w:rFonts w:ascii="Times New Roman" w:hAnsi="Times New Roman" w:cs="Times New Roman"/>
                <w:sz w:val="20"/>
                <w:szCs w:val="20"/>
              </w:rPr>
            </w:pPr>
            <w:r w:rsidRPr="000125D7">
              <w:rPr>
                <w:rFonts w:ascii="Times New Roman" w:hAnsi="Times New Roman" w:cs="Times New Roman"/>
                <w:b/>
                <w:bCs/>
                <w:sz w:val="20"/>
                <w:szCs w:val="20"/>
              </w:rPr>
              <w:t>64</w:t>
            </w:r>
          </w:p>
        </w:tc>
        <w:tc>
          <w:tcPr>
            <w:tcW w:w="2198" w:type="dxa"/>
          </w:tcPr>
          <w:p w14:paraId="53290B45" w14:textId="77777777" w:rsidR="00152E41" w:rsidRPr="000125D7" w:rsidRDefault="00152E41" w:rsidP="00F84ABD">
            <w:pPr>
              <w:rPr>
                <w:rFonts w:ascii="Times New Roman" w:hAnsi="Times New Roman" w:cs="Times New Roman"/>
                <w:sz w:val="20"/>
                <w:szCs w:val="20"/>
              </w:rPr>
            </w:pPr>
            <w:r w:rsidRPr="000125D7">
              <w:rPr>
                <w:rFonts w:ascii="Times New Roman" w:hAnsi="Times New Roman" w:cs="Times New Roman"/>
                <w:sz w:val="20"/>
                <w:szCs w:val="20"/>
              </w:rPr>
              <w:t>9.4%</w:t>
            </w:r>
          </w:p>
          <w:p w14:paraId="68A22FC1" w14:textId="77777777" w:rsidR="00152E41" w:rsidRPr="000125D7" w:rsidRDefault="00152E41" w:rsidP="00F84ABD">
            <w:pPr>
              <w:rPr>
                <w:rFonts w:ascii="Times New Roman" w:hAnsi="Times New Roman" w:cs="Times New Roman"/>
                <w:sz w:val="20"/>
                <w:szCs w:val="20"/>
              </w:rPr>
            </w:pPr>
            <w:r w:rsidRPr="000125D7">
              <w:rPr>
                <w:rFonts w:ascii="Times New Roman" w:hAnsi="Times New Roman" w:cs="Times New Roman"/>
                <w:sz w:val="20"/>
                <w:szCs w:val="20"/>
              </w:rPr>
              <w:t>50%</w:t>
            </w:r>
          </w:p>
          <w:p w14:paraId="310EE937" w14:textId="77777777" w:rsidR="00152E41" w:rsidRPr="000125D7" w:rsidRDefault="00152E41" w:rsidP="00F84ABD">
            <w:pPr>
              <w:rPr>
                <w:rFonts w:ascii="Times New Roman" w:hAnsi="Times New Roman" w:cs="Times New Roman"/>
                <w:sz w:val="20"/>
                <w:szCs w:val="20"/>
              </w:rPr>
            </w:pPr>
            <w:r w:rsidRPr="000125D7">
              <w:rPr>
                <w:rFonts w:ascii="Times New Roman" w:hAnsi="Times New Roman" w:cs="Times New Roman"/>
                <w:sz w:val="20"/>
                <w:szCs w:val="20"/>
              </w:rPr>
              <w:t>21.9%</w:t>
            </w:r>
          </w:p>
          <w:p w14:paraId="24159E40" w14:textId="77777777" w:rsidR="00152E41" w:rsidRPr="000125D7" w:rsidRDefault="00152E41" w:rsidP="00F84ABD">
            <w:pPr>
              <w:rPr>
                <w:rFonts w:ascii="Times New Roman" w:hAnsi="Times New Roman" w:cs="Times New Roman"/>
                <w:sz w:val="20"/>
                <w:szCs w:val="20"/>
              </w:rPr>
            </w:pPr>
            <w:r w:rsidRPr="000125D7">
              <w:rPr>
                <w:rFonts w:ascii="Times New Roman" w:hAnsi="Times New Roman" w:cs="Times New Roman"/>
                <w:sz w:val="20"/>
                <w:szCs w:val="20"/>
              </w:rPr>
              <w:t>7.8%</w:t>
            </w:r>
          </w:p>
          <w:p w14:paraId="6C64CAB9" w14:textId="77777777" w:rsidR="00152E41" w:rsidRPr="000125D7" w:rsidRDefault="00152E41" w:rsidP="00F84ABD">
            <w:pPr>
              <w:rPr>
                <w:rFonts w:ascii="Times New Roman" w:hAnsi="Times New Roman" w:cs="Times New Roman"/>
                <w:sz w:val="20"/>
                <w:szCs w:val="20"/>
              </w:rPr>
            </w:pPr>
            <w:r w:rsidRPr="000125D7">
              <w:rPr>
                <w:rFonts w:ascii="Times New Roman" w:hAnsi="Times New Roman" w:cs="Times New Roman"/>
                <w:sz w:val="20"/>
                <w:szCs w:val="20"/>
              </w:rPr>
              <w:t>10.9%</w:t>
            </w:r>
          </w:p>
          <w:p w14:paraId="71C2145D" w14:textId="77777777" w:rsidR="00152E41" w:rsidRPr="000125D7" w:rsidRDefault="00152E41" w:rsidP="00F84ABD">
            <w:pPr>
              <w:rPr>
                <w:rFonts w:ascii="Times New Roman" w:hAnsi="Times New Roman" w:cs="Times New Roman"/>
                <w:sz w:val="20"/>
                <w:szCs w:val="20"/>
              </w:rPr>
            </w:pPr>
            <w:r w:rsidRPr="000125D7">
              <w:rPr>
                <w:rFonts w:ascii="Times New Roman" w:hAnsi="Times New Roman" w:cs="Times New Roman"/>
                <w:b/>
                <w:bCs/>
                <w:sz w:val="20"/>
                <w:szCs w:val="20"/>
              </w:rPr>
              <w:t>100%</w:t>
            </w:r>
          </w:p>
        </w:tc>
      </w:tr>
      <w:tr w:rsidR="00152E41" w:rsidRPr="000125D7" w14:paraId="04DBC816" w14:textId="77777777" w:rsidTr="00F84ABD">
        <w:trPr>
          <w:trHeight w:val="1430"/>
        </w:trPr>
        <w:tc>
          <w:tcPr>
            <w:tcW w:w="1777" w:type="dxa"/>
          </w:tcPr>
          <w:p w14:paraId="77F79589" w14:textId="77777777" w:rsidR="00152E41" w:rsidRPr="000125D7" w:rsidRDefault="00152E41" w:rsidP="00F84ABD">
            <w:pPr>
              <w:rPr>
                <w:rFonts w:ascii="Times New Roman" w:hAnsi="Times New Roman" w:cs="Times New Roman"/>
                <w:b/>
                <w:bCs/>
                <w:sz w:val="20"/>
                <w:szCs w:val="20"/>
              </w:rPr>
            </w:pPr>
            <w:r w:rsidRPr="000125D7">
              <w:rPr>
                <w:rFonts w:ascii="Times New Roman" w:hAnsi="Times New Roman" w:cs="Times New Roman"/>
                <w:b/>
                <w:bCs/>
                <w:sz w:val="20"/>
                <w:szCs w:val="20"/>
              </w:rPr>
              <w:t>Peer’s treatment of participant</w:t>
            </w:r>
          </w:p>
        </w:tc>
        <w:tc>
          <w:tcPr>
            <w:tcW w:w="2618" w:type="dxa"/>
          </w:tcPr>
          <w:p w14:paraId="7030A359" w14:textId="77777777" w:rsidR="00152E41" w:rsidRPr="000125D7" w:rsidRDefault="00152E41" w:rsidP="00F84ABD">
            <w:pPr>
              <w:rPr>
                <w:rFonts w:ascii="Times New Roman" w:hAnsi="Times New Roman" w:cs="Times New Roman"/>
                <w:sz w:val="20"/>
                <w:szCs w:val="20"/>
              </w:rPr>
            </w:pPr>
            <w:r w:rsidRPr="000125D7">
              <w:rPr>
                <w:rFonts w:ascii="Times New Roman" w:hAnsi="Times New Roman" w:cs="Times New Roman"/>
                <w:sz w:val="20"/>
                <w:szCs w:val="20"/>
              </w:rPr>
              <w:t>Strongly Agree</w:t>
            </w:r>
          </w:p>
          <w:p w14:paraId="14F793D5" w14:textId="77777777" w:rsidR="00152E41" w:rsidRPr="000125D7" w:rsidRDefault="00152E41" w:rsidP="00F84ABD">
            <w:pPr>
              <w:rPr>
                <w:rFonts w:ascii="Times New Roman" w:hAnsi="Times New Roman" w:cs="Times New Roman"/>
                <w:sz w:val="20"/>
                <w:szCs w:val="20"/>
              </w:rPr>
            </w:pPr>
            <w:r w:rsidRPr="000125D7">
              <w:rPr>
                <w:rFonts w:ascii="Times New Roman" w:hAnsi="Times New Roman" w:cs="Times New Roman"/>
                <w:sz w:val="20"/>
                <w:szCs w:val="20"/>
              </w:rPr>
              <w:t>Agree</w:t>
            </w:r>
          </w:p>
          <w:p w14:paraId="78EF07A6" w14:textId="77777777" w:rsidR="00152E41" w:rsidRPr="000125D7" w:rsidRDefault="00152E41" w:rsidP="00F84ABD">
            <w:pPr>
              <w:rPr>
                <w:rFonts w:ascii="Times New Roman" w:hAnsi="Times New Roman" w:cs="Times New Roman"/>
                <w:sz w:val="20"/>
                <w:szCs w:val="20"/>
              </w:rPr>
            </w:pPr>
            <w:r w:rsidRPr="000125D7">
              <w:rPr>
                <w:rFonts w:ascii="Times New Roman" w:hAnsi="Times New Roman" w:cs="Times New Roman"/>
                <w:sz w:val="20"/>
                <w:szCs w:val="20"/>
              </w:rPr>
              <w:t>Neutral</w:t>
            </w:r>
            <w:r w:rsidRPr="000125D7">
              <w:rPr>
                <w:rFonts w:ascii="Times New Roman" w:hAnsi="Times New Roman" w:cs="Times New Roman"/>
                <w:sz w:val="20"/>
                <w:szCs w:val="20"/>
              </w:rPr>
              <w:br/>
              <w:t>Disagree</w:t>
            </w:r>
          </w:p>
          <w:p w14:paraId="05057121" w14:textId="77777777" w:rsidR="00152E41" w:rsidRPr="000125D7" w:rsidRDefault="00152E41" w:rsidP="00F84ABD">
            <w:pPr>
              <w:rPr>
                <w:rFonts w:ascii="Times New Roman" w:hAnsi="Times New Roman" w:cs="Times New Roman"/>
                <w:sz w:val="20"/>
                <w:szCs w:val="20"/>
              </w:rPr>
            </w:pPr>
            <w:r w:rsidRPr="000125D7">
              <w:rPr>
                <w:rFonts w:ascii="Times New Roman" w:hAnsi="Times New Roman" w:cs="Times New Roman"/>
                <w:sz w:val="20"/>
                <w:szCs w:val="20"/>
              </w:rPr>
              <w:t>Strongly Disagree</w:t>
            </w:r>
          </w:p>
          <w:p w14:paraId="3CD1C259" w14:textId="77777777" w:rsidR="00152E41" w:rsidRPr="000125D7" w:rsidRDefault="00152E41" w:rsidP="00F84ABD">
            <w:pPr>
              <w:rPr>
                <w:rFonts w:ascii="Times New Roman" w:hAnsi="Times New Roman" w:cs="Times New Roman"/>
                <w:sz w:val="20"/>
                <w:szCs w:val="20"/>
              </w:rPr>
            </w:pPr>
            <w:r w:rsidRPr="000125D7">
              <w:rPr>
                <w:rFonts w:ascii="Times New Roman" w:hAnsi="Times New Roman" w:cs="Times New Roman"/>
                <w:b/>
                <w:bCs/>
                <w:sz w:val="20"/>
                <w:szCs w:val="20"/>
              </w:rPr>
              <w:t>TOTAL</w:t>
            </w:r>
          </w:p>
        </w:tc>
        <w:tc>
          <w:tcPr>
            <w:tcW w:w="2198" w:type="dxa"/>
          </w:tcPr>
          <w:p w14:paraId="5619B57C" w14:textId="77777777" w:rsidR="00152E41" w:rsidRPr="000125D7" w:rsidRDefault="00152E41" w:rsidP="00F84ABD">
            <w:pPr>
              <w:rPr>
                <w:rFonts w:ascii="Times New Roman" w:hAnsi="Times New Roman" w:cs="Times New Roman"/>
                <w:sz w:val="20"/>
                <w:szCs w:val="20"/>
              </w:rPr>
            </w:pPr>
            <w:r w:rsidRPr="000125D7">
              <w:rPr>
                <w:rFonts w:ascii="Times New Roman" w:hAnsi="Times New Roman" w:cs="Times New Roman"/>
                <w:sz w:val="20"/>
                <w:szCs w:val="20"/>
              </w:rPr>
              <w:t>5</w:t>
            </w:r>
          </w:p>
          <w:p w14:paraId="33543821" w14:textId="77777777" w:rsidR="00152E41" w:rsidRPr="000125D7" w:rsidRDefault="00152E41" w:rsidP="00F84ABD">
            <w:pPr>
              <w:rPr>
                <w:rFonts w:ascii="Times New Roman" w:hAnsi="Times New Roman" w:cs="Times New Roman"/>
                <w:sz w:val="20"/>
                <w:szCs w:val="20"/>
              </w:rPr>
            </w:pPr>
            <w:r w:rsidRPr="000125D7">
              <w:rPr>
                <w:rFonts w:ascii="Times New Roman" w:hAnsi="Times New Roman" w:cs="Times New Roman"/>
                <w:sz w:val="20"/>
                <w:szCs w:val="20"/>
              </w:rPr>
              <w:t>37</w:t>
            </w:r>
          </w:p>
          <w:p w14:paraId="40FA1AE9" w14:textId="77777777" w:rsidR="00152E41" w:rsidRPr="000125D7" w:rsidRDefault="00152E41" w:rsidP="00F84ABD">
            <w:pPr>
              <w:rPr>
                <w:rFonts w:ascii="Times New Roman" w:hAnsi="Times New Roman" w:cs="Times New Roman"/>
                <w:sz w:val="20"/>
                <w:szCs w:val="20"/>
              </w:rPr>
            </w:pPr>
            <w:r w:rsidRPr="000125D7">
              <w:rPr>
                <w:rFonts w:ascii="Times New Roman" w:hAnsi="Times New Roman" w:cs="Times New Roman"/>
                <w:sz w:val="20"/>
                <w:szCs w:val="20"/>
              </w:rPr>
              <w:t>7</w:t>
            </w:r>
          </w:p>
          <w:p w14:paraId="55E73D14" w14:textId="77777777" w:rsidR="00152E41" w:rsidRPr="000125D7" w:rsidRDefault="00152E41" w:rsidP="00F84ABD">
            <w:pPr>
              <w:rPr>
                <w:rFonts w:ascii="Times New Roman" w:hAnsi="Times New Roman" w:cs="Times New Roman"/>
                <w:sz w:val="20"/>
                <w:szCs w:val="20"/>
              </w:rPr>
            </w:pPr>
            <w:r w:rsidRPr="000125D7">
              <w:rPr>
                <w:rFonts w:ascii="Times New Roman" w:hAnsi="Times New Roman" w:cs="Times New Roman"/>
                <w:sz w:val="20"/>
                <w:szCs w:val="20"/>
              </w:rPr>
              <w:t>8</w:t>
            </w:r>
          </w:p>
          <w:p w14:paraId="231EF957" w14:textId="77777777" w:rsidR="00152E41" w:rsidRPr="000125D7" w:rsidRDefault="00152E41" w:rsidP="00F84ABD">
            <w:pPr>
              <w:rPr>
                <w:rFonts w:ascii="Times New Roman" w:hAnsi="Times New Roman" w:cs="Times New Roman"/>
                <w:sz w:val="20"/>
                <w:szCs w:val="20"/>
              </w:rPr>
            </w:pPr>
            <w:r w:rsidRPr="000125D7">
              <w:rPr>
                <w:rFonts w:ascii="Times New Roman" w:hAnsi="Times New Roman" w:cs="Times New Roman"/>
                <w:sz w:val="20"/>
                <w:szCs w:val="20"/>
              </w:rPr>
              <w:t>7</w:t>
            </w:r>
          </w:p>
          <w:p w14:paraId="7650469C" w14:textId="77777777" w:rsidR="00152E41" w:rsidRPr="000125D7" w:rsidRDefault="00152E41" w:rsidP="00F84ABD">
            <w:pPr>
              <w:rPr>
                <w:rFonts w:ascii="Times New Roman" w:hAnsi="Times New Roman" w:cs="Times New Roman"/>
                <w:sz w:val="20"/>
                <w:szCs w:val="20"/>
              </w:rPr>
            </w:pPr>
            <w:r w:rsidRPr="000125D7">
              <w:rPr>
                <w:rFonts w:ascii="Times New Roman" w:hAnsi="Times New Roman" w:cs="Times New Roman"/>
                <w:b/>
                <w:bCs/>
                <w:sz w:val="20"/>
                <w:szCs w:val="20"/>
              </w:rPr>
              <w:t>64</w:t>
            </w:r>
          </w:p>
        </w:tc>
        <w:tc>
          <w:tcPr>
            <w:tcW w:w="2198" w:type="dxa"/>
          </w:tcPr>
          <w:p w14:paraId="00B1BDDF" w14:textId="77777777" w:rsidR="00152E41" w:rsidRPr="000125D7" w:rsidRDefault="00152E41" w:rsidP="00F84ABD">
            <w:pPr>
              <w:rPr>
                <w:rFonts w:ascii="Times New Roman" w:hAnsi="Times New Roman" w:cs="Times New Roman"/>
                <w:sz w:val="20"/>
                <w:szCs w:val="20"/>
              </w:rPr>
            </w:pPr>
            <w:r w:rsidRPr="000125D7">
              <w:rPr>
                <w:rFonts w:ascii="Times New Roman" w:hAnsi="Times New Roman" w:cs="Times New Roman"/>
                <w:sz w:val="20"/>
                <w:szCs w:val="20"/>
              </w:rPr>
              <w:t>7.8%</w:t>
            </w:r>
          </w:p>
          <w:p w14:paraId="3DCDB667" w14:textId="77777777" w:rsidR="00152E41" w:rsidRPr="000125D7" w:rsidRDefault="00152E41" w:rsidP="00F84ABD">
            <w:pPr>
              <w:rPr>
                <w:rFonts w:ascii="Times New Roman" w:hAnsi="Times New Roman" w:cs="Times New Roman"/>
                <w:sz w:val="20"/>
                <w:szCs w:val="20"/>
              </w:rPr>
            </w:pPr>
            <w:r w:rsidRPr="000125D7">
              <w:rPr>
                <w:rFonts w:ascii="Times New Roman" w:hAnsi="Times New Roman" w:cs="Times New Roman"/>
                <w:sz w:val="20"/>
                <w:szCs w:val="20"/>
              </w:rPr>
              <w:t>57.8%</w:t>
            </w:r>
          </w:p>
          <w:p w14:paraId="17DB7592" w14:textId="77777777" w:rsidR="00152E41" w:rsidRPr="000125D7" w:rsidRDefault="00152E41" w:rsidP="00F84ABD">
            <w:pPr>
              <w:rPr>
                <w:rFonts w:ascii="Times New Roman" w:hAnsi="Times New Roman" w:cs="Times New Roman"/>
                <w:sz w:val="20"/>
                <w:szCs w:val="20"/>
              </w:rPr>
            </w:pPr>
            <w:r w:rsidRPr="000125D7">
              <w:rPr>
                <w:rFonts w:ascii="Times New Roman" w:hAnsi="Times New Roman" w:cs="Times New Roman"/>
                <w:sz w:val="20"/>
                <w:szCs w:val="20"/>
              </w:rPr>
              <w:t>10.9%</w:t>
            </w:r>
          </w:p>
          <w:p w14:paraId="593A3369" w14:textId="77777777" w:rsidR="00152E41" w:rsidRPr="000125D7" w:rsidRDefault="00152E41" w:rsidP="00F84ABD">
            <w:pPr>
              <w:rPr>
                <w:rFonts w:ascii="Times New Roman" w:hAnsi="Times New Roman" w:cs="Times New Roman"/>
                <w:sz w:val="20"/>
                <w:szCs w:val="20"/>
              </w:rPr>
            </w:pPr>
            <w:r w:rsidRPr="000125D7">
              <w:rPr>
                <w:rFonts w:ascii="Times New Roman" w:hAnsi="Times New Roman" w:cs="Times New Roman"/>
                <w:sz w:val="20"/>
                <w:szCs w:val="20"/>
              </w:rPr>
              <w:t>12.5%</w:t>
            </w:r>
          </w:p>
          <w:p w14:paraId="28D32707" w14:textId="77777777" w:rsidR="00152E41" w:rsidRPr="000125D7" w:rsidRDefault="00152E41" w:rsidP="00F84ABD">
            <w:pPr>
              <w:rPr>
                <w:rFonts w:ascii="Times New Roman" w:hAnsi="Times New Roman" w:cs="Times New Roman"/>
                <w:sz w:val="20"/>
                <w:szCs w:val="20"/>
              </w:rPr>
            </w:pPr>
            <w:r w:rsidRPr="000125D7">
              <w:rPr>
                <w:rFonts w:ascii="Times New Roman" w:hAnsi="Times New Roman" w:cs="Times New Roman"/>
                <w:sz w:val="20"/>
                <w:szCs w:val="20"/>
              </w:rPr>
              <w:t>10.9%</w:t>
            </w:r>
          </w:p>
          <w:p w14:paraId="478CEFE4" w14:textId="77777777" w:rsidR="00152E41" w:rsidRPr="000125D7" w:rsidRDefault="00152E41" w:rsidP="00F84ABD">
            <w:pPr>
              <w:rPr>
                <w:rFonts w:ascii="Times New Roman" w:hAnsi="Times New Roman" w:cs="Times New Roman"/>
                <w:sz w:val="20"/>
                <w:szCs w:val="20"/>
              </w:rPr>
            </w:pPr>
            <w:r w:rsidRPr="000125D7">
              <w:rPr>
                <w:rFonts w:ascii="Times New Roman" w:hAnsi="Times New Roman" w:cs="Times New Roman"/>
                <w:b/>
                <w:bCs/>
                <w:sz w:val="20"/>
                <w:szCs w:val="20"/>
              </w:rPr>
              <w:t>100%</w:t>
            </w:r>
          </w:p>
        </w:tc>
      </w:tr>
    </w:tbl>
    <w:p w14:paraId="4BB28CDF" w14:textId="77777777" w:rsidR="00FF4BBE" w:rsidRPr="00FF4BBE" w:rsidRDefault="00FF4BBE" w:rsidP="00934984">
      <w:pPr>
        <w:spacing w:after="0" w:line="480" w:lineRule="auto"/>
        <w:rPr>
          <w:rFonts w:ascii="Times New Roman" w:hAnsi="Times New Roman" w:cs="Times New Roman"/>
          <w:sz w:val="24"/>
          <w:szCs w:val="24"/>
        </w:rPr>
      </w:pPr>
    </w:p>
    <w:p w14:paraId="33219C93" w14:textId="36239587" w:rsidR="00280D52" w:rsidRDefault="000A57E3" w:rsidP="00934984">
      <w:pPr>
        <w:spacing w:after="0" w:line="480" w:lineRule="auto"/>
        <w:rPr>
          <w:rFonts w:ascii="Times New Roman" w:hAnsi="Times New Roman" w:cs="Times New Roman"/>
          <w:sz w:val="24"/>
          <w:szCs w:val="24"/>
        </w:rPr>
      </w:pPr>
      <w:r>
        <w:rPr>
          <w:rFonts w:ascii="Times New Roman" w:hAnsi="Times New Roman" w:cs="Times New Roman"/>
          <w:b/>
          <w:bCs/>
          <w:sz w:val="24"/>
          <w:szCs w:val="24"/>
        </w:rPr>
        <w:t>Sub-problem 2</w:t>
      </w:r>
    </w:p>
    <w:p w14:paraId="7982AF52" w14:textId="7FB3044F" w:rsidR="00576E21" w:rsidRDefault="00280D52" w:rsidP="00934984">
      <w:pPr>
        <w:spacing w:after="0" w:line="480" w:lineRule="auto"/>
        <w:rPr>
          <w:rFonts w:ascii="Times New Roman" w:hAnsi="Times New Roman" w:cs="Times New Roman"/>
          <w:sz w:val="24"/>
          <w:szCs w:val="24"/>
        </w:rPr>
      </w:pPr>
      <w:r>
        <w:rPr>
          <w:rFonts w:ascii="Times New Roman" w:hAnsi="Times New Roman" w:cs="Times New Roman"/>
          <w:sz w:val="24"/>
          <w:szCs w:val="24"/>
        </w:rPr>
        <w:tab/>
        <w:t>Sub-</w:t>
      </w:r>
      <w:r w:rsidR="000A57E3">
        <w:rPr>
          <w:rFonts w:ascii="Times New Roman" w:hAnsi="Times New Roman" w:cs="Times New Roman"/>
          <w:sz w:val="24"/>
          <w:szCs w:val="24"/>
        </w:rPr>
        <w:t>problem 2</w:t>
      </w:r>
      <w:r>
        <w:rPr>
          <w:rFonts w:ascii="Times New Roman" w:hAnsi="Times New Roman" w:cs="Times New Roman"/>
          <w:sz w:val="24"/>
          <w:szCs w:val="24"/>
        </w:rPr>
        <w:t xml:space="preserve">, “What is the frequency of self-disclosure of cancer history to </w:t>
      </w:r>
      <w:r w:rsidR="00004046">
        <w:rPr>
          <w:rFonts w:ascii="Times New Roman" w:hAnsi="Times New Roman" w:cs="Times New Roman"/>
          <w:sz w:val="24"/>
          <w:szCs w:val="24"/>
        </w:rPr>
        <w:t xml:space="preserve">only </w:t>
      </w:r>
      <w:r>
        <w:rPr>
          <w:rFonts w:ascii="Times New Roman" w:hAnsi="Times New Roman" w:cs="Times New Roman"/>
          <w:sz w:val="24"/>
          <w:szCs w:val="24"/>
        </w:rPr>
        <w:t>supervisors by NHL survivors?” was analyzed using a frequency distribution and other descriptive statistics.</w:t>
      </w:r>
      <w:r w:rsidR="00B650A0">
        <w:rPr>
          <w:rFonts w:ascii="Times New Roman" w:hAnsi="Times New Roman" w:cs="Times New Roman"/>
          <w:sz w:val="24"/>
          <w:szCs w:val="24"/>
        </w:rPr>
        <w:t xml:space="preserve">  Out of 6</w:t>
      </w:r>
      <w:r w:rsidR="00AF36DB">
        <w:rPr>
          <w:rFonts w:ascii="Times New Roman" w:hAnsi="Times New Roman" w:cs="Times New Roman"/>
          <w:sz w:val="24"/>
          <w:szCs w:val="24"/>
        </w:rPr>
        <w:t>4</w:t>
      </w:r>
      <w:r w:rsidR="00B650A0">
        <w:rPr>
          <w:rFonts w:ascii="Times New Roman" w:hAnsi="Times New Roman" w:cs="Times New Roman"/>
          <w:sz w:val="24"/>
          <w:szCs w:val="24"/>
        </w:rPr>
        <w:t xml:space="preserve"> participants, 8</w:t>
      </w:r>
      <w:r w:rsidR="00CB29C9">
        <w:rPr>
          <w:rFonts w:ascii="Times New Roman" w:hAnsi="Times New Roman" w:cs="Times New Roman"/>
          <w:sz w:val="24"/>
          <w:szCs w:val="24"/>
        </w:rPr>
        <w:t>4.4</w:t>
      </w:r>
      <w:r w:rsidR="00B650A0">
        <w:rPr>
          <w:rFonts w:ascii="Times New Roman" w:hAnsi="Times New Roman" w:cs="Times New Roman"/>
          <w:sz w:val="24"/>
          <w:szCs w:val="24"/>
        </w:rPr>
        <w:t xml:space="preserve">% </w:t>
      </w:r>
      <w:r w:rsidR="0073585F">
        <w:rPr>
          <w:rFonts w:ascii="Times New Roman" w:hAnsi="Times New Roman" w:cs="Times New Roman"/>
          <w:sz w:val="24"/>
          <w:szCs w:val="24"/>
        </w:rPr>
        <w:t>(n=5</w:t>
      </w:r>
      <w:r w:rsidR="00FE0AE5">
        <w:rPr>
          <w:rFonts w:ascii="Times New Roman" w:hAnsi="Times New Roman" w:cs="Times New Roman"/>
          <w:sz w:val="24"/>
          <w:szCs w:val="24"/>
        </w:rPr>
        <w:t>4</w:t>
      </w:r>
      <w:r w:rsidR="0073585F">
        <w:rPr>
          <w:rFonts w:ascii="Times New Roman" w:hAnsi="Times New Roman" w:cs="Times New Roman"/>
          <w:sz w:val="24"/>
          <w:szCs w:val="24"/>
        </w:rPr>
        <w:t xml:space="preserve">) </w:t>
      </w:r>
      <w:r w:rsidR="00B650A0">
        <w:rPr>
          <w:rFonts w:ascii="Times New Roman" w:hAnsi="Times New Roman" w:cs="Times New Roman"/>
          <w:sz w:val="24"/>
          <w:szCs w:val="24"/>
        </w:rPr>
        <w:t xml:space="preserve">stated that they did share their cancer </w:t>
      </w:r>
      <w:r w:rsidR="00B650A0">
        <w:rPr>
          <w:rFonts w:ascii="Times New Roman" w:hAnsi="Times New Roman" w:cs="Times New Roman"/>
          <w:sz w:val="24"/>
          <w:szCs w:val="24"/>
        </w:rPr>
        <w:lastRenderedPageBreak/>
        <w:t xml:space="preserve">history to someone in the workplace that was acting in a supervisory position.  </w:t>
      </w:r>
      <w:r w:rsidR="004E3C28">
        <w:rPr>
          <w:rFonts w:ascii="Times New Roman" w:hAnsi="Times New Roman" w:cs="Times New Roman"/>
          <w:sz w:val="24"/>
          <w:szCs w:val="24"/>
        </w:rPr>
        <w:t>O</w:t>
      </w:r>
      <w:r w:rsidR="00C825E3">
        <w:rPr>
          <w:rFonts w:ascii="Times New Roman" w:hAnsi="Times New Roman" w:cs="Times New Roman"/>
          <w:sz w:val="24"/>
          <w:szCs w:val="24"/>
        </w:rPr>
        <w:t>ut of these 5</w:t>
      </w:r>
      <w:r w:rsidR="00FE0AE5">
        <w:rPr>
          <w:rFonts w:ascii="Times New Roman" w:hAnsi="Times New Roman" w:cs="Times New Roman"/>
          <w:sz w:val="24"/>
          <w:szCs w:val="24"/>
        </w:rPr>
        <w:t>4</w:t>
      </w:r>
      <w:r w:rsidR="00C825E3">
        <w:rPr>
          <w:rFonts w:ascii="Times New Roman" w:hAnsi="Times New Roman" w:cs="Times New Roman"/>
          <w:sz w:val="24"/>
          <w:szCs w:val="24"/>
        </w:rPr>
        <w:t xml:space="preserve"> participants, </w:t>
      </w:r>
      <w:r w:rsidR="00B2356D">
        <w:rPr>
          <w:rFonts w:ascii="Times New Roman" w:hAnsi="Times New Roman" w:cs="Times New Roman"/>
          <w:sz w:val="24"/>
          <w:szCs w:val="24"/>
        </w:rPr>
        <w:t>1.</w:t>
      </w:r>
      <w:r w:rsidR="009B12CD">
        <w:rPr>
          <w:rFonts w:ascii="Times New Roman" w:hAnsi="Times New Roman" w:cs="Times New Roman"/>
          <w:sz w:val="24"/>
          <w:szCs w:val="24"/>
        </w:rPr>
        <w:t>8</w:t>
      </w:r>
      <w:r w:rsidR="00B2356D">
        <w:rPr>
          <w:rFonts w:ascii="Times New Roman" w:hAnsi="Times New Roman" w:cs="Times New Roman"/>
          <w:sz w:val="24"/>
          <w:szCs w:val="24"/>
        </w:rPr>
        <w:t>% (n=1) reported sharing with only a supervisor</w:t>
      </w:r>
      <w:r w:rsidR="003D31BE">
        <w:rPr>
          <w:rFonts w:ascii="Times New Roman" w:hAnsi="Times New Roman" w:cs="Times New Roman"/>
          <w:sz w:val="24"/>
          <w:szCs w:val="24"/>
        </w:rPr>
        <w:t>.</w:t>
      </w:r>
    </w:p>
    <w:p w14:paraId="4647448E" w14:textId="4166498A" w:rsidR="00D3107B" w:rsidRDefault="00D3107B" w:rsidP="00934984">
      <w:pPr>
        <w:spacing w:after="0" w:line="480" w:lineRule="auto"/>
        <w:rPr>
          <w:rFonts w:ascii="Times New Roman" w:hAnsi="Times New Roman" w:cs="Times New Roman"/>
          <w:sz w:val="24"/>
          <w:szCs w:val="24"/>
        </w:rPr>
      </w:pPr>
      <w:r>
        <w:rPr>
          <w:rFonts w:ascii="Times New Roman" w:hAnsi="Times New Roman" w:cs="Times New Roman"/>
          <w:sz w:val="24"/>
          <w:szCs w:val="24"/>
        </w:rPr>
        <w:tab/>
        <w:t>When asked to what degree individuals shared their cancer history to supervisors, 3</w:t>
      </w:r>
      <w:r w:rsidR="00BE35F6">
        <w:rPr>
          <w:rFonts w:ascii="Times New Roman" w:hAnsi="Times New Roman" w:cs="Times New Roman"/>
          <w:sz w:val="24"/>
          <w:szCs w:val="24"/>
        </w:rPr>
        <w:t>5</w:t>
      </w:r>
      <w:r>
        <w:rPr>
          <w:rFonts w:ascii="Times New Roman" w:hAnsi="Times New Roman" w:cs="Times New Roman"/>
          <w:sz w:val="24"/>
          <w:szCs w:val="24"/>
        </w:rPr>
        <w:t>.</w:t>
      </w:r>
      <w:r w:rsidR="00BE35F6">
        <w:rPr>
          <w:rFonts w:ascii="Times New Roman" w:hAnsi="Times New Roman" w:cs="Times New Roman"/>
          <w:sz w:val="24"/>
          <w:szCs w:val="24"/>
        </w:rPr>
        <w:t>9</w:t>
      </w:r>
      <w:r>
        <w:rPr>
          <w:rFonts w:ascii="Times New Roman" w:hAnsi="Times New Roman" w:cs="Times New Roman"/>
          <w:sz w:val="24"/>
          <w:szCs w:val="24"/>
        </w:rPr>
        <w:t>% (n=2</w:t>
      </w:r>
      <w:r w:rsidR="00BE35F6">
        <w:rPr>
          <w:rFonts w:ascii="Times New Roman" w:hAnsi="Times New Roman" w:cs="Times New Roman"/>
          <w:sz w:val="24"/>
          <w:szCs w:val="24"/>
        </w:rPr>
        <w:t>3</w:t>
      </w:r>
      <w:r>
        <w:rPr>
          <w:rFonts w:ascii="Times New Roman" w:hAnsi="Times New Roman" w:cs="Times New Roman"/>
          <w:sz w:val="24"/>
          <w:szCs w:val="24"/>
        </w:rPr>
        <w:t>) stated they shared their cancer history in passing to someone in the workplace acting in a supervisory position</w:t>
      </w:r>
      <w:r w:rsidR="005E3E14">
        <w:rPr>
          <w:rFonts w:ascii="Times New Roman" w:hAnsi="Times New Roman" w:cs="Times New Roman"/>
          <w:sz w:val="24"/>
          <w:szCs w:val="24"/>
        </w:rPr>
        <w:t xml:space="preserve"> as opposed to 2</w:t>
      </w:r>
      <w:r w:rsidR="00BE35F6">
        <w:rPr>
          <w:rFonts w:ascii="Times New Roman" w:hAnsi="Times New Roman" w:cs="Times New Roman"/>
          <w:sz w:val="24"/>
          <w:szCs w:val="24"/>
        </w:rPr>
        <w:t>8</w:t>
      </w:r>
      <w:r w:rsidR="005E3E14">
        <w:rPr>
          <w:rFonts w:ascii="Times New Roman" w:hAnsi="Times New Roman" w:cs="Times New Roman"/>
          <w:sz w:val="24"/>
          <w:szCs w:val="24"/>
        </w:rPr>
        <w:t>.</w:t>
      </w:r>
      <w:r w:rsidR="00BE35F6">
        <w:rPr>
          <w:rFonts w:ascii="Times New Roman" w:hAnsi="Times New Roman" w:cs="Times New Roman"/>
          <w:sz w:val="24"/>
          <w:szCs w:val="24"/>
        </w:rPr>
        <w:t>1</w:t>
      </w:r>
      <w:r w:rsidR="005E3E14">
        <w:rPr>
          <w:rFonts w:ascii="Times New Roman" w:hAnsi="Times New Roman" w:cs="Times New Roman"/>
          <w:sz w:val="24"/>
          <w:szCs w:val="24"/>
        </w:rPr>
        <w:t xml:space="preserve">% (n=18) who reported that they shared their cancer history in great detail to a supervisor. </w:t>
      </w:r>
      <w:r w:rsidR="005C433E">
        <w:rPr>
          <w:rFonts w:ascii="Times New Roman" w:hAnsi="Times New Roman" w:cs="Times New Roman"/>
          <w:sz w:val="24"/>
          <w:szCs w:val="24"/>
        </w:rPr>
        <w:t xml:space="preserve">See </w:t>
      </w:r>
      <w:r w:rsidR="00FF4BBE">
        <w:rPr>
          <w:rFonts w:ascii="Times New Roman" w:hAnsi="Times New Roman" w:cs="Times New Roman"/>
          <w:sz w:val="24"/>
          <w:szCs w:val="24"/>
        </w:rPr>
        <w:t>Table 3 above</w:t>
      </w:r>
      <w:r w:rsidR="005C433E">
        <w:rPr>
          <w:rFonts w:ascii="Times New Roman" w:hAnsi="Times New Roman" w:cs="Times New Roman"/>
          <w:sz w:val="24"/>
          <w:szCs w:val="24"/>
        </w:rPr>
        <w:t>.</w:t>
      </w:r>
    </w:p>
    <w:p w14:paraId="7A4C13CA" w14:textId="7B457ED5" w:rsidR="00C14040" w:rsidRDefault="00BF2822" w:rsidP="00934984">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Factors that </w:t>
      </w:r>
      <w:r w:rsidR="009D71FB">
        <w:rPr>
          <w:rFonts w:ascii="Times New Roman" w:hAnsi="Times New Roman" w:cs="Times New Roman"/>
          <w:sz w:val="24"/>
          <w:szCs w:val="24"/>
        </w:rPr>
        <w:t xml:space="preserve">contribute to the decision-making process of self-disclosure were </w:t>
      </w:r>
      <w:r w:rsidR="00C14040">
        <w:rPr>
          <w:rFonts w:ascii="Times New Roman" w:hAnsi="Times New Roman" w:cs="Times New Roman"/>
          <w:sz w:val="24"/>
          <w:szCs w:val="24"/>
        </w:rPr>
        <w:t xml:space="preserve">again </w:t>
      </w:r>
      <w:r w:rsidR="009D71FB">
        <w:rPr>
          <w:rFonts w:ascii="Times New Roman" w:hAnsi="Times New Roman" w:cs="Times New Roman"/>
          <w:sz w:val="24"/>
          <w:szCs w:val="24"/>
        </w:rPr>
        <w:t>analyzed</w:t>
      </w:r>
      <w:r w:rsidR="00C14040">
        <w:rPr>
          <w:rFonts w:ascii="Times New Roman" w:hAnsi="Times New Roman" w:cs="Times New Roman"/>
          <w:sz w:val="24"/>
          <w:szCs w:val="24"/>
        </w:rPr>
        <w:t xml:space="preserve"> in relation to self-disclosure to supervisors</w:t>
      </w:r>
      <w:r w:rsidR="009D71FB">
        <w:rPr>
          <w:rFonts w:ascii="Times New Roman" w:hAnsi="Times New Roman" w:cs="Times New Roman"/>
          <w:sz w:val="24"/>
          <w:szCs w:val="24"/>
        </w:rPr>
        <w:t xml:space="preserve">. </w:t>
      </w:r>
      <w:r w:rsidR="008D08E1">
        <w:rPr>
          <w:rFonts w:ascii="Times New Roman" w:hAnsi="Times New Roman" w:cs="Times New Roman"/>
          <w:sz w:val="24"/>
          <w:szCs w:val="24"/>
        </w:rPr>
        <w:t xml:space="preserve">The factor most considered by individual’s when deciding whether to self-disclose to supervisors was the effect it may have on the future of the participant’s career with 67.2% (n=43) participants reporting they considered this before making a decision to disclose.  This was followed </w:t>
      </w:r>
      <w:r w:rsidR="00EC5452">
        <w:rPr>
          <w:rFonts w:ascii="Times New Roman" w:hAnsi="Times New Roman" w:cs="Times New Roman"/>
          <w:sz w:val="24"/>
          <w:szCs w:val="24"/>
        </w:rPr>
        <w:t xml:space="preserve">by consideration of the effect of a supervisor’s treatment of the participant, with 64.1% (n=41) stating they considered this factor before deciding to self-disclose. </w:t>
      </w:r>
      <w:r w:rsidR="0026178F">
        <w:rPr>
          <w:rFonts w:ascii="Times New Roman" w:hAnsi="Times New Roman" w:cs="Times New Roman"/>
          <w:sz w:val="24"/>
          <w:szCs w:val="24"/>
        </w:rPr>
        <w:t xml:space="preserve">A supervisor’s ability to make accommodations in the workplace was indicated as being taken into consideration in 62.5% of the participants (n=40).  See </w:t>
      </w:r>
      <w:r w:rsidR="005C7C46">
        <w:rPr>
          <w:rFonts w:ascii="Times New Roman" w:hAnsi="Times New Roman" w:cs="Times New Roman"/>
          <w:sz w:val="24"/>
          <w:szCs w:val="24"/>
        </w:rPr>
        <w:t>Table 5</w:t>
      </w:r>
      <w:r w:rsidR="0026178F">
        <w:rPr>
          <w:rFonts w:ascii="Times New Roman" w:hAnsi="Times New Roman" w:cs="Times New Roman"/>
          <w:sz w:val="24"/>
          <w:szCs w:val="24"/>
        </w:rPr>
        <w:t xml:space="preserve"> for complete results. </w:t>
      </w:r>
    </w:p>
    <w:p w14:paraId="341F9DBA" w14:textId="3BF2B539" w:rsidR="00360125" w:rsidRDefault="00360125" w:rsidP="00934984">
      <w:pPr>
        <w:spacing w:after="0" w:line="480" w:lineRule="auto"/>
        <w:rPr>
          <w:rFonts w:ascii="Times New Roman" w:hAnsi="Times New Roman" w:cs="Times New Roman"/>
          <w:sz w:val="24"/>
          <w:szCs w:val="24"/>
        </w:rPr>
      </w:pPr>
    </w:p>
    <w:p w14:paraId="691F1E93" w14:textId="69E4E98E" w:rsidR="00360125" w:rsidRDefault="00360125" w:rsidP="00934984">
      <w:pPr>
        <w:spacing w:after="0" w:line="480" w:lineRule="auto"/>
        <w:rPr>
          <w:rFonts w:ascii="Times New Roman" w:hAnsi="Times New Roman" w:cs="Times New Roman"/>
          <w:sz w:val="24"/>
          <w:szCs w:val="24"/>
        </w:rPr>
      </w:pPr>
    </w:p>
    <w:p w14:paraId="0DE0EBF8" w14:textId="08C9347B" w:rsidR="00360125" w:rsidRDefault="00360125" w:rsidP="00934984">
      <w:pPr>
        <w:spacing w:after="0" w:line="480" w:lineRule="auto"/>
        <w:rPr>
          <w:rFonts w:ascii="Times New Roman" w:hAnsi="Times New Roman" w:cs="Times New Roman"/>
          <w:sz w:val="24"/>
          <w:szCs w:val="24"/>
        </w:rPr>
      </w:pPr>
    </w:p>
    <w:p w14:paraId="29EF0CAE" w14:textId="52C63950" w:rsidR="00360125" w:rsidRDefault="00360125" w:rsidP="00934984">
      <w:pPr>
        <w:spacing w:after="0" w:line="480" w:lineRule="auto"/>
        <w:rPr>
          <w:rFonts w:ascii="Times New Roman" w:hAnsi="Times New Roman" w:cs="Times New Roman"/>
          <w:sz w:val="24"/>
          <w:szCs w:val="24"/>
        </w:rPr>
      </w:pPr>
    </w:p>
    <w:p w14:paraId="1991A48E" w14:textId="0362A40C" w:rsidR="00360125" w:rsidRDefault="00360125" w:rsidP="00934984">
      <w:pPr>
        <w:spacing w:after="0" w:line="480" w:lineRule="auto"/>
        <w:rPr>
          <w:rFonts w:ascii="Times New Roman" w:hAnsi="Times New Roman" w:cs="Times New Roman"/>
          <w:sz w:val="24"/>
          <w:szCs w:val="24"/>
        </w:rPr>
      </w:pPr>
    </w:p>
    <w:p w14:paraId="7A3C0645" w14:textId="6BC981D2" w:rsidR="00360125" w:rsidRDefault="00360125" w:rsidP="00934984">
      <w:pPr>
        <w:spacing w:after="0" w:line="480" w:lineRule="auto"/>
        <w:rPr>
          <w:rFonts w:ascii="Times New Roman" w:hAnsi="Times New Roman" w:cs="Times New Roman"/>
          <w:sz w:val="24"/>
          <w:szCs w:val="24"/>
        </w:rPr>
      </w:pPr>
    </w:p>
    <w:p w14:paraId="2C863FC4" w14:textId="3548FA07" w:rsidR="00360125" w:rsidRDefault="00360125" w:rsidP="00934984">
      <w:pPr>
        <w:spacing w:after="0" w:line="480" w:lineRule="auto"/>
        <w:rPr>
          <w:rFonts w:ascii="Times New Roman" w:hAnsi="Times New Roman" w:cs="Times New Roman"/>
          <w:sz w:val="24"/>
          <w:szCs w:val="24"/>
        </w:rPr>
      </w:pPr>
    </w:p>
    <w:p w14:paraId="4BAC9E62" w14:textId="77777777" w:rsidR="00360125" w:rsidRDefault="00360125" w:rsidP="00934984">
      <w:pPr>
        <w:spacing w:after="0" w:line="480" w:lineRule="auto"/>
        <w:rPr>
          <w:rFonts w:ascii="Times New Roman" w:hAnsi="Times New Roman" w:cs="Times New Roman"/>
          <w:sz w:val="24"/>
          <w:szCs w:val="24"/>
        </w:rPr>
      </w:pPr>
    </w:p>
    <w:p w14:paraId="01AED1FB" w14:textId="7A22378C" w:rsidR="002B6F60" w:rsidRDefault="002B6F60" w:rsidP="00934984">
      <w:pPr>
        <w:spacing w:after="0" w:line="480" w:lineRule="auto"/>
        <w:rPr>
          <w:rFonts w:ascii="Times New Roman" w:hAnsi="Times New Roman" w:cs="Times New Roman"/>
          <w:b/>
          <w:bCs/>
          <w:sz w:val="24"/>
          <w:szCs w:val="24"/>
        </w:rPr>
      </w:pPr>
      <w:r>
        <w:rPr>
          <w:rFonts w:ascii="Times New Roman" w:hAnsi="Times New Roman" w:cs="Times New Roman"/>
          <w:b/>
          <w:bCs/>
          <w:sz w:val="24"/>
          <w:szCs w:val="24"/>
        </w:rPr>
        <w:lastRenderedPageBreak/>
        <w:t>Table 5</w:t>
      </w:r>
    </w:p>
    <w:p w14:paraId="31415FA6" w14:textId="7AE7091E" w:rsidR="002B6F60" w:rsidRDefault="002B6F60" w:rsidP="002B6F60">
      <w:pPr>
        <w:spacing w:after="0" w:line="240" w:lineRule="auto"/>
        <w:rPr>
          <w:rFonts w:ascii="Times New Roman" w:hAnsi="Times New Roman" w:cs="Times New Roman"/>
          <w:sz w:val="24"/>
          <w:szCs w:val="24"/>
        </w:rPr>
      </w:pPr>
      <w:r>
        <w:rPr>
          <w:rFonts w:ascii="Times New Roman" w:hAnsi="Times New Roman" w:cs="Times New Roman"/>
          <w:i/>
          <w:iCs/>
          <w:sz w:val="24"/>
          <w:szCs w:val="24"/>
        </w:rPr>
        <w:t xml:space="preserve">Factors considered before </w:t>
      </w:r>
      <w:r w:rsidR="00306B8D">
        <w:rPr>
          <w:rFonts w:ascii="Times New Roman" w:hAnsi="Times New Roman" w:cs="Times New Roman"/>
          <w:i/>
          <w:iCs/>
          <w:sz w:val="24"/>
          <w:szCs w:val="24"/>
        </w:rPr>
        <w:t>self-</w:t>
      </w:r>
      <w:r>
        <w:rPr>
          <w:rFonts w:ascii="Times New Roman" w:hAnsi="Times New Roman" w:cs="Times New Roman"/>
          <w:i/>
          <w:iCs/>
          <w:sz w:val="24"/>
          <w:szCs w:val="24"/>
        </w:rPr>
        <w:t>disclosure to supervisors</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1777"/>
        <w:gridCol w:w="2618"/>
        <w:gridCol w:w="2198"/>
        <w:gridCol w:w="2198"/>
      </w:tblGrid>
      <w:tr w:rsidR="0070730C" w:rsidRPr="000125D7" w14:paraId="65AFBE7D" w14:textId="77777777" w:rsidTr="00F84ABD">
        <w:trPr>
          <w:trHeight w:val="181"/>
        </w:trPr>
        <w:tc>
          <w:tcPr>
            <w:tcW w:w="1777" w:type="dxa"/>
          </w:tcPr>
          <w:p w14:paraId="53EAD5D5" w14:textId="77777777" w:rsidR="0070730C" w:rsidRPr="000125D7" w:rsidRDefault="0070730C" w:rsidP="00F84ABD">
            <w:pPr>
              <w:rPr>
                <w:rFonts w:ascii="Times New Roman" w:hAnsi="Times New Roman" w:cs="Times New Roman"/>
                <w:b/>
                <w:bCs/>
                <w:sz w:val="20"/>
                <w:szCs w:val="20"/>
              </w:rPr>
            </w:pPr>
            <w:r w:rsidRPr="000125D7">
              <w:rPr>
                <w:rFonts w:ascii="Times New Roman" w:hAnsi="Times New Roman" w:cs="Times New Roman"/>
                <w:b/>
                <w:bCs/>
                <w:sz w:val="20"/>
                <w:szCs w:val="20"/>
              </w:rPr>
              <w:t>Factor</w:t>
            </w:r>
          </w:p>
        </w:tc>
        <w:tc>
          <w:tcPr>
            <w:tcW w:w="2618" w:type="dxa"/>
          </w:tcPr>
          <w:p w14:paraId="731A27B7" w14:textId="77777777" w:rsidR="0070730C" w:rsidRPr="000125D7" w:rsidRDefault="0070730C" w:rsidP="00F84ABD">
            <w:pPr>
              <w:rPr>
                <w:rFonts w:ascii="Times New Roman" w:hAnsi="Times New Roman" w:cs="Times New Roman"/>
                <w:b/>
                <w:bCs/>
                <w:sz w:val="20"/>
                <w:szCs w:val="20"/>
              </w:rPr>
            </w:pPr>
          </w:p>
        </w:tc>
        <w:tc>
          <w:tcPr>
            <w:tcW w:w="2198" w:type="dxa"/>
          </w:tcPr>
          <w:p w14:paraId="4D72816E" w14:textId="77777777" w:rsidR="0070730C" w:rsidRPr="000125D7" w:rsidRDefault="0070730C" w:rsidP="00F84ABD">
            <w:pPr>
              <w:rPr>
                <w:rFonts w:ascii="Times New Roman" w:hAnsi="Times New Roman" w:cs="Times New Roman"/>
                <w:b/>
                <w:bCs/>
                <w:sz w:val="20"/>
                <w:szCs w:val="20"/>
              </w:rPr>
            </w:pPr>
            <w:r w:rsidRPr="000125D7">
              <w:rPr>
                <w:rFonts w:ascii="Times New Roman" w:hAnsi="Times New Roman" w:cs="Times New Roman"/>
                <w:b/>
                <w:bCs/>
                <w:sz w:val="20"/>
                <w:szCs w:val="20"/>
              </w:rPr>
              <w:t>N</w:t>
            </w:r>
          </w:p>
        </w:tc>
        <w:tc>
          <w:tcPr>
            <w:tcW w:w="2198" w:type="dxa"/>
          </w:tcPr>
          <w:p w14:paraId="3CDC2CCE" w14:textId="77777777" w:rsidR="0070730C" w:rsidRPr="000125D7" w:rsidRDefault="0070730C" w:rsidP="00F84ABD">
            <w:pPr>
              <w:rPr>
                <w:rFonts w:ascii="Times New Roman" w:hAnsi="Times New Roman" w:cs="Times New Roman"/>
                <w:b/>
                <w:bCs/>
                <w:sz w:val="20"/>
                <w:szCs w:val="20"/>
              </w:rPr>
            </w:pPr>
            <w:r w:rsidRPr="000125D7">
              <w:rPr>
                <w:rFonts w:ascii="Times New Roman" w:hAnsi="Times New Roman" w:cs="Times New Roman"/>
                <w:b/>
                <w:bCs/>
                <w:sz w:val="20"/>
                <w:szCs w:val="20"/>
              </w:rPr>
              <w:t>%</w:t>
            </w:r>
          </w:p>
        </w:tc>
      </w:tr>
      <w:tr w:rsidR="0070730C" w:rsidRPr="000125D7" w14:paraId="40C611AF" w14:textId="77777777" w:rsidTr="00F84ABD">
        <w:trPr>
          <w:trHeight w:val="372"/>
        </w:trPr>
        <w:tc>
          <w:tcPr>
            <w:tcW w:w="1777" w:type="dxa"/>
          </w:tcPr>
          <w:p w14:paraId="222BB194" w14:textId="77777777" w:rsidR="0070730C" w:rsidRPr="000125D7" w:rsidRDefault="0070730C" w:rsidP="00F84ABD">
            <w:pPr>
              <w:rPr>
                <w:rFonts w:ascii="Times New Roman" w:hAnsi="Times New Roman" w:cs="Times New Roman"/>
                <w:b/>
                <w:bCs/>
                <w:sz w:val="20"/>
                <w:szCs w:val="20"/>
              </w:rPr>
            </w:pPr>
            <w:r w:rsidRPr="000125D7">
              <w:rPr>
                <w:rFonts w:ascii="Times New Roman" w:hAnsi="Times New Roman" w:cs="Times New Roman"/>
                <w:b/>
                <w:bCs/>
                <w:sz w:val="20"/>
                <w:szCs w:val="20"/>
              </w:rPr>
              <w:t>Supervisor’s gender</w:t>
            </w:r>
          </w:p>
        </w:tc>
        <w:tc>
          <w:tcPr>
            <w:tcW w:w="2618" w:type="dxa"/>
          </w:tcPr>
          <w:p w14:paraId="01485163" w14:textId="77777777" w:rsidR="0070730C" w:rsidRPr="000125D7" w:rsidRDefault="0070730C" w:rsidP="00F84ABD">
            <w:pPr>
              <w:rPr>
                <w:rFonts w:ascii="Times New Roman" w:hAnsi="Times New Roman" w:cs="Times New Roman"/>
                <w:sz w:val="20"/>
                <w:szCs w:val="20"/>
              </w:rPr>
            </w:pPr>
            <w:r w:rsidRPr="000125D7">
              <w:rPr>
                <w:rFonts w:ascii="Times New Roman" w:hAnsi="Times New Roman" w:cs="Times New Roman"/>
                <w:sz w:val="20"/>
                <w:szCs w:val="20"/>
              </w:rPr>
              <w:t>Strongly Agree</w:t>
            </w:r>
          </w:p>
          <w:p w14:paraId="4E66F58A" w14:textId="77777777" w:rsidR="0070730C" w:rsidRPr="000125D7" w:rsidRDefault="0070730C" w:rsidP="00F84ABD">
            <w:pPr>
              <w:rPr>
                <w:rFonts w:ascii="Times New Roman" w:hAnsi="Times New Roman" w:cs="Times New Roman"/>
                <w:sz w:val="20"/>
                <w:szCs w:val="20"/>
              </w:rPr>
            </w:pPr>
            <w:r w:rsidRPr="000125D7">
              <w:rPr>
                <w:rFonts w:ascii="Times New Roman" w:hAnsi="Times New Roman" w:cs="Times New Roman"/>
                <w:sz w:val="20"/>
                <w:szCs w:val="20"/>
              </w:rPr>
              <w:t>Agree</w:t>
            </w:r>
          </w:p>
          <w:p w14:paraId="5EE6A046" w14:textId="77777777" w:rsidR="0070730C" w:rsidRPr="000125D7" w:rsidRDefault="0070730C" w:rsidP="00F84ABD">
            <w:pPr>
              <w:rPr>
                <w:rFonts w:ascii="Times New Roman" w:hAnsi="Times New Roman" w:cs="Times New Roman"/>
                <w:sz w:val="20"/>
                <w:szCs w:val="20"/>
              </w:rPr>
            </w:pPr>
            <w:r w:rsidRPr="000125D7">
              <w:rPr>
                <w:rFonts w:ascii="Times New Roman" w:hAnsi="Times New Roman" w:cs="Times New Roman"/>
                <w:sz w:val="20"/>
                <w:szCs w:val="20"/>
              </w:rPr>
              <w:t>Neutral</w:t>
            </w:r>
            <w:r w:rsidRPr="000125D7">
              <w:rPr>
                <w:rFonts w:ascii="Times New Roman" w:hAnsi="Times New Roman" w:cs="Times New Roman"/>
                <w:sz w:val="20"/>
                <w:szCs w:val="20"/>
              </w:rPr>
              <w:br/>
              <w:t>Disagree</w:t>
            </w:r>
          </w:p>
          <w:p w14:paraId="509F8D5F" w14:textId="77777777" w:rsidR="0070730C" w:rsidRPr="000125D7" w:rsidRDefault="0070730C" w:rsidP="00F84ABD">
            <w:pPr>
              <w:rPr>
                <w:rFonts w:ascii="Times New Roman" w:hAnsi="Times New Roman" w:cs="Times New Roman"/>
                <w:sz w:val="20"/>
                <w:szCs w:val="20"/>
              </w:rPr>
            </w:pPr>
            <w:r w:rsidRPr="000125D7">
              <w:rPr>
                <w:rFonts w:ascii="Times New Roman" w:hAnsi="Times New Roman" w:cs="Times New Roman"/>
                <w:sz w:val="20"/>
                <w:szCs w:val="20"/>
              </w:rPr>
              <w:t>Strongly Disagree</w:t>
            </w:r>
          </w:p>
          <w:p w14:paraId="13FF5D97" w14:textId="77777777" w:rsidR="0070730C" w:rsidRPr="000125D7" w:rsidRDefault="0070730C" w:rsidP="00F84ABD">
            <w:pPr>
              <w:rPr>
                <w:rFonts w:ascii="Times New Roman" w:hAnsi="Times New Roman" w:cs="Times New Roman"/>
                <w:sz w:val="20"/>
                <w:szCs w:val="20"/>
              </w:rPr>
            </w:pPr>
            <w:r w:rsidRPr="000125D7">
              <w:rPr>
                <w:rFonts w:ascii="Times New Roman" w:hAnsi="Times New Roman" w:cs="Times New Roman"/>
                <w:b/>
                <w:bCs/>
                <w:sz w:val="20"/>
                <w:szCs w:val="20"/>
              </w:rPr>
              <w:t>TOTAL</w:t>
            </w:r>
          </w:p>
        </w:tc>
        <w:tc>
          <w:tcPr>
            <w:tcW w:w="2198" w:type="dxa"/>
          </w:tcPr>
          <w:p w14:paraId="46B628CC" w14:textId="77777777" w:rsidR="0070730C" w:rsidRPr="000125D7" w:rsidRDefault="0070730C" w:rsidP="00F84ABD">
            <w:pPr>
              <w:rPr>
                <w:rFonts w:ascii="Times New Roman" w:hAnsi="Times New Roman" w:cs="Times New Roman"/>
                <w:sz w:val="20"/>
                <w:szCs w:val="20"/>
              </w:rPr>
            </w:pPr>
            <w:r w:rsidRPr="000125D7">
              <w:rPr>
                <w:rFonts w:ascii="Times New Roman" w:hAnsi="Times New Roman" w:cs="Times New Roman"/>
                <w:sz w:val="20"/>
                <w:szCs w:val="20"/>
              </w:rPr>
              <w:t>5</w:t>
            </w:r>
          </w:p>
          <w:p w14:paraId="5547E3C3" w14:textId="77777777" w:rsidR="0070730C" w:rsidRPr="000125D7" w:rsidRDefault="0070730C" w:rsidP="00F84ABD">
            <w:pPr>
              <w:rPr>
                <w:rFonts w:ascii="Times New Roman" w:hAnsi="Times New Roman" w:cs="Times New Roman"/>
                <w:sz w:val="20"/>
                <w:szCs w:val="20"/>
              </w:rPr>
            </w:pPr>
            <w:r w:rsidRPr="000125D7">
              <w:rPr>
                <w:rFonts w:ascii="Times New Roman" w:hAnsi="Times New Roman" w:cs="Times New Roman"/>
                <w:sz w:val="20"/>
                <w:szCs w:val="20"/>
              </w:rPr>
              <w:t>28</w:t>
            </w:r>
          </w:p>
          <w:p w14:paraId="41F99EE2" w14:textId="77777777" w:rsidR="0070730C" w:rsidRPr="000125D7" w:rsidRDefault="0070730C" w:rsidP="00F84ABD">
            <w:pPr>
              <w:rPr>
                <w:rFonts w:ascii="Times New Roman" w:hAnsi="Times New Roman" w:cs="Times New Roman"/>
                <w:sz w:val="20"/>
                <w:szCs w:val="20"/>
              </w:rPr>
            </w:pPr>
            <w:r w:rsidRPr="000125D7">
              <w:rPr>
                <w:rFonts w:ascii="Times New Roman" w:hAnsi="Times New Roman" w:cs="Times New Roman"/>
                <w:sz w:val="20"/>
                <w:szCs w:val="20"/>
              </w:rPr>
              <w:t>9</w:t>
            </w:r>
          </w:p>
          <w:p w14:paraId="20512549" w14:textId="77777777" w:rsidR="0070730C" w:rsidRPr="000125D7" w:rsidRDefault="0070730C" w:rsidP="00F84ABD">
            <w:pPr>
              <w:rPr>
                <w:rFonts w:ascii="Times New Roman" w:hAnsi="Times New Roman" w:cs="Times New Roman"/>
                <w:sz w:val="20"/>
                <w:szCs w:val="20"/>
              </w:rPr>
            </w:pPr>
            <w:r w:rsidRPr="000125D7">
              <w:rPr>
                <w:rFonts w:ascii="Times New Roman" w:hAnsi="Times New Roman" w:cs="Times New Roman"/>
                <w:sz w:val="20"/>
                <w:szCs w:val="20"/>
              </w:rPr>
              <w:t>9</w:t>
            </w:r>
          </w:p>
          <w:p w14:paraId="64102B8C" w14:textId="77777777" w:rsidR="0070730C" w:rsidRPr="000125D7" w:rsidRDefault="0070730C" w:rsidP="00F84ABD">
            <w:pPr>
              <w:rPr>
                <w:rFonts w:ascii="Times New Roman" w:hAnsi="Times New Roman" w:cs="Times New Roman"/>
                <w:sz w:val="20"/>
                <w:szCs w:val="20"/>
              </w:rPr>
            </w:pPr>
            <w:r w:rsidRPr="000125D7">
              <w:rPr>
                <w:rFonts w:ascii="Times New Roman" w:hAnsi="Times New Roman" w:cs="Times New Roman"/>
                <w:sz w:val="20"/>
                <w:szCs w:val="20"/>
              </w:rPr>
              <w:t>13</w:t>
            </w:r>
          </w:p>
          <w:p w14:paraId="5B638561" w14:textId="77777777" w:rsidR="0070730C" w:rsidRPr="000125D7" w:rsidRDefault="0070730C" w:rsidP="00F84ABD">
            <w:pPr>
              <w:rPr>
                <w:rFonts w:ascii="Times New Roman" w:hAnsi="Times New Roman" w:cs="Times New Roman"/>
                <w:b/>
                <w:bCs/>
                <w:sz w:val="20"/>
                <w:szCs w:val="20"/>
              </w:rPr>
            </w:pPr>
            <w:r w:rsidRPr="000125D7">
              <w:rPr>
                <w:rFonts w:ascii="Times New Roman" w:hAnsi="Times New Roman" w:cs="Times New Roman"/>
                <w:b/>
                <w:bCs/>
                <w:sz w:val="20"/>
                <w:szCs w:val="20"/>
              </w:rPr>
              <w:t>64</w:t>
            </w:r>
          </w:p>
        </w:tc>
        <w:tc>
          <w:tcPr>
            <w:tcW w:w="2198" w:type="dxa"/>
          </w:tcPr>
          <w:p w14:paraId="1400CD2E" w14:textId="77777777" w:rsidR="0070730C" w:rsidRPr="000125D7" w:rsidRDefault="0070730C" w:rsidP="00F84ABD">
            <w:pPr>
              <w:rPr>
                <w:rFonts w:ascii="Times New Roman" w:hAnsi="Times New Roman" w:cs="Times New Roman"/>
                <w:sz w:val="20"/>
                <w:szCs w:val="20"/>
              </w:rPr>
            </w:pPr>
            <w:r w:rsidRPr="000125D7">
              <w:rPr>
                <w:rFonts w:ascii="Times New Roman" w:hAnsi="Times New Roman" w:cs="Times New Roman"/>
                <w:sz w:val="20"/>
                <w:szCs w:val="20"/>
              </w:rPr>
              <w:t>7.8%</w:t>
            </w:r>
          </w:p>
          <w:p w14:paraId="7DCC299C" w14:textId="77777777" w:rsidR="0070730C" w:rsidRPr="000125D7" w:rsidRDefault="0070730C" w:rsidP="00F84ABD">
            <w:pPr>
              <w:rPr>
                <w:rFonts w:ascii="Times New Roman" w:hAnsi="Times New Roman" w:cs="Times New Roman"/>
                <w:sz w:val="20"/>
                <w:szCs w:val="20"/>
              </w:rPr>
            </w:pPr>
            <w:r w:rsidRPr="000125D7">
              <w:rPr>
                <w:rFonts w:ascii="Times New Roman" w:hAnsi="Times New Roman" w:cs="Times New Roman"/>
                <w:sz w:val="20"/>
                <w:szCs w:val="20"/>
              </w:rPr>
              <w:t>43.8%</w:t>
            </w:r>
          </w:p>
          <w:p w14:paraId="1C6545F4" w14:textId="77777777" w:rsidR="0070730C" w:rsidRPr="000125D7" w:rsidRDefault="0070730C" w:rsidP="00F84ABD">
            <w:pPr>
              <w:rPr>
                <w:rFonts w:ascii="Times New Roman" w:hAnsi="Times New Roman" w:cs="Times New Roman"/>
                <w:sz w:val="20"/>
                <w:szCs w:val="20"/>
              </w:rPr>
            </w:pPr>
            <w:r w:rsidRPr="000125D7">
              <w:rPr>
                <w:rFonts w:ascii="Times New Roman" w:hAnsi="Times New Roman" w:cs="Times New Roman"/>
                <w:sz w:val="20"/>
                <w:szCs w:val="20"/>
              </w:rPr>
              <w:t>14.1%</w:t>
            </w:r>
          </w:p>
          <w:p w14:paraId="743953EA" w14:textId="77777777" w:rsidR="0070730C" w:rsidRPr="000125D7" w:rsidRDefault="0070730C" w:rsidP="00F84ABD">
            <w:pPr>
              <w:rPr>
                <w:rFonts w:ascii="Times New Roman" w:hAnsi="Times New Roman" w:cs="Times New Roman"/>
                <w:sz w:val="20"/>
                <w:szCs w:val="20"/>
              </w:rPr>
            </w:pPr>
            <w:r w:rsidRPr="000125D7">
              <w:rPr>
                <w:rFonts w:ascii="Times New Roman" w:hAnsi="Times New Roman" w:cs="Times New Roman"/>
                <w:sz w:val="20"/>
                <w:szCs w:val="20"/>
              </w:rPr>
              <w:t>14.1%</w:t>
            </w:r>
          </w:p>
          <w:p w14:paraId="565533A3" w14:textId="77777777" w:rsidR="0070730C" w:rsidRPr="000125D7" w:rsidRDefault="0070730C" w:rsidP="00F84ABD">
            <w:pPr>
              <w:rPr>
                <w:rFonts w:ascii="Times New Roman" w:hAnsi="Times New Roman" w:cs="Times New Roman"/>
                <w:sz w:val="20"/>
                <w:szCs w:val="20"/>
              </w:rPr>
            </w:pPr>
            <w:r w:rsidRPr="000125D7">
              <w:rPr>
                <w:rFonts w:ascii="Times New Roman" w:hAnsi="Times New Roman" w:cs="Times New Roman"/>
                <w:sz w:val="20"/>
                <w:szCs w:val="20"/>
              </w:rPr>
              <w:t>20.3%</w:t>
            </w:r>
          </w:p>
          <w:p w14:paraId="1DAAE955" w14:textId="77777777" w:rsidR="0070730C" w:rsidRPr="000125D7" w:rsidRDefault="0070730C" w:rsidP="00F84ABD">
            <w:pPr>
              <w:rPr>
                <w:rFonts w:ascii="Times New Roman" w:hAnsi="Times New Roman" w:cs="Times New Roman"/>
                <w:sz w:val="20"/>
                <w:szCs w:val="20"/>
              </w:rPr>
            </w:pPr>
            <w:r w:rsidRPr="000125D7">
              <w:rPr>
                <w:rFonts w:ascii="Times New Roman" w:hAnsi="Times New Roman" w:cs="Times New Roman"/>
                <w:b/>
                <w:bCs/>
                <w:sz w:val="20"/>
                <w:szCs w:val="20"/>
              </w:rPr>
              <w:t>100%</w:t>
            </w:r>
          </w:p>
        </w:tc>
      </w:tr>
      <w:tr w:rsidR="0070730C" w:rsidRPr="000125D7" w14:paraId="60EA75AD" w14:textId="77777777" w:rsidTr="00F84ABD">
        <w:trPr>
          <w:trHeight w:val="915"/>
        </w:trPr>
        <w:tc>
          <w:tcPr>
            <w:tcW w:w="1777" w:type="dxa"/>
          </w:tcPr>
          <w:p w14:paraId="09A13C12" w14:textId="77777777" w:rsidR="0070730C" w:rsidRPr="000125D7" w:rsidRDefault="0070730C" w:rsidP="00F84ABD">
            <w:pPr>
              <w:rPr>
                <w:rFonts w:ascii="Times New Roman" w:hAnsi="Times New Roman" w:cs="Times New Roman"/>
                <w:b/>
                <w:bCs/>
                <w:sz w:val="20"/>
                <w:szCs w:val="20"/>
              </w:rPr>
            </w:pPr>
            <w:r w:rsidRPr="000125D7">
              <w:rPr>
                <w:rFonts w:ascii="Times New Roman" w:hAnsi="Times New Roman" w:cs="Times New Roman"/>
                <w:b/>
                <w:bCs/>
                <w:sz w:val="20"/>
                <w:szCs w:val="20"/>
              </w:rPr>
              <w:t>Supervisor’s age</w:t>
            </w:r>
          </w:p>
        </w:tc>
        <w:tc>
          <w:tcPr>
            <w:tcW w:w="2618" w:type="dxa"/>
          </w:tcPr>
          <w:p w14:paraId="098A3BAF" w14:textId="77777777" w:rsidR="0070730C" w:rsidRPr="000125D7" w:rsidRDefault="0070730C" w:rsidP="00F84ABD">
            <w:pPr>
              <w:rPr>
                <w:rFonts w:ascii="Times New Roman" w:hAnsi="Times New Roman" w:cs="Times New Roman"/>
                <w:sz w:val="20"/>
                <w:szCs w:val="20"/>
              </w:rPr>
            </w:pPr>
            <w:r w:rsidRPr="000125D7">
              <w:rPr>
                <w:rFonts w:ascii="Times New Roman" w:hAnsi="Times New Roman" w:cs="Times New Roman"/>
                <w:sz w:val="20"/>
                <w:szCs w:val="20"/>
              </w:rPr>
              <w:t>Strongly Agree</w:t>
            </w:r>
          </w:p>
          <w:p w14:paraId="17206472" w14:textId="77777777" w:rsidR="0070730C" w:rsidRPr="000125D7" w:rsidRDefault="0070730C" w:rsidP="00F84ABD">
            <w:pPr>
              <w:rPr>
                <w:rFonts w:ascii="Times New Roman" w:hAnsi="Times New Roman" w:cs="Times New Roman"/>
                <w:sz w:val="20"/>
                <w:szCs w:val="20"/>
              </w:rPr>
            </w:pPr>
            <w:r w:rsidRPr="000125D7">
              <w:rPr>
                <w:rFonts w:ascii="Times New Roman" w:hAnsi="Times New Roman" w:cs="Times New Roman"/>
                <w:sz w:val="20"/>
                <w:szCs w:val="20"/>
              </w:rPr>
              <w:t>Agree</w:t>
            </w:r>
          </w:p>
          <w:p w14:paraId="50BA21E9" w14:textId="77777777" w:rsidR="0070730C" w:rsidRPr="000125D7" w:rsidRDefault="0070730C" w:rsidP="00F84ABD">
            <w:pPr>
              <w:rPr>
                <w:rFonts w:ascii="Times New Roman" w:hAnsi="Times New Roman" w:cs="Times New Roman"/>
                <w:sz w:val="20"/>
                <w:szCs w:val="20"/>
              </w:rPr>
            </w:pPr>
            <w:r w:rsidRPr="000125D7">
              <w:rPr>
                <w:rFonts w:ascii="Times New Roman" w:hAnsi="Times New Roman" w:cs="Times New Roman"/>
                <w:sz w:val="20"/>
                <w:szCs w:val="20"/>
              </w:rPr>
              <w:t>Neutral</w:t>
            </w:r>
            <w:r w:rsidRPr="000125D7">
              <w:rPr>
                <w:rFonts w:ascii="Times New Roman" w:hAnsi="Times New Roman" w:cs="Times New Roman"/>
                <w:sz w:val="20"/>
                <w:szCs w:val="20"/>
              </w:rPr>
              <w:br/>
              <w:t>Disagree</w:t>
            </w:r>
          </w:p>
          <w:p w14:paraId="0FB3BFD7" w14:textId="77777777" w:rsidR="0070730C" w:rsidRPr="000125D7" w:rsidRDefault="0070730C" w:rsidP="00F84ABD">
            <w:pPr>
              <w:rPr>
                <w:rFonts w:ascii="Times New Roman" w:hAnsi="Times New Roman" w:cs="Times New Roman"/>
                <w:sz w:val="20"/>
                <w:szCs w:val="20"/>
              </w:rPr>
            </w:pPr>
            <w:r w:rsidRPr="000125D7">
              <w:rPr>
                <w:rFonts w:ascii="Times New Roman" w:hAnsi="Times New Roman" w:cs="Times New Roman"/>
                <w:sz w:val="20"/>
                <w:szCs w:val="20"/>
              </w:rPr>
              <w:t>Strongly Disagree</w:t>
            </w:r>
          </w:p>
          <w:p w14:paraId="7DD3468F" w14:textId="77777777" w:rsidR="0070730C" w:rsidRPr="000125D7" w:rsidRDefault="0070730C" w:rsidP="00F84ABD">
            <w:pPr>
              <w:rPr>
                <w:rFonts w:ascii="Times New Roman" w:hAnsi="Times New Roman" w:cs="Times New Roman"/>
                <w:sz w:val="20"/>
                <w:szCs w:val="20"/>
              </w:rPr>
            </w:pPr>
            <w:r w:rsidRPr="000125D7">
              <w:rPr>
                <w:rFonts w:ascii="Times New Roman" w:hAnsi="Times New Roman" w:cs="Times New Roman"/>
                <w:b/>
                <w:bCs/>
                <w:sz w:val="20"/>
                <w:szCs w:val="20"/>
              </w:rPr>
              <w:t>TOTAL</w:t>
            </w:r>
          </w:p>
        </w:tc>
        <w:tc>
          <w:tcPr>
            <w:tcW w:w="2198" w:type="dxa"/>
          </w:tcPr>
          <w:p w14:paraId="2D46E9A4" w14:textId="77777777" w:rsidR="0070730C" w:rsidRPr="000125D7" w:rsidRDefault="0070730C" w:rsidP="00F84ABD">
            <w:pPr>
              <w:rPr>
                <w:rFonts w:ascii="Times New Roman" w:hAnsi="Times New Roman" w:cs="Times New Roman"/>
                <w:sz w:val="20"/>
                <w:szCs w:val="20"/>
              </w:rPr>
            </w:pPr>
            <w:r w:rsidRPr="000125D7">
              <w:rPr>
                <w:rFonts w:ascii="Times New Roman" w:hAnsi="Times New Roman" w:cs="Times New Roman"/>
                <w:sz w:val="20"/>
                <w:szCs w:val="20"/>
              </w:rPr>
              <w:t>3</w:t>
            </w:r>
          </w:p>
          <w:p w14:paraId="147DFEA4" w14:textId="77777777" w:rsidR="0070730C" w:rsidRPr="000125D7" w:rsidRDefault="0070730C" w:rsidP="00F84ABD">
            <w:pPr>
              <w:rPr>
                <w:rFonts w:ascii="Times New Roman" w:hAnsi="Times New Roman" w:cs="Times New Roman"/>
                <w:sz w:val="20"/>
                <w:szCs w:val="20"/>
              </w:rPr>
            </w:pPr>
            <w:r w:rsidRPr="000125D7">
              <w:rPr>
                <w:rFonts w:ascii="Times New Roman" w:hAnsi="Times New Roman" w:cs="Times New Roman"/>
                <w:sz w:val="20"/>
                <w:szCs w:val="20"/>
              </w:rPr>
              <w:t>29</w:t>
            </w:r>
          </w:p>
          <w:p w14:paraId="409E86AF" w14:textId="77777777" w:rsidR="0070730C" w:rsidRPr="000125D7" w:rsidRDefault="0070730C" w:rsidP="00F84ABD">
            <w:pPr>
              <w:rPr>
                <w:rFonts w:ascii="Times New Roman" w:hAnsi="Times New Roman" w:cs="Times New Roman"/>
                <w:sz w:val="20"/>
                <w:szCs w:val="20"/>
              </w:rPr>
            </w:pPr>
            <w:r w:rsidRPr="000125D7">
              <w:rPr>
                <w:rFonts w:ascii="Times New Roman" w:hAnsi="Times New Roman" w:cs="Times New Roman"/>
                <w:sz w:val="20"/>
                <w:szCs w:val="20"/>
              </w:rPr>
              <w:t>9</w:t>
            </w:r>
          </w:p>
          <w:p w14:paraId="1CA1CEC1" w14:textId="77777777" w:rsidR="0070730C" w:rsidRPr="000125D7" w:rsidRDefault="0070730C" w:rsidP="00F84ABD">
            <w:pPr>
              <w:rPr>
                <w:rFonts w:ascii="Times New Roman" w:hAnsi="Times New Roman" w:cs="Times New Roman"/>
                <w:sz w:val="20"/>
                <w:szCs w:val="20"/>
              </w:rPr>
            </w:pPr>
            <w:r w:rsidRPr="000125D7">
              <w:rPr>
                <w:rFonts w:ascii="Times New Roman" w:hAnsi="Times New Roman" w:cs="Times New Roman"/>
                <w:sz w:val="20"/>
                <w:szCs w:val="20"/>
              </w:rPr>
              <w:t>11</w:t>
            </w:r>
          </w:p>
          <w:p w14:paraId="06857A2A" w14:textId="77777777" w:rsidR="0070730C" w:rsidRPr="000125D7" w:rsidRDefault="0070730C" w:rsidP="00F84ABD">
            <w:pPr>
              <w:rPr>
                <w:rFonts w:ascii="Times New Roman" w:hAnsi="Times New Roman" w:cs="Times New Roman"/>
                <w:sz w:val="20"/>
                <w:szCs w:val="20"/>
              </w:rPr>
            </w:pPr>
            <w:r w:rsidRPr="000125D7">
              <w:rPr>
                <w:rFonts w:ascii="Times New Roman" w:hAnsi="Times New Roman" w:cs="Times New Roman"/>
                <w:sz w:val="20"/>
                <w:szCs w:val="20"/>
              </w:rPr>
              <w:t>12</w:t>
            </w:r>
          </w:p>
          <w:p w14:paraId="49AC4BA3" w14:textId="77777777" w:rsidR="0070730C" w:rsidRPr="000125D7" w:rsidRDefault="0070730C" w:rsidP="00F84ABD">
            <w:pPr>
              <w:rPr>
                <w:rFonts w:ascii="Times New Roman" w:hAnsi="Times New Roman" w:cs="Times New Roman"/>
                <w:b/>
                <w:bCs/>
                <w:sz w:val="20"/>
                <w:szCs w:val="20"/>
              </w:rPr>
            </w:pPr>
            <w:r w:rsidRPr="000125D7">
              <w:rPr>
                <w:rFonts w:ascii="Times New Roman" w:hAnsi="Times New Roman" w:cs="Times New Roman"/>
                <w:b/>
                <w:bCs/>
                <w:sz w:val="20"/>
                <w:szCs w:val="20"/>
              </w:rPr>
              <w:t>64</w:t>
            </w:r>
          </w:p>
        </w:tc>
        <w:tc>
          <w:tcPr>
            <w:tcW w:w="2198" w:type="dxa"/>
          </w:tcPr>
          <w:p w14:paraId="71DE96C3" w14:textId="77777777" w:rsidR="0070730C" w:rsidRPr="000125D7" w:rsidRDefault="0070730C" w:rsidP="00F84ABD">
            <w:pPr>
              <w:rPr>
                <w:rFonts w:ascii="Times New Roman" w:hAnsi="Times New Roman" w:cs="Times New Roman"/>
                <w:sz w:val="20"/>
                <w:szCs w:val="20"/>
              </w:rPr>
            </w:pPr>
            <w:r w:rsidRPr="000125D7">
              <w:rPr>
                <w:rFonts w:ascii="Times New Roman" w:hAnsi="Times New Roman" w:cs="Times New Roman"/>
                <w:sz w:val="20"/>
                <w:szCs w:val="20"/>
              </w:rPr>
              <w:t>4.7%</w:t>
            </w:r>
          </w:p>
          <w:p w14:paraId="034A9BEC" w14:textId="77777777" w:rsidR="0070730C" w:rsidRPr="000125D7" w:rsidRDefault="0070730C" w:rsidP="00F84ABD">
            <w:pPr>
              <w:rPr>
                <w:rFonts w:ascii="Times New Roman" w:hAnsi="Times New Roman" w:cs="Times New Roman"/>
                <w:sz w:val="20"/>
                <w:szCs w:val="20"/>
              </w:rPr>
            </w:pPr>
            <w:r w:rsidRPr="000125D7">
              <w:rPr>
                <w:rFonts w:ascii="Times New Roman" w:hAnsi="Times New Roman" w:cs="Times New Roman"/>
                <w:sz w:val="20"/>
                <w:szCs w:val="20"/>
              </w:rPr>
              <w:t>45.3%</w:t>
            </w:r>
          </w:p>
          <w:p w14:paraId="604C618F" w14:textId="77777777" w:rsidR="0070730C" w:rsidRPr="000125D7" w:rsidRDefault="0070730C" w:rsidP="00F84ABD">
            <w:pPr>
              <w:rPr>
                <w:rFonts w:ascii="Times New Roman" w:hAnsi="Times New Roman" w:cs="Times New Roman"/>
                <w:sz w:val="20"/>
                <w:szCs w:val="20"/>
              </w:rPr>
            </w:pPr>
            <w:r w:rsidRPr="000125D7">
              <w:rPr>
                <w:rFonts w:ascii="Times New Roman" w:hAnsi="Times New Roman" w:cs="Times New Roman"/>
                <w:sz w:val="20"/>
                <w:szCs w:val="20"/>
              </w:rPr>
              <w:t>14.1%</w:t>
            </w:r>
          </w:p>
          <w:p w14:paraId="6D4786F6" w14:textId="77777777" w:rsidR="0070730C" w:rsidRPr="000125D7" w:rsidRDefault="0070730C" w:rsidP="00F84ABD">
            <w:pPr>
              <w:rPr>
                <w:rFonts w:ascii="Times New Roman" w:hAnsi="Times New Roman" w:cs="Times New Roman"/>
                <w:sz w:val="20"/>
                <w:szCs w:val="20"/>
              </w:rPr>
            </w:pPr>
            <w:r w:rsidRPr="000125D7">
              <w:rPr>
                <w:rFonts w:ascii="Times New Roman" w:hAnsi="Times New Roman" w:cs="Times New Roman"/>
                <w:sz w:val="20"/>
                <w:szCs w:val="20"/>
              </w:rPr>
              <w:t>17.2%</w:t>
            </w:r>
          </w:p>
          <w:p w14:paraId="6C117E4E" w14:textId="77777777" w:rsidR="0070730C" w:rsidRPr="000125D7" w:rsidRDefault="0070730C" w:rsidP="00F84ABD">
            <w:pPr>
              <w:rPr>
                <w:rFonts w:ascii="Times New Roman" w:hAnsi="Times New Roman" w:cs="Times New Roman"/>
                <w:sz w:val="20"/>
                <w:szCs w:val="20"/>
              </w:rPr>
            </w:pPr>
            <w:r w:rsidRPr="000125D7">
              <w:rPr>
                <w:rFonts w:ascii="Times New Roman" w:hAnsi="Times New Roman" w:cs="Times New Roman"/>
                <w:sz w:val="20"/>
                <w:szCs w:val="20"/>
              </w:rPr>
              <w:t>18.8%</w:t>
            </w:r>
          </w:p>
          <w:p w14:paraId="762768C0" w14:textId="77777777" w:rsidR="0070730C" w:rsidRPr="000125D7" w:rsidRDefault="0070730C" w:rsidP="00F84ABD">
            <w:pPr>
              <w:rPr>
                <w:rFonts w:ascii="Times New Roman" w:hAnsi="Times New Roman" w:cs="Times New Roman"/>
                <w:sz w:val="20"/>
                <w:szCs w:val="20"/>
              </w:rPr>
            </w:pPr>
            <w:r w:rsidRPr="000125D7">
              <w:rPr>
                <w:rFonts w:ascii="Times New Roman" w:hAnsi="Times New Roman" w:cs="Times New Roman"/>
                <w:b/>
                <w:bCs/>
                <w:sz w:val="20"/>
                <w:szCs w:val="20"/>
              </w:rPr>
              <w:t>100%</w:t>
            </w:r>
          </w:p>
        </w:tc>
      </w:tr>
      <w:tr w:rsidR="0070730C" w:rsidRPr="000125D7" w14:paraId="2A3B4EFF" w14:textId="77777777" w:rsidTr="00F84ABD">
        <w:trPr>
          <w:trHeight w:val="915"/>
        </w:trPr>
        <w:tc>
          <w:tcPr>
            <w:tcW w:w="1777" w:type="dxa"/>
          </w:tcPr>
          <w:p w14:paraId="1DB1454B" w14:textId="77777777" w:rsidR="0070730C" w:rsidRPr="000125D7" w:rsidRDefault="0070730C" w:rsidP="00F84ABD">
            <w:pPr>
              <w:rPr>
                <w:rFonts w:ascii="Times New Roman" w:hAnsi="Times New Roman" w:cs="Times New Roman"/>
                <w:b/>
                <w:bCs/>
                <w:sz w:val="20"/>
                <w:szCs w:val="20"/>
              </w:rPr>
            </w:pPr>
            <w:r w:rsidRPr="000125D7">
              <w:rPr>
                <w:rFonts w:ascii="Times New Roman" w:hAnsi="Times New Roman" w:cs="Times New Roman"/>
                <w:b/>
                <w:bCs/>
                <w:sz w:val="20"/>
                <w:szCs w:val="20"/>
              </w:rPr>
              <w:t>Supervisor’s ability</w:t>
            </w:r>
          </w:p>
          <w:p w14:paraId="34BC00C0" w14:textId="77777777" w:rsidR="0070730C" w:rsidRPr="000125D7" w:rsidRDefault="0070730C" w:rsidP="00F84ABD">
            <w:pPr>
              <w:rPr>
                <w:rFonts w:ascii="Times New Roman" w:hAnsi="Times New Roman" w:cs="Times New Roman"/>
                <w:b/>
                <w:bCs/>
                <w:sz w:val="20"/>
                <w:szCs w:val="20"/>
              </w:rPr>
            </w:pPr>
            <w:r w:rsidRPr="000125D7">
              <w:rPr>
                <w:rFonts w:ascii="Times New Roman" w:hAnsi="Times New Roman" w:cs="Times New Roman"/>
                <w:b/>
                <w:bCs/>
                <w:sz w:val="20"/>
                <w:szCs w:val="20"/>
              </w:rPr>
              <w:t xml:space="preserve">To make </w:t>
            </w:r>
          </w:p>
          <w:p w14:paraId="2B758990" w14:textId="77777777" w:rsidR="0070730C" w:rsidRPr="000125D7" w:rsidRDefault="0070730C" w:rsidP="00F84ABD">
            <w:pPr>
              <w:rPr>
                <w:rFonts w:ascii="Times New Roman" w:hAnsi="Times New Roman" w:cs="Times New Roman"/>
                <w:b/>
                <w:bCs/>
                <w:sz w:val="20"/>
                <w:szCs w:val="20"/>
              </w:rPr>
            </w:pPr>
            <w:r w:rsidRPr="000125D7">
              <w:rPr>
                <w:rFonts w:ascii="Times New Roman" w:hAnsi="Times New Roman" w:cs="Times New Roman"/>
                <w:b/>
                <w:bCs/>
                <w:sz w:val="20"/>
                <w:szCs w:val="20"/>
              </w:rPr>
              <w:t xml:space="preserve">Accommodations </w:t>
            </w:r>
          </w:p>
        </w:tc>
        <w:tc>
          <w:tcPr>
            <w:tcW w:w="2618" w:type="dxa"/>
          </w:tcPr>
          <w:p w14:paraId="572B1B8C" w14:textId="77777777" w:rsidR="0070730C" w:rsidRPr="000125D7" w:rsidRDefault="0070730C" w:rsidP="00F84ABD">
            <w:pPr>
              <w:rPr>
                <w:rFonts w:ascii="Times New Roman" w:hAnsi="Times New Roman" w:cs="Times New Roman"/>
                <w:sz w:val="20"/>
                <w:szCs w:val="20"/>
              </w:rPr>
            </w:pPr>
            <w:r w:rsidRPr="000125D7">
              <w:rPr>
                <w:rFonts w:ascii="Times New Roman" w:hAnsi="Times New Roman" w:cs="Times New Roman"/>
                <w:sz w:val="20"/>
                <w:szCs w:val="20"/>
              </w:rPr>
              <w:t>Strongly Agree</w:t>
            </w:r>
          </w:p>
          <w:p w14:paraId="2BCCB994" w14:textId="77777777" w:rsidR="0070730C" w:rsidRPr="000125D7" w:rsidRDefault="0070730C" w:rsidP="00F84ABD">
            <w:pPr>
              <w:rPr>
                <w:rFonts w:ascii="Times New Roman" w:hAnsi="Times New Roman" w:cs="Times New Roman"/>
                <w:sz w:val="20"/>
                <w:szCs w:val="20"/>
              </w:rPr>
            </w:pPr>
            <w:r w:rsidRPr="000125D7">
              <w:rPr>
                <w:rFonts w:ascii="Times New Roman" w:hAnsi="Times New Roman" w:cs="Times New Roman"/>
                <w:sz w:val="20"/>
                <w:szCs w:val="20"/>
              </w:rPr>
              <w:t>Agree</w:t>
            </w:r>
          </w:p>
          <w:p w14:paraId="67F835EF" w14:textId="77777777" w:rsidR="0070730C" w:rsidRPr="000125D7" w:rsidRDefault="0070730C" w:rsidP="00F84ABD">
            <w:pPr>
              <w:rPr>
                <w:rFonts w:ascii="Times New Roman" w:hAnsi="Times New Roman" w:cs="Times New Roman"/>
                <w:sz w:val="20"/>
                <w:szCs w:val="20"/>
              </w:rPr>
            </w:pPr>
            <w:r w:rsidRPr="000125D7">
              <w:rPr>
                <w:rFonts w:ascii="Times New Roman" w:hAnsi="Times New Roman" w:cs="Times New Roman"/>
                <w:sz w:val="20"/>
                <w:szCs w:val="20"/>
              </w:rPr>
              <w:t>Neutral</w:t>
            </w:r>
            <w:r w:rsidRPr="000125D7">
              <w:rPr>
                <w:rFonts w:ascii="Times New Roman" w:hAnsi="Times New Roman" w:cs="Times New Roman"/>
                <w:sz w:val="20"/>
                <w:szCs w:val="20"/>
              </w:rPr>
              <w:br/>
              <w:t>Disagree</w:t>
            </w:r>
          </w:p>
          <w:p w14:paraId="383A037E" w14:textId="77777777" w:rsidR="0070730C" w:rsidRPr="000125D7" w:rsidRDefault="0070730C" w:rsidP="00F84ABD">
            <w:pPr>
              <w:rPr>
                <w:rFonts w:ascii="Times New Roman" w:hAnsi="Times New Roman" w:cs="Times New Roman"/>
                <w:sz w:val="20"/>
                <w:szCs w:val="20"/>
              </w:rPr>
            </w:pPr>
            <w:r w:rsidRPr="000125D7">
              <w:rPr>
                <w:rFonts w:ascii="Times New Roman" w:hAnsi="Times New Roman" w:cs="Times New Roman"/>
                <w:sz w:val="20"/>
                <w:szCs w:val="20"/>
              </w:rPr>
              <w:t>Strongly Disagree</w:t>
            </w:r>
          </w:p>
          <w:p w14:paraId="24A4C14E" w14:textId="77777777" w:rsidR="0070730C" w:rsidRPr="000125D7" w:rsidRDefault="0070730C" w:rsidP="00F84ABD">
            <w:pPr>
              <w:rPr>
                <w:rFonts w:ascii="Times New Roman" w:hAnsi="Times New Roman" w:cs="Times New Roman"/>
                <w:sz w:val="20"/>
                <w:szCs w:val="20"/>
              </w:rPr>
            </w:pPr>
            <w:r w:rsidRPr="000125D7">
              <w:rPr>
                <w:rFonts w:ascii="Times New Roman" w:hAnsi="Times New Roman" w:cs="Times New Roman"/>
                <w:b/>
                <w:bCs/>
                <w:sz w:val="20"/>
                <w:szCs w:val="20"/>
              </w:rPr>
              <w:t>TOTAL</w:t>
            </w:r>
          </w:p>
        </w:tc>
        <w:tc>
          <w:tcPr>
            <w:tcW w:w="2198" w:type="dxa"/>
          </w:tcPr>
          <w:p w14:paraId="5F98A094" w14:textId="77777777" w:rsidR="0070730C" w:rsidRPr="000125D7" w:rsidRDefault="0070730C" w:rsidP="00F84ABD">
            <w:pPr>
              <w:rPr>
                <w:rFonts w:ascii="Times New Roman" w:hAnsi="Times New Roman" w:cs="Times New Roman"/>
                <w:sz w:val="20"/>
                <w:szCs w:val="20"/>
              </w:rPr>
            </w:pPr>
            <w:r w:rsidRPr="000125D7">
              <w:rPr>
                <w:rFonts w:ascii="Times New Roman" w:hAnsi="Times New Roman" w:cs="Times New Roman"/>
                <w:sz w:val="20"/>
                <w:szCs w:val="20"/>
              </w:rPr>
              <w:t>5</w:t>
            </w:r>
          </w:p>
          <w:p w14:paraId="7D554666" w14:textId="77777777" w:rsidR="0070730C" w:rsidRPr="000125D7" w:rsidRDefault="0070730C" w:rsidP="00F84ABD">
            <w:pPr>
              <w:rPr>
                <w:rFonts w:ascii="Times New Roman" w:hAnsi="Times New Roman" w:cs="Times New Roman"/>
                <w:sz w:val="20"/>
                <w:szCs w:val="20"/>
              </w:rPr>
            </w:pPr>
            <w:r w:rsidRPr="000125D7">
              <w:rPr>
                <w:rFonts w:ascii="Times New Roman" w:hAnsi="Times New Roman" w:cs="Times New Roman"/>
                <w:sz w:val="20"/>
                <w:szCs w:val="20"/>
              </w:rPr>
              <w:t>35</w:t>
            </w:r>
          </w:p>
          <w:p w14:paraId="4B7AA1D4" w14:textId="77777777" w:rsidR="0070730C" w:rsidRPr="000125D7" w:rsidRDefault="0070730C" w:rsidP="00F84ABD">
            <w:pPr>
              <w:rPr>
                <w:rFonts w:ascii="Times New Roman" w:hAnsi="Times New Roman" w:cs="Times New Roman"/>
                <w:sz w:val="20"/>
                <w:szCs w:val="20"/>
              </w:rPr>
            </w:pPr>
            <w:r w:rsidRPr="000125D7">
              <w:rPr>
                <w:rFonts w:ascii="Times New Roman" w:hAnsi="Times New Roman" w:cs="Times New Roman"/>
                <w:sz w:val="20"/>
                <w:szCs w:val="20"/>
              </w:rPr>
              <w:t>13</w:t>
            </w:r>
          </w:p>
          <w:p w14:paraId="3A9F15B6" w14:textId="77777777" w:rsidR="0070730C" w:rsidRPr="000125D7" w:rsidRDefault="0070730C" w:rsidP="00F84ABD">
            <w:pPr>
              <w:rPr>
                <w:rFonts w:ascii="Times New Roman" w:hAnsi="Times New Roman" w:cs="Times New Roman"/>
                <w:sz w:val="20"/>
                <w:szCs w:val="20"/>
              </w:rPr>
            </w:pPr>
            <w:r w:rsidRPr="000125D7">
              <w:rPr>
                <w:rFonts w:ascii="Times New Roman" w:hAnsi="Times New Roman" w:cs="Times New Roman"/>
                <w:sz w:val="20"/>
                <w:szCs w:val="20"/>
              </w:rPr>
              <w:t>4</w:t>
            </w:r>
          </w:p>
          <w:p w14:paraId="0410BCD7" w14:textId="77777777" w:rsidR="0070730C" w:rsidRPr="000125D7" w:rsidRDefault="0070730C" w:rsidP="00F84ABD">
            <w:pPr>
              <w:rPr>
                <w:rFonts w:ascii="Times New Roman" w:hAnsi="Times New Roman" w:cs="Times New Roman"/>
                <w:sz w:val="20"/>
                <w:szCs w:val="20"/>
              </w:rPr>
            </w:pPr>
            <w:r w:rsidRPr="000125D7">
              <w:rPr>
                <w:rFonts w:ascii="Times New Roman" w:hAnsi="Times New Roman" w:cs="Times New Roman"/>
                <w:sz w:val="20"/>
                <w:szCs w:val="20"/>
              </w:rPr>
              <w:t>7</w:t>
            </w:r>
          </w:p>
          <w:p w14:paraId="11292FCB" w14:textId="77777777" w:rsidR="0070730C" w:rsidRPr="000125D7" w:rsidRDefault="0070730C" w:rsidP="00F84ABD">
            <w:pPr>
              <w:rPr>
                <w:rFonts w:ascii="Times New Roman" w:hAnsi="Times New Roman" w:cs="Times New Roman"/>
                <w:b/>
                <w:bCs/>
                <w:sz w:val="20"/>
                <w:szCs w:val="20"/>
              </w:rPr>
            </w:pPr>
            <w:r w:rsidRPr="000125D7">
              <w:rPr>
                <w:rFonts w:ascii="Times New Roman" w:hAnsi="Times New Roman" w:cs="Times New Roman"/>
                <w:b/>
                <w:bCs/>
                <w:sz w:val="20"/>
                <w:szCs w:val="20"/>
              </w:rPr>
              <w:t>64</w:t>
            </w:r>
          </w:p>
        </w:tc>
        <w:tc>
          <w:tcPr>
            <w:tcW w:w="2198" w:type="dxa"/>
          </w:tcPr>
          <w:p w14:paraId="741B2E3F" w14:textId="77777777" w:rsidR="0070730C" w:rsidRPr="000125D7" w:rsidRDefault="0070730C" w:rsidP="00F84ABD">
            <w:pPr>
              <w:rPr>
                <w:rFonts w:ascii="Times New Roman" w:hAnsi="Times New Roman" w:cs="Times New Roman"/>
                <w:sz w:val="20"/>
                <w:szCs w:val="20"/>
              </w:rPr>
            </w:pPr>
            <w:r w:rsidRPr="000125D7">
              <w:rPr>
                <w:rFonts w:ascii="Times New Roman" w:hAnsi="Times New Roman" w:cs="Times New Roman"/>
                <w:sz w:val="20"/>
                <w:szCs w:val="20"/>
              </w:rPr>
              <w:t>7.8%</w:t>
            </w:r>
          </w:p>
          <w:p w14:paraId="51CA2D3B" w14:textId="77777777" w:rsidR="0070730C" w:rsidRPr="000125D7" w:rsidRDefault="0070730C" w:rsidP="00F84ABD">
            <w:pPr>
              <w:rPr>
                <w:rFonts w:ascii="Times New Roman" w:hAnsi="Times New Roman" w:cs="Times New Roman"/>
                <w:sz w:val="20"/>
                <w:szCs w:val="20"/>
              </w:rPr>
            </w:pPr>
            <w:r w:rsidRPr="000125D7">
              <w:rPr>
                <w:rFonts w:ascii="Times New Roman" w:hAnsi="Times New Roman" w:cs="Times New Roman"/>
                <w:sz w:val="20"/>
                <w:szCs w:val="20"/>
              </w:rPr>
              <w:t>54.7%</w:t>
            </w:r>
          </w:p>
          <w:p w14:paraId="5436247F" w14:textId="77777777" w:rsidR="0070730C" w:rsidRPr="000125D7" w:rsidRDefault="0070730C" w:rsidP="00F84ABD">
            <w:pPr>
              <w:rPr>
                <w:rFonts w:ascii="Times New Roman" w:hAnsi="Times New Roman" w:cs="Times New Roman"/>
                <w:sz w:val="20"/>
                <w:szCs w:val="20"/>
              </w:rPr>
            </w:pPr>
            <w:r w:rsidRPr="000125D7">
              <w:rPr>
                <w:rFonts w:ascii="Times New Roman" w:hAnsi="Times New Roman" w:cs="Times New Roman"/>
                <w:sz w:val="20"/>
                <w:szCs w:val="20"/>
              </w:rPr>
              <w:t>20.3%</w:t>
            </w:r>
          </w:p>
          <w:p w14:paraId="3C2303D7" w14:textId="77777777" w:rsidR="0070730C" w:rsidRPr="000125D7" w:rsidRDefault="0070730C" w:rsidP="00F84ABD">
            <w:pPr>
              <w:rPr>
                <w:rFonts w:ascii="Times New Roman" w:hAnsi="Times New Roman" w:cs="Times New Roman"/>
                <w:sz w:val="20"/>
                <w:szCs w:val="20"/>
              </w:rPr>
            </w:pPr>
            <w:r w:rsidRPr="000125D7">
              <w:rPr>
                <w:rFonts w:ascii="Times New Roman" w:hAnsi="Times New Roman" w:cs="Times New Roman"/>
                <w:sz w:val="20"/>
                <w:szCs w:val="20"/>
              </w:rPr>
              <w:t>6.3%</w:t>
            </w:r>
          </w:p>
          <w:p w14:paraId="26571192" w14:textId="77777777" w:rsidR="0070730C" w:rsidRPr="000125D7" w:rsidRDefault="0070730C" w:rsidP="00F84ABD">
            <w:pPr>
              <w:rPr>
                <w:rFonts w:ascii="Times New Roman" w:hAnsi="Times New Roman" w:cs="Times New Roman"/>
                <w:sz w:val="20"/>
                <w:szCs w:val="20"/>
              </w:rPr>
            </w:pPr>
            <w:r w:rsidRPr="000125D7">
              <w:rPr>
                <w:rFonts w:ascii="Times New Roman" w:hAnsi="Times New Roman" w:cs="Times New Roman"/>
                <w:sz w:val="20"/>
                <w:szCs w:val="20"/>
              </w:rPr>
              <w:t>10.9%</w:t>
            </w:r>
          </w:p>
          <w:p w14:paraId="7549C5EF" w14:textId="77777777" w:rsidR="0070730C" w:rsidRPr="000125D7" w:rsidRDefault="0070730C" w:rsidP="00F84ABD">
            <w:pPr>
              <w:rPr>
                <w:rFonts w:ascii="Times New Roman" w:hAnsi="Times New Roman" w:cs="Times New Roman"/>
                <w:sz w:val="20"/>
                <w:szCs w:val="20"/>
              </w:rPr>
            </w:pPr>
            <w:r w:rsidRPr="000125D7">
              <w:rPr>
                <w:rFonts w:ascii="Times New Roman" w:hAnsi="Times New Roman" w:cs="Times New Roman"/>
                <w:b/>
                <w:bCs/>
                <w:sz w:val="20"/>
                <w:szCs w:val="20"/>
              </w:rPr>
              <w:t>100%</w:t>
            </w:r>
          </w:p>
        </w:tc>
      </w:tr>
      <w:tr w:rsidR="0070730C" w:rsidRPr="000125D7" w14:paraId="0734ACBD" w14:textId="77777777" w:rsidTr="00F84ABD">
        <w:trPr>
          <w:trHeight w:val="1628"/>
        </w:trPr>
        <w:tc>
          <w:tcPr>
            <w:tcW w:w="1777" w:type="dxa"/>
          </w:tcPr>
          <w:p w14:paraId="40525924" w14:textId="77777777" w:rsidR="0070730C" w:rsidRPr="000125D7" w:rsidRDefault="0070730C" w:rsidP="00F84ABD">
            <w:pPr>
              <w:rPr>
                <w:rFonts w:ascii="Times New Roman" w:hAnsi="Times New Roman" w:cs="Times New Roman"/>
                <w:b/>
                <w:bCs/>
                <w:sz w:val="20"/>
                <w:szCs w:val="20"/>
              </w:rPr>
            </w:pPr>
            <w:r w:rsidRPr="000125D7">
              <w:rPr>
                <w:rFonts w:ascii="Times New Roman" w:hAnsi="Times New Roman" w:cs="Times New Roman"/>
                <w:b/>
                <w:bCs/>
                <w:sz w:val="20"/>
                <w:szCs w:val="20"/>
              </w:rPr>
              <w:t>Supervisor’s ability</w:t>
            </w:r>
          </w:p>
          <w:p w14:paraId="32327F03" w14:textId="77777777" w:rsidR="0070730C" w:rsidRPr="000125D7" w:rsidRDefault="0070730C" w:rsidP="00F84ABD">
            <w:pPr>
              <w:rPr>
                <w:rFonts w:ascii="Times New Roman" w:hAnsi="Times New Roman" w:cs="Times New Roman"/>
                <w:b/>
                <w:bCs/>
                <w:sz w:val="20"/>
                <w:szCs w:val="20"/>
              </w:rPr>
            </w:pPr>
            <w:r w:rsidRPr="000125D7">
              <w:rPr>
                <w:rFonts w:ascii="Times New Roman" w:hAnsi="Times New Roman" w:cs="Times New Roman"/>
                <w:b/>
                <w:bCs/>
                <w:sz w:val="20"/>
                <w:szCs w:val="20"/>
              </w:rPr>
              <w:t>to provide</w:t>
            </w:r>
          </w:p>
          <w:p w14:paraId="563F7420" w14:textId="77777777" w:rsidR="0070730C" w:rsidRPr="000125D7" w:rsidRDefault="0070730C" w:rsidP="00F84ABD">
            <w:pPr>
              <w:rPr>
                <w:rFonts w:ascii="Times New Roman" w:hAnsi="Times New Roman" w:cs="Times New Roman"/>
                <w:b/>
                <w:bCs/>
                <w:sz w:val="20"/>
                <w:szCs w:val="20"/>
              </w:rPr>
            </w:pPr>
            <w:r w:rsidRPr="000125D7">
              <w:rPr>
                <w:rFonts w:ascii="Times New Roman" w:hAnsi="Times New Roman" w:cs="Times New Roman"/>
                <w:b/>
                <w:bCs/>
                <w:sz w:val="20"/>
                <w:szCs w:val="20"/>
              </w:rPr>
              <w:t>social support</w:t>
            </w:r>
          </w:p>
        </w:tc>
        <w:tc>
          <w:tcPr>
            <w:tcW w:w="2618" w:type="dxa"/>
          </w:tcPr>
          <w:p w14:paraId="5B56C7E4" w14:textId="77777777" w:rsidR="0070730C" w:rsidRPr="000125D7" w:rsidRDefault="0070730C" w:rsidP="00F84ABD">
            <w:pPr>
              <w:rPr>
                <w:rFonts w:ascii="Times New Roman" w:hAnsi="Times New Roman" w:cs="Times New Roman"/>
                <w:sz w:val="20"/>
                <w:szCs w:val="20"/>
              </w:rPr>
            </w:pPr>
            <w:r w:rsidRPr="000125D7">
              <w:rPr>
                <w:rFonts w:ascii="Times New Roman" w:hAnsi="Times New Roman" w:cs="Times New Roman"/>
                <w:sz w:val="20"/>
                <w:szCs w:val="20"/>
              </w:rPr>
              <w:t>Strongly Agree</w:t>
            </w:r>
          </w:p>
          <w:p w14:paraId="2B3F4E9F" w14:textId="77777777" w:rsidR="0070730C" w:rsidRPr="000125D7" w:rsidRDefault="0070730C" w:rsidP="00F84ABD">
            <w:pPr>
              <w:rPr>
                <w:rFonts w:ascii="Times New Roman" w:hAnsi="Times New Roman" w:cs="Times New Roman"/>
                <w:sz w:val="20"/>
                <w:szCs w:val="20"/>
              </w:rPr>
            </w:pPr>
            <w:r w:rsidRPr="000125D7">
              <w:rPr>
                <w:rFonts w:ascii="Times New Roman" w:hAnsi="Times New Roman" w:cs="Times New Roman"/>
                <w:sz w:val="20"/>
                <w:szCs w:val="20"/>
              </w:rPr>
              <w:t>Agree</w:t>
            </w:r>
          </w:p>
          <w:p w14:paraId="36B7E69B" w14:textId="77777777" w:rsidR="0070730C" w:rsidRPr="000125D7" w:rsidRDefault="0070730C" w:rsidP="00F84ABD">
            <w:pPr>
              <w:rPr>
                <w:rFonts w:ascii="Times New Roman" w:hAnsi="Times New Roman" w:cs="Times New Roman"/>
                <w:sz w:val="20"/>
                <w:szCs w:val="20"/>
              </w:rPr>
            </w:pPr>
            <w:r w:rsidRPr="000125D7">
              <w:rPr>
                <w:rFonts w:ascii="Times New Roman" w:hAnsi="Times New Roman" w:cs="Times New Roman"/>
                <w:sz w:val="20"/>
                <w:szCs w:val="20"/>
              </w:rPr>
              <w:t>Neutral</w:t>
            </w:r>
            <w:r w:rsidRPr="000125D7">
              <w:rPr>
                <w:rFonts w:ascii="Times New Roman" w:hAnsi="Times New Roman" w:cs="Times New Roman"/>
                <w:sz w:val="20"/>
                <w:szCs w:val="20"/>
              </w:rPr>
              <w:br/>
              <w:t>Disagree</w:t>
            </w:r>
          </w:p>
          <w:p w14:paraId="48168EAB" w14:textId="77777777" w:rsidR="0070730C" w:rsidRPr="000125D7" w:rsidRDefault="0070730C" w:rsidP="00F84ABD">
            <w:pPr>
              <w:rPr>
                <w:rFonts w:ascii="Times New Roman" w:hAnsi="Times New Roman" w:cs="Times New Roman"/>
                <w:sz w:val="20"/>
                <w:szCs w:val="20"/>
              </w:rPr>
            </w:pPr>
            <w:r w:rsidRPr="000125D7">
              <w:rPr>
                <w:rFonts w:ascii="Times New Roman" w:hAnsi="Times New Roman" w:cs="Times New Roman"/>
                <w:sz w:val="20"/>
                <w:szCs w:val="20"/>
              </w:rPr>
              <w:t>Strongly Disagree</w:t>
            </w:r>
          </w:p>
          <w:p w14:paraId="246BFF1A" w14:textId="77777777" w:rsidR="0070730C" w:rsidRPr="000125D7" w:rsidRDefault="0070730C" w:rsidP="00F84ABD">
            <w:pPr>
              <w:rPr>
                <w:rFonts w:ascii="Times New Roman" w:hAnsi="Times New Roman" w:cs="Times New Roman"/>
                <w:sz w:val="20"/>
                <w:szCs w:val="20"/>
              </w:rPr>
            </w:pPr>
            <w:r w:rsidRPr="000125D7">
              <w:rPr>
                <w:rFonts w:ascii="Times New Roman" w:hAnsi="Times New Roman" w:cs="Times New Roman"/>
                <w:b/>
                <w:bCs/>
                <w:sz w:val="20"/>
                <w:szCs w:val="20"/>
              </w:rPr>
              <w:t>TOTAL</w:t>
            </w:r>
          </w:p>
        </w:tc>
        <w:tc>
          <w:tcPr>
            <w:tcW w:w="2198" w:type="dxa"/>
          </w:tcPr>
          <w:p w14:paraId="5E265F23" w14:textId="77777777" w:rsidR="0070730C" w:rsidRPr="000125D7" w:rsidRDefault="0070730C" w:rsidP="00F84ABD">
            <w:pPr>
              <w:rPr>
                <w:rFonts w:ascii="Times New Roman" w:hAnsi="Times New Roman" w:cs="Times New Roman"/>
                <w:sz w:val="20"/>
                <w:szCs w:val="20"/>
              </w:rPr>
            </w:pPr>
            <w:r w:rsidRPr="000125D7">
              <w:rPr>
                <w:rFonts w:ascii="Times New Roman" w:hAnsi="Times New Roman" w:cs="Times New Roman"/>
                <w:sz w:val="20"/>
                <w:szCs w:val="20"/>
              </w:rPr>
              <w:t>2</w:t>
            </w:r>
          </w:p>
          <w:p w14:paraId="011CA1A1" w14:textId="77777777" w:rsidR="0070730C" w:rsidRPr="000125D7" w:rsidRDefault="0070730C" w:rsidP="00F84ABD">
            <w:pPr>
              <w:rPr>
                <w:rFonts w:ascii="Times New Roman" w:hAnsi="Times New Roman" w:cs="Times New Roman"/>
                <w:sz w:val="20"/>
                <w:szCs w:val="20"/>
              </w:rPr>
            </w:pPr>
            <w:r w:rsidRPr="000125D7">
              <w:rPr>
                <w:rFonts w:ascii="Times New Roman" w:hAnsi="Times New Roman" w:cs="Times New Roman"/>
                <w:sz w:val="20"/>
                <w:szCs w:val="20"/>
              </w:rPr>
              <w:t>36</w:t>
            </w:r>
          </w:p>
          <w:p w14:paraId="42713DC8" w14:textId="77777777" w:rsidR="0070730C" w:rsidRPr="000125D7" w:rsidRDefault="0070730C" w:rsidP="00F84ABD">
            <w:pPr>
              <w:rPr>
                <w:rFonts w:ascii="Times New Roman" w:hAnsi="Times New Roman" w:cs="Times New Roman"/>
                <w:sz w:val="20"/>
                <w:szCs w:val="20"/>
              </w:rPr>
            </w:pPr>
            <w:r w:rsidRPr="000125D7">
              <w:rPr>
                <w:rFonts w:ascii="Times New Roman" w:hAnsi="Times New Roman" w:cs="Times New Roman"/>
                <w:sz w:val="20"/>
                <w:szCs w:val="20"/>
              </w:rPr>
              <w:t>15</w:t>
            </w:r>
          </w:p>
          <w:p w14:paraId="0D5C0684" w14:textId="77777777" w:rsidR="0070730C" w:rsidRPr="000125D7" w:rsidRDefault="0070730C" w:rsidP="00F84ABD">
            <w:pPr>
              <w:rPr>
                <w:rFonts w:ascii="Times New Roman" w:hAnsi="Times New Roman" w:cs="Times New Roman"/>
                <w:sz w:val="20"/>
                <w:szCs w:val="20"/>
              </w:rPr>
            </w:pPr>
            <w:r w:rsidRPr="000125D7">
              <w:rPr>
                <w:rFonts w:ascii="Times New Roman" w:hAnsi="Times New Roman" w:cs="Times New Roman"/>
                <w:sz w:val="20"/>
                <w:szCs w:val="20"/>
              </w:rPr>
              <w:t>5</w:t>
            </w:r>
          </w:p>
          <w:p w14:paraId="1E72A144" w14:textId="77777777" w:rsidR="0070730C" w:rsidRPr="000125D7" w:rsidRDefault="0070730C" w:rsidP="00F84ABD">
            <w:pPr>
              <w:rPr>
                <w:rFonts w:ascii="Times New Roman" w:hAnsi="Times New Roman" w:cs="Times New Roman"/>
                <w:sz w:val="20"/>
                <w:szCs w:val="20"/>
              </w:rPr>
            </w:pPr>
            <w:r w:rsidRPr="000125D7">
              <w:rPr>
                <w:rFonts w:ascii="Times New Roman" w:hAnsi="Times New Roman" w:cs="Times New Roman"/>
                <w:sz w:val="20"/>
                <w:szCs w:val="20"/>
              </w:rPr>
              <w:t>6</w:t>
            </w:r>
          </w:p>
          <w:p w14:paraId="2EA160BB" w14:textId="77777777" w:rsidR="0070730C" w:rsidRPr="000125D7" w:rsidRDefault="0070730C" w:rsidP="00F84ABD">
            <w:pPr>
              <w:rPr>
                <w:rFonts w:ascii="Times New Roman" w:hAnsi="Times New Roman" w:cs="Times New Roman"/>
                <w:b/>
                <w:bCs/>
                <w:sz w:val="20"/>
                <w:szCs w:val="20"/>
              </w:rPr>
            </w:pPr>
            <w:r w:rsidRPr="000125D7">
              <w:rPr>
                <w:rFonts w:ascii="Times New Roman" w:hAnsi="Times New Roman" w:cs="Times New Roman"/>
                <w:b/>
                <w:bCs/>
                <w:sz w:val="20"/>
                <w:szCs w:val="20"/>
              </w:rPr>
              <w:t>64</w:t>
            </w:r>
          </w:p>
        </w:tc>
        <w:tc>
          <w:tcPr>
            <w:tcW w:w="2198" w:type="dxa"/>
          </w:tcPr>
          <w:p w14:paraId="0008B42A" w14:textId="77777777" w:rsidR="0070730C" w:rsidRPr="000125D7" w:rsidRDefault="0070730C" w:rsidP="00F84ABD">
            <w:pPr>
              <w:rPr>
                <w:rFonts w:ascii="Times New Roman" w:hAnsi="Times New Roman" w:cs="Times New Roman"/>
                <w:sz w:val="20"/>
                <w:szCs w:val="20"/>
              </w:rPr>
            </w:pPr>
            <w:r w:rsidRPr="000125D7">
              <w:rPr>
                <w:rFonts w:ascii="Times New Roman" w:hAnsi="Times New Roman" w:cs="Times New Roman"/>
                <w:sz w:val="20"/>
                <w:szCs w:val="20"/>
              </w:rPr>
              <w:t>3.1%</w:t>
            </w:r>
          </w:p>
          <w:p w14:paraId="68F454A5" w14:textId="77777777" w:rsidR="0070730C" w:rsidRPr="000125D7" w:rsidRDefault="0070730C" w:rsidP="00F84ABD">
            <w:pPr>
              <w:rPr>
                <w:rFonts w:ascii="Times New Roman" w:hAnsi="Times New Roman" w:cs="Times New Roman"/>
                <w:sz w:val="20"/>
                <w:szCs w:val="20"/>
              </w:rPr>
            </w:pPr>
            <w:r w:rsidRPr="000125D7">
              <w:rPr>
                <w:rFonts w:ascii="Times New Roman" w:hAnsi="Times New Roman" w:cs="Times New Roman"/>
                <w:sz w:val="20"/>
                <w:szCs w:val="20"/>
              </w:rPr>
              <w:t>56.3%</w:t>
            </w:r>
          </w:p>
          <w:p w14:paraId="0060304A" w14:textId="77777777" w:rsidR="0070730C" w:rsidRPr="000125D7" w:rsidRDefault="0070730C" w:rsidP="00F84ABD">
            <w:pPr>
              <w:rPr>
                <w:rFonts w:ascii="Times New Roman" w:hAnsi="Times New Roman" w:cs="Times New Roman"/>
                <w:sz w:val="20"/>
                <w:szCs w:val="20"/>
              </w:rPr>
            </w:pPr>
            <w:r w:rsidRPr="000125D7">
              <w:rPr>
                <w:rFonts w:ascii="Times New Roman" w:hAnsi="Times New Roman" w:cs="Times New Roman"/>
                <w:sz w:val="20"/>
                <w:szCs w:val="20"/>
              </w:rPr>
              <w:t>23.4%</w:t>
            </w:r>
          </w:p>
          <w:p w14:paraId="052928AE" w14:textId="77777777" w:rsidR="0070730C" w:rsidRPr="000125D7" w:rsidRDefault="0070730C" w:rsidP="00F84ABD">
            <w:pPr>
              <w:rPr>
                <w:rFonts w:ascii="Times New Roman" w:hAnsi="Times New Roman" w:cs="Times New Roman"/>
                <w:sz w:val="20"/>
                <w:szCs w:val="20"/>
              </w:rPr>
            </w:pPr>
            <w:r w:rsidRPr="000125D7">
              <w:rPr>
                <w:rFonts w:ascii="Times New Roman" w:hAnsi="Times New Roman" w:cs="Times New Roman"/>
                <w:sz w:val="20"/>
                <w:szCs w:val="20"/>
              </w:rPr>
              <w:t>7.8%</w:t>
            </w:r>
          </w:p>
          <w:p w14:paraId="170A4B9E" w14:textId="77777777" w:rsidR="0070730C" w:rsidRPr="000125D7" w:rsidRDefault="0070730C" w:rsidP="00F84ABD">
            <w:pPr>
              <w:rPr>
                <w:rFonts w:ascii="Times New Roman" w:hAnsi="Times New Roman" w:cs="Times New Roman"/>
                <w:sz w:val="20"/>
                <w:szCs w:val="20"/>
              </w:rPr>
            </w:pPr>
            <w:r w:rsidRPr="000125D7">
              <w:rPr>
                <w:rFonts w:ascii="Times New Roman" w:hAnsi="Times New Roman" w:cs="Times New Roman"/>
                <w:sz w:val="20"/>
                <w:szCs w:val="20"/>
              </w:rPr>
              <w:t>9.4%</w:t>
            </w:r>
          </w:p>
          <w:p w14:paraId="0103BB4A" w14:textId="77777777" w:rsidR="0070730C" w:rsidRPr="000125D7" w:rsidRDefault="0070730C" w:rsidP="00F84ABD">
            <w:pPr>
              <w:rPr>
                <w:rFonts w:ascii="Times New Roman" w:hAnsi="Times New Roman" w:cs="Times New Roman"/>
                <w:sz w:val="20"/>
                <w:szCs w:val="20"/>
              </w:rPr>
            </w:pPr>
            <w:r w:rsidRPr="000125D7">
              <w:rPr>
                <w:rFonts w:ascii="Times New Roman" w:hAnsi="Times New Roman" w:cs="Times New Roman"/>
                <w:b/>
                <w:bCs/>
                <w:sz w:val="20"/>
                <w:szCs w:val="20"/>
              </w:rPr>
              <w:t>100%</w:t>
            </w:r>
          </w:p>
        </w:tc>
      </w:tr>
      <w:tr w:rsidR="0070730C" w:rsidRPr="000125D7" w14:paraId="370FB38F" w14:textId="77777777" w:rsidTr="00F84ABD">
        <w:trPr>
          <w:trHeight w:val="1583"/>
        </w:trPr>
        <w:tc>
          <w:tcPr>
            <w:tcW w:w="1777" w:type="dxa"/>
          </w:tcPr>
          <w:p w14:paraId="0AD375E4" w14:textId="77777777" w:rsidR="0070730C" w:rsidRPr="000125D7" w:rsidRDefault="0070730C" w:rsidP="00F84ABD">
            <w:pPr>
              <w:rPr>
                <w:rFonts w:ascii="Times New Roman" w:hAnsi="Times New Roman" w:cs="Times New Roman"/>
                <w:b/>
                <w:bCs/>
                <w:sz w:val="20"/>
                <w:szCs w:val="20"/>
              </w:rPr>
            </w:pPr>
            <w:r w:rsidRPr="000125D7">
              <w:rPr>
                <w:rFonts w:ascii="Times New Roman" w:hAnsi="Times New Roman" w:cs="Times New Roman"/>
                <w:b/>
                <w:bCs/>
                <w:sz w:val="20"/>
                <w:szCs w:val="20"/>
              </w:rPr>
              <w:t xml:space="preserve">Effect on </w:t>
            </w:r>
          </w:p>
          <w:p w14:paraId="6D5E5B08" w14:textId="77777777" w:rsidR="0070730C" w:rsidRPr="000125D7" w:rsidRDefault="0070730C" w:rsidP="00F84ABD">
            <w:pPr>
              <w:rPr>
                <w:rFonts w:ascii="Times New Roman" w:hAnsi="Times New Roman" w:cs="Times New Roman"/>
                <w:b/>
                <w:bCs/>
                <w:sz w:val="20"/>
                <w:szCs w:val="20"/>
              </w:rPr>
            </w:pPr>
            <w:r w:rsidRPr="000125D7">
              <w:rPr>
                <w:rFonts w:ascii="Times New Roman" w:hAnsi="Times New Roman" w:cs="Times New Roman"/>
                <w:b/>
                <w:bCs/>
                <w:sz w:val="20"/>
                <w:szCs w:val="20"/>
              </w:rPr>
              <w:t>Future career</w:t>
            </w:r>
          </w:p>
        </w:tc>
        <w:tc>
          <w:tcPr>
            <w:tcW w:w="2618" w:type="dxa"/>
          </w:tcPr>
          <w:p w14:paraId="57D72C61" w14:textId="77777777" w:rsidR="0070730C" w:rsidRPr="000125D7" w:rsidRDefault="0070730C" w:rsidP="00F84ABD">
            <w:pPr>
              <w:rPr>
                <w:rFonts w:ascii="Times New Roman" w:hAnsi="Times New Roman" w:cs="Times New Roman"/>
                <w:sz w:val="20"/>
                <w:szCs w:val="20"/>
              </w:rPr>
            </w:pPr>
            <w:r w:rsidRPr="000125D7">
              <w:rPr>
                <w:rFonts w:ascii="Times New Roman" w:hAnsi="Times New Roman" w:cs="Times New Roman"/>
                <w:sz w:val="20"/>
                <w:szCs w:val="20"/>
              </w:rPr>
              <w:t>Strongly Agree</w:t>
            </w:r>
          </w:p>
          <w:p w14:paraId="74CE636C" w14:textId="77777777" w:rsidR="0070730C" w:rsidRPr="000125D7" w:rsidRDefault="0070730C" w:rsidP="00F84ABD">
            <w:pPr>
              <w:rPr>
                <w:rFonts w:ascii="Times New Roman" w:hAnsi="Times New Roman" w:cs="Times New Roman"/>
                <w:sz w:val="20"/>
                <w:szCs w:val="20"/>
              </w:rPr>
            </w:pPr>
            <w:r w:rsidRPr="000125D7">
              <w:rPr>
                <w:rFonts w:ascii="Times New Roman" w:hAnsi="Times New Roman" w:cs="Times New Roman"/>
                <w:sz w:val="20"/>
                <w:szCs w:val="20"/>
              </w:rPr>
              <w:t>Agree</w:t>
            </w:r>
          </w:p>
          <w:p w14:paraId="2CC90C70" w14:textId="77777777" w:rsidR="0070730C" w:rsidRPr="000125D7" w:rsidRDefault="0070730C" w:rsidP="00F84ABD">
            <w:pPr>
              <w:rPr>
                <w:rFonts w:ascii="Times New Roman" w:hAnsi="Times New Roman" w:cs="Times New Roman"/>
                <w:sz w:val="20"/>
                <w:szCs w:val="20"/>
              </w:rPr>
            </w:pPr>
            <w:r w:rsidRPr="000125D7">
              <w:rPr>
                <w:rFonts w:ascii="Times New Roman" w:hAnsi="Times New Roman" w:cs="Times New Roman"/>
                <w:sz w:val="20"/>
                <w:szCs w:val="20"/>
              </w:rPr>
              <w:t>Neutral</w:t>
            </w:r>
            <w:r w:rsidRPr="000125D7">
              <w:rPr>
                <w:rFonts w:ascii="Times New Roman" w:hAnsi="Times New Roman" w:cs="Times New Roman"/>
                <w:sz w:val="20"/>
                <w:szCs w:val="20"/>
              </w:rPr>
              <w:br/>
              <w:t>Disagree</w:t>
            </w:r>
          </w:p>
          <w:p w14:paraId="37EEF53C" w14:textId="77777777" w:rsidR="0070730C" w:rsidRPr="000125D7" w:rsidRDefault="0070730C" w:rsidP="00F84ABD">
            <w:pPr>
              <w:rPr>
                <w:rFonts w:ascii="Times New Roman" w:hAnsi="Times New Roman" w:cs="Times New Roman"/>
                <w:sz w:val="20"/>
                <w:szCs w:val="20"/>
              </w:rPr>
            </w:pPr>
            <w:r w:rsidRPr="000125D7">
              <w:rPr>
                <w:rFonts w:ascii="Times New Roman" w:hAnsi="Times New Roman" w:cs="Times New Roman"/>
                <w:sz w:val="20"/>
                <w:szCs w:val="20"/>
              </w:rPr>
              <w:t>Strongly Disagree</w:t>
            </w:r>
          </w:p>
          <w:p w14:paraId="6542E2C0" w14:textId="77777777" w:rsidR="0070730C" w:rsidRPr="000125D7" w:rsidRDefault="0070730C" w:rsidP="00F84ABD">
            <w:pPr>
              <w:rPr>
                <w:rFonts w:ascii="Times New Roman" w:hAnsi="Times New Roman" w:cs="Times New Roman"/>
                <w:sz w:val="20"/>
                <w:szCs w:val="20"/>
              </w:rPr>
            </w:pPr>
            <w:r w:rsidRPr="000125D7">
              <w:rPr>
                <w:rFonts w:ascii="Times New Roman" w:hAnsi="Times New Roman" w:cs="Times New Roman"/>
                <w:b/>
                <w:bCs/>
                <w:sz w:val="20"/>
                <w:szCs w:val="20"/>
              </w:rPr>
              <w:t>TOTAL</w:t>
            </w:r>
          </w:p>
        </w:tc>
        <w:tc>
          <w:tcPr>
            <w:tcW w:w="2198" w:type="dxa"/>
          </w:tcPr>
          <w:p w14:paraId="5201C56D" w14:textId="77777777" w:rsidR="0070730C" w:rsidRPr="000125D7" w:rsidRDefault="0070730C" w:rsidP="00F84ABD">
            <w:pPr>
              <w:rPr>
                <w:rFonts w:ascii="Times New Roman" w:hAnsi="Times New Roman" w:cs="Times New Roman"/>
                <w:sz w:val="20"/>
                <w:szCs w:val="20"/>
              </w:rPr>
            </w:pPr>
            <w:r w:rsidRPr="000125D7">
              <w:rPr>
                <w:rFonts w:ascii="Times New Roman" w:hAnsi="Times New Roman" w:cs="Times New Roman"/>
                <w:sz w:val="20"/>
                <w:szCs w:val="20"/>
              </w:rPr>
              <w:t>6</w:t>
            </w:r>
          </w:p>
          <w:p w14:paraId="28FFD318" w14:textId="77777777" w:rsidR="0070730C" w:rsidRPr="000125D7" w:rsidRDefault="0070730C" w:rsidP="00F84ABD">
            <w:pPr>
              <w:rPr>
                <w:rFonts w:ascii="Times New Roman" w:hAnsi="Times New Roman" w:cs="Times New Roman"/>
                <w:sz w:val="20"/>
                <w:szCs w:val="20"/>
              </w:rPr>
            </w:pPr>
            <w:r w:rsidRPr="000125D7">
              <w:rPr>
                <w:rFonts w:ascii="Times New Roman" w:hAnsi="Times New Roman" w:cs="Times New Roman"/>
                <w:sz w:val="20"/>
                <w:szCs w:val="20"/>
              </w:rPr>
              <w:t>37</w:t>
            </w:r>
          </w:p>
          <w:p w14:paraId="79521A27" w14:textId="77777777" w:rsidR="0070730C" w:rsidRPr="000125D7" w:rsidRDefault="0070730C" w:rsidP="00F84ABD">
            <w:pPr>
              <w:rPr>
                <w:rFonts w:ascii="Times New Roman" w:hAnsi="Times New Roman" w:cs="Times New Roman"/>
                <w:sz w:val="20"/>
                <w:szCs w:val="20"/>
              </w:rPr>
            </w:pPr>
            <w:r w:rsidRPr="000125D7">
              <w:rPr>
                <w:rFonts w:ascii="Times New Roman" w:hAnsi="Times New Roman" w:cs="Times New Roman"/>
                <w:sz w:val="20"/>
                <w:szCs w:val="20"/>
              </w:rPr>
              <w:t>10</w:t>
            </w:r>
          </w:p>
          <w:p w14:paraId="5DC25396" w14:textId="77777777" w:rsidR="0070730C" w:rsidRPr="000125D7" w:rsidRDefault="0070730C" w:rsidP="00F84ABD">
            <w:pPr>
              <w:rPr>
                <w:rFonts w:ascii="Times New Roman" w:hAnsi="Times New Roman" w:cs="Times New Roman"/>
                <w:sz w:val="20"/>
                <w:szCs w:val="20"/>
              </w:rPr>
            </w:pPr>
            <w:r w:rsidRPr="000125D7">
              <w:rPr>
                <w:rFonts w:ascii="Times New Roman" w:hAnsi="Times New Roman" w:cs="Times New Roman"/>
                <w:sz w:val="20"/>
                <w:szCs w:val="20"/>
              </w:rPr>
              <w:t>5</w:t>
            </w:r>
          </w:p>
          <w:p w14:paraId="030D806E" w14:textId="77777777" w:rsidR="0070730C" w:rsidRPr="000125D7" w:rsidRDefault="0070730C" w:rsidP="00F84ABD">
            <w:pPr>
              <w:rPr>
                <w:rFonts w:ascii="Times New Roman" w:hAnsi="Times New Roman" w:cs="Times New Roman"/>
                <w:sz w:val="20"/>
                <w:szCs w:val="20"/>
              </w:rPr>
            </w:pPr>
            <w:r w:rsidRPr="000125D7">
              <w:rPr>
                <w:rFonts w:ascii="Times New Roman" w:hAnsi="Times New Roman" w:cs="Times New Roman"/>
                <w:sz w:val="20"/>
                <w:szCs w:val="20"/>
              </w:rPr>
              <w:t>6</w:t>
            </w:r>
          </w:p>
          <w:p w14:paraId="3804B4C2" w14:textId="77777777" w:rsidR="0070730C" w:rsidRPr="000125D7" w:rsidRDefault="0070730C" w:rsidP="00F84ABD">
            <w:pPr>
              <w:rPr>
                <w:rFonts w:ascii="Times New Roman" w:hAnsi="Times New Roman" w:cs="Times New Roman"/>
                <w:b/>
                <w:bCs/>
                <w:sz w:val="20"/>
                <w:szCs w:val="20"/>
              </w:rPr>
            </w:pPr>
            <w:r w:rsidRPr="000125D7">
              <w:rPr>
                <w:rFonts w:ascii="Times New Roman" w:hAnsi="Times New Roman" w:cs="Times New Roman"/>
                <w:b/>
                <w:bCs/>
                <w:sz w:val="20"/>
                <w:szCs w:val="20"/>
              </w:rPr>
              <w:t>64</w:t>
            </w:r>
          </w:p>
        </w:tc>
        <w:tc>
          <w:tcPr>
            <w:tcW w:w="2198" w:type="dxa"/>
          </w:tcPr>
          <w:p w14:paraId="2797442E" w14:textId="77777777" w:rsidR="0070730C" w:rsidRPr="000125D7" w:rsidRDefault="0070730C" w:rsidP="00F84ABD">
            <w:pPr>
              <w:rPr>
                <w:rFonts w:ascii="Times New Roman" w:hAnsi="Times New Roman" w:cs="Times New Roman"/>
                <w:sz w:val="20"/>
                <w:szCs w:val="20"/>
              </w:rPr>
            </w:pPr>
            <w:r w:rsidRPr="000125D7">
              <w:rPr>
                <w:rFonts w:ascii="Times New Roman" w:hAnsi="Times New Roman" w:cs="Times New Roman"/>
                <w:sz w:val="20"/>
                <w:szCs w:val="20"/>
              </w:rPr>
              <w:t>9.4%</w:t>
            </w:r>
          </w:p>
          <w:p w14:paraId="711F710C" w14:textId="77777777" w:rsidR="0070730C" w:rsidRPr="000125D7" w:rsidRDefault="0070730C" w:rsidP="00F84ABD">
            <w:pPr>
              <w:rPr>
                <w:rFonts w:ascii="Times New Roman" w:hAnsi="Times New Roman" w:cs="Times New Roman"/>
                <w:sz w:val="20"/>
                <w:szCs w:val="20"/>
              </w:rPr>
            </w:pPr>
            <w:r w:rsidRPr="000125D7">
              <w:rPr>
                <w:rFonts w:ascii="Times New Roman" w:hAnsi="Times New Roman" w:cs="Times New Roman"/>
                <w:sz w:val="20"/>
                <w:szCs w:val="20"/>
              </w:rPr>
              <w:t>57.8%</w:t>
            </w:r>
          </w:p>
          <w:p w14:paraId="5E40DF7B" w14:textId="77777777" w:rsidR="0070730C" w:rsidRPr="000125D7" w:rsidRDefault="0070730C" w:rsidP="00F84ABD">
            <w:pPr>
              <w:rPr>
                <w:rFonts w:ascii="Times New Roman" w:hAnsi="Times New Roman" w:cs="Times New Roman"/>
                <w:sz w:val="20"/>
                <w:szCs w:val="20"/>
              </w:rPr>
            </w:pPr>
            <w:r w:rsidRPr="000125D7">
              <w:rPr>
                <w:rFonts w:ascii="Times New Roman" w:hAnsi="Times New Roman" w:cs="Times New Roman"/>
                <w:sz w:val="20"/>
                <w:szCs w:val="20"/>
              </w:rPr>
              <w:t>15.6%</w:t>
            </w:r>
          </w:p>
          <w:p w14:paraId="79CA50EA" w14:textId="77777777" w:rsidR="0070730C" w:rsidRPr="000125D7" w:rsidRDefault="0070730C" w:rsidP="00F84ABD">
            <w:pPr>
              <w:rPr>
                <w:rFonts w:ascii="Times New Roman" w:hAnsi="Times New Roman" w:cs="Times New Roman"/>
                <w:sz w:val="20"/>
                <w:szCs w:val="20"/>
              </w:rPr>
            </w:pPr>
            <w:r w:rsidRPr="000125D7">
              <w:rPr>
                <w:rFonts w:ascii="Times New Roman" w:hAnsi="Times New Roman" w:cs="Times New Roman"/>
                <w:sz w:val="20"/>
                <w:szCs w:val="20"/>
              </w:rPr>
              <w:t>7.8%</w:t>
            </w:r>
          </w:p>
          <w:p w14:paraId="618F1C0A" w14:textId="77777777" w:rsidR="0070730C" w:rsidRPr="000125D7" w:rsidRDefault="0070730C" w:rsidP="00F84ABD">
            <w:pPr>
              <w:rPr>
                <w:rFonts w:ascii="Times New Roman" w:hAnsi="Times New Roman" w:cs="Times New Roman"/>
                <w:sz w:val="20"/>
                <w:szCs w:val="20"/>
              </w:rPr>
            </w:pPr>
            <w:r w:rsidRPr="000125D7">
              <w:rPr>
                <w:rFonts w:ascii="Times New Roman" w:hAnsi="Times New Roman" w:cs="Times New Roman"/>
                <w:sz w:val="20"/>
                <w:szCs w:val="20"/>
              </w:rPr>
              <w:t>9.4%</w:t>
            </w:r>
          </w:p>
          <w:p w14:paraId="4A338F5D" w14:textId="77777777" w:rsidR="0070730C" w:rsidRPr="000125D7" w:rsidRDefault="0070730C" w:rsidP="00F84ABD">
            <w:pPr>
              <w:rPr>
                <w:rFonts w:ascii="Times New Roman" w:hAnsi="Times New Roman" w:cs="Times New Roman"/>
                <w:sz w:val="20"/>
                <w:szCs w:val="20"/>
              </w:rPr>
            </w:pPr>
            <w:r w:rsidRPr="000125D7">
              <w:rPr>
                <w:rFonts w:ascii="Times New Roman" w:hAnsi="Times New Roman" w:cs="Times New Roman"/>
                <w:b/>
                <w:bCs/>
                <w:sz w:val="20"/>
                <w:szCs w:val="20"/>
              </w:rPr>
              <w:t>100%</w:t>
            </w:r>
          </w:p>
        </w:tc>
      </w:tr>
      <w:tr w:rsidR="0070730C" w:rsidRPr="000125D7" w14:paraId="755997CA" w14:textId="77777777" w:rsidTr="00F84ABD">
        <w:trPr>
          <w:trHeight w:val="1538"/>
        </w:trPr>
        <w:tc>
          <w:tcPr>
            <w:tcW w:w="1777" w:type="dxa"/>
          </w:tcPr>
          <w:p w14:paraId="70684771" w14:textId="77777777" w:rsidR="0070730C" w:rsidRPr="000125D7" w:rsidRDefault="0070730C" w:rsidP="00F84ABD">
            <w:pPr>
              <w:rPr>
                <w:rFonts w:ascii="Times New Roman" w:hAnsi="Times New Roman" w:cs="Times New Roman"/>
                <w:b/>
                <w:bCs/>
                <w:sz w:val="20"/>
                <w:szCs w:val="20"/>
              </w:rPr>
            </w:pPr>
            <w:r w:rsidRPr="000125D7">
              <w:rPr>
                <w:rFonts w:ascii="Times New Roman" w:hAnsi="Times New Roman" w:cs="Times New Roman"/>
                <w:b/>
                <w:bCs/>
                <w:sz w:val="20"/>
                <w:szCs w:val="20"/>
              </w:rPr>
              <w:t>Supervisor’s treatment of participant</w:t>
            </w:r>
          </w:p>
        </w:tc>
        <w:tc>
          <w:tcPr>
            <w:tcW w:w="2618" w:type="dxa"/>
          </w:tcPr>
          <w:p w14:paraId="6B89B9BA" w14:textId="77777777" w:rsidR="0070730C" w:rsidRPr="000125D7" w:rsidRDefault="0070730C" w:rsidP="00F84ABD">
            <w:pPr>
              <w:rPr>
                <w:rFonts w:ascii="Times New Roman" w:hAnsi="Times New Roman" w:cs="Times New Roman"/>
                <w:sz w:val="20"/>
                <w:szCs w:val="20"/>
              </w:rPr>
            </w:pPr>
            <w:r w:rsidRPr="000125D7">
              <w:rPr>
                <w:rFonts w:ascii="Times New Roman" w:hAnsi="Times New Roman" w:cs="Times New Roman"/>
                <w:sz w:val="20"/>
                <w:szCs w:val="20"/>
              </w:rPr>
              <w:t>Strongly Agree</w:t>
            </w:r>
          </w:p>
          <w:p w14:paraId="1DA70231" w14:textId="77777777" w:rsidR="0070730C" w:rsidRPr="000125D7" w:rsidRDefault="0070730C" w:rsidP="00F84ABD">
            <w:pPr>
              <w:rPr>
                <w:rFonts w:ascii="Times New Roman" w:hAnsi="Times New Roman" w:cs="Times New Roman"/>
                <w:sz w:val="20"/>
                <w:szCs w:val="20"/>
              </w:rPr>
            </w:pPr>
            <w:r w:rsidRPr="000125D7">
              <w:rPr>
                <w:rFonts w:ascii="Times New Roman" w:hAnsi="Times New Roman" w:cs="Times New Roman"/>
                <w:sz w:val="20"/>
                <w:szCs w:val="20"/>
              </w:rPr>
              <w:t>Agree</w:t>
            </w:r>
          </w:p>
          <w:p w14:paraId="2B0BE1C0" w14:textId="77777777" w:rsidR="0070730C" w:rsidRPr="000125D7" w:rsidRDefault="0070730C" w:rsidP="00F84ABD">
            <w:pPr>
              <w:rPr>
                <w:rFonts w:ascii="Times New Roman" w:hAnsi="Times New Roman" w:cs="Times New Roman"/>
                <w:sz w:val="20"/>
                <w:szCs w:val="20"/>
              </w:rPr>
            </w:pPr>
            <w:r w:rsidRPr="000125D7">
              <w:rPr>
                <w:rFonts w:ascii="Times New Roman" w:hAnsi="Times New Roman" w:cs="Times New Roman"/>
                <w:sz w:val="20"/>
                <w:szCs w:val="20"/>
              </w:rPr>
              <w:t>Neutral</w:t>
            </w:r>
            <w:r w:rsidRPr="000125D7">
              <w:rPr>
                <w:rFonts w:ascii="Times New Roman" w:hAnsi="Times New Roman" w:cs="Times New Roman"/>
                <w:sz w:val="20"/>
                <w:szCs w:val="20"/>
              </w:rPr>
              <w:br/>
              <w:t>Disagree</w:t>
            </w:r>
          </w:p>
          <w:p w14:paraId="01E05553" w14:textId="77777777" w:rsidR="0070730C" w:rsidRPr="000125D7" w:rsidRDefault="0070730C" w:rsidP="00F84ABD">
            <w:pPr>
              <w:rPr>
                <w:rFonts w:ascii="Times New Roman" w:hAnsi="Times New Roman" w:cs="Times New Roman"/>
                <w:sz w:val="20"/>
                <w:szCs w:val="20"/>
              </w:rPr>
            </w:pPr>
            <w:r w:rsidRPr="000125D7">
              <w:rPr>
                <w:rFonts w:ascii="Times New Roman" w:hAnsi="Times New Roman" w:cs="Times New Roman"/>
                <w:sz w:val="20"/>
                <w:szCs w:val="20"/>
              </w:rPr>
              <w:t>Strongly Disagree</w:t>
            </w:r>
          </w:p>
          <w:p w14:paraId="16360B13" w14:textId="77777777" w:rsidR="0070730C" w:rsidRPr="000125D7" w:rsidRDefault="0070730C" w:rsidP="00F84ABD">
            <w:pPr>
              <w:rPr>
                <w:rFonts w:ascii="Times New Roman" w:hAnsi="Times New Roman" w:cs="Times New Roman"/>
                <w:sz w:val="20"/>
                <w:szCs w:val="20"/>
              </w:rPr>
            </w:pPr>
            <w:r w:rsidRPr="000125D7">
              <w:rPr>
                <w:rFonts w:ascii="Times New Roman" w:hAnsi="Times New Roman" w:cs="Times New Roman"/>
                <w:b/>
                <w:bCs/>
                <w:sz w:val="20"/>
                <w:szCs w:val="20"/>
              </w:rPr>
              <w:t>TOTAL</w:t>
            </w:r>
          </w:p>
        </w:tc>
        <w:tc>
          <w:tcPr>
            <w:tcW w:w="2198" w:type="dxa"/>
          </w:tcPr>
          <w:p w14:paraId="32539B0B" w14:textId="77777777" w:rsidR="0070730C" w:rsidRPr="000125D7" w:rsidRDefault="0070730C" w:rsidP="00F84ABD">
            <w:pPr>
              <w:rPr>
                <w:rFonts w:ascii="Times New Roman" w:hAnsi="Times New Roman" w:cs="Times New Roman"/>
                <w:sz w:val="20"/>
                <w:szCs w:val="20"/>
              </w:rPr>
            </w:pPr>
            <w:r w:rsidRPr="000125D7">
              <w:rPr>
                <w:rFonts w:ascii="Times New Roman" w:hAnsi="Times New Roman" w:cs="Times New Roman"/>
                <w:sz w:val="20"/>
                <w:szCs w:val="20"/>
              </w:rPr>
              <w:t>5</w:t>
            </w:r>
          </w:p>
          <w:p w14:paraId="4C6FB5E2" w14:textId="77777777" w:rsidR="0070730C" w:rsidRPr="000125D7" w:rsidRDefault="0070730C" w:rsidP="00F84ABD">
            <w:pPr>
              <w:rPr>
                <w:rFonts w:ascii="Times New Roman" w:hAnsi="Times New Roman" w:cs="Times New Roman"/>
                <w:sz w:val="20"/>
                <w:szCs w:val="20"/>
              </w:rPr>
            </w:pPr>
            <w:r w:rsidRPr="000125D7">
              <w:rPr>
                <w:rFonts w:ascii="Times New Roman" w:hAnsi="Times New Roman" w:cs="Times New Roman"/>
                <w:sz w:val="20"/>
                <w:szCs w:val="20"/>
              </w:rPr>
              <w:t>36</w:t>
            </w:r>
          </w:p>
          <w:p w14:paraId="74A1847A" w14:textId="77777777" w:rsidR="0070730C" w:rsidRPr="000125D7" w:rsidRDefault="0070730C" w:rsidP="00F84ABD">
            <w:pPr>
              <w:rPr>
                <w:rFonts w:ascii="Times New Roman" w:hAnsi="Times New Roman" w:cs="Times New Roman"/>
                <w:sz w:val="20"/>
                <w:szCs w:val="20"/>
              </w:rPr>
            </w:pPr>
            <w:r w:rsidRPr="000125D7">
              <w:rPr>
                <w:rFonts w:ascii="Times New Roman" w:hAnsi="Times New Roman" w:cs="Times New Roman"/>
                <w:sz w:val="20"/>
                <w:szCs w:val="20"/>
              </w:rPr>
              <w:t>9</w:t>
            </w:r>
          </w:p>
          <w:p w14:paraId="7364334E" w14:textId="77777777" w:rsidR="0070730C" w:rsidRPr="000125D7" w:rsidRDefault="0070730C" w:rsidP="00F84ABD">
            <w:pPr>
              <w:rPr>
                <w:rFonts w:ascii="Times New Roman" w:hAnsi="Times New Roman" w:cs="Times New Roman"/>
                <w:sz w:val="20"/>
                <w:szCs w:val="20"/>
              </w:rPr>
            </w:pPr>
            <w:r w:rsidRPr="000125D7">
              <w:rPr>
                <w:rFonts w:ascii="Times New Roman" w:hAnsi="Times New Roman" w:cs="Times New Roman"/>
                <w:sz w:val="20"/>
                <w:szCs w:val="20"/>
              </w:rPr>
              <w:t>8</w:t>
            </w:r>
          </w:p>
          <w:p w14:paraId="66112242" w14:textId="77777777" w:rsidR="0070730C" w:rsidRPr="000125D7" w:rsidRDefault="0070730C" w:rsidP="00F84ABD">
            <w:pPr>
              <w:rPr>
                <w:rFonts w:ascii="Times New Roman" w:hAnsi="Times New Roman" w:cs="Times New Roman"/>
                <w:sz w:val="20"/>
                <w:szCs w:val="20"/>
              </w:rPr>
            </w:pPr>
            <w:r w:rsidRPr="000125D7">
              <w:rPr>
                <w:rFonts w:ascii="Times New Roman" w:hAnsi="Times New Roman" w:cs="Times New Roman"/>
                <w:sz w:val="20"/>
                <w:szCs w:val="20"/>
              </w:rPr>
              <w:t>6</w:t>
            </w:r>
          </w:p>
          <w:p w14:paraId="3A5C1F9C" w14:textId="77777777" w:rsidR="0070730C" w:rsidRPr="000125D7" w:rsidRDefault="0070730C" w:rsidP="00F84ABD">
            <w:pPr>
              <w:rPr>
                <w:rFonts w:ascii="Times New Roman" w:hAnsi="Times New Roman" w:cs="Times New Roman"/>
                <w:b/>
                <w:bCs/>
                <w:sz w:val="20"/>
                <w:szCs w:val="20"/>
              </w:rPr>
            </w:pPr>
            <w:r w:rsidRPr="000125D7">
              <w:rPr>
                <w:rFonts w:ascii="Times New Roman" w:hAnsi="Times New Roman" w:cs="Times New Roman"/>
                <w:b/>
                <w:bCs/>
                <w:sz w:val="20"/>
                <w:szCs w:val="20"/>
              </w:rPr>
              <w:t>64</w:t>
            </w:r>
          </w:p>
        </w:tc>
        <w:tc>
          <w:tcPr>
            <w:tcW w:w="2198" w:type="dxa"/>
          </w:tcPr>
          <w:p w14:paraId="7B357125" w14:textId="77777777" w:rsidR="0070730C" w:rsidRPr="000125D7" w:rsidRDefault="0070730C" w:rsidP="00F84ABD">
            <w:pPr>
              <w:rPr>
                <w:rFonts w:ascii="Times New Roman" w:hAnsi="Times New Roman" w:cs="Times New Roman"/>
                <w:sz w:val="20"/>
                <w:szCs w:val="20"/>
              </w:rPr>
            </w:pPr>
            <w:r w:rsidRPr="000125D7">
              <w:rPr>
                <w:rFonts w:ascii="Times New Roman" w:hAnsi="Times New Roman" w:cs="Times New Roman"/>
                <w:sz w:val="20"/>
                <w:szCs w:val="20"/>
              </w:rPr>
              <w:t>7.8%</w:t>
            </w:r>
          </w:p>
          <w:p w14:paraId="4C42919A" w14:textId="77777777" w:rsidR="0070730C" w:rsidRPr="000125D7" w:rsidRDefault="0070730C" w:rsidP="00F84ABD">
            <w:pPr>
              <w:rPr>
                <w:rFonts w:ascii="Times New Roman" w:hAnsi="Times New Roman" w:cs="Times New Roman"/>
                <w:sz w:val="20"/>
                <w:szCs w:val="20"/>
              </w:rPr>
            </w:pPr>
            <w:r w:rsidRPr="000125D7">
              <w:rPr>
                <w:rFonts w:ascii="Times New Roman" w:hAnsi="Times New Roman" w:cs="Times New Roman"/>
                <w:sz w:val="20"/>
                <w:szCs w:val="20"/>
              </w:rPr>
              <w:t>56.3%</w:t>
            </w:r>
          </w:p>
          <w:p w14:paraId="30D88FD9" w14:textId="77777777" w:rsidR="0070730C" w:rsidRPr="000125D7" w:rsidRDefault="0070730C" w:rsidP="00F84ABD">
            <w:pPr>
              <w:rPr>
                <w:rFonts w:ascii="Times New Roman" w:hAnsi="Times New Roman" w:cs="Times New Roman"/>
                <w:sz w:val="20"/>
                <w:szCs w:val="20"/>
              </w:rPr>
            </w:pPr>
            <w:r w:rsidRPr="000125D7">
              <w:rPr>
                <w:rFonts w:ascii="Times New Roman" w:hAnsi="Times New Roman" w:cs="Times New Roman"/>
                <w:sz w:val="20"/>
                <w:szCs w:val="20"/>
              </w:rPr>
              <w:t>14.1%</w:t>
            </w:r>
          </w:p>
          <w:p w14:paraId="7F133592" w14:textId="77777777" w:rsidR="0070730C" w:rsidRPr="000125D7" w:rsidRDefault="0070730C" w:rsidP="00F84ABD">
            <w:pPr>
              <w:rPr>
                <w:rFonts w:ascii="Times New Roman" w:hAnsi="Times New Roman" w:cs="Times New Roman"/>
                <w:sz w:val="20"/>
                <w:szCs w:val="20"/>
              </w:rPr>
            </w:pPr>
            <w:r w:rsidRPr="000125D7">
              <w:rPr>
                <w:rFonts w:ascii="Times New Roman" w:hAnsi="Times New Roman" w:cs="Times New Roman"/>
                <w:sz w:val="20"/>
                <w:szCs w:val="20"/>
              </w:rPr>
              <w:t>12.5%</w:t>
            </w:r>
          </w:p>
          <w:p w14:paraId="1EFB15A8" w14:textId="77777777" w:rsidR="0070730C" w:rsidRPr="000125D7" w:rsidRDefault="0070730C" w:rsidP="00F84ABD">
            <w:pPr>
              <w:rPr>
                <w:rFonts w:ascii="Times New Roman" w:hAnsi="Times New Roman" w:cs="Times New Roman"/>
                <w:sz w:val="20"/>
                <w:szCs w:val="20"/>
              </w:rPr>
            </w:pPr>
            <w:r w:rsidRPr="000125D7">
              <w:rPr>
                <w:rFonts w:ascii="Times New Roman" w:hAnsi="Times New Roman" w:cs="Times New Roman"/>
                <w:sz w:val="20"/>
                <w:szCs w:val="20"/>
              </w:rPr>
              <w:t>9.4%</w:t>
            </w:r>
          </w:p>
          <w:p w14:paraId="217A8C00" w14:textId="77777777" w:rsidR="0070730C" w:rsidRPr="000125D7" w:rsidRDefault="0070730C" w:rsidP="00F84ABD">
            <w:pPr>
              <w:rPr>
                <w:rFonts w:ascii="Times New Roman" w:hAnsi="Times New Roman" w:cs="Times New Roman"/>
                <w:sz w:val="20"/>
                <w:szCs w:val="20"/>
              </w:rPr>
            </w:pPr>
            <w:r w:rsidRPr="000125D7">
              <w:rPr>
                <w:rFonts w:ascii="Times New Roman" w:hAnsi="Times New Roman" w:cs="Times New Roman"/>
                <w:b/>
                <w:bCs/>
                <w:sz w:val="20"/>
                <w:szCs w:val="20"/>
              </w:rPr>
              <w:t>100%</w:t>
            </w:r>
          </w:p>
        </w:tc>
      </w:tr>
    </w:tbl>
    <w:p w14:paraId="7832E792" w14:textId="77777777" w:rsidR="0070730C" w:rsidRDefault="0070730C" w:rsidP="00934984">
      <w:pPr>
        <w:spacing w:after="0" w:line="480" w:lineRule="auto"/>
        <w:rPr>
          <w:rFonts w:ascii="Times New Roman" w:hAnsi="Times New Roman" w:cs="Times New Roman"/>
          <w:sz w:val="24"/>
          <w:szCs w:val="24"/>
        </w:rPr>
      </w:pPr>
    </w:p>
    <w:p w14:paraId="6055A9A4" w14:textId="3CA93BC1" w:rsidR="00576E21" w:rsidRDefault="000A57E3" w:rsidP="00934984">
      <w:pPr>
        <w:spacing w:after="0" w:line="480" w:lineRule="auto"/>
        <w:rPr>
          <w:rFonts w:ascii="Times New Roman" w:hAnsi="Times New Roman" w:cs="Times New Roman"/>
          <w:sz w:val="24"/>
          <w:szCs w:val="24"/>
        </w:rPr>
      </w:pPr>
      <w:r>
        <w:rPr>
          <w:rFonts w:ascii="Times New Roman" w:hAnsi="Times New Roman" w:cs="Times New Roman"/>
          <w:b/>
          <w:bCs/>
          <w:sz w:val="24"/>
          <w:szCs w:val="24"/>
        </w:rPr>
        <w:t>Sub-problem 3</w:t>
      </w:r>
    </w:p>
    <w:p w14:paraId="5BEADAF9" w14:textId="7F0CE560" w:rsidR="00EB1430" w:rsidRDefault="00576E21" w:rsidP="00934984">
      <w:pPr>
        <w:spacing w:after="0" w:line="480" w:lineRule="auto"/>
        <w:rPr>
          <w:rFonts w:ascii="Times New Roman" w:hAnsi="Times New Roman" w:cs="Times New Roman"/>
          <w:sz w:val="24"/>
          <w:szCs w:val="24"/>
        </w:rPr>
      </w:pPr>
      <w:r>
        <w:rPr>
          <w:rFonts w:ascii="Times New Roman" w:hAnsi="Times New Roman" w:cs="Times New Roman"/>
          <w:sz w:val="24"/>
          <w:szCs w:val="24"/>
        </w:rPr>
        <w:tab/>
        <w:t>Sub-</w:t>
      </w:r>
      <w:r w:rsidR="000A57E3">
        <w:rPr>
          <w:rFonts w:ascii="Times New Roman" w:hAnsi="Times New Roman" w:cs="Times New Roman"/>
          <w:sz w:val="24"/>
          <w:szCs w:val="24"/>
        </w:rPr>
        <w:t>problem 3</w:t>
      </w:r>
      <w:r>
        <w:rPr>
          <w:rFonts w:ascii="Times New Roman" w:hAnsi="Times New Roman" w:cs="Times New Roman"/>
          <w:sz w:val="24"/>
          <w:szCs w:val="24"/>
        </w:rPr>
        <w:t xml:space="preserve">, </w:t>
      </w:r>
      <w:r>
        <w:rPr>
          <w:rFonts w:ascii="Times New Roman" w:hAnsi="Times New Roman" w:cs="Times New Roman"/>
          <w:b/>
          <w:bCs/>
          <w:i/>
          <w:iCs/>
          <w:sz w:val="24"/>
          <w:szCs w:val="24"/>
        </w:rPr>
        <w:t>“</w:t>
      </w:r>
      <w:r>
        <w:rPr>
          <w:rFonts w:ascii="Times New Roman" w:hAnsi="Times New Roman" w:cs="Times New Roman"/>
          <w:sz w:val="24"/>
          <w:szCs w:val="24"/>
        </w:rPr>
        <w:t>What is the frequency of self-disclosure of cancer history to both supervisors and co-workers by NHL survivors?”,</w:t>
      </w:r>
      <w:r w:rsidRPr="009F5F19">
        <w:rPr>
          <w:rFonts w:ascii="Times New Roman" w:hAnsi="Times New Roman" w:cs="Times New Roman"/>
          <w:sz w:val="24"/>
          <w:szCs w:val="24"/>
        </w:rPr>
        <w:t xml:space="preserve"> </w:t>
      </w:r>
      <w:r>
        <w:rPr>
          <w:rFonts w:ascii="Times New Roman" w:hAnsi="Times New Roman" w:cs="Times New Roman"/>
          <w:sz w:val="24"/>
          <w:szCs w:val="24"/>
        </w:rPr>
        <w:t xml:space="preserve">was analyzed using a frequency distribution and other descriptive statistics. </w:t>
      </w:r>
      <w:r w:rsidR="0082098E">
        <w:rPr>
          <w:rFonts w:ascii="Times New Roman" w:hAnsi="Times New Roman" w:cs="Times New Roman"/>
          <w:sz w:val="24"/>
          <w:szCs w:val="24"/>
        </w:rPr>
        <w:t xml:space="preserve">Out of the participants that indicated they did share their cancer </w:t>
      </w:r>
      <w:r w:rsidR="0082098E">
        <w:rPr>
          <w:rFonts w:ascii="Times New Roman" w:hAnsi="Times New Roman" w:cs="Times New Roman"/>
          <w:sz w:val="24"/>
          <w:szCs w:val="24"/>
        </w:rPr>
        <w:lastRenderedPageBreak/>
        <w:t>history in the workplace (n=</w:t>
      </w:r>
      <w:r w:rsidR="00A84590">
        <w:rPr>
          <w:rFonts w:ascii="Times New Roman" w:hAnsi="Times New Roman" w:cs="Times New Roman"/>
          <w:sz w:val="24"/>
          <w:szCs w:val="24"/>
        </w:rPr>
        <w:t xml:space="preserve">60), </w:t>
      </w:r>
      <w:r w:rsidR="00C20495">
        <w:rPr>
          <w:rFonts w:ascii="Times New Roman" w:hAnsi="Times New Roman" w:cs="Times New Roman"/>
          <w:sz w:val="24"/>
          <w:szCs w:val="24"/>
        </w:rPr>
        <w:t>8</w:t>
      </w:r>
      <w:r w:rsidR="005A0636">
        <w:rPr>
          <w:rFonts w:ascii="Times New Roman" w:hAnsi="Times New Roman" w:cs="Times New Roman"/>
          <w:sz w:val="24"/>
          <w:szCs w:val="24"/>
        </w:rPr>
        <w:t>2.8</w:t>
      </w:r>
      <w:r w:rsidR="00C20495">
        <w:rPr>
          <w:rFonts w:ascii="Times New Roman" w:hAnsi="Times New Roman" w:cs="Times New Roman"/>
          <w:sz w:val="24"/>
          <w:szCs w:val="24"/>
        </w:rPr>
        <w:t>%</w:t>
      </w:r>
      <w:r w:rsidR="0078224C">
        <w:rPr>
          <w:rFonts w:ascii="Times New Roman" w:hAnsi="Times New Roman" w:cs="Times New Roman"/>
          <w:sz w:val="24"/>
          <w:szCs w:val="24"/>
        </w:rPr>
        <w:t xml:space="preserve"> (n=53)</w:t>
      </w:r>
      <w:r w:rsidR="00C20495">
        <w:rPr>
          <w:rFonts w:ascii="Times New Roman" w:hAnsi="Times New Roman" w:cs="Times New Roman"/>
          <w:sz w:val="24"/>
          <w:szCs w:val="24"/>
        </w:rPr>
        <w:t xml:space="preserve"> stated that they shared their cancer history to both supervisors and co-workers in the workplace.</w:t>
      </w:r>
      <w:r w:rsidR="002126DB">
        <w:rPr>
          <w:rFonts w:ascii="Times New Roman" w:hAnsi="Times New Roman" w:cs="Times New Roman"/>
          <w:sz w:val="24"/>
          <w:szCs w:val="24"/>
        </w:rPr>
        <w:t xml:space="preserve"> See </w:t>
      </w:r>
      <w:r w:rsidR="001234D4">
        <w:rPr>
          <w:rFonts w:ascii="Times New Roman" w:hAnsi="Times New Roman" w:cs="Times New Roman"/>
          <w:sz w:val="24"/>
          <w:szCs w:val="24"/>
        </w:rPr>
        <w:t>Table 2 above</w:t>
      </w:r>
      <w:r w:rsidR="008F5B28">
        <w:rPr>
          <w:rFonts w:ascii="Times New Roman" w:hAnsi="Times New Roman" w:cs="Times New Roman"/>
          <w:sz w:val="24"/>
          <w:szCs w:val="24"/>
        </w:rPr>
        <w:t xml:space="preserve"> for frequency distribution.</w:t>
      </w:r>
    </w:p>
    <w:p w14:paraId="52120822" w14:textId="31786E1D" w:rsidR="00125CDE" w:rsidRDefault="00125CDE" w:rsidP="00934984">
      <w:pPr>
        <w:spacing w:after="0" w:line="480" w:lineRule="auto"/>
        <w:rPr>
          <w:rFonts w:ascii="Times New Roman" w:hAnsi="Times New Roman" w:cs="Times New Roman"/>
          <w:b/>
          <w:bCs/>
          <w:sz w:val="24"/>
          <w:szCs w:val="24"/>
        </w:rPr>
      </w:pPr>
      <w:r>
        <w:rPr>
          <w:rFonts w:ascii="Times New Roman" w:hAnsi="Times New Roman" w:cs="Times New Roman"/>
          <w:b/>
          <w:bCs/>
          <w:sz w:val="24"/>
          <w:szCs w:val="24"/>
        </w:rPr>
        <w:t>Sub</w:t>
      </w:r>
      <w:r w:rsidR="000A57E3">
        <w:rPr>
          <w:rFonts w:ascii="Times New Roman" w:hAnsi="Times New Roman" w:cs="Times New Roman"/>
          <w:b/>
          <w:bCs/>
          <w:sz w:val="24"/>
          <w:szCs w:val="24"/>
        </w:rPr>
        <w:t>-problem 4</w:t>
      </w:r>
    </w:p>
    <w:p w14:paraId="7EA6C2E4" w14:textId="18F0FD64" w:rsidR="00125CDE" w:rsidRPr="00125CDE" w:rsidRDefault="00125CDE" w:rsidP="00934984">
      <w:pPr>
        <w:spacing w:after="0" w:line="480" w:lineRule="auto"/>
        <w:ind w:firstLine="720"/>
        <w:rPr>
          <w:rFonts w:ascii="Times New Roman" w:hAnsi="Times New Roman" w:cs="Times New Roman"/>
          <w:b/>
          <w:bCs/>
          <w:sz w:val="24"/>
          <w:szCs w:val="24"/>
        </w:rPr>
      </w:pPr>
      <w:r w:rsidRPr="00125CDE">
        <w:rPr>
          <w:rFonts w:ascii="Times New Roman" w:hAnsi="Times New Roman" w:cs="Times New Roman"/>
          <w:sz w:val="24"/>
          <w:szCs w:val="24"/>
        </w:rPr>
        <w:t>Sub-</w:t>
      </w:r>
      <w:r w:rsidR="000A57E3">
        <w:rPr>
          <w:rFonts w:ascii="Times New Roman" w:hAnsi="Times New Roman" w:cs="Times New Roman"/>
          <w:sz w:val="24"/>
          <w:szCs w:val="24"/>
        </w:rPr>
        <w:t>problem 4</w:t>
      </w:r>
      <w:r>
        <w:rPr>
          <w:rFonts w:ascii="Times New Roman" w:hAnsi="Times New Roman" w:cs="Times New Roman"/>
          <w:sz w:val="24"/>
          <w:szCs w:val="24"/>
        </w:rPr>
        <w:t xml:space="preserve">, </w:t>
      </w:r>
      <w:r>
        <w:rPr>
          <w:rFonts w:ascii="Times New Roman" w:hAnsi="Times New Roman" w:cs="Times New Roman"/>
          <w:i/>
          <w:iCs/>
          <w:sz w:val="24"/>
          <w:szCs w:val="24"/>
        </w:rPr>
        <w:t>“</w:t>
      </w:r>
      <w:r>
        <w:rPr>
          <w:rFonts w:ascii="Times New Roman" w:hAnsi="Times New Roman" w:cs="Times New Roman"/>
          <w:sz w:val="24"/>
          <w:szCs w:val="24"/>
        </w:rPr>
        <w:t>What is the frequency of self-disclosure to neither co-worker nor supervisor?”, was analyzed using a frequency distribution and other descriptive statistics.</w:t>
      </w:r>
      <w:r w:rsidR="007E2613">
        <w:rPr>
          <w:rFonts w:ascii="Times New Roman" w:hAnsi="Times New Roman" w:cs="Times New Roman"/>
          <w:sz w:val="24"/>
          <w:szCs w:val="24"/>
        </w:rPr>
        <w:t xml:space="preserve"> Out of 6</w:t>
      </w:r>
      <w:r w:rsidR="008151F0">
        <w:rPr>
          <w:rFonts w:ascii="Times New Roman" w:hAnsi="Times New Roman" w:cs="Times New Roman"/>
          <w:sz w:val="24"/>
          <w:szCs w:val="24"/>
        </w:rPr>
        <w:t>4</w:t>
      </w:r>
      <w:r w:rsidR="007E2613">
        <w:rPr>
          <w:rFonts w:ascii="Times New Roman" w:hAnsi="Times New Roman" w:cs="Times New Roman"/>
          <w:sz w:val="24"/>
          <w:szCs w:val="24"/>
        </w:rPr>
        <w:t xml:space="preserve"> participants, </w:t>
      </w:r>
      <w:r w:rsidR="006F3A56">
        <w:rPr>
          <w:rFonts w:ascii="Times New Roman" w:hAnsi="Times New Roman" w:cs="Times New Roman"/>
          <w:sz w:val="24"/>
          <w:szCs w:val="24"/>
        </w:rPr>
        <w:t>6.2</w:t>
      </w:r>
      <w:r w:rsidR="007E2613">
        <w:rPr>
          <w:rFonts w:ascii="Times New Roman" w:hAnsi="Times New Roman" w:cs="Times New Roman"/>
          <w:sz w:val="24"/>
          <w:szCs w:val="24"/>
        </w:rPr>
        <w:t>% (n=</w:t>
      </w:r>
      <w:r w:rsidR="00FE1491">
        <w:rPr>
          <w:rFonts w:ascii="Times New Roman" w:hAnsi="Times New Roman" w:cs="Times New Roman"/>
          <w:sz w:val="24"/>
          <w:szCs w:val="24"/>
        </w:rPr>
        <w:t>4</w:t>
      </w:r>
      <w:r w:rsidR="00406943">
        <w:rPr>
          <w:rFonts w:ascii="Times New Roman" w:hAnsi="Times New Roman" w:cs="Times New Roman"/>
          <w:sz w:val="24"/>
          <w:szCs w:val="24"/>
        </w:rPr>
        <w:t>) stated that they did not share their cancer history to anyone in the workplace</w:t>
      </w:r>
      <w:r w:rsidR="00AF6840">
        <w:rPr>
          <w:rFonts w:ascii="Times New Roman" w:hAnsi="Times New Roman" w:cs="Times New Roman"/>
          <w:sz w:val="24"/>
          <w:szCs w:val="24"/>
        </w:rPr>
        <w:t xml:space="preserve">.  Of note, </w:t>
      </w:r>
      <w:r w:rsidR="00EA7FC7">
        <w:rPr>
          <w:rFonts w:ascii="Times New Roman" w:hAnsi="Times New Roman" w:cs="Times New Roman"/>
          <w:sz w:val="24"/>
          <w:szCs w:val="24"/>
        </w:rPr>
        <w:t>two</w:t>
      </w:r>
      <w:r w:rsidR="00AF6840">
        <w:rPr>
          <w:rFonts w:ascii="Times New Roman" w:hAnsi="Times New Roman" w:cs="Times New Roman"/>
          <w:sz w:val="24"/>
          <w:szCs w:val="24"/>
        </w:rPr>
        <w:t xml:space="preserve"> participant</w:t>
      </w:r>
      <w:r w:rsidR="00EA7FC7">
        <w:rPr>
          <w:rFonts w:ascii="Times New Roman" w:hAnsi="Times New Roman" w:cs="Times New Roman"/>
          <w:sz w:val="24"/>
          <w:szCs w:val="24"/>
        </w:rPr>
        <w:t>s</w:t>
      </w:r>
      <w:r w:rsidR="00AF6840">
        <w:rPr>
          <w:rFonts w:ascii="Times New Roman" w:hAnsi="Times New Roman" w:cs="Times New Roman"/>
          <w:sz w:val="24"/>
          <w:szCs w:val="24"/>
        </w:rPr>
        <w:t xml:space="preserve"> reported that they did not share their cancer history with anyone in the workplace but went on to answer that they did share their cancer history with a peer.  This participant was included in the analysis as someone who did in fact share their cancer history in the workplace</w:t>
      </w:r>
      <w:r w:rsidR="006873C6">
        <w:rPr>
          <w:rFonts w:ascii="Times New Roman" w:hAnsi="Times New Roman" w:cs="Times New Roman"/>
          <w:sz w:val="24"/>
          <w:szCs w:val="24"/>
        </w:rPr>
        <w:t xml:space="preserve">. See </w:t>
      </w:r>
      <w:r w:rsidR="007E0896">
        <w:rPr>
          <w:rFonts w:ascii="Times New Roman" w:hAnsi="Times New Roman" w:cs="Times New Roman"/>
          <w:sz w:val="24"/>
          <w:szCs w:val="24"/>
        </w:rPr>
        <w:t>Table 2 above</w:t>
      </w:r>
      <w:r w:rsidR="006873C6">
        <w:rPr>
          <w:rFonts w:ascii="Times New Roman" w:hAnsi="Times New Roman" w:cs="Times New Roman"/>
          <w:sz w:val="24"/>
          <w:szCs w:val="24"/>
        </w:rPr>
        <w:t xml:space="preserve"> for frequency distribution. </w:t>
      </w:r>
    </w:p>
    <w:p w14:paraId="6AFA9040" w14:textId="781C53A7" w:rsidR="007E09CA" w:rsidRDefault="007E09CA" w:rsidP="00934984">
      <w:pPr>
        <w:spacing w:after="0" w:line="480" w:lineRule="auto"/>
        <w:rPr>
          <w:rFonts w:ascii="Times New Roman" w:hAnsi="Times New Roman" w:cs="Times New Roman"/>
          <w:sz w:val="24"/>
          <w:szCs w:val="24"/>
        </w:rPr>
      </w:pPr>
      <w:r w:rsidRPr="00C574B3">
        <w:rPr>
          <w:rFonts w:ascii="Times New Roman" w:hAnsi="Times New Roman" w:cs="Times New Roman"/>
          <w:b/>
          <w:bCs/>
          <w:sz w:val="24"/>
          <w:szCs w:val="24"/>
        </w:rPr>
        <w:t>Sub-</w:t>
      </w:r>
      <w:r w:rsidR="000A57E3">
        <w:rPr>
          <w:rFonts w:ascii="Times New Roman" w:hAnsi="Times New Roman" w:cs="Times New Roman"/>
          <w:b/>
          <w:bCs/>
          <w:sz w:val="24"/>
          <w:szCs w:val="24"/>
        </w:rPr>
        <w:t>problem 5</w:t>
      </w:r>
    </w:p>
    <w:p w14:paraId="0D864758" w14:textId="0164810D" w:rsidR="0047726F" w:rsidRDefault="007E09CA" w:rsidP="00D96B1F">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Sub-</w:t>
      </w:r>
      <w:r w:rsidR="000A57E3">
        <w:rPr>
          <w:rFonts w:ascii="Times New Roman" w:hAnsi="Times New Roman" w:cs="Times New Roman"/>
          <w:sz w:val="24"/>
          <w:szCs w:val="24"/>
        </w:rPr>
        <w:t>problem</w:t>
      </w:r>
      <w:r>
        <w:rPr>
          <w:rFonts w:ascii="Times New Roman" w:hAnsi="Times New Roman" w:cs="Times New Roman"/>
          <w:sz w:val="24"/>
          <w:szCs w:val="24"/>
        </w:rPr>
        <w:t xml:space="preserve"> 5,</w:t>
      </w:r>
      <w:r w:rsidR="00D577E9">
        <w:rPr>
          <w:rFonts w:ascii="Times New Roman" w:hAnsi="Times New Roman" w:cs="Times New Roman"/>
          <w:sz w:val="24"/>
          <w:szCs w:val="24"/>
        </w:rPr>
        <w:t xml:space="preserve"> </w:t>
      </w:r>
      <w:r>
        <w:rPr>
          <w:rFonts w:ascii="Times New Roman" w:hAnsi="Times New Roman" w:cs="Times New Roman"/>
          <w:sz w:val="24"/>
          <w:szCs w:val="24"/>
        </w:rPr>
        <w:t>“</w:t>
      </w:r>
      <w:r w:rsidR="007A3A6D">
        <w:rPr>
          <w:rFonts w:ascii="Times New Roman" w:hAnsi="Times New Roman" w:cs="Times New Roman"/>
          <w:sz w:val="24"/>
          <w:szCs w:val="24"/>
        </w:rPr>
        <w:t xml:space="preserve">What are the </w:t>
      </w:r>
      <w:r w:rsidR="00D96B1F">
        <w:rPr>
          <w:rFonts w:ascii="Times New Roman" w:hAnsi="Times New Roman" w:cs="Times New Roman"/>
          <w:sz w:val="24"/>
          <w:szCs w:val="24"/>
        </w:rPr>
        <w:t>relationships</w:t>
      </w:r>
      <w:r w:rsidR="007A3A6D">
        <w:rPr>
          <w:rFonts w:ascii="Times New Roman" w:hAnsi="Times New Roman" w:cs="Times New Roman"/>
          <w:sz w:val="24"/>
          <w:szCs w:val="24"/>
        </w:rPr>
        <w:t xml:space="preserve"> among self-disclosing cancer history to supervisors and to peers by Non-Hodgkin’s Lymphoma (NHL) cancer survivors</w:t>
      </w:r>
      <w:r>
        <w:rPr>
          <w:rFonts w:ascii="Times New Roman" w:hAnsi="Times New Roman" w:cs="Times New Roman"/>
          <w:sz w:val="24"/>
          <w:szCs w:val="24"/>
        </w:rPr>
        <w:t>?” was measured using a one</w:t>
      </w:r>
      <w:r w:rsidR="00AF4C75">
        <w:rPr>
          <w:rFonts w:ascii="Times New Roman" w:hAnsi="Times New Roman" w:cs="Times New Roman"/>
          <w:sz w:val="24"/>
          <w:szCs w:val="24"/>
        </w:rPr>
        <w:t>-</w:t>
      </w:r>
      <w:r>
        <w:rPr>
          <w:rFonts w:ascii="Times New Roman" w:hAnsi="Times New Roman" w:cs="Times New Roman"/>
          <w:sz w:val="24"/>
          <w:szCs w:val="24"/>
        </w:rPr>
        <w:t>way chi square.</w:t>
      </w:r>
      <w:r w:rsidR="00EC29CA">
        <w:rPr>
          <w:rFonts w:ascii="Times New Roman" w:hAnsi="Times New Roman" w:cs="Times New Roman"/>
          <w:sz w:val="24"/>
          <w:szCs w:val="24"/>
        </w:rPr>
        <w:t xml:space="preserve">  </w:t>
      </w:r>
      <w:r w:rsidR="00080215">
        <w:rPr>
          <w:rFonts w:ascii="Times New Roman" w:hAnsi="Times New Roman" w:cs="Times New Roman"/>
          <w:sz w:val="24"/>
          <w:szCs w:val="24"/>
        </w:rPr>
        <w:t xml:space="preserve">A chi-square statistic was </w:t>
      </w:r>
      <w:r w:rsidR="00903C25">
        <w:rPr>
          <w:rFonts w:ascii="Times New Roman" w:hAnsi="Times New Roman" w:cs="Times New Roman"/>
          <w:sz w:val="24"/>
          <w:szCs w:val="24"/>
        </w:rPr>
        <w:t>calculated to examine if there was a significant difference in the way individuals disclosed their cancer history in the workplace</w:t>
      </w:r>
      <w:r w:rsidR="00C3444F">
        <w:rPr>
          <w:rFonts w:ascii="Times New Roman" w:hAnsi="Times New Roman" w:cs="Times New Roman"/>
          <w:sz w:val="24"/>
          <w:szCs w:val="24"/>
        </w:rPr>
        <w:t>.</w:t>
      </w:r>
      <w:r w:rsidR="006E1ABD">
        <w:rPr>
          <w:rFonts w:ascii="Times New Roman" w:hAnsi="Times New Roman" w:cs="Times New Roman"/>
          <w:sz w:val="24"/>
          <w:szCs w:val="24"/>
        </w:rPr>
        <w:t xml:space="preserve"> The test was found to be statistically significant, </w:t>
      </w:r>
      <w:r w:rsidR="006E1ABD">
        <w:rPr>
          <w:rFonts w:ascii="Times New Roman" w:hAnsi="Times New Roman" w:cs="Times New Roman"/>
          <w:i/>
          <w:iCs/>
          <w:sz w:val="24"/>
          <w:szCs w:val="24"/>
        </w:rPr>
        <w:t>x²</w:t>
      </w:r>
      <w:r w:rsidR="00BA6E83">
        <w:rPr>
          <w:rFonts w:ascii="Times New Roman" w:hAnsi="Times New Roman" w:cs="Times New Roman"/>
          <w:sz w:val="24"/>
          <w:szCs w:val="24"/>
        </w:rPr>
        <w:t xml:space="preserve"> (3, n=6</w:t>
      </w:r>
      <w:r w:rsidR="00C3444F">
        <w:rPr>
          <w:rFonts w:ascii="Times New Roman" w:hAnsi="Times New Roman" w:cs="Times New Roman"/>
          <w:sz w:val="24"/>
          <w:szCs w:val="24"/>
        </w:rPr>
        <w:t>4</w:t>
      </w:r>
      <w:r w:rsidR="00BA6E83">
        <w:rPr>
          <w:rFonts w:ascii="Times New Roman" w:hAnsi="Times New Roman" w:cs="Times New Roman"/>
          <w:sz w:val="24"/>
          <w:szCs w:val="24"/>
        </w:rPr>
        <w:t xml:space="preserve">) = </w:t>
      </w:r>
      <w:r w:rsidR="00F027D9">
        <w:rPr>
          <w:rFonts w:ascii="Times New Roman" w:hAnsi="Times New Roman" w:cs="Times New Roman"/>
          <w:sz w:val="24"/>
          <w:szCs w:val="24"/>
        </w:rPr>
        <w:t>114.</w:t>
      </w:r>
      <w:r w:rsidR="00C3444F">
        <w:rPr>
          <w:rFonts w:ascii="Times New Roman" w:hAnsi="Times New Roman" w:cs="Times New Roman"/>
          <w:sz w:val="24"/>
          <w:szCs w:val="24"/>
        </w:rPr>
        <w:t>875</w:t>
      </w:r>
      <w:r w:rsidR="00832838">
        <w:rPr>
          <w:rFonts w:ascii="Times New Roman" w:hAnsi="Times New Roman" w:cs="Times New Roman"/>
          <w:sz w:val="24"/>
          <w:szCs w:val="24"/>
        </w:rPr>
        <w:t>, p</w:t>
      </w:r>
      <w:r w:rsidR="002541AF">
        <w:rPr>
          <w:rFonts w:ascii="Times New Roman" w:hAnsi="Times New Roman" w:cs="Times New Roman"/>
          <w:sz w:val="24"/>
          <w:szCs w:val="24"/>
        </w:rPr>
        <w:t>&lt;</w:t>
      </w:r>
      <w:r w:rsidR="00832838">
        <w:rPr>
          <w:rFonts w:ascii="Times New Roman" w:hAnsi="Times New Roman" w:cs="Times New Roman"/>
          <w:sz w:val="24"/>
          <w:szCs w:val="24"/>
        </w:rPr>
        <w:t>0.0</w:t>
      </w:r>
      <w:r w:rsidR="002541AF">
        <w:rPr>
          <w:rFonts w:ascii="Times New Roman" w:hAnsi="Times New Roman" w:cs="Times New Roman"/>
          <w:sz w:val="24"/>
          <w:szCs w:val="24"/>
        </w:rPr>
        <w:t>1</w:t>
      </w:r>
      <w:r w:rsidR="00832838">
        <w:rPr>
          <w:rFonts w:ascii="Times New Roman" w:hAnsi="Times New Roman" w:cs="Times New Roman"/>
          <w:sz w:val="24"/>
          <w:szCs w:val="24"/>
        </w:rPr>
        <w:t xml:space="preserve">.  The results suggest that participant’s disclosure </w:t>
      </w:r>
      <w:r w:rsidR="009B2AC9">
        <w:rPr>
          <w:rFonts w:ascii="Times New Roman" w:hAnsi="Times New Roman" w:cs="Times New Roman"/>
          <w:sz w:val="24"/>
          <w:szCs w:val="24"/>
        </w:rPr>
        <w:t xml:space="preserve">was not random and that participants chose to disclose their cancer history to both their supervisor and their co-worker when disclosing cancer history </w:t>
      </w:r>
      <w:r w:rsidR="00AC1379">
        <w:rPr>
          <w:rFonts w:ascii="Times New Roman" w:hAnsi="Times New Roman" w:cs="Times New Roman"/>
          <w:sz w:val="24"/>
          <w:szCs w:val="24"/>
        </w:rPr>
        <w:t>8</w:t>
      </w:r>
      <w:r w:rsidR="00452B4D">
        <w:rPr>
          <w:rFonts w:ascii="Times New Roman" w:hAnsi="Times New Roman" w:cs="Times New Roman"/>
          <w:sz w:val="24"/>
          <w:szCs w:val="24"/>
        </w:rPr>
        <w:t>2</w:t>
      </w:r>
      <w:r w:rsidR="00AC1379">
        <w:rPr>
          <w:rFonts w:ascii="Times New Roman" w:hAnsi="Times New Roman" w:cs="Times New Roman"/>
          <w:sz w:val="24"/>
          <w:szCs w:val="24"/>
        </w:rPr>
        <w:t>.8% of the time (n=5</w:t>
      </w:r>
      <w:r w:rsidR="00452B4D">
        <w:rPr>
          <w:rFonts w:ascii="Times New Roman" w:hAnsi="Times New Roman" w:cs="Times New Roman"/>
          <w:sz w:val="24"/>
          <w:szCs w:val="24"/>
        </w:rPr>
        <w:t>3</w:t>
      </w:r>
      <w:r w:rsidR="00AC1379">
        <w:rPr>
          <w:rFonts w:ascii="Times New Roman" w:hAnsi="Times New Roman" w:cs="Times New Roman"/>
          <w:sz w:val="24"/>
          <w:szCs w:val="24"/>
        </w:rPr>
        <w:t xml:space="preserve">).  </w:t>
      </w:r>
      <w:r w:rsidR="0047726F">
        <w:rPr>
          <w:rFonts w:ascii="Times New Roman" w:hAnsi="Times New Roman" w:cs="Times New Roman"/>
          <w:sz w:val="24"/>
          <w:szCs w:val="24"/>
        </w:rPr>
        <w:t xml:space="preserve">Thus, the </w:t>
      </w:r>
      <w:r w:rsidR="00B25DA0">
        <w:rPr>
          <w:rFonts w:ascii="Times New Roman" w:hAnsi="Times New Roman" w:cs="Times New Roman"/>
          <w:sz w:val="24"/>
          <w:szCs w:val="24"/>
        </w:rPr>
        <w:t>alterna</w:t>
      </w:r>
      <w:r w:rsidR="006B6A69">
        <w:rPr>
          <w:rFonts w:ascii="Times New Roman" w:hAnsi="Times New Roman" w:cs="Times New Roman"/>
          <w:sz w:val="24"/>
          <w:szCs w:val="24"/>
        </w:rPr>
        <w:t>tive</w:t>
      </w:r>
      <w:r w:rsidR="0047726F">
        <w:rPr>
          <w:rFonts w:ascii="Times New Roman" w:hAnsi="Times New Roman" w:cs="Times New Roman"/>
          <w:sz w:val="24"/>
          <w:szCs w:val="24"/>
        </w:rPr>
        <w:t xml:space="preserve"> hypothesis, that a significant difference </w:t>
      </w:r>
      <w:r w:rsidR="006B6A69">
        <w:rPr>
          <w:rFonts w:ascii="Times New Roman" w:hAnsi="Times New Roman" w:cs="Times New Roman"/>
          <w:sz w:val="24"/>
          <w:szCs w:val="24"/>
        </w:rPr>
        <w:t>among</w:t>
      </w:r>
      <w:r w:rsidR="0047726F">
        <w:rPr>
          <w:rFonts w:ascii="Times New Roman" w:hAnsi="Times New Roman" w:cs="Times New Roman"/>
          <w:sz w:val="24"/>
          <w:szCs w:val="24"/>
        </w:rPr>
        <w:t xml:space="preserve"> patterns of disclosure of NHL history to supervisors and peers in the workplace was accepted.</w:t>
      </w:r>
    </w:p>
    <w:p w14:paraId="2919B32A" w14:textId="0EEC8567" w:rsidR="00DE6E66" w:rsidRDefault="002B1CD2" w:rsidP="00DE6E66">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A</w:t>
      </w:r>
      <w:r w:rsidR="009517C4">
        <w:rPr>
          <w:rFonts w:ascii="Times New Roman" w:hAnsi="Times New Roman" w:cs="Times New Roman"/>
          <w:sz w:val="24"/>
          <w:szCs w:val="24"/>
        </w:rPr>
        <w:t xml:space="preserve"> deeper comparison using a</w:t>
      </w:r>
      <w:r>
        <w:rPr>
          <w:rFonts w:ascii="Times New Roman" w:hAnsi="Times New Roman" w:cs="Times New Roman"/>
          <w:sz w:val="24"/>
          <w:szCs w:val="24"/>
        </w:rPr>
        <w:t xml:space="preserve"> </w:t>
      </w:r>
      <w:r w:rsidR="003D119D">
        <w:rPr>
          <w:rFonts w:ascii="Times New Roman" w:hAnsi="Times New Roman" w:cs="Times New Roman"/>
          <w:sz w:val="24"/>
          <w:szCs w:val="24"/>
        </w:rPr>
        <w:t>one-way chi square</w:t>
      </w:r>
      <w:r>
        <w:rPr>
          <w:rFonts w:ascii="Times New Roman" w:hAnsi="Times New Roman" w:cs="Times New Roman"/>
          <w:sz w:val="24"/>
          <w:szCs w:val="24"/>
        </w:rPr>
        <w:t xml:space="preserve"> was </w:t>
      </w:r>
      <w:r w:rsidR="003D119D">
        <w:rPr>
          <w:rFonts w:ascii="Times New Roman" w:hAnsi="Times New Roman" w:cs="Times New Roman"/>
          <w:sz w:val="24"/>
          <w:szCs w:val="24"/>
        </w:rPr>
        <w:t xml:space="preserve">then </w:t>
      </w:r>
      <w:r>
        <w:rPr>
          <w:rFonts w:ascii="Times New Roman" w:hAnsi="Times New Roman" w:cs="Times New Roman"/>
          <w:sz w:val="24"/>
          <w:szCs w:val="24"/>
        </w:rPr>
        <w:t xml:space="preserve">used to analyze whether difference existed between </w:t>
      </w:r>
      <w:r w:rsidR="00185E60">
        <w:rPr>
          <w:rFonts w:ascii="Times New Roman" w:hAnsi="Times New Roman" w:cs="Times New Roman"/>
          <w:sz w:val="24"/>
          <w:szCs w:val="24"/>
        </w:rPr>
        <w:t>groups of individuals who disclosed to both supervisors and peers, to peers only, to supervisors only or those who did not disclose in the workplace.</w:t>
      </w:r>
      <w:r w:rsidR="00DE6E66" w:rsidRPr="00DE6E66">
        <w:rPr>
          <w:rFonts w:ascii="Times New Roman" w:hAnsi="Times New Roman" w:cs="Times New Roman"/>
          <w:sz w:val="24"/>
          <w:szCs w:val="24"/>
        </w:rPr>
        <w:t xml:space="preserve"> </w:t>
      </w:r>
      <w:r w:rsidR="00DE6E66">
        <w:rPr>
          <w:rFonts w:ascii="Times New Roman" w:hAnsi="Times New Roman" w:cs="Times New Roman"/>
          <w:sz w:val="24"/>
          <w:szCs w:val="24"/>
        </w:rPr>
        <w:tab/>
        <w:t xml:space="preserve">When </w:t>
      </w:r>
      <w:r w:rsidR="00DE6E66">
        <w:rPr>
          <w:rFonts w:ascii="Times New Roman" w:hAnsi="Times New Roman" w:cs="Times New Roman"/>
          <w:sz w:val="24"/>
          <w:szCs w:val="24"/>
        </w:rPr>
        <w:lastRenderedPageBreak/>
        <w:t xml:space="preserve">analyzing whether a difference existed between individuals who reported disclosing their cancer history to both peers and supervisors with those who reported disclosing only to supervisors, a statistically significant result was found </w:t>
      </w:r>
      <w:r w:rsidR="00DE6E66">
        <w:rPr>
          <w:rFonts w:ascii="Times New Roman" w:hAnsi="Times New Roman" w:cs="Times New Roman"/>
          <w:i/>
          <w:iCs/>
          <w:sz w:val="24"/>
          <w:szCs w:val="24"/>
        </w:rPr>
        <w:t>x²</w:t>
      </w:r>
      <w:r w:rsidR="00DE6E66">
        <w:rPr>
          <w:rFonts w:ascii="Times New Roman" w:hAnsi="Times New Roman" w:cs="Times New Roman"/>
          <w:sz w:val="24"/>
          <w:szCs w:val="24"/>
        </w:rPr>
        <w:t xml:space="preserve"> (1, n=54) = 50.0, p&lt;0.01.  This indicates that there is a difference in pattern of disclosure when considering individuals who disclose to both supervisors and peers in the workplace and those who choose to disclose only to supervisors with individuals disclosing to both supervisors and peers more frequently. Similar statistically significant results were found when comparing disclosure to peers and supervisors with only peers</w:t>
      </w:r>
      <w:r w:rsidR="00DE6E66" w:rsidRPr="009B5F99">
        <w:rPr>
          <w:rFonts w:ascii="Times New Roman" w:hAnsi="Times New Roman" w:cs="Times New Roman"/>
          <w:sz w:val="24"/>
          <w:szCs w:val="24"/>
        </w:rPr>
        <w:t xml:space="preserve"> </w:t>
      </w:r>
      <w:r w:rsidR="00DE6E66">
        <w:rPr>
          <w:rFonts w:ascii="Times New Roman" w:hAnsi="Times New Roman" w:cs="Times New Roman"/>
          <w:sz w:val="24"/>
          <w:szCs w:val="24"/>
        </w:rPr>
        <w:t xml:space="preserve">significant </w:t>
      </w:r>
      <w:r w:rsidR="00DE6E66">
        <w:rPr>
          <w:rFonts w:ascii="Times New Roman" w:hAnsi="Times New Roman" w:cs="Times New Roman"/>
          <w:i/>
          <w:iCs/>
          <w:sz w:val="24"/>
          <w:szCs w:val="24"/>
        </w:rPr>
        <w:t>x²</w:t>
      </w:r>
      <w:r w:rsidR="00DE6E66">
        <w:rPr>
          <w:rFonts w:ascii="Times New Roman" w:hAnsi="Times New Roman" w:cs="Times New Roman"/>
          <w:sz w:val="24"/>
          <w:szCs w:val="24"/>
        </w:rPr>
        <w:t xml:space="preserve"> (1, n=59) = 37.4, p&lt;0.01 as well as those who disclosed to both supervisors and peers with those who chose not to disclose at all</w:t>
      </w:r>
      <w:r w:rsidR="00DE6E66" w:rsidRPr="009B5F99">
        <w:rPr>
          <w:rFonts w:ascii="Times New Roman" w:hAnsi="Times New Roman" w:cs="Times New Roman"/>
          <w:i/>
          <w:iCs/>
          <w:sz w:val="24"/>
          <w:szCs w:val="24"/>
        </w:rPr>
        <w:t xml:space="preserve"> </w:t>
      </w:r>
      <w:r w:rsidR="00DE6E66">
        <w:rPr>
          <w:rFonts w:ascii="Times New Roman" w:hAnsi="Times New Roman" w:cs="Times New Roman"/>
          <w:i/>
          <w:iCs/>
          <w:sz w:val="24"/>
          <w:szCs w:val="24"/>
        </w:rPr>
        <w:t>x²</w:t>
      </w:r>
      <w:r w:rsidR="00DE6E66">
        <w:rPr>
          <w:rFonts w:ascii="Times New Roman" w:hAnsi="Times New Roman" w:cs="Times New Roman"/>
          <w:sz w:val="24"/>
          <w:szCs w:val="24"/>
        </w:rPr>
        <w:t xml:space="preserve"> (1, n=57) = 42.123, p&lt;0.01).  Individuals disclosed to both peers and supervisors more frequently than to with only peers.  Additionally, individuals disclosed to supervisors and peers more often than they chose not to disclose at all.</w:t>
      </w:r>
    </w:p>
    <w:p w14:paraId="14E39AFB" w14:textId="4A8B7B08" w:rsidR="009775B2" w:rsidRDefault="00AB2234" w:rsidP="00934984">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When comparing </w:t>
      </w:r>
      <w:r w:rsidR="002B1CD2">
        <w:rPr>
          <w:rFonts w:ascii="Times New Roman" w:hAnsi="Times New Roman" w:cs="Times New Roman"/>
          <w:sz w:val="24"/>
          <w:szCs w:val="24"/>
        </w:rPr>
        <w:t>individuals who reported disclosing to peers but not to supervisors and between individuals who reported disclosing t</w:t>
      </w:r>
      <w:r w:rsidR="0063477B">
        <w:rPr>
          <w:rFonts w:ascii="Times New Roman" w:hAnsi="Times New Roman" w:cs="Times New Roman"/>
          <w:sz w:val="24"/>
          <w:szCs w:val="24"/>
        </w:rPr>
        <w:t>o supervisors but not to peers</w:t>
      </w:r>
      <w:r w:rsidR="0076587C">
        <w:rPr>
          <w:rFonts w:ascii="Times New Roman" w:hAnsi="Times New Roman" w:cs="Times New Roman"/>
          <w:sz w:val="24"/>
          <w:szCs w:val="24"/>
        </w:rPr>
        <w:t xml:space="preserve"> n</w:t>
      </w:r>
      <w:r w:rsidR="00705BF7">
        <w:rPr>
          <w:rFonts w:ascii="Times New Roman" w:hAnsi="Times New Roman" w:cs="Times New Roman"/>
          <w:sz w:val="24"/>
          <w:szCs w:val="24"/>
        </w:rPr>
        <w:t xml:space="preserve">o </w:t>
      </w:r>
      <w:r w:rsidR="0063477B">
        <w:rPr>
          <w:rFonts w:ascii="Times New Roman" w:hAnsi="Times New Roman" w:cs="Times New Roman"/>
          <w:sz w:val="24"/>
          <w:szCs w:val="24"/>
        </w:rPr>
        <w:t>significant</w:t>
      </w:r>
      <w:r w:rsidR="00705BF7">
        <w:rPr>
          <w:rFonts w:ascii="Times New Roman" w:hAnsi="Times New Roman" w:cs="Times New Roman"/>
          <w:sz w:val="24"/>
          <w:szCs w:val="24"/>
        </w:rPr>
        <w:t xml:space="preserve"> difference was found</w:t>
      </w:r>
      <w:r w:rsidR="0063477B">
        <w:rPr>
          <w:rFonts w:ascii="Times New Roman" w:hAnsi="Times New Roman" w:cs="Times New Roman"/>
          <w:sz w:val="24"/>
          <w:szCs w:val="24"/>
        </w:rPr>
        <w:t xml:space="preserve">, </w:t>
      </w:r>
      <w:r w:rsidR="0063477B">
        <w:rPr>
          <w:rFonts w:ascii="Times New Roman" w:hAnsi="Times New Roman" w:cs="Times New Roman"/>
          <w:i/>
          <w:iCs/>
          <w:sz w:val="24"/>
          <w:szCs w:val="24"/>
        </w:rPr>
        <w:t>x²</w:t>
      </w:r>
      <w:r w:rsidR="0063477B">
        <w:rPr>
          <w:rFonts w:ascii="Times New Roman" w:hAnsi="Times New Roman" w:cs="Times New Roman"/>
          <w:sz w:val="24"/>
          <w:szCs w:val="24"/>
        </w:rPr>
        <w:t xml:space="preserve"> (1, n=7) = 3.571, p</w:t>
      </w:r>
      <w:r w:rsidR="00705BF7">
        <w:rPr>
          <w:rFonts w:ascii="Times New Roman" w:hAnsi="Times New Roman" w:cs="Times New Roman"/>
          <w:sz w:val="24"/>
          <w:szCs w:val="24"/>
        </w:rPr>
        <w:t>=</w:t>
      </w:r>
      <w:r w:rsidR="0063477B">
        <w:rPr>
          <w:rFonts w:ascii="Times New Roman" w:hAnsi="Times New Roman" w:cs="Times New Roman"/>
          <w:sz w:val="24"/>
          <w:szCs w:val="24"/>
        </w:rPr>
        <w:t>0.</w:t>
      </w:r>
      <w:r w:rsidR="00B95410">
        <w:rPr>
          <w:rFonts w:ascii="Times New Roman" w:hAnsi="Times New Roman" w:cs="Times New Roman"/>
          <w:sz w:val="24"/>
          <w:szCs w:val="24"/>
        </w:rPr>
        <w:t>0</w:t>
      </w:r>
      <w:r w:rsidR="00705BF7">
        <w:rPr>
          <w:rFonts w:ascii="Times New Roman" w:hAnsi="Times New Roman" w:cs="Times New Roman"/>
          <w:sz w:val="24"/>
          <w:szCs w:val="24"/>
        </w:rPr>
        <w:t>59</w:t>
      </w:r>
      <w:r w:rsidR="0063477B">
        <w:rPr>
          <w:rFonts w:ascii="Times New Roman" w:hAnsi="Times New Roman" w:cs="Times New Roman"/>
          <w:sz w:val="24"/>
          <w:szCs w:val="24"/>
        </w:rPr>
        <w:t xml:space="preserve">.  </w:t>
      </w:r>
      <w:r w:rsidR="00705BF7">
        <w:rPr>
          <w:rFonts w:ascii="Times New Roman" w:hAnsi="Times New Roman" w:cs="Times New Roman"/>
          <w:sz w:val="24"/>
          <w:szCs w:val="24"/>
        </w:rPr>
        <w:t>While t</w:t>
      </w:r>
      <w:r w:rsidR="0063477B">
        <w:rPr>
          <w:rFonts w:ascii="Times New Roman" w:hAnsi="Times New Roman" w:cs="Times New Roman"/>
          <w:sz w:val="24"/>
          <w:szCs w:val="24"/>
        </w:rPr>
        <w:t xml:space="preserve">his indicates that there is </w:t>
      </w:r>
      <w:r w:rsidR="00705BF7">
        <w:rPr>
          <w:rFonts w:ascii="Times New Roman" w:hAnsi="Times New Roman" w:cs="Times New Roman"/>
          <w:sz w:val="24"/>
          <w:szCs w:val="24"/>
        </w:rPr>
        <w:t>no</w:t>
      </w:r>
      <w:r w:rsidR="0063477B">
        <w:rPr>
          <w:rFonts w:ascii="Times New Roman" w:hAnsi="Times New Roman" w:cs="Times New Roman"/>
          <w:sz w:val="24"/>
          <w:szCs w:val="24"/>
        </w:rPr>
        <w:t xml:space="preserve"> difference in the pattern of disclosure when considering individuals who disclosed to only their peers or only their supervisors</w:t>
      </w:r>
      <w:r w:rsidR="00705BF7">
        <w:rPr>
          <w:rFonts w:ascii="Times New Roman" w:hAnsi="Times New Roman" w:cs="Times New Roman"/>
          <w:sz w:val="24"/>
          <w:szCs w:val="24"/>
        </w:rPr>
        <w:t>, there is a trend towards a difference</w:t>
      </w:r>
      <w:r w:rsidR="00EA12E9">
        <w:rPr>
          <w:rFonts w:ascii="Times New Roman" w:hAnsi="Times New Roman" w:cs="Times New Roman"/>
          <w:sz w:val="24"/>
          <w:szCs w:val="24"/>
        </w:rPr>
        <w:t xml:space="preserve"> with individuals disclosing to peers but not supervisors more often.</w:t>
      </w:r>
      <w:r w:rsidR="00705BF7">
        <w:rPr>
          <w:rFonts w:ascii="Times New Roman" w:hAnsi="Times New Roman" w:cs="Times New Roman"/>
          <w:sz w:val="24"/>
          <w:szCs w:val="24"/>
        </w:rPr>
        <w:t xml:space="preserve"> </w:t>
      </w:r>
    </w:p>
    <w:p w14:paraId="4CD36673" w14:textId="63FBC63C" w:rsidR="007E09CA" w:rsidRDefault="005D601D" w:rsidP="00934984">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No</w:t>
      </w:r>
      <w:r w:rsidR="00C64610">
        <w:rPr>
          <w:rFonts w:ascii="Times New Roman" w:hAnsi="Times New Roman" w:cs="Times New Roman"/>
          <w:sz w:val="24"/>
          <w:szCs w:val="24"/>
        </w:rPr>
        <w:t xml:space="preserve"> significant difference was found to exist </w:t>
      </w:r>
      <w:r w:rsidR="00D31020">
        <w:rPr>
          <w:rFonts w:ascii="Times New Roman" w:hAnsi="Times New Roman" w:cs="Times New Roman"/>
          <w:sz w:val="24"/>
          <w:szCs w:val="24"/>
        </w:rPr>
        <w:t xml:space="preserve">between individuals who reported disclosing their cancer history to only peers and those who reported not disclosing their cancer history at all in the workplace.  </w:t>
      </w:r>
      <w:r>
        <w:rPr>
          <w:rFonts w:ascii="Times New Roman" w:hAnsi="Times New Roman" w:cs="Times New Roman"/>
          <w:i/>
          <w:iCs/>
          <w:sz w:val="24"/>
          <w:szCs w:val="24"/>
        </w:rPr>
        <w:t>x²</w:t>
      </w:r>
      <w:r>
        <w:rPr>
          <w:rFonts w:ascii="Times New Roman" w:hAnsi="Times New Roman" w:cs="Times New Roman"/>
          <w:sz w:val="24"/>
          <w:szCs w:val="24"/>
        </w:rPr>
        <w:t xml:space="preserve"> (1, n=10) = .400, p&gt;.05.  </w:t>
      </w:r>
      <w:r w:rsidR="00326F68">
        <w:rPr>
          <w:rFonts w:ascii="Times New Roman" w:hAnsi="Times New Roman" w:cs="Times New Roman"/>
          <w:sz w:val="24"/>
          <w:szCs w:val="24"/>
        </w:rPr>
        <w:t xml:space="preserve">A similar result was found when comparing </w:t>
      </w:r>
      <w:r w:rsidR="002F0CEB">
        <w:rPr>
          <w:rFonts w:ascii="Times New Roman" w:hAnsi="Times New Roman" w:cs="Times New Roman"/>
          <w:sz w:val="24"/>
          <w:szCs w:val="24"/>
        </w:rPr>
        <w:t>individuals who reported disclosing a cancer history to only their coworkers and those who did not disclose th</w:t>
      </w:r>
      <w:r w:rsidR="006624F1">
        <w:rPr>
          <w:rFonts w:ascii="Times New Roman" w:hAnsi="Times New Roman" w:cs="Times New Roman"/>
          <w:sz w:val="24"/>
          <w:szCs w:val="24"/>
        </w:rPr>
        <w:t>e</w:t>
      </w:r>
      <w:r w:rsidR="002F0CEB">
        <w:rPr>
          <w:rFonts w:ascii="Times New Roman" w:hAnsi="Times New Roman" w:cs="Times New Roman"/>
          <w:sz w:val="24"/>
          <w:szCs w:val="24"/>
        </w:rPr>
        <w:t xml:space="preserve">ir cancer history at all in the workplace.  No significant difference was found to exist </w:t>
      </w:r>
      <w:r w:rsidR="002F0CEB">
        <w:rPr>
          <w:rFonts w:ascii="Times New Roman" w:hAnsi="Times New Roman" w:cs="Times New Roman"/>
          <w:i/>
          <w:iCs/>
          <w:sz w:val="24"/>
          <w:szCs w:val="24"/>
        </w:rPr>
        <w:t>x²</w:t>
      </w:r>
      <w:r w:rsidR="002F0CEB">
        <w:rPr>
          <w:rFonts w:ascii="Times New Roman" w:hAnsi="Times New Roman" w:cs="Times New Roman"/>
          <w:sz w:val="24"/>
          <w:szCs w:val="24"/>
        </w:rPr>
        <w:t xml:space="preserve"> (1, n=5) = </w:t>
      </w:r>
      <w:r w:rsidR="008067EC">
        <w:rPr>
          <w:rFonts w:ascii="Times New Roman" w:hAnsi="Times New Roman" w:cs="Times New Roman"/>
          <w:sz w:val="24"/>
          <w:szCs w:val="24"/>
        </w:rPr>
        <w:t>1.8</w:t>
      </w:r>
      <w:r w:rsidR="002F0CEB">
        <w:rPr>
          <w:rFonts w:ascii="Times New Roman" w:hAnsi="Times New Roman" w:cs="Times New Roman"/>
          <w:sz w:val="24"/>
          <w:szCs w:val="24"/>
        </w:rPr>
        <w:t>, p</w:t>
      </w:r>
      <w:r w:rsidR="008067EC">
        <w:rPr>
          <w:rFonts w:ascii="Times New Roman" w:hAnsi="Times New Roman" w:cs="Times New Roman"/>
          <w:sz w:val="24"/>
          <w:szCs w:val="24"/>
        </w:rPr>
        <w:t xml:space="preserve">&gt;0.05.  </w:t>
      </w:r>
      <w:r w:rsidR="00326F68">
        <w:rPr>
          <w:rFonts w:ascii="Times New Roman" w:hAnsi="Times New Roman" w:cs="Times New Roman"/>
          <w:sz w:val="24"/>
          <w:szCs w:val="24"/>
        </w:rPr>
        <w:t xml:space="preserve"> </w:t>
      </w:r>
    </w:p>
    <w:p w14:paraId="02A3590B" w14:textId="3899F925" w:rsidR="00841870" w:rsidRPr="00874C17" w:rsidRDefault="00346BA5" w:rsidP="00874C17">
      <w:pPr>
        <w:spacing w:after="0" w:line="480" w:lineRule="auto"/>
        <w:ind w:firstLine="720"/>
        <w:rPr>
          <w:rFonts w:ascii="Times New Roman" w:hAnsi="Times New Roman" w:cs="Times New Roman"/>
          <w:sz w:val="24"/>
          <w:szCs w:val="24"/>
        </w:rPr>
      </w:pPr>
      <w:r w:rsidRPr="009B5F99">
        <w:rPr>
          <w:rFonts w:ascii="Times New Roman" w:hAnsi="Times New Roman" w:cs="Times New Roman"/>
          <w:sz w:val="24"/>
          <w:szCs w:val="24"/>
        </w:rPr>
        <w:lastRenderedPageBreak/>
        <w:t xml:space="preserve">For a complete reporting of the results, see </w:t>
      </w:r>
      <w:r w:rsidR="00750466">
        <w:rPr>
          <w:rFonts w:ascii="Times New Roman" w:hAnsi="Times New Roman" w:cs="Times New Roman"/>
          <w:sz w:val="24"/>
          <w:szCs w:val="24"/>
        </w:rPr>
        <w:t>Appendix J</w:t>
      </w:r>
      <w:r w:rsidRPr="009B5F99">
        <w:rPr>
          <w:rFonts w:ascii="Times New Roman" w:hAnsi="Times New Roman" w:cs="Times New Roman"/>
          <w:sz w:val="24"/>
          <w:szCs w:val="24"/>
        </w:rPr>
        <w:t>.</w:t>
      </w:r>
    </w:p>
    <w:p w14:paraId="304898DE" w14:textId="45D47543" w:rsidR="009B5F99" w:rsidRDefault="009B5F99" w:rsidP="007E15FC">
      <w:pPr>
        <w:spacing w:after="0" w:line="480" w:lineRule="auto"/>
        <w:ind w:firstLine="720"/>
        <w:jc w:val="center"/>
        <w:rPr>
          <w:rFonts w:ascii="Times New Roman" w:hAnsi="Times New Roman" w:cs="Times New Roman"/>
          <w:b/>
          <w:bCs/>
          <w:sz w:val="24"/>
          <w:szCs w:val="24"/>
        </w:rPr>
      </w:pPr>
      <w:r>
        <w:rPr>
          <w:rFonts w:ascii="Times New Roman" w:hAnsi="Times New Roman" w:cs="Times New Roman"/>
          <w:b/>
          <w:bCs/>
          <w:sz w:val="24"/>
          <w:szCs w:val="24"/>
        </w:rPr>
        <w:t>Supplemental Analysis</w:t>
      </w:r>
    </w:p>
    <w:p w14:paraId="691F46CA" w14:textId="589842B8" w:rsidR="007F1E05" w:rsidRDefault="000C04F7" w:rsidP="00934984">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data was analyzed by </w:t>
      </w:r>
      <w:r w:rsidR="00C14777">
        <w:rPr>
          <w:rFonts w:ascii="Times New Roman" w:hAnsi="Times New Roman" w:cs="Times New Roman"/>
          <w:sz w:val="24"/>
          <w:szCs w:val="24"/>
        </w:rPr>
        <w:t>recoding</w:t>
      </w:r>
      <w:r>
        <w:rPr>
          <w:rFonts w:ascii="Times New Roman" w:hAnsi="Times New Roman" w:cs="Times New Roman"/>
          <w:sz w:val="24"/>
          <w:szCs w:val="24"/>
        </w:rPr>
        <w:t xml:space="preserve"> the sample into two groups based on age</w:t>
      </w:r>
      <w:r w:rsidR="00637D7A">
        <w:rPr>
          <w:rFonts w:ascii="Times New Roman" w:hAnsi="Times New Roman" w:cs="Times New Roman"/>
          <w:sz w:val="24"/>
          <w:szCs w:val="24"/>
        </w:rPr>
        <w:t xml:space="preserve"> to determine whether there was a significant difference in self-disclosure </w:t>
      </w:r>
      <w:r w:rsidR="008E4372">
        <w:rPr>
          <w:rFonts w:ascii="Times New Roman" w:hAnsi="Times New Roman" w:cs="Times New Roman"/>
          <w:sz w:val="24"/>
          <w:szCs w:val="24"/>
        </w:rPr>
        <w:t xml:space="preserve">for young adults and </w:t>
      </w:r>
      <w:r w:rsidR="00D1197C">
        <w:rPr>
          <w:rFonts w:ascii="Times New Roman" w:hAnsi="Times New Roman" w:cs="Times New Roman"/>
          <w:sz w:val="24"/>
          <w:szCs w:val="24"/>
        </w:rPr>
        <w:t>adult</w:t>
      </w:r>
      <w:r w:rsidR="008E4372">
        <w:rPr>
          <w:rFonts w:ascii="Times New Roman" w:hAnsi="Times New Roman" w:cs="Times New Roman"/>
          <w:sz w:val="24"/>
          <w:szCs w:val="24"/>
        </w:rPr>
        <w:t>s</w:t>
      </w:r>
      <w:r>
        <w:rPr>
          <w:rFonts w:ascii="Times New Roman" w:hAnsi="Times New Roman" w:cs="Times New Roman"/>
          <w:sz w:val="24"/>
          <w:szCs w:val="24"/>
        </w:rPr>
        <w:t xml:space="preserve">.  Individuals </w:t>
      </w:r>
      <w:r w:rsidR="001F45CD">
        <w:rPr>
          <w:rFonts w:ascii="Times New Roman" w:hAnsi="Times New Roman" w:cs="Times New Roman"/>
          <w:sz w:val="24"/>
          <w:szCs w:val="24"/>
        </w:rPr>
        <w:t>18-39 were identified as “young adult” and individuals over 40 were identified as “</w:t>
      </w:r>
      <w:r w:rsidR="00D1197C">
        <w:rPr>
          <w:rFonts w:ascii="Times New Roman" w:hAnsi="Times New Roman" w:cs="Times New Roman"/>
          <w:sz w:val="24"/>
          <w:szCs w:val="24"/>
        </w:rPr>
        <w:t>adult</w:t>
      </w:r>
      <w:r w:rsidR="001F45CD">
        <w:rPr>
          <w:rFonts w:ascii="Times New Roman" w:hAnsi="Times New Roman" w:cs="Times New Roman"/>
          <w:sz w:val="24"/>
          <w:szCs w:val="24"/>
        </w:rPr>
        <w:t xml:space="preserve">”.  </w:t>
      </w:r>
      <w:r w:rsidR="001F45CD" w:rsidRPr="00FD0D92">
        <w:rPr>
          <w:rFonts w:ascii="Times New Roman" w:hAnsi="Times New Roman" w:cs="Times New Roman"/>
          <w:sz w:val="24"/>
          <w:szCs w:val="24"/>
        </w:rPr>
        <w:t>The age cut offs were based on Erik Erikson’s categories for</w:t>
      </w:r>
      <w:r w:rsidR="00713EB5" w:rsidRPr="00FD0D92">
        <w:rPr>
          <w:rFonts w:ascii="Times New Roman" w:hAnsi="Times New Roman" w:cs="Times New Roman"/>
          <w:sz w:val="24"/>
          <w:szCs w:val="24"/>
        </w:rPr>
        <w:t xml:space="preserve"> age stages which identifies an individual as a young adult until 40 (</w:t>
      </w:r>
      <w:r w:rsidR="00A20E60" w:rsidRPr="00FD0D92">
        <w:rPr>
          <w:rFonts w:ascii="Times New Roman" w:hAnsi="Times New Roman" w:cs="Times New Roman"/>
          <w:sz w:val="24"/>
          <w:szCs w:val="24"/>
        </w:rPr>
        <w:t>Erikson, 1978</w:t>
      </w:r>
      <w:r w:rsidR="00713EB5" w:rsidRPr="00FD0D92">
        <w:rPr>
          <w:rFonts w:ascii="Times New Roman" w:hAnsi="Times New Roman" w:cs="Times New Roman"/>
          <w:sz w:val="24"/>
          <w:szCs w:val="24"/>
        </w:rPr>
        <w:t>).</w:t>
      </w:r>
      <w:r w:rsidR="00713EB5">
        <w:rPr>
          <w:rFonts w:ascii="Times New Roman" w:hAnsi="Times New Roman" w:cs="Times New Roman"/>
          <w:sz w:val="24"/>
          <w:szCs w:val="24"/>
        </w:rPr>
        <w:t xml:space="preserve"> </w:t>
      </w:r>
      <w:r w:rsidR="00FD0D92">
        <w:rPr>
          <w:rFonts w:ascii="Times New Roman" w:hAnsi="Times New Roman" w:cs="Times New Roman"/>
          <w:sz w:val="24"/>
          <w:szCs w:val="24"/>
        </w:rPr>
        <w:t>Additionally, Daniel Levinson defines young adulthood as ending at some point between the age of 40 and 45 as individuals experience Midlife Transition (Levinson, 1986).</w:t>
      </w:r>
    </w:p>
    <w:p w14:paraId="115E5822" w14:textId="285C7CDC" w:rsidR="00376820" w:rsidRDefault="00EF267D" w:rsidP="00376820">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Frequency distributions were used to compare individual disclosure </w:t>
      </w:r>
      <w:r w:rsidR="002F61E5">
        <w:rPr>
          <w:rFonts w:ascii="Times New Roman" w:hAnsi="Times New Roman" w:cs="Times New Roman"/>
          <w:sz w:val="24"/>
          <w:szCs w:val="24"/>
        </w:rPr>
        <w:t xml:space="preserve">of cancer history </w:t>
      </w:r>
      <w:r>
        <w:rPr>
          <w:rFonts w:ascii="Times New Roman" w:hAnsi="Times New Roman" w:cs="Times New Roman"/>
          <w:sz w:val="24"/>
          <w:szCs w:val="24"/>
        </w:rPr>
        <w:t xml:space="preserve">to supervisors and to peers in the workplace between participants based on age category.  </w:t>
      </w:r>
      <w:r w:rsidR="00F13440">
        <w:rPr>
          <w:rFonts w:ascii="Times New Roman" w:hAnsi="Times New Roman" w:cs="Times New Roman"/>
          <w:sz w:val="24"/>
          <w:szCs w:val="24"/>
        </w:rPr>
        <w:t>This data could not be analyzed using a chi-square test of independence as the Assumptions of expected frequency across groups was not me</w:t>
      </w:r>
      <w:r w:rsidR="00D65053">
        <w:rPr>
          <w:rFonts w:ascii="Times New Roman" w:hAnsi="Times New Roman" w:cs="Times New Roman"/>
          <w:sz w:val="24"/>
          <w:szCs w:val="24"/>
        </w:rPr>
        <w:t>t</w:t>
      </w:r>
      <w:r w:rsidR="00AE483A">
        <w:rPr>
          <w:rFonts w:ascii="Times New Roman" w:hAnsi="Times New Roman" w:cs="Times New Roman"/>
          <w:sz w:val="24"/>
          <w:szCs w:val="24"/>
        </w:rPr>
        <w:t xml:space="preserve"> due to an expected frequency of less than 5 in more than 20% of the cells</w:t>
      </w:r>
      <w:r w:rsidR="00F13440">
        <w:rPr>
          <w:rFonts w:ascii="Times New Roman" w:hAnsi="Times New Roman" w:cs="Times New Roman"/>
          <w:sz w:val="24"/>
          <w:szCs w:val="24"/>
        </w:rPr>
        <w:t xml:space="preserve">.   </w:t>
      </w:r>
      <w:r w:rsidR="005677EE">
        <w:rPr>
          <w:rFonts w:ascii="Times New Roman" w:hAnsi="Times New Roman" w:cs="Times New Roman"/>
          <w:sz w:val="24"/>
          <w:szCs w:val="24"/>
        </w:rPr>
        <w:t xml:space="preserve">Cancer history was shared in the workplace by 95% of young adults (n=38) and 91.7% of </w:t>
      </w:r>
      <w:r w:rsidR="00D1197C">
        <w:rPr>
          <w:rFonts w:ascii="Times New Roman" w:hAnsi="Times New Roman" w:cs="Times New Roman"/>
          <w:sz w:val="24"/>
          <w:szCs w:val="24"/>
        </w:rPr>
        <w:t>adult</w:t>
      </w:r>
      <w:r w:rsidR="005677EE">
        <w:rPr>
          <w:rFonts w:ascii="Times New Roman" w:hAnsi="Times New Roman" w:cs="Times New Roman"/>
          <w:sz w:val="24"/>
          <w:szCs w:val="24"/>
        </w:rPr>
        <w:t>s (n=22).  Cancer history was shared with someone in a supervisory position by 82</w:t>
      </w:r>
      <w:r w:rsidR="00DE2CB1">
        <w:rPr>
          <w:rFonts w:ascii="Times New Roman" w:hAnsi="Times New Roman" w:cs="Times New Roman"/>
          <w:sz w:val="24"/>
          <w:szCs w:val="24"/>
        </w:rPr>
        <w:t xml:space="preserve">.5% of young adults (n=33) and 87.5% of </w:t>
      </w:r>
      <w:r w:rsidR="00D1197C">
        <w:rPr>
          <w:rFonts w:ascii="Times New Roman" w:hAnsi="Times New Roman" w:cs="Times New Roman"/>
          <w:sz w:val="24"/>
          <w:szCs w:val="24"/>
        </w:rPr>
        <w:t>adult</w:t>
      </w:r>
      <w:r w:rsidR="00DE2CB1">
        <w:rPr>
          <w:rFonts w:ascii="Times New Roman" w:hAnsi="Times New Roman" w:cs="Times New Roman"/>
          <w:sz w:val="24"/>
          <w:szCs w:val="24"/>
        </w:rPr>
        <w:t xml:space="preserve">s (n=21).  Cancer history was shared with a peer by 90% of young adults (n=36) and </w:t>
      </w:r>
      <w:r w:rsidR="002B4A7F">
        <w:rPr>
          <w:rFonts w:ascii="Times New Roman" w:hAnsi="Times New Roman" w:cs="Times New Roman"/>
          <w:sz w:val="24"/>
          <w:szCs w:val="24"/>
        </w:rPr>
        <w:t xml:space="preserve">95.8% of </w:t>
      </w:r>
      <w:r w:rsidR="00D1197C">
        <w:rPr>
          <w:rFonts w:ascii="Times New Roman" w:hAnsi="Times New Roman" w:cs="Times New Roman"/>
          <w:sz w:val="24"/>
          <w:szCs w:val="24"/>
        </w:rPr>
        <w:t>adult</w:t>
      </w:r>
      <w:r w:rsidR="002B4A7F">
        <w:rPr>
          <w:rFonts w:ascii="Times New Roman" w:hAnsi="Times New Roman" w:cs="Times New Roman"/>
          <w:sz w:val="24"/>
          <w:szCs w:val="24"/>
        </w:rPr>
        <w:t xml:space="preserve">s (n=23).  </w:t>
      </w:r>
      <w:r w:rsidR="00376820">
        <w:rPr>
          <w:rFonts w:ascii="Times New Roman" w:hAnsi="Times New Roman" w:cs="Times New Roman"/>
          <w:sz w:val="24"/>
          <w:szCs w:val="24"/>
        </w:rPr>
        <w:t xml:space="preserve"> See Table 6 below for frequency distribution. </w:t>
      </w:r>
    </w:p>
    <w:p w14:paraId="463E23C2" w14:textId="58EEAF27" w:rsidR="00360125" w:rsidRDefault="00360125" w:rsidP="00376820">
      <w:pPr>
        <w:spacing w:after="0" w:line="480" w:lineRule="auto"/>
        <w:ind w:firstLine="720"/>
        <w:rPr>
          <w:rFonts w:ascii="Times New Roman" w:hAnsi="Times New Roman" w:cs="Times New Roman"/>
          <w:sz w:val="24"/>
          <w:szCs w:val="24"/>
        </w:rPr>
      </w:pPr>
    </w:p>
    <w:p w14:paraId="57C257AA" w14:textId="55A9EF32" w:rsidR="00360125" w:rsidRDefault="00360125" w:rsidP="00376820">
      <w:pPr>
        <w:spacing w:after="0" w:line="480" w:lineRule="auto"/>
        <w:ind w:firstLine="720"/>
        <w:rPr>
          <w:rFonts w:ascii="Times New Roman" w:hAnsi="Times New Roman" w:cs="Times New Roman"/>
          <w:sz w:val="24"/>
          <w:szCs w:val="24"/>
        </w:rPr>
      </w:pPr>
    </w:p>
    <w:p w14:paraId="734A3437" w14:textId="00C22722" w:rsidR="00360125" w:rsidRDefault="00360125" w:rsidP="00376820">
      <w:pPr>
        <w:spacing w:after="0" w:line="480" w:lineRule="auto"/>
        <w:ind w:firstLine="720"/>
        <w:rPr>
          <w:rFonts w:ascii="Times New Roman" w:hAnsi="Times New Roman" w:cs="Times New Roman"/>
          <w:sz w:val="24"/>
          <w:szCs w:val="24"/>
        </w:rPr>
      </w:pPr>
    </w:p>
    <w:p w14:paraId="3363EE49" w14:textId="1BB9436F" w:rsidR="00360125" w:rsidRDefault="00360125" w:rsidP="00376820">
      <w:pPr>
        <w:spacing w:after="0" w:line="480" w:lineRule="auto"/>
        <w:ind w:firstLine="720"/>
        <w:rPr>
          <w:rFonts w:ascii="Times New Roman" w:hAnsi="Times New Roman" w:cs="Times New Roman"/>
          <w:sz w:val="24"/>
          <w:szCs w:val="24"/>
        </w:rPr>
      </w:pPr>
    </w:p>
    <w:p w14:paraId="2D5CC14B" w14:textId="77777777" w:rsidR="00360125" w:rsidRDefault="00360125" w:rsidP="00376820">
      <w:pPr>
        <w:spacing w:after="0" w:line="480" w:lineRule="auto"/>
        <w:ind w:firstLine="720"/>
        <w:rPr>
          <w:rFonts w:ascii="Times New Roman" w:hAnsi="Times New Roman" w:cs="Times New Roman"/>
          <w:sz w:val="24"/>
          <w:szCs w:val="24"/>
        </w:rPr>
      </w:pPr>
    </w:p>
    <w:p w14:paraId="0B10E984" w14:textId="691AE86E" w:rsidR="00376820" w:rsidRDefault="00376820" w:rsidP="00376820">
      <w:pPr>
        <w:spacing w:after="0" w:line="480" w:lineRule="auto"/>
        <w:rPr>
          <w:rFonts w:ascii="Times New Roman" w:hAnsi="Times New Roman" w:cs="Times New Roman"/>
          <w:b/>
          <w:bCs/>
          <w:sz w:val="24"/>
          <w:szCs w:val="24"/>
        </w:rPr>
      </w:pPr>
      <w:r>
        <w:rPr>
          <w:rFonts w:ascii="Times New Roman" w:hAnsi="Times New Roman" w:cs="Times New Roman"/>
          <w:b/>
          <w:bCs/>
          <w:sz w:val="24"/>
          <w:szCs w:val="24"/>
        </w:rPr>
        <w:lastRenderedPageBreak/>
        <w:t>Table 6</w:t>
      </w:r>
    </w:p>
    <w:p w14:paraId="4853A717" w14:textId="3FDC8CA7" w:rsidR="00376820" w:rsidRDefault="0095043A" w:rsidP="00376820">
      <w:pPr>
        <w:spacing w:after="0" w:line="480" w:lineRule="auto"/>
        <w:rPr>
          <w:rFonts w:ascii="Times New Roman" w:hAnsi="Times New Roman" w:cs="Times New Roman"/>
          <w:i/>
          <w:iCs/>
          <w:sz w:val="24"/>
          <w:szCs w:val="24"/>
        </w:rPr>
      </w:pPr>
      <w:r>
        <w:rPr>
          <w:rFonts w:ascii="Times New Roman" w:hAnsi="Times New Roman" w:cs="Times New Roman"/>
          <w:i/>
          <w:iCs/>
          <w:sz w:val="24"/>
          <w:szCs w:val="24"/>
        </w:rPr>
        <w:t xml:space="preserve">Frequency distribution of self-disclosure by level </w:t>
      </w:r>
      <w:r w:rsidR="00EE4631">
        <w:rPr>
          <w:rFonts w:ascii="Times New Roman" w:hAnsi="Times New Roman" w:cs="Times New Roman"/>
          <w:i/>
          <w:iCs/>
          <w:sz w:val="24"/>
          <w:szCs w:val="24"/>
        </w:rPr>
        <w:t>separated by age</w:t>
      </w: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972"/>
        <w:gridCol w:w="1416"/>
        <w:gridCol w:w="1552"/>
        <w:gridCol w:w="1260"/>
        <w:gridCol w:w="1351"/>
      </w:tblGrid>
      <w:tr w:rsidR="00E9223C" w:rsidRPr="000125D7" w14:paraId="0BF7A8E3" w14:textId="6D4D8A14" w:rsidTr="00E9223C">
        <w:trPr>
          <w:trHeight w:val="202"/>
        </w:trPr>
        <w:tc>
          <w:tcPr>
            <w:tcW w:w="2972" w:type="dxa"/>
            <w:tcBorders>
              <w:top w:val="single" w:sz="4" w:space="0" w:color="auto"/>
              <w:bottom w:val="single" w:sz="4" w:space="0" w:color="auto"/>
            </w:tcBorders>
          </w:tcPr>
          <w:p w14:paraId="2A028C88" w14:textId="77777777" w:rsidR="00E9223C" w:rsidRPr="000125D7" w:rsidRDefault="00E9223C" w:rsidP="00F84ABD">
            <w:pPr>
              <w:rPr>
                <w:rFonts w:ascii="Times New Roman" w:hAnsi="Times New Roman" w:cs="Times New Roman"/>
                <w:b/>
                <w:bCs/>
                <w:sz w:val="20"/>
                <w:szCs w:val="20"/>
              </w:rPr>
            </w:pPr>
          </w:p>
        </w:tc>
        <w:tc>
          <w:tcPr>
            <w:tcW w:w="2968" w:type="dxa"/>
            <w:gridSpan w:val="2"/>
            <w:tcBorders>
              <w:top w:val="single" w:sz="4" w:space="0" w:color="auto"/>
              <w:bottom w:val="single" w:sz="4" w:space="0" w:color="auto"/>
            </w:tcBorders>
          </w:tcPr>
          <w:p w14:paraId="314A56FB" w14:textId="0C08D666" w:rsidR="00E9223C" w:rsidRPr="000125D7" w:rsidRDefault="00E9223C" w:rsidP="00F84ABD">
            <w:pPr>
              <w:rPr>
                <w:rFonts w:ascii="Times New Roman" w:hAnsi="Times New Roman" w:cs="Times New Roman"/>
                <w:b/>
                <w:bCs/>
                <w:sz w:val="20"/>
                <w:szCs w:val="20"/>
              </w:rPr>
            </w:pPr>
            <w:r>
              <w:rPr>
                <w:rFonts w:ascii="Times New Roman" w:hAnsi="Times New Roman" w:cs="Times New Roman"/>
                <w:b/>
                <w:bCs/>
                <w:sz w:val="20"/>
                <w:szCs w:val="20"/>
              </w:rPr>
              <w:t xml:space="preserve">    Young Adult</w:t>
            </w:r>
          </w:p>
        </w:tc>
        <w:tc>
          <w:tcPr>
            <w:tcW w:w="2611" w:type="dxa"/>
            <w:gridSpan w:val="2"/>
            <w:tcBorders>
              <w:top w:val="single" w:sz="4" w:space="0" w:color="auto"/>
              <w:bottom w:val="single" w:sz="4" w:space="0" w:color="auto"/>
            </w:tcBorders>
          </w:tcPr>
          <w:p w14:paraId="52B721C4" w14:textId="5016393A" w:rsidR="00E9223C" w:rsidRDefault="00E9223C" w:rsidP="00E9223C">
            <w:pPr>
              <w:rPr>
                <w:rFonts w:ascii="Times New Roman" w:hAnsi="Times New Roman" w:cs="Times New Roman"/>
                <w:b/>
                <w:bCs/>
                <w:sz w:val="20"/>
                <w:szCs w:val="20"/>
              </w:rPr>
            </w:pPr>
            <w:r>
              <w:rPr>
                <w:rFonts w:ascii="Times New Roman" w:hAnsi="Times New Roman" w:cs="Times New Roman"/>
                <w:b/>
                <w:bCs/>
                <w:sz w:val="20"/>
                <w:szCs w:val="20"/>
              </w:rPr>
              <w:t xml:space="preserve">      Adult</w:t>
            </w:r>
          </w:p>
        </w:tc>
      </w:tr>
      <w:tr w:rsidR="00E9223C" w:rsidRPr="000125D7" w14:paraId="5549422C" w14:textId="37464DA5" w:rsidTr="00E9223C">
        <w:trPr>
          <w:trHeight w:val="202"/>
        </w:trPr>
        <w:tc>
          <w:tcPr>
            <w:tcW w:w="2972" w:type="dxa"/>
            <w:tcBorders>
              <w:top w:val="single" w:sz="4" w:space="0" w:color="auto"/>
              <w:bottom w:val="single" w:sz="4" w:space="0" w:color="auto"/>
            </w:tcBorders>
          </w:tcPr>
          <w:p w14:paraId="1890564A" w14:textId="77777777" w:rsidR="00E9223C" w:rsidRPr="000125D7" w:rsidRDefault="00E9223C" w:rsidP="00F84ABD">
            <w:pPr>
              <w:rPr>
                <w:rFonts w:ascii="Times New Roman" w:hAnsi="Times New Roman" w:cs="Times New Roman"/>
                <w:b/>
                <w:bCs/>
                <w:sz w:val="20"/>
                <w:szCs w:val="20"/>
              </w:rPr>
            </w:pPr>
            <w:r w:rsidRPr="000125D7">
              <w:rPr>
                <w:rFonts w:ascii="Times New Roman" w:hAnsi="Times New Roman" w:cs="Times New Roman"/>
                <w:b/>
                <w:bCs/>
                <w:sz w:val="20"/>
                <w:szCs w:val="20"/>
              </w:rPr>
              <w:t>Variable</w:t>
            </w:r>
          </w:p>
        </w:tc>
        <w:tc>
          <w:tcPr>
            <w:tcW w:w="1416" w:type="dxa"/>
            <w:tcBorders>
              <w:top w:val="single" w:sz="4" w:space="0" w:color="auto"/>
              <w:bottom w:val="single" w:sz="4" w:space="0" w:color="auto"/>
            </w:tcBorders>
          </w:tcPr>
          <w:p w14:paraId="744B1146" w14:textId="77777777" w:rsidR="00E9223C" w:rsidRPr="000125D7" w:rsidRDefault="00E9223C" w:rsidP="00F84ABD">
            <w:pPr>
              <w:rPr>
                <w:rFonts w:ascii="Times New Roman" w:hAnsi="Times New Roman" w:cs="Times New Roman"/>
                <w:b/>
                <w:bCs/>
                <w:sz w:val="20"/>
                <w:szCs w:val="20"/>
              </w:rPr>
            </w:pPr>
            <w:r w:rsidRPr="000125D7">
              <w:rPr>
                <w:rFonts w:ascii="Times New Roman" w:hAnsi="Times New Roman" w:cs="Times New Roman"/>
                <w:b/>
                <w:bCs/>
                <w:sz w:val="20"/>
                <w:szCs w:val="20"/>
              </w:rPr>
              <w:t>N</w:t>
            </w:r>
          </w:p>
        </w:tc>
        <w:tc>
          <w:tcPr>
            <w:tcW w:w="1552" w:type="dxa"/>
            <w:tcBorders>
              <w:top w:val="single" w:sz="4" w:space="0" w:color="auto"/>
              <w:bottom w:val="single" w:sz="4" w:space="0" w:color="auto"/>
            </w:tcBorders>
          </w:tcPr>
          <w:p w14:paraId="7EE293B3" w14:textId="77777777" w:rsidR="00E9223C" w:rsidRPr="000125D7" w:rsidRDefault="00E9223C" w:rsidP="00F84ABD">
            <w:pPr>
              <w:rPr>
                <w:rFonts w:ascii="Times New Roman" w:hAnsi="Times New Roman" w:cs="Times New Roman"/>
                <w:b/>
                <w:bCs/>
                <w:sz w:val="20"/>
                <w:szCs w:val="20"/>
              </w:rPr>
            </w:pPr>
            <w:r w:rsidRPr="000125D7">
              <w:rPr>
                <w:rFonts w:ascii="Times New Roman" w:hAnsi="Times New Roman" w:cs="Times New Roman"/>
                <w:b/>
                <w:bCs/>
                <w:sz w:val="20"/>
                <w:szCs w:val="20"/>
              </w:rPr>
              <w:t>%</w:t>
            </w:r>
          </w:p>
        </w:tc>
        <w:tc>
          <w:tcPr>
            <w:tcW w:w="1260" w:type="dxa"/>
            <w:tcBorders>
              <w:top w:val="single" w:sz="4" w:space="0" w:color="auto"/>
              <w:bottom w:val="single" w:sz="4" w:space="0" w:color="auto"/>
            </w:tcBorders>
          </w:tcPr>
          <w:p w14:paraId="3CF3943D" w14:textId="6741A3C5" w:rsidR="00E9223C" w:rsidRPr="000125D7" w:rsidRDefault="00E9223C" w:rsidP="00F84ABD">
            <w:pPr>
              <w:rPr>
                <w:rFonts w:ascii="Times New Roman" w:hAnsi="Times New Roman" w:cs="Times New Roman"/>
                <w:b/>
                <w:bCs/>
                <w:sz w:val="20"/>
                <w:szCs w:val="20"/>
              </w:rPr>
            </w:pPr>
            <w:r>
              <w:rPr>
                <w:rFonts w:ascii="Times New Roman" w:hAnsi="Times New Roman" w:cs="Times New Roman"/>
                <w:b/>
                <w:bCs/>
                <w:sz w:val="20"/>
                <w:szCs w:val="20"/>
              </w:rPr>
              <w:t>N</w:t>
            </w:r>
          </w:p>
        </w:tc>
        <w:tc>
          <w:tcPr>
            <w:tcW w:w="1351" w:type="dxa"/>
            <w:tcBorders>
              <w:top w:val="single" w:sz="4" w:space="0" w:color="auto"/>
              <w:bottom w:val="single" w:sz="4" w:space="0" w:color="auto"/>
            </w:tcBorders>
          </w:tcPr>
          <w:p w14:paraId="1F1D9759" w14:textId="2C160745" w:rsidR="00E9223C" w:rsidRPr="000125D7" w:rsidRDefault="00E9223C" w:rsidP="00F84ABD">
            <w:pPr>
              <w:rPr>
                <w:rFonts w:ascii="Times New Roman" w:hAnsi="Times New Roman" w:cs="Times New Roman"/>
                <w:b/>
                <w:bCs/>
                <w:sz w:val="20"/>
                <w:szCs w:val="20"/>
              </w:rPr>
            </w:pPr>
            <w:r>
              <w:rPr>
                <w:rFonts w:ascii="Times New Roman" w:hAnsi="Times New Roman" w:cs="Times New Roman"/>
                <w:b/>
                <w:bCs/>
                <w:sz w:val="20"/>
                <w:szCs w:val="20"/>
              </w:rPr>
              <w:t>%</w:t>
            </w:r>
          </w:p>
        </w:tc>
      </w:tr>
      <w:tr w:rsidR="00E9223C" w:rsidRPr="000125D7" w14:paraId="02EE7B4A" w14:textId="419D6819" w:rsidTr="00E9223C">
        <w:trPr>
          <w:trHeight w:val="499"/>
        </w:trPr>
        <w:tc>
          <w:tcPr>
            <w:tcW w:w="2972" w:type="dxa"/>
            <w:tcBorders>
              <w:top w:val="single" w:sz="4" w:space="0" w:color="auto"/>
            </w:tcBorders>
          </w:tcPr>
          <w:p w14:paraId="767C6D78" w14:textId="07D1462F" w:rsidR="00E9223C" w:rsidRPr="000125D7" w:rsidRDefault="00E9223C" w:rsidP="00F84ABD">
            <w:pPr>
              <w:tabs>
                <w:tab w:val="left" w:pos="2280"/>
              </w:tabs>
              <w:rPr>
                <w:rFonts w:ascii="Times New Roman" w:hAnsi="Times New Roman" w:cs="Times New Roman"/>
                <w:b/>
                <w:bCs/>
                <w:sz w:val="20"/>
                <w:szCs w:val="20"/>
              </w:rPr>
            </w:pPr>
            <w:r w:rsidRPr="000125D7">
              <w:rPr>
                <w:rFonts w:ascii="Times New Roman" w:hAnsi="Times New Roman" w:cs="Times New Roman"/>
                <w:b/>
                <w:bCs/>
                <w:sz w:val="20"/>
                <w:szCs w:val="20"/>
              </w:rPr>
              <w:t>Shared cancer history in workplace</w:t>
            </w:r>
            <w:r w:rsidR="00A920F3">
              <w:rPr>
                <w:rFonts w:ascii="Times New Roman" w:hAnsi="Times New Roman" w:cs="Times New Roman"/>
                <w:b/>
                <w:bCs/>
                <w:sz w:val="20"/>
                <w:szCs w:val="20"/>
              </w:rPr>
              <w:t>*</w:t>
            </w:r>
            <w:r w:rsidRPr="000125D7">
              <w:rPr>
                <w:rFonts w:ascii="Times New Roman" w:hAnsi="Times New Roman" w:cs="Times New Roman"/>
                <w:b/>
                <w:bCs/>
                <w:sz w:val="20"/>
                <w:szCs w:val="20"/>
              </w:rPr>
              <w:br/>
              <w:t xml:space="preserve">                         </w:t>
            </w:r>
            <w:r w:rsidRPr="000125D7">
              <w:rPr>
                <w:rFonts w:ascii="Times New Roman" w:hAnsi="Times New Roman" w:cs="Times New Roman"/>
                <w:sz w:val="20"/>
                <w:szCs w:val="20"/>
              </w:rPr>
              <w:t>Yes</w:t>
            </w:r>
            <w:r w:rsidRPr="000125D7">
              <w:rPr>
                <w:rFonts w:ascii="Times New Roman" w:hAnsi="Times New Roman" w:cs="Times New Roman"/>
                <w:sz w:val="20"/>
                <w:szCs w:val="20"/>
              </w:rPr>
              <w:br/>
              <w:t xml:space="preserve">                          No</w:t>
            </w:r>
            <w:r w:rsidRPr="000125D7">
              <w:rPr>
                <w:rFonts w:ascii="Times New Roman" w:hAnsi="Times New Roman" w:cs="Times New Roman"/>
                <w:b/>
                <w:bCs/>
                <w:sz w:val="20"/>
                <w:szCs w:val="20"/>
              </w:rPr>
              <w:tab/>
            </w:r>
          </w:p>
        </w:tc>
        <w:tc>
          <w:tcPr>
            <w:tcW w:w="1416" w:type="dxa"/>
            <w:tcBorders>
              <w:top w:val="single" w:sz="4" w:space="0" w:color="auto"/>
            </w:tcBorders>
          </w:tcPr>
          <w:p w14:paraId="73710707" w14:textId="77777777" w:rsidR="00E9223C" w:rsidRDefault="00E9223C" w:rsidP="00F84ABD">
            <w:pPr>
              <w:rPr>
                <w:rFonts w:ascii="Times New Roman" w:hAnsi="Times New Roman" w:cs="Times New Roman"/>
                <w:sz w:val="20"/>
                <w:szCs w:val="20"/>
              </w:rPr>
            </w:pPr>
          </w:p>
          <w:p w14:paraId="5331D4ED" w14:textId="77777777" w:rsidR="00012E65" w:rsidRDefault="00012E65" w:rsidP="00F84ABD">
            <w:pPr>
              <w:rPr>
                <w:rFonts w:ascii="Times New Roman" w:hAnsi="Times New Roman" w:cs="Times New Roman"/>
                <w:sz w:val="20"/>
                <w:szCs w:val="20"/>
              </w:rPr>
            </w:pPr>
          </w:p>
          <w:p w14:paraId="7FAFBD53" w14:textId="77777777" w:rsidR="00012E65" w:rsidRDefault="00012E65" w:rsidP="00F84ABD">
            <w:pPr>
              <w:rPr>
                <w:rFonts w:ascii="Times New Roman" w:hAnsi="Times New Roman" w:cs="Times New Roman"/>
                <w:sz w:val="20"/>
                <w:szCs w:val="20"/>
              </w:rPr>
            </w:pPr>
            <w:r>
              <w:rPr>
                <w:rFonts w:ascii="Times New Roman" w:hAnsi="Times New Roman" w:cs="Times New Roman"/>
                <w:sz w:val="20"/>
                <w:szCs w:val="20"/>
              </w:rPr>
              <w:t>38</w:t>
            </w:r>
          </w:p>
          <w:p w14:paraId="449A1623" w14:textId="13FF1FF4" w:rsidR="00012E65" w:rsidRPr="000125D7" w:rsidRDefault="00012E65" w:rsidP="00F84ABD">
            <w:pPr>
              <w:rPr>
                <w:rFonts w:ascii="Times New Roman" w:hAnsi="Times New Roman" w:cs="Times New Roman"/>
                <w:sz w:val="20"/>
                <w:szCs w:val="20"/>
              </w:rPr>
            </w:pPr>
            <w:r>
              <w:rPr>
                <w:rFonts w:ascii="Times New Roman" w:hAnsi="Times New Roman" w:cs="Times New Roman"/>
                <w:sz w:val="20"/>
                <w:szCs w:val="20"/>
              </w:rPr>
              <w:t>2</w:t>
            </w:r>
          </w:p>
        </w:tc>
        <w:tc>
          <w:tcPr>
            <w:tcW w:w="1552" w:type="dxa"/>
            <w:tcBorders>
              <w:top w:val="single" w:sz="4" w:space="0" w:color="auto"/>
            </w:tcBorders>
          </w:tcPr>
          <w:p w14:paraId="78F3EA92" w14:textId="77777777" w:rsidR="00E9223C" w:rsidRDefault="00E9223C" w:rsidP="00F84ABD">
            <w:pPr>
              <w:rPr>
                <w:rFonts w:ascii="Times New Roman" w:hAnsi="Times New Roman" w:cs="Times New Roman"/>
                <w:sz w:val="20"/>
                <w:szCs w:val="20"/>
              </w:rPr>
            </w:pPr>
          </w:p>
          <w:p w14:paraId="4241F7BE" w14:textId="77777777" w:rsidR="00012E65" w:rsidRDefault="00012E65" w:rsidP="00F84ABD">
            <w:pPr>
              <w:rPr>
                <w:rFonts w:ascii="Times New Roman" w:hAnsi="Times New Roman" w:cs="Times New Roman"/>
                <w:sz w:val="20"/>
                <w:szCs w:val="20"/>
              </w:rPr>
            </w:pPr>
          </w:p>
          <w:p w14:paraId="2B3CE037" w14:textId="77777777" w:rsidR="00012E65" w:rsidRDefault="005A30AD" w:rsidP="00F84ABD">
            <w:pPr>
              <w:rPr>
                <w:rFonts w:ascii="Times New Roman" w:hAnsi="Times New Roman" w:cs="Times New Roman"/>
                <w:sz w:val="20"/>
                <w:szCs w:val="20"/>
              </w:rPr>
            </w:pPr>
            <w:r>
              <w:rPr>
                <w:rFonts w:ascii="Times New Roman" w:hAnsi="Times New Roman" w:cs="Times New Roman"/>
                <w:sz w:val="20"/>
                <w:szCs w:val="20"/>
              </w:rPr>
              <w:t>95.0%</w:t>
            </w:r>
          </w:p>
          <w:p w14:paraId="28FCBD14" w14:textId="38E9CCCE" w:rsidR="005A30AD" w:rsidRPr="000125D7" w:rsidRDefault="005A30AD" w:rsidP="00F84ABD">
            <w:pPr>
              <w:rPr>
                <w:rFonts w:ascii="Times New Roman" w:hAnsi="Times New Roman" w:cs="Times New Roman"/>
                <w:sz w:val="20"/>
                <w:szCs w:val="20"/>
              </w:rPr>
            </w:pPr>
            <w:r>
              <w:rPr>
                <w:rFonts w:ascii="Times New Roman" w:hAnsi="Times New Roman" w:cs="Times New Roman"/>
                <w:sz w:val="20"/>
                <w:szCs w:val="20"/>
              </w:rPr>
              <w:t>5.0%</w:t>
            </w:r>
          </w:p>
        </w:tc>
        <w:tc>
          <w:tcPr>
            <w:tcW w:w="1260" w:type="dxa"/>
            <w:tcBorders>
              <w:top w:val="single" w:sz="4" w:space="0" w:color="auto"/>
            </w:tcBorders>
          </w:tcPr>
          <w:p w14:paraId="11898576" w14:textId="77777777" w:rsidR="00E9223C" w:rsidRDefault="00E9223C" w:rsidP="00F84ABD">
            <w:pPr>
              <w:rPr>
                <w:rFonts w:ascii="Times New Roman" w:hAnsi="Times New Roman" w:cs="Times New Roman"/>
                <w:sz w:val="20"/>
                <w:szCs w:val="20"/>
              </w:rPr>
            </w:pPr>
          </w:p>
          <w:p w14:paraId="000ABAF0" w14:textId="77777777" w:rsidR="009864EF" w:rsidRDefault="009864EF" w:rsidP="00F84ABD">
            <w:pPr>
              <w:rPr>
                <w:rFonts w:ascii="Times New Roman" w:hAnsi="Times New Roman" w:cs="Times New Roman"/>
                <w:sz w:val="20"/>
                <w:szCs w:val="20"/>
              </w:rPr>
            </w:pPr>
          </w:p>
          <w:p w14:paraId="00667A19" w14:textId="77777777" w:rsidR="009864EF" w:rsidRDefault="009864EF" w:rsidP="00F84ABD">
            <w:pPr>
              <w:rPr>
                <w:rFonts w:ascii="Times New Roman" w:hAnsi="Times New Roman" w:cs="Times New Roman"/>
                <w:sz w:val="20"/>
                <w:szCs w:val="20"/>
              </w:rPr>
            </w:pPr>
            <w:r>
              <w:rPr>
                <w:rFonts w:ascii="Times New Roman" w:hAnsi="Times New Roman" w:cs="Times New Roman"/>
                <w:sz w:val="20"/>
                <w:szCs w:val="20"/>
              </w:rPr>
              <w:t>22</w:t>
            </w:r>
          </w:p>
          <w:p w14:paraId="2E9FFD87" w14:textId="7666C42E" w:rsidR="009864EF" w:rsidRPr="000125D7" w:rsidRDefault="009864EF" w:rsidP="00F84ABD">
            <w:pPr>
              <w:rPr>
                <w:rFonts w:ascii="Times New Roman" w:hAnsi="Times New Roman" w:cs="Times New Roman"/>
                <w:sz w:val="20"/>
                <w:szCs w:val="20"/>
              </w:rPr>
            </w:pPr>
            <w:r>
              <w:rPr>
                <w:rFonts w:ascii="Times New Roman" w:hAnsi="Times New Roman" w:cs="Times New Roman"/>
                <w:sz w:val="20"/>
                <w:szCs w:val="20"/>
              </w:rPr>
              <w:t>2</w:t>
            </w:r>
          </w:p>
        </w:tc>
        <w:tc>
          <w:tcPr>
            <w:tcW w:w="1351" w:type="dxa"/>
            <w:tcBorders>
              <w:top w:val="single" w:sz="4" w:space="0" w:color="auto"/>
            </w:tcBorders>
          </w:tcPr>
          <w:p w14:paraId="75F37128" w14:textId="77777777" w:rsidR="00E9223C" w:rsidRDefault="00E9223C" w:rsidP="00F84ABD">
            <w:pPr>
              <w:rPr>
                <w:rFonts w:ascii="Times New Roman" w:hAnsi="Times New Roman" w:cs="Times New Roman"/>
                <w:sz w:val="20"/>
                <w:szCs w:val="20"/>
              </w:rPr>
            </w:pPr>
          </w:p>
          <w:p w14:paraId="66A1F07F" w14:textId="77777777" w:rsidR="009864EF" w:rsidRDefault="009864EF" w:rsidP="00F84ABD">
            <w:pPr>
              <w:rPr>
                <w:rFonts w:ascii="Times New Roman" w:hAnsi="Times New Roman" w:cs="Times New Roman"/>
                <w:sz w:val="20"/>
                <w:szCs w:val="20"/>
              </w:rPr>
            </w:pPr>
          </w:p>
          <w:p w14:paraId="3513118E" w14:textId="77777777" w:rsidR="009864EF" w:rsidRDefault="009864EF" w:rsidP="00F84ABD">
            <w:pPr>
              <w:rPr>
                <w:rFonts w:ascii="Times New Roman" w:hAnsi="Times New Roman" w:cs="Times New Roman"/>
                <w:sz w:val="20"/>
                <w:szCs w:val="20"/>
              </w:rPr>
            </w:pPr>
            <w:r>
              <w:rPr>
                <w:rFonts w:ascii="Times New Roman" w:hAnsi="Times New Roman" w:cs="Times New Roman"/>
                <w:sz w:val="20"/>
                <w:szCs w:val="20"/>
              </w:rPr>
              <w:t>91.7%</w:t>
            </w:r>
          </w:p>
          <w:p w14:paraId="4EAF5502" w14:textId="38B211FB" w:rsidR="009864EF" w:rsidRPr="000125D7" w:rsidRDefault="009864EF" w:rsidP="00F84ABD">
            <w:pPr>
              <w:rPr>
                <w:rFonts w:ascii="Times New Roman" w:hAnsi="Times New Roman" w:cs="Times New Roman"/>
                <w:sz w:val="20"/>
                <w:szCs w:val="20"/>
              </w:rPr>
            </w:pPr>
            <w:r>
              <w:rPr>
                <w:rFonts w:ascii="Times New Roman" w:hAnsi="Times New Roman" w:cs="Times New Roman"/>
                <w:sz w:val="20"/>
                <w:szCs w:val="20"/>
              </w:rPr>
              <w:t>8.3%</w:t>
            </w:r>
          </w:p>
        </w:tc>
      </w:tr>
      <w:tr w:rsidR="00E9223C" w:rsidRPr="000125D7" w14:paraId="7C8B4D75" w14:textId="4970AFF8" w:rsidTr="00E9223C">
        <w:trPr>
          <w:trHeight w:val="499"/>
        </w:trPr>
        <w:tc>
          <w:tcPr>
            <w:tcW w:w="2972" w:type="dxa"/>
          </w:tcPr>
          <w:p w14:paraId="11FC8341" w14:textId="3FE1A591" w:rsidR="00E9223C" w:rsidRPr="000125D7" w:rsidRDefault="00E9223C" w:rsidP="00F84ABD">
            <w:pPr>
              <w:tabs>
                <w:tab w:val="left" w:pos="2280"/>
              </w:tabs>
              <w:rPr>
                <w:rFonts w:ascii="Times New Roman" w:hAnsi="Times New Roman" w:cs="Times New Roman"/>
                <w:b/>
                <w:bCs/>
                <w:sz w:val="20"/>
                <w:szCs w:val="20"/>
              </w:rPr>
            </w:pPr>
            <w:r w:rsidRPr="000125D7">
              <w:rPr>
                <w:rFonts w:ascii="Times New Roman" w:hAnsi="Times New Roman" w:cs="Times New Roman"/>
                <w:b/>
                <w:bCs/>
                <w:sz w:val="20"/>
                <w:szCs w:val="20"/>
              </w:rPr>
              <w:t xml:space="preserve">Shared cancer history with supervisor </w:t>
            </w:r>
            <w:r w:rsidRPr="000125D7">
              <w:rPr>
                <w:rFonts w:ascii="Times New Roman" w:hAnsi="Times New Roman" w:cs="Times New Roman"/>
                <w:b/>
                <w:bCs/>
                <w:sz w:val="20"/>
                <w:szCs w:val="20"/>
              </w:rPr>
              <w:br/>
              <w:t xml:space="preserve">                         </w:t>
            </w:r>
            <w:r w:rsidRPr="000125D7">
              <w:rPr>
                <w:rFonts w:ascii="Times New Roman" w:hAnsi="Times New Roman" w:cs="Times New Roman"/>
                <w:sz w:val="20"/>
                <w:szCs w:val="20"/>
              </w:rPr>
              <w:t>Yes</w:t>
            </w:r>
            <w:r w:rsidRPr="000125D7">
              <w:rPr>
                <w:rFonts w:ascii="Times New Roman" w:hAnsi="Times New Roman" w:cs="Times New Roman"/>
                <w:sz w:val="20"/>
                <w:szCs w:val="20"/>
              </w:rPr>
              <w:br/>
              <w:t xml:space="preserve">                          No</w:t>
            </w:r>
            <w:r w:rsidRPr="000125D7">
              <w:rPr>
                <w:rFonts w:ascii="Times New Roman" w:hAnsi="Times New Roman" w:cs="Times New Roman"/>
                <w:b/>
                <w:bCs/>
                <w:sz w:val="20"/>
                <w:szCs w:val="20"/>
              </w:rPr>
              <w:tab/>
            </w:r>
          </w:p>
        </w:tc>
        <w:tc>
          <w:tcPr>
            <w:tcW w:w="1416" w:type="dxa"/>
          </w:tcPr>
          <w:p w14:paraId="73EAE085" w14:textId="77777777" w:rsidR="00E9223C" w:rsidRDefault="00E9223C" w:rsidP="00F84ABD">
            <w:pPr>
              <w:rPr>
                <w:rFonts w:ascii="Times New Roman" w:hAnsi="Times New Roman" w:cs="Times New Roman"/>
                <w:sz w:val="20"/>
                <w:szCs w:val="20"/>
              </w:rPr>
            </w:pPr>
          </w:p>
          <w:p w14:paraId="63B69BC0" w14:textId="77777777" w:rsidR="005A30AD" w:rsidRDefault="005A30AD" w:rsidP="00F84ABD">
            <w:pPr>
              <w:rPr>
                <w:rFonts w:ascii="Times New Roman" w:hAnsi="Times New Roman" w:cs="Times New Roman"/>
                <w:sz w:val="20"/>
                <w:szCs w:val="20"/>
              </w:rPr>
            </w:pPr>
          </w:p>
          <w:p w14:paraId="2A688991" w14:textId="77777777" w:rsidR="005A30AD" w:rsidRDefault="005A30AD" w:rsidP="00F84ABD">
            <w:pPr>
              <w:rPr>
                <w:rFonts w:ascii="Times New Roman" w:hAnsi="Times New Roman" w:cs="Times New Roman"/>
                <w:sz w:val="20"/>
                <w:szCs w:val="20"/>
              </w:rPr>
            </w:pPr>
            <w:r>
              <w:rPr>
                <w:rFonts w:ascii="Times New Roman" w:hAnsi="Times New Roman" w:cs="Times New Roman"/>
                <w:sz w:val="20"/>
                <w:szCs w:val="20"/>
              </w:rPr>
              <w:t>33</w:t>
            </w:r>
          </w:p>
          <w:p w14:paraId="1F43FF07" w14:textId="0772492F" w:rsidR="005A30AD" w:rsidRPr="000125D7" w:rsidRDefault="005A30AD" w:rsidP="00F84ABD">
            <w:pPr>
              <w:rPr>
                <w:rFonts w:ascii="Times New Roman" w:hAnsi="Times New Roman" w:cs="Times New Roman"/>
                <w:sz w:val="20"/>
                <w:szCs w:val="20"/>
              </w:rPr>
            </w:pPr>
            <w:r>
              <w:rPr>
                <w:rFonts w:ascii="Times New Roman" w:hAnsi="Times New Roman" w:cs="Times New Roman"/>
                <w:sz w:val="20"/>
                <w:szCs w:val="20"/>
              </w:rPr>
              <w:t>7</w:t>
            </w:r>
          </w:p>
        </w:tc>
        <w:tc>
          <w:tcPr>
            <w:tcW w:w="1552" w:type="dxa"/>
          </w:tcPr>
          <w:p w14:paraId="10391D5A" w14:textId="77777777" w:rsidR="00E9223C" w:rsidRDefault="00E9223C" w:rsidP="00F84ABD">
            <w:pPr>
              <w:rPr>
                <w:rFonts w:ascii="Times New Roman" w:hAnsi="Times New Roman" w:cs="Times New Roman"/>
                <w:sz w:val="20"/>
                <w:szCs w:val="20"/>
              </w:rPr>
            </w:pPr>
          </w:p>
          <w:p w14:paraId="643C1905" w14:textId="77777777" w:rsidR="005A30AD" w:rsidRDefault="005A30AD" w:rsidP="00F84ABD">
            <w:pPr>
              <w:rPr>
                <w:rFonts w:ascii="Times New Roman" w:hAnsi="Times New Roman" w:cs="Times New Roman"/>
                <w:sz w:val="20"/>
                <w:szCs w:val="20"/>
              </w:rPr>
            </w:pPr>
          </w:p>
          <w:p w14:paraId="2640304B" w14:textId="77777777" w:rsidR="005A30AD" w:rsidRDefault="005A30AD" w:rsidP="00F84ABD">
            <w:pPr>
              <w:rPr>
                <w:rFonts w:ascii="Times New Roman" w:hAnsi="Times New Roman" w:cs="Times New Roman"/>
                <w:sz w:val="20"/>
                <w:szCs w:val="20"/>
              </w:rPr>
            </w:pPr>
            <w:r>
              <w:rPr>
                <w:rFonts w:ascii="Times New Roman" w:hAnsi="Times New Roman" w:cs="Times New Roman"/>
                <w:sz w:val="20"/>
                <w:szCs w:val="20"/>
              </w:rPr>
              <w:t>82.5%</w:t>
            </w:r>
          </w:p>
          <w:p w14:paraId="0E9B72AF" w14:textId="172F1673" w:rsidR="005A30AD" w:rsidRPr="000125D7" w:rsidRDefault="005A30AD" w:rsidP="00F84ABD">
            <w:pPr>
              <w:rPr>
                <w:rFonts w:ascii="Times New Roman" w:hAnsi="Times New Roman" w:cs="Times New Roman"/>
                <w:sz w:val="20"/>
                <w:szCs w:val="20"/>
              </w:rPr>
            </w:pPr>
            <w:r>
              <w:rPr>
                <w:rFonts w:ascii="Times New Roman" w:hAnsi="Times New Roman" w:cs="Times New Roman"/>
                <w:sz w:val="20"/>
                <w:szCs w:val="20"/>
              </w:rPr>
              <w:t>17.5%</w:t>
            </w:r>
          </w:p>
        </w:tc>
        <w:tc>
          <w:tcPr>
            <w:tcW w:w="1260" w:type="dxa"/>
          </w:tcPr>
          <w:p w14:paraId="235AEC80" w14:textId="77777777" w:rsidR="00E9223C" w:rsidRDefault="00E9223C" w:rsidP="00F84ABD">
            <w:pPr>
              <w:rPr>
                <w:rFonts w:ascii="Times New Roman" w:hAnsi="Times New Roman" w:cs="Times New Roman"/>
                <w:sz w:val="20"/>
                <w:szCs w:val="20"/>
              </w:rPr>
            </w:pPr>
          </w:p>
          <w:p w14:paraId="2AD18EB5" w14:textId="77777777" w:rsidR="009864EF" w:rsidRDefault="009864EF" w:rsidP="00F84ABD">
            <w:pPr>
              <w:rPr>
                <w:rFonts w:ascii="Times New Roman" w:hAnsi="Times New Roman" w:cs="Times New Roman"/>
                <w:sz w:val="20"/>
                <w:szCs w:val="20"/>
              </w:rPr>
            </w:pPr>
          </w:p>
          <w:p w14:paraId="7C216B7B" w14:textId="77777777" w:rsidR="009864EF" w:rsidRDefault="009864EF" w:rsidP="00F84ABD">
            <w:pPr>
              <w:rPr>
                <w:rFonts w:ascii="Times New Roman" w:hAnsi="Times New Roman" w:cs="Times New Roman"/>
                <w:sz w:val="20"/>
                <w:szCs w:val="20"/>
              </w:rPr>
            </w:pPr>
            <w:r>
              <w:rPr>
                <w:rFonts w:ascii="Times New Roman" w:hAnsi="Times New Roman" w:cs="Times New Roman"/>
                <w:sz w:val="20"/>
                <w:szCs w:val="20"/>
              </w:rPr>
              <w:t>21</w:t>
            </w:r>
          </w:p>
          <w:p w14:paraId="4369CC55" w14:textId="29255694" w:rsidR="009864EF" w:rsidRPr="000125D7" w:rsidRDefault="009864EF" w:rsidP="00F84ABD">
            <w:pPr>
              <w:rPr>
                <w:rFonts w:ascii="Times New Roman" w:hAnsi="Times New Roman" w:cs="Times New Roman"/>
                <w:sz w:val="20"/>
                <w:szCs w:val="20"/>
              </w:rPr>
            </w:pPr>
            <w:r>
              <w:rPr>
                <w:rFonts w:ascii="Times New Roman" w:hAnsi="Times New Roman" w:cs="Times New Roman"/>
                <w:sz w:val="20"/>
                <w:szCs w:val="20"/>
              </w:rPr>
              <w:t>3</w:t>
            </w:r>
          </w:p>
        </w:tc>
        <w:tc>
          <w:tcPr>
            <w:tcW w:w="1351" w:type="dxa"/>
          </w:tcPr>
          <w:p w14:paraId="31E7264B" w14:textId="77777777" w:rsidR="00E9223C" w:rsidRDefault="00E9223C" w:rsidP="00F84ABD">
            <w:pPr>
              <w:rPr>
                <w:rFonts w:ascii="Times New Roman" w:hAnsi="Times New Roman" w:cs="Times New Roman"/>
                <w:sz w:val="20"/>
                <w:szCs w:val="20"/>
              </w:rPr>
            </w:pPr>
          </w:p>
          <w:p w14:paraId="342D2108" w14:textId="77777777" w:rsidR="009864EF" w:rsidRDefault="009864EF" w:rsidP="00F84ABD">
            <w:pPr>
              <w:rPr>
                <w:rFonts w:ascii="Times New Roman" w:hAnsi="Times New Roman" w:cs="Times New Roman"/>
                <w:sz w:val="20"/>
                <w:szCs w:val="20"/>
              </w:rPr>
            </w:pPr>
          </w:p>
          <w:p w14:paraId="3737EFF8" w14:textId="77777777" w:rsidR="009864EF" w:rsidRDefault="009864EF" w:rsidP="00F84ABD">
            <w:pPr>
              <w:rPr>
                <w:rFonts w:ascii="Times New Roman" w:hAnsi="Times New Roman" w:cs="Times New Roman"/>
                <w:sz w:val="20"/>
                <w:szCs w:val="20"/>
              </w:rPr>
            </w:pPr>
            <w:r>
              <w:rPr>
                <w:rFonts w:ascii="Times New Roman" w:hAnsi="Times New Roman" w:cs="Times New Roman"/>
                <w:sz w:val="20"/>
                <w:szCs w:val="20"/>
              </w:rPr>
              <w:t>87.5%</w:t>
            </w:r>
          </w:p>
          <w:p w14:paraId="031B9FB4" w14:textId="4BDAD692" w:rsidR="009864EF" w:rsidRPr="000125D7" w:rsidRDefault="009864EF" w:rsidP="00F84ABD">
            <w:pPr>
              <w:rPr>
                <w:rFonts w:ascii="Times New Roman" w:hAnsi="Times New Roman" w:cs="Times New Roman"/>
                <w:sz w:val="20"/>
                <w:szCs w:val="20"/>
              </w:rPr>
            </w:pPr>
            <w:r>
              <w:rPr>
                <w:rFonts w:ascii="Times New Roman" w:hAnsi="Times New Roman" w:cs="Times New Roman"/>
                <w:sz w:val="20"/>
                <w:szCs w:val="20"/>
              </w:rPr>
              <w:t>12.5%</w:t>
            </w:r>
          </w:p>
        </w:tc>
      </w:tr>
      <w:tr w:rsidR="00E9223C" w:rsidRPr="000125D7" w14:paraId="35B16421" w14:textId="107FA4FF" w:rsidTr="00E9223C">
        <w:trPr>
          <w:trHeight w:val="499"/>
        </w:trPr>
        <w:tc>
          <w:tcPr>
            <w:tcW w:w="2972" w:type="dxa"/>
          </w:tcPr>
          <w:p w14:paraId="07276FF4" w14:textId="77777777" w:rsidR="00E9223C" w:rsidRPr="000125D7" w:rsidRDefault="00E9223C" w:rsidP="00F84ABD">
            <w:pPr>
              <w:tabs>
                <w:tab w:val="left" w:pos="2280"/>
              </w:tabs>
              <w:rPr>
                <w:rFonts w:ascii="Times New Roman" w:hAnsi="Times New Roman" w:cs="Times New Roman"/>
                <w:b/>
                <w:bCs/>
                <w:sz w:val="20"/>
                <w:szCs w:val="20"/>
              </w:rPr>
            </w:pPr>
            <w:r w:rsidRPr="000125D7">
              <w:rPr>
                <w:rFonts w:ascii="Times New Roman" w:hAnsi="Times New Roman" w:cs="Times New Roman"/>
                <w:b/>
                <w:bCs/>
                <w:sz w:val="20"/>
                <w:szCs w:val="20"/>
              </w:rPr>
              <w:t>Shared cancer history with peer</w:t>
            </w:r>
          </w:p>
          <w:p w14:paraId="0EFE8D3B" w14:textId="77777777" w:rsidR="00E9223C" w:rsidRPr="000125D7" w:rsidRDefault="00E9223C" w:rsidP="00F84ABD">
            <w:pPr>
              <w:tabs>
                <w:tab w:val="left" w:pos="2280"/>
              </w:tabs>
              <w:rPr>
                <w:rFonts w:ascii="Times New Roman" w:hAnsi="Times New Roman" w:cs="Times New Roman"/>
                <w:sz w:val="20"/>
                <w:szCs w:val="20"/>
              </w:rPr>
            </w:pPr>
            <w:r w:rsidRPr="000125D7">
              <w:rPr>
                <w:rFonts w:ascii="Times New Roman" w:hAnsi="Times New Roman" w:cs="Times New Roman"/>
                <w:sz w:val="20"/>
                <w:szCs w:val="20"/>
              </w:rPr>
              <w:t xml:space="preserve">                         Yes</w:t>
            </w:r>
            <w:r w:rsidRPr="000125D7">
              <w:rPr>
                <w:rFonts w:ascii="Times New Roman" w:hAnsi="Times New Roman" w:cs="Times New Roman"/>
                <w:sz w:val="20"/>
                <w:szCs w:val="20"/>
              </w:rPr>
              <w:br/>
              <w:t xml:space="preserve">                          No</w:t>
            </w:r>
            <w:r w:rsidRPr="000125D7">
              <w:rPr>
                <w:rFonts w:ascii="Times New Roman" w:hAnsi="Times New Roman" w:cs="Times New Roman"/>
                <w:sz w:val="20"/>
                <w:szCs w:val="20"/>
              </w:rPr>
              <w:tab/>
            </w:r>
          </w:p>
        </w:tc>
        <w:tc>
          <w:tcPr>
            <w:tcW w:w="1416" w:type="dxa"/>
          </w:tcPr>
          <w:p w14:paraId="46D4D1BA" w14:textId="77777777" w:rsidR="00E9223C" w:rsidRDefault="00E9223C" w:rsidP="00F84ABD">
            <w:pPr>
              <w:rPr>
                <w:rFonts w:ascii="Times New Roman" w:hAnsi="Times New Roman" w:cs="Times New Roman"/>
                <w:sz w:val="20"/>
                <w:szCs w:val="20"/>
              </w:rPr>
            </w:pPr>
          </w:p>
          <w:p w14:paraId="614721E1" w14:textId="77777777" w:rsidR="005A30AD" w:rsidRDefault="005A30AD" w:rsidP="00F84ABD">
            <w:pPr>
              <w:rPr>
                <w:rFonts w:ascii="Times New Roman" w:hAnsi="Times New Roman" w:cs="Times New Roman"/>
                <w:sz w:val="20"/>
                <w:szCs w:val="20"/>
              </w:rPr>
            </w:pPr>
            <w:r>
              <w:rPr>
                <w:rFonts w:ascii="Times New Roman" w:hAnsi="Times New Roman" w:cs="Times New Roman"/>
                <w:sz w:val="20"/>
                <w:szCs w:val="20"/>
              </w:rPr>
              <w:t>36</w:t>
            </w:r>
          </w:p>
          <w:p w14:paraId="567CBCA4" w14:textId="00EBA236" w:rsidR="005A30AD" w:rsidRPr="000125D7" w:rsidRDefault="005A30AD" w:rsidP="00F84ABD">
            <w:pPr>
              <w:rPr>
                <w:rFonts w:ascii="Times New Roman" w:hAnsi="Times New Roman" w:cs="Times New Roman"/>
                <w:sz w:val="20"/>
                <w:szCs w:val="20"/>
              </w:rPr>
            </w:pPr>
            <w:r>
              <w:rPr>
                <w:rFonts w:ascii="Times New Roman" w:hAnsi="Times New Roman" w:cs="Times New Roman"/>
                <w:sz w:val="20"/>
                <w:szCs w:val="20"/>
              </w:rPr>
              <w:t>4</w:t>
            </w:r>
          </w:p>
        </w:tc>
        <w:tc>
          <w:tcPr>
            <w:tcW w:w="1552" w:type="dxa"/>
          </w:tcPr>
          <w:p w14:paraId="1787226F" w14:textId="77777777" w:rsidR="00E9223C" w:rsidRDefault="00E9223C" w:rsidP="00F84ABD">
            <w:pPr>
              <w:rPr>
                <w:rFonts w:ascii="Times New Roman" w:hAnsi="Times New Roman" w:cs="Times New Roman"/>
                <w:sz w:val="20"/>
                <w:szCs w:val="20"/>
              </w:rPr>
            </w:pPr>
          </w:p>
          <w:p w14:paraId="46CD3F55" w14:textId="77777777" w:rsidR="005A30AD" w:rsidRDefault="005A30AD" w:rsidP="00F84ABD">
            <w:pPr>
              <w:rPr>
                <w:rFonts w:ascii="Times New Roman" w:hAnsi="Times New Roman" w:cs="Times New Roman"/>
                <w:sz w:val="20"/>
                <w:szCs w:val="20"/>
              </w:rPr>
            </w:pPr>
            <w:r>
              <w:rPr>
                <w:rFonts w:ascii="Times New Roman" w:hAnsi="Times New Roman" w:cs="Times New Roman"/>
                <w:sz w:val="20"/>
                <w:szCs w:val="20"/>
              </w:rPr>
              <w:t>90.0%</w:t>
            </w:r>
          </w:p>
          <w:p w14:paraId="24CBB37C" w14:textId="2197BEE2" w:rsidR="005A30AD" w:rsidRPr="000125D7" w:rsidRDefault="005A30AD" w:rsidP="00F84ABD">
            <w:pPr>
              <w:rPr>
                <w:rFonts w:ascii="Times New Roman" w:hAnsi="Times New Roman" w:cs="Times New Roman"/>
                <w:sz w:val="20"/>
                <w:szCs w:val="20"/>
              </w:rPr>
            </w:pPr>
            <w:r>
              <w:rPr>
                <w:rFonts w:ascii="Times New Roman" w:hAnsi="Times New Roman" w:cs="Times New Roman"/>
                <w:sz w:val="20"/>
                <w:szCs w:val="20"/>
              </w:rPr>
              <w:t>10.0%</w:t>
            </w:r>
          </w:p>
        </w:tc>
        <w:tc>
          <w:tcPr>
            <w:tcW w:w="1260" w:type="dxa"/>
          </w:tcPr>
          <w:p w14:paraId="68044F3B" w14:textId="77777777" w:rsidR="00E9223C" w:rsidRDefault="00E9223C" w:rsidP="00F84ABD">
            <w:pPr>
              <w:rPr>
                <w:rFonts w:ascii="Times New Roman" w:hAnsi="Times New Roman" w:cs="Times New Roman"/>
                <w:sz w:val="20"/>
                <w:szCs w:val="20"/>
              </w:rPr>
            </w:pPr>
          </w:p>
          <w:p w14:paraId="0F2BEE06" w14:textId="77777777" w:rsidR="009864EF" w:rsidRDefault="009864EF" w:rsidP="00F84ABD">
            <w:pPr>
              <w:rPr>
                <w:rFonts w:ascii="Times New Roman" w:hAnsi="Times New Roman" w:cs="Times New Roman"/>
                <w:sz w:val="20"/>
                <w:szCs w:val="20"/>
              </w:rPr>
            </w:pPr>
            <w:r>
              <w:rPr>
                <w:rFonts w:ascii="Times New Roman" w:hAnsi="Times New Roman" w:cs="Times New Roman"/>
                <w:sz w:val="20"/>
                <w:szCs w:val="20"/>
              </w:rPr>
              <w:t>23</w:t>
            </w:r>
          </w:p>
          <w:p w14:paraId="48EFD8DD" w14:textId="23570D56" w:rsidR="009864EF" w:rsidRPr="000125D7" w:rsidRDefault="009864EF" w:rsidP="00F84ABD">
            <w:pPr>
              <w:rPr>
                <w:rFonts w:ascii="Times New Roman" w:hAnsi="Times New Roman" w:cs="Times New Roman"/>
                <w:sz w:val="20"/>
                <w:szCs w:val="20"/>
              </w:rPr>
            </w:pPr>
            <w:r>
              <w:rPr>
                <w:rFonts w:ascii="Times New Roman" w:hAnsi="Times New Roman" w:cs="Times New Roman"/>
                <w:sz w:val="20"/>
                <w:szCs w:val="20"/>
              </w:rPr>
              <w:t>1</w:t>
            </w:r>
          </w:p>
        </w:tc>
        <w:tc>
          <w:tcPr>
            <w:tcW w:w="1351" w:type="dxa"/>
          </w:tcPr>
          <w:p w14:paraId="77900D2B" w14:textId="77777777" w:rsidR="00E9223C" w:rsidRDefault="00E9223C" w:rsidP="00F84ABD">
            <w:pPr>
              <w:rPr>
                <w:rFonts w:ascii="Times New Roman" w:hAnsi="Times New Roman" w:cs="Times New Roman"/>
                <w:sz w:val="20"/>
                <w:szCs w:val="20"/>
              </w:rPr>
            </w:pPr>
          </w:p>
          <w:p w14:paraId="7A61C2BE" w14:textId="77777777" w:rsidR="009864EF" w:rsidRDefault="009864EF" w:rsidP="00F84ABD">
            <w:pPr>
              <w:rPr>
                <w:rFonts w:ascii="Times New Roman" w:hAnsi="Times New Roman" w:cs="Times New Roman"/>
                <w:sz w:val="20"/>
                <w:szCs w:val="20"/>
              </w:rPr>
            </w:pPr>
            <w:r>
              <w:rPr>
                <w:rFonts w:ascii="Times New Roman" w:hAnsi="Times New Roman" w:cs="Times New Roman"/>
                <w:sz w:val="20"/>
                <w:szCs w:val="20"/>
              </w:rPr>
              <w:t>95.8%</w:t>
            </w:r>
          </w:p>
          <w:p w14:paraId="0BE9974B" w14:textId="37C0545F" w:rsidR="009864EF" w:rsidRPr="000125D7" w:rsidRDefault="009864EF" w:rsidP="00F84ABD">
            <w:pPr>
              <w:rPr>
                <w:rFonts w:ascii="Times New Roman" w:hAnsi="Times New Roman" w:cs="Times New Roman"/>
                <w:sz w:val="20"/>
                <w:szCs w:val="20"/>
              </w:rPr>
            </w:pPr>
            <w:r>
              <w:rPr>
                <w:rFonts w:ascii="Times New Roman" w:hAnsi="Times New Roman" w:cs="Times New Roman"/>
                <w:sz w:val="20"/>
                <w:szCs w:val="20"/>
              </w:rPr>
              <w:t>4.2%</w:t>
            </w:r>
          </w:p>
        </w:tc>
      </w:tr>
      <w:tr w:rsidR="00E9223C" w:rsidRPr="000125D7" w14:paraId="4738FDF7" w14:textId="1E539E4C" w:rsidTr="00E9223C">
        <w:trPr>
          <w:trHeight w:val="499"/>
        </w:trPr>
        <w:tc>
          <w:tcPr>
            <w:tcW w:w="2972" w:type="dxa"/>
          </w:tcPr>
          <w:p w14:paraId="715B15C9" w14:textId="77777777" w:rsidR="00E9223C" w:rsidRPr="000125D7" w:rsidRDefault="00E9223C" w:rsidP="00F84ABD">
            <w:pPr>
              <w:tabs>
                <w:tab w:val="left" w:pos="2280"/>
              </w:tabs>
              <w:rPr>
                <w:rFonts w:ascii="Times New Roman" w:hAnsi="Times New Roman" w:cs="Times New Roman"/>
                <w:b/>
                <w:bCs/>
                <w:sz w:val="20"/>
                <w:szCs w:val="20"/>
              </w:rPr>
            </w:pPr>
            <w:r w:rsidRPr="000125D7">
              <w:rPr>
                <w:rFonts w:ascii="Times New Roman" w:hAnsi="Times New Roman" w:cs="Times New Roman"/>
                <w:b/>
                <w:bCs/>
                <w:sz w:val="20"/>
                <w:szCs w:val="20"/>
              </w:rPr>
              <w:t>Shared cancer history with peer and supervisor</w:t>
            </w:r>
          </w:p>
          <w:p w14:paraId="4E5FAB04" w14:textId="77777777" w:rsidR="00E9223C" w:rsidRPr="000125D7" w:rsidRDefault="00E9223C" w:rsidP="00F84ABD">
            <w:pPr>
              <w:tabs>
                <w:tab w:val="left" w:pos="2280"/>
              </w:tabs>
              <w:rPr>
                <w:rFonts w:ascii="Times New Roman" w:hAnsi="Times New Roman" w:cs="Times New Roman"/>
                <w:b/>
                <w:bCs/>
                <w:sz w:val="20"/>
                <w:szCs w:val="20"/>
              </w:rPr>
            </w:pPr>
            <w:r w:rsidRPr="000125D7">
              <w:rPr>
                <w:rFonts w:ascii="Times New Roman" w:hAnsi="Times New Roman" w:cs="Times New Roman"/>
                <w:sz w:val="20"/>
                <w:szCs w:val="20"/>
              </w:rPr>
              <w:t xml:space="preserve">                         Yes</w:t>
            </w:r>
            <w:r w:rsidRPr="000125D7">
              <w:rPr>
                <w:rFonts w:ascii="Times New Roman" w:hAnsi="Times New Roman" w:cs="Times New Roman"/>
                <w:sz w:val="20"/>
                <w:szCs w:val="20"/>
              </w:rPr>
              <w:br/>
              <w:t xml:space="preserve">                          No</w:t>
            </w:r>
          </w:p>
        </w:tc>
        <w:tc>
          <w:tcPr>
            <w:tcW w:w="1416" w:type="dxa"/>
          </w:tcPr>
          <w:p w14:paraId="46978BDF" w14:textId="77777777" w:rsidR="00E9223C" w:rsidRDefault="00E9223C" w:rsidP="00F84ABD">
            <w:pPr>
              <w:rPr>
                <w:rFonts w:ascii="Times New Roman" w:hAnsi="Times New Roman" w:cs="Times New Roman"/>
                <w:sz w:val="20"/>
                <w:szCs w:val="20"/>
              </w:rPr>
            </w:pPr>
          </w:p>
          <w:p w14:paraId="5CB7F37A" w14:textId="77777777" w:rsidR="00C63B94" w:rsidRDefault="00C63B94" w:rsidP="00F84ABD">
            <w:pPr>
              <w:rPr>
                <w:rFonts w:ascii="Times New Roman" w:hAnsi="Times New Roman" w:cs="Times New Roman"/>
                <w:sz w:val="20"/>
                <w:szCs w:val="20"/>
              </w:rPr>
            </w:pPr>
          </w:p>
          <w:p w14:paraId="3DDD268C" w14:textId="77777777" w:rsidR="00C63B94" w:rsidRDefault="00C63B94" w:rsidP="00F84ABD">
            <w:pPr>
              <w:rPr>
                <w:rFonts w:ascii="Times New Roman" w:hAnsi="Times New Roman" w:cs="Times New Roman"/>
                <w:sz w:val="20"/>
                <w:szCs w:val="20"/>
              </w:rPr>
            </w:pPr>
            <w:r>
              <w:rPr>
                <w:rFonts w:ascii="Times New Roman" w:hAnsi="Times New Roman" w:cs="Times New Roman"/>
                <w:sz w:val="20"/>
                <w:szCs w:val="20"/>
              </w:rPr>
              <w:t>32</w:t>
            </w:r>
          </w:p>
          <w:p w14:paraId="4AA916CF" w14:textId="681C96A7" w:rsidR="00C63B94" w:rsidRPr="000125D7" w:rsidRDefault="00C63B94" w:rsidP="00F84ABD">
            <w:pPr>
              <w:rPr>
                <w:rFonts w:ascii="Times New Roman" w:hAnsi="Times New Roman" w:cs="Times New Roman"/>
                <w:sz w:val="20"/>
                <w:szCs w:val="20"/>
              </w:rPr>
            </w:pPr>
            <w:r>
              <w:rPr>
                <w:rFonts w:ascii="Times New Roman" w:hAnsi="Times New Roman" w:cs="Times New Roman"/>
                <w:sz w:val="20"/>
                <w:szCs w:val="20"/>
              </w:rPr>
              <w:t>4</w:t>
            </w:r>
          </w:p>
        </w:tc>
        <w:tc>
          <w:tcPr>
            <w:tcW w:w="1552" w:type="dxa"/>
          </w:tcPr>
          <w:p w14:paraId="5C43BC86" w14:textId="77777777" w:rsidR="00E9223C" w:rsidRDefault="00E9223C" w:rsidP="00F84ABD">
            <w:pPr>
              <w:rPr>
                <w:rFonts w:ascii="Times New Roman" w:hAnsi="Times New Roman" w:cs="Times New Roman"/>
                <w:sz w:val="20"/>
                <w:szCs w:val="20"/>
              </w:rPr>
            </w:pPr>
          </w:p>
          <w:p w14:paraId="12B8D739" w14:textId="77777777" w:rsidR="00C63B94" w:rsidRDefault="00C63B94" w:rsidP="00F84ABD">
            <w:pPr>
              <w:rPr>
                <w:rFonts w:ascii="Times New Roman" w:hAnsi="Times New Roman" w:cs="Times New Roman"/>
                <w:sz w:val="20"/>
                <w:szCs w:val="20"/>
              </w:rPr>
            </w:pPr>
          </w:p>
          <w:p w14:paraId="5A0E9A4B" w14:textId="77777777" w:rsidR="00C63B94" w:rsidRDefault="00C63B94" w:rsidP="00F84ABD">
            <w:pPr>
              <w:rPr>
                <w:rFonts w:ascii="Times New Roman" w:hAnsi="Times New Roman" w:cs="Times New Roman"/>
                <w:sz w:val="20"/>
                <w:szCs w:val="20"/>
              </w:rPr>
            </w:pPr>
            <w:r>
              <w:rPr>
                <w:rFonts w:ascii="Times New Roman" w:hAnsi="Times New Roman" w:cs="Times New Roman"/>
                <w:sz w:val="20"/>
                <w:szCs w:val="20"/>
              </w:rPr>
              <w:t>80.0%</w:t>
            </w:r>
          </w:p>
          <w:p w14:paraId="4E91B77C" w14:textId="486B8DC0" w:rsidR="00C63B94" w:rsidRPr="000125D7" w:rsidRDefault="00C63B94" w:rsidP="00F84ABD">
            <w:pPr>
              <w:rPr>
                <w:rFonts w:ascii="Times New Roman" w:hAnsi="Times New Roman" w:cs="Times New Roman"/>
                <w:sz w:val="20"/>
                <w:szCs w:val="20"/>
              </w:rPr>
            </w:pPr>
            <w:r>
              <w:rPr>
                <w:rFonts w:ascii="Times New Roman" w:hAnsi="Times New Roman" w:cs="Times New Roman"/>
                <w:sz w:val="20"/>
                <w:szCs w:val="20"/>
              </w:rPr>
              <w:t>20.0%</w:t>
            </w:r>
          </w:p>
        </w:tc>
        <w:tc>
          <w:tcPr>
            <w:tcW w:w="1260" w:type="dxa"/>
          </w:tcPr>
          <w:p w14:paraId="677DB469" w14:textId="77777777" w:rsidR="00E9223C" w:rsidRDefault="00E9223C" w:rsidP="00F84ABD">
            <w:pPr>
              <w:rPr>
                <w:rFonts w:ascii="Times New Roman" w:hAnsi="Times New Roman" w:cs="Times New Roman"/>
                <w:sz w:val="20"/>
                <w:szCs w:val="20"/>
              </w:rPr>
            </w:pPr>
          </w:p>
          <w:p w14:paraId="11F4FFEF" w14:textId="77777777" w:rsidR="009864EF" w:rsidRDefault="009864EF" w:rsidP="00F84ABD">
            <w:pPr>
              <w:rPr>
                <w:rFonts w:ascii="Times New Roman" w:hAnsi="Times New Roman" w:cs="Times New Roman"/>
                <w:sz w:val="20"/>
                <w:szCs w:val="20"/>
              </w:rPr>
            </w:pPr>
          </w:p>
          <w:p w14:paraId="1E68C995" w14:textId="77777777" w:rsidR="009864EF" w:rsidRDefault="009864EF" w:rsidP="00F84ABD">
            <w:pPr>
              <w:rPr>
                <w:rFonts w:ascii="Times New Roman" w:hAnsi="Times New Roman" w:cs="Times New Roman"/>
                <w:sz w:val="20"/>
                <w:szCs w:val="20"/>
              </w:rPr>
            </w:pPr>
            <w:r>
              <w:rPr>
                <w:rFonts w:ascii="Times New Roman" w:hAnsi="Times New Roman" w:cs="Times New Roman"/>
                <w:sz w:val="20"/>
                <w:szCs w:val="20"/>
              </w:rPr>
              <w:t>21</w:t>
            </w:r>
          </w:p>
          <w:p w14:paraId="52B71C06" w14:textId="350A0E41" w:rsidR="009864EF" w:rsidRPr="000125D7" w:rsidRDefault="009864EF" w:rsidP="00F84ABD">
            <w:pPr>
              <w:rPr>
                <w:rFonts w:ascii="Times New Roman" w:hAnsi="Times New Roman" w:cs="Times New Roman"/>
                <w:sz w:val="20"/>
                <w:szCs w:val="20"/>
              </w:rPr>
            </w:pPr>
            <w:r>
              <w:rPr>
                <w:rFonts w:ascii="Times New Roman" w:hAnsi="Times New Roman" w:cs="Times New Roman"/>
                <w:sz w:val="20"/>
                <w:szCs w:val="20"/>
              </w:rPr>
              <w:t>3</w:t>
            </w:r>
          </w:p>
        </w:tc>
        <w:tc>
          <w:tcPr>
            <w:tcW w:w="1351" w:type="dxa"/>
          </w:tcPr>
          <w:p w14:paraId="4EB8FB2B" w14:textId="77777777" w:rsidR="00E9223C" w:rsidRDefault="00E9223C" w:rsidP="00F84ABD">
            <w:pPr>
              <w:rPr>
                <w:rFonts w:ascii="Times New Roman" w:hAnsi="Times New Roman" w:cs="Times New Roman"/>
                <w:sz w:val="20"/>
                <w:szCs w:val="20"/>
              </w:rPr>
            </w:pPr>
          </w:p>
          <w:p w14:paraId="734D785B" w14:textId="77777777" w:rsidR="009864EF" w:rsidRDefault="009864EF" w:rsidP="00F84ABD">
            <w:pPr>
              <w:rPr>
                <w:rFonts w:ascii="Times New Roman" w:hAnsi="Times New Roman" w:cs="Times New Roman"/>
                <w:sz w:val="20"/>
                <w:szCs w:val="20"/>
              </w:rPr>
            </w:pPr>
          </w:p>
          <w:p w14:paraId="4F85E21B" w14:textId="77777777" w:rsidR="009864EF" w:rsidRDefault="009864EF" w:rsidP="00F84ABD">
            <w:pPr>
              <w:rPr>
                <w:rFonts w:ascii="Times New Roman" w:hAnsi="Times New Roman" w:cs="Times New Roman"/>
                <w:sz w:val="20"/>
                <w:szCs w:val="20"/>
              </w:rPr>
            </w:pPr>
            <w:r>
              <w:rPr>
                <w:rFonts w:ascii="Times New Roman" w:hAnsi="Times New Roman" w:cs="Times New Roman"/>
                <w:sz w:val="20"/>
                <w:szCs w:val="20"/>
              </w:rPr>
              <w:t>87.5%</w:t>
            </w:r>
          </w:p>
          <w:p w14:paraId="08EC9B5C" w14:textId="65085406" w:rsidR="009864EF" w:rsidRPr="000125D7" w:rsidRDefault="009864EF" w:rsidP="00F84ABD">
            <w:pPr>
              <w:rPr>
                <w:rFonts w:ascii="Times New Roman" w:hAnsi="Times New Roman" w:cs="Times New Roman"/>
                <w:sz w:val="20"/>
                <w:szCs w:val="20"/>
              </w:rPr>
            </w:pPr>
            <w:r>
              <w:rPr>
                <w:rFonts w:ascii="Times New Roman" w:hAnsi="Times New Roman" w:cs="Times New Roman"/>
                <w:sz w:val="20"/>
                <w:szCs w:val="20"/>
              </w:rPr>
              <w:t>22.5%</w:t>
            </w:r>
          </w:p>
        </w:tc>
      </w:tr>
      <w:tr w:rsidR="00E9223C" w:rsidRPr="000125D7" w14:paraId="2383F3DD" w14:textId="1A156F06" w:rsidTr="00E9223C">
        <w:trPr>
          <w:trHeight w:val="499"/>
        </w:trPr>
        <w:tc>
          <w:tcPr>
            <w:tcW w:w="2972" w:type="dxa"/>
          </w:tcPr>
          <w:p w14:paraId="7073D87A" w14:textId="77777777" w:rsidR="00E9223C" w:rsidRPr="000125D7" w:rsidRDefault="00E9223C" w:rsidP="00F84ABD">
            <w:pPr>
              <w:tabs>
                <w:tab w:val="left" w:pos="2280"/>
              </w:tabs>
              <w:rPr>
                <w:rFonts w:ascii="Times New Roman" w:hAnsi="Times New Roman" w:cs="Times New Roman"/>
                <w:b/>
                <w:bCs/>
                <w:sz w:val="20"/>
                <w:szCs w:val="20"/>
              </w:rPr>
            </w:pPr>
            <w:r w:rsidRPr="000125D7">
              <w:rPr>
                <w:rFonts w:ascii="Times New Roman" w:hAnsi="Times New Roman" w:cs="Times New Roman"/>
                <w:b/>
                <w:bCs/>
                <w:sz w:val="20"/>
                <w:szCs w:val="20"/>
              </w:rPr>
              <w:t>Shared cancer history with supervisor only</w:t>
            </w:r>
          </w:p>
          <w:p w14:paraId="2744A1CE" w14:textId="77777777" w:rsidR="00E9223C" w:rsidRPr="000125D7" w:rsidRDefault="00E9223C" w:rsidP="00F84ABD">
            <w:pPr>
              <w:tabs>
                <w:tab w:val="left" w:pos="2280"/>
              </w:tabs>
              <w:rPr>
                <w:rFonts w:ascii="Times New Roman" w:hAnsi="Times New Roman" w:cs="Times New Roman"/>
                <w:b/>
                <w:bCs/>
                <w:sz w:val="20"/>
                <w:szCs w:val="20"/>
              </w:rPr>
            </w:pPr>
            <w:r w:rsidRPr="000125D7">
              <w:rPr>
                <w:rFonts w:ascii="Times New Roman" w:hAnsi="Times New Roman" w:cs="Times New Roman"/>
                <w:sz w:val="20"/>
                <w:szCs w:val="20"/>
              </w:rPr>
              <w:t xml:space="preserve">                         Yes</w:t>
            </w:r>
            <w:r w:rsidRPr="000125D7">
              <w:rPr>
                <w:rFonts w:ascii="Times New Roman" w:hAnsi="Times New Roman" w:cs="Times New Roman"/>
                <w:sz w:val="20"/>
                <w:szCs w:val="20"/>
              </w:rPr>
              <w:br/>
              <w:t xml:space="preserve">                          No</w:t>
            </w:r>
          </w:p>
        </w:tc>
        <w:tc>
          <w:tcPr>
            <w:tcW w:w="1416" w:type="dxa"/>
          </w:tcPr>
          <w:p w14:paraId="1D21EDA2" w14:textId="77777777" w:rsidR="00E9223C" w:rsidRDefault="00E9223C" w:rsidP="00F84ABD">
            <w:pPr>
              <w:rPr>
                <w:rFonts w:ascii="Times New Roman" w:hAnsi="Times New Roman" w:cs="Times New Roman"/>
                <w:sz w:val="20"/>
                <w:szCs w:val="20"/>
              </w:rPr>
            </w:pPr>
          </w:p>
          <w:p w14:paraId="3681E9AF" w14:textId="77777777" w:rsidR="00C63B94" w:rsidRDefault="00C63B94" w:rsidP="00F84ABD">
            <w:pPr>
              <w:rPr>
                <w:rFonts w:ascii="Times New Roman" w:hAnsi="Times New Roman" w:cs="Times New Roman"/>
                <w:sz w:val="20"/>
                <w:szCs w:val="20"/>
              </w:rPr>
            </w:pPr>
          </w:p>
          <w:p w14:paraId="7964DB48" w14:textId="77777777" w:rsidR="00C63B94" w:rsidRDefault="00C63B94" w:rsidP="00F84ABD">
            <w:pPr>
              <w:rPr>
                <w:rFonts w:ascii="Times New Roman" w:hAnsi="Times New Roman" w:cs="Times New Roman"/>
                <w:sz w:val="20"/>
                <w:szCs w:val="20"/>
              </w:rPr>
            </w:pPr>
            <w:r>
              <w:rPr>
                <w:rFonts w:ascii="Times New Roman" w:hAnsi="Times New Roman" w:cs="Times New Roman"/>
                <w:sz w:val="20"/>
                <w:szCs w:val="20"/>
              </w:rPr>
              <w:t>1</w:t>
            </w:r>
          </w:p>
          <w:p w14:paraId="6D6DA4F9" w14:textId="24E4D83E" w:rsidR="00C63B94" w:rsidRPr="000125D7" w:rsidRDefault="00C63B94" w:rsidP="00F84ABD">
            <w:pPr>
              <w:rPr>
                <w:rFonts w:ascii="Times New Roman" w:hAnsi="Times New Roman" w:cs="Times New Roman"/>
                <w:sz w:val="20"/>
                <w:szCs w:val="20"/>
              </w:rPr>
            </w:pPr>
            <w:r>
              <w:rPr>
                <w:rFonts w:ascii="Times New Roman" w:hAnsi="Times New Roman" w:cs="Times New Roman"/>
                <w:sz w:val="20"/>
                <w:szCs w:val="20"/>
              </w:rPr>
              <w:t>39</w:t>
            </w:r>
          </w:p>
        </w:tc>
        <w:tc>
          <w:tcPr>
            <w:tcW w:w="1552" w:type="dxa"/>
          </w:tcPr>
          <w:p w14:paraId="4D3C1D9F" w14:textId="77777777" w:rsidR="00E9223C" w:rsidRDefault="00E9223C" w:rsidP="00F84ABD">
            <w:pPr>
              <w:rPr>
                <w:rFonts w:ascii="Times New Roman" w:hAnsi="Times New Roman" w:cs="Times New Roman"/>
                <w:sz w:val="20"/>
                <w:szCs w:val="20"/>
              </w:rPr>
            </w:pPr>
          </w:p>
          <w:p w14:paraId="1427A7F2" w14:textId="77777777" w:rsidR="00C63B94" w:rsidRDefault="00C63B94" w:rsidP="00F84ABD">
            <w:pPr>
              <w:rPr>
                <w:rFonts w:ascii="Times New Roman" w:hAnsi="Times New Roman" w:cs="Times New Roman"/>
                <w:sz w:val="20"/>
                <w:szCs w:val="20"/>
              </w:rPr>
            </w:pPr>
          </w:p>
          <w:p w14:paraId="6A2C2579" w14:textId="77777777" w:rsidR="00C63B94" w:rsidRDefault="00C63B94" w:rsidP="00F84ABD">
            <w:pPr>
              <w:rPr>
                <w:rFonts w:ascii="Times New Roman" w:hAnsi="Times New Roman" w:cs="Times New Roman"/>
                <w:sz w:val="20"/>
                <w:szCs w:val="20"/>
              </w:rPr>
            </w:pPr>
            <w:r>
              <w:rPr>
                <w:rFonts w:ascii="Times New Roman" w:hAnsi="Times New Roman" w:cs="Times New Roman"/>
                <w:sz w:val="20"/>
                <w:szCs w:val="20"/>
              </w:rPr>
              <w:t>2.5%</w:t>
            </w:r>
          </w:p>
          <w:p w14:paraId="54C4F8A7" w14:textId="27AC7EC7" w:rsidR="00C63B94" w:rsidRPr="000125D7" w:rsidRDefault="00C63B94" w:rsidP="00F84ABD">
            <w:pPr>
              <w:rPr>
                <w:rFonts w:ascii="Times New Roman" w:hAnsi="Times New Roman" w:cs="Times New Roman"/>
                <w:sz w:val="20"/>
                <w:szCs w:val="20"/>
              </w:rPr>
            </w:pPr>
            <w:r>
              <w:rPr>
                <w:rFonts w:ascii="Times New Roman" w:hAnsi="Times New Roman" w:cs="Times New Roman"/>
                <w:sz w:val="20"/>
                <w:szCs w:val="20"/>
              </w:rPr>
              <w:t>97.5%</w:t>
            </w:r>
          </w:p>
        </w:tc>
        <w:tc>
          <w:tcPr>
            <w:tcW w:w="1260" w:type="dxa"/>
          </w:tcPr>
          <w:p w14:paraId="23DA2EC9" w14:textId="77777777" w:rsidR="00E9223C" w:rsidRDefault="00E9223C" w:rsidP="00F84ABD">
            <w:pPr>
              <w:rPr>
                <w:rFonts w:ascii="Times New Roman" w:hAnsi="Times New Roman" w:cs="Times New Roman"/>
                <w:sz w:val="20"/>
                <w:szCs w:val="20"/>
              </w:rPr>
            </w:pPr>
          </w:p>
          <w:p w14:paraId="6445FD77" w14:textId="77777777" w:rsidR="009864EF" w:rsidRDefault="009864EF" w:rsidP="00F84ABD">
            <w:pPr>
              <w:rPr>
                <w:rFonts w:ascii="Times New Roman" w:hAnsi="Times New Roman" w:cs="Times New Roman"/>
                <w:sz w:val="20"/>
                <w:szCs w:val="20"/>
              </w:rPr>
            </w:pPr>
          </w:p>
          <w:p w14:paraId="387473B3" w14:textId="77777777" w:rsidR="009864EF" w:rsidRDefault="0095043A" w:rsidP="00F84ABD">
            <w:pPr>
              <w:rPr>
                <w:rFonts w:ascii="Times New Roman" w:hAnsi="Times New Roman" w:cs="Times New Roman"/>
                <w:sz w:val="20"/>
                <w:szCs w:val="20"/>
              </w:rPr>
            </w:pPr>
            <w:r>
              <w:rPr>
                <w:rFonts w:ascii="Times New Roman" w:hAnsi="Times New Roman" w:cs="Times New Roman"/>
                <w:sz w:val="20"/>
                <w:szCs w:val="20"/>
              </w:rPr>
              <w:t>0</w:t>
            </w:r>
          </w:p>
          <w:p w14:paraId="7E4E931B" w14:textId="74A5E6A1" w:rsidR="0095043A" w:rsidRPr="000125D7" w:rsidRDefault="0095043A" w:rsidP="00F84ABD">
            <w:pPr>
              <w:rPr>
                <w:rFonts w:ascii="Times New Roman" w:hAnsi="Times New Roman" w:cs="Times New Roman"/>
                <w:sz w:val="20"/>
                <w:szCs w:val="20"/>
              </w:rPr>
            </w:pPr>
            <w:r>
              <w:rPr>
                <w:rFonts w:ascii="Times New Roman" w:hAnsi="Times New Roman" w:cs="Times New Roman"/>
                <w:sz w:val="20"/>
                <w:szCs w:val="20"/>
              </w:rPr>
              <w:t>24</w:t>
            </w:r>
          </w:p>
        </w:tc>
        <w:tc>
          <w:tcPr>
            <w:tcW w:w="1351" w:type="dxa"/>
          </w:tcPr>
          <w:p w14:paraId="23DB606A" w14:textId="77777777" w:rsidR="00E9223C" w:rsidRDefault="00E9223C" w:rsidP="00F84ABD">
            <w:pPr>
              <w:rPr>
                <w:rFonts w:ascii="Times New Roman" w:hAnsi="Times New Roman" w:cs="Times New Roman"/>
                <w:sz w:val="20"/>
                <w:szCs w:val="20"/>
              </w:rPr>
            </w:pPr>
          </w:p>
          <w:p w14:paraId="7240DA27" w14:textId="77777777" w:rsidR="0095043A" w:rsidRDefault="0095043A" w:rsidP="00F84ABD">
            <w:pPr>
              <w:rPr>
                <w:rFonts w:ascii="Times New Roman" w:hAnsi="Times New Roman" w:cs="Times New Roman"/>
                <w:sz w:val="20"/>
                <w:szCs w:val="20"/>
              </w:rPr>
            </w:pPr>
          </w:p>
          <w:p w14:paraId="4B77543F" w14:textId="77777777" w:rsidR="0095043A" w:rsidRDefault="0095043A" w:rsidP="00F84ABD">
            <w:pPr>
              <w:rPr>
                <w:rFonts w:ascii="Times New Roman" w:hAnsi="Times New Roman" w:cs="Times New Roman"/>
                <w:sz w:val="20"/>
                <w:szCs w:val="20"/>
              </w:rPr>
            </w:pPr>
            <w:r>
              <w:rPr>
                <w:rFonts w:ascii="Times New Roman" w:hAnsi="Times New Roman" w:cs="Times New Roman"/>
                <w:sz w:val="20"/>
                <w:szCs w:val="20"/>
              </w:rPr>
              <w:t>0</w:t>
            </w:r>
          </w:p>
          <w:p w14:paraId="4351089B" w14:textId="636F8841" w:rsidR="0095043A" w:rsidRPr="000125D7" w:rsidRDefault="0095043A" w:rsidP="00F84ABD">
            <w:pPr>
              <w:rPr>
                <w:rFonts w:ascii="Times New Roman" w:hAnsi="Times New Roman" w:cs="Times New Roman"/>
                <w:sz w:val="20"/>
                <w:szCs w:val="20"/>
              </w:rPr>
            </w:pPr>
            <w:r>
              <w:rPr>
                <w:rFonts w:ascii="Times New Roman" w:hAnsi="Times New Roman" w:cs="Times New Roman"/>
                <w:sz w:val="20"/>
                <w:szCs w:val="20"/>
              </w:rPr>
              <w:t>100%</w:t>
            </w:r>
          </w:p>
        </w:tc>
      </w:tr>
      <w:tr w:rsidR="00E9223C" w:rsidRPr="000125D7" w14:paraId="32F656AE" w14:textId="1C4DF684" w:rsidTr="00E9223C">
        <w:trPr>
          <w:trHeight w:val="499"/>
        </w:trPr>
        <w:tc>
          <w:tcPr>
            <w:tcW w:w="2972" w:type="dxa"/>
          </w:tcPr>
          <w:p w14:paraId="182F2CEB" w14:textId="77777777" w:rsidR="00E9223C" w:rsidRPr="000125D7" w:rsidRDefault="00E9223C" w:rsidP="00F84ABD">
            <w:pPr>
              <w:tabs>
                <w:tab w:val="left" w:pos="2280"/>
              </w:tabs>
              <w:rPr>
                <w:rFonts w:ascii="Times New Roman" w:hAnsi="Times New Roman" w:cs="Times New Roman"/>
                <w:b/>
                <w:bCs/>
                <w:sz w:val="20"/>
                <w:szCs w:val="20"/>
              </w:rPr>
            </w:pPr>
            <w:r w:rsidRPr="000125D7">
              <w:rPr>
                <w:rFonts w:ascii="Times New Roman" w:hAnsi="Times New Roman" w:cs="Times New Roman"/>
                <w:b/>
                <w:bCs/>
                <w:sz w:val="20"/>
                <w:szCs w:val="20"/>
              </w:rPr>
              <w:t>Shared cancer history with peer only</w:t>
            </w:r>
          </w:p>
          <w:p w14:paraId="64DAFFB9" w14:textId="77777777" w:rsidR="00E9223C" w:rsidRPr="000125D7" w:rsidRDefault="00E9223C" w:rsidP="00F84ABD">
            <w:pPr>
              <w:tabs>
                <w:tab w:val="left" w:pos="2280"/>
              </w:tabs>
              <w:rPr>
                <w:rFonts w:ascii="Times New Roman" w:hAnsi="Times New Roman" w:cs="Times New Roman"/>
                <w:b/>
                <w:bCs/>
                <w:sz w:val="20"/>
                <w:szCs w:val="20"/>
              </w:rPr>
            </w:pPr>
            <w:r w:rsidRPr="000125D7">
              <w:rPr>
                <w:rFonts w:ascii="Times New Roman" w:hAnsi="Times New Roman" w:cs="Times New Roman"/>
                <w:sz w:val="20"/>
                <w:szCs w:val="20"/>
              </w:rPr>
              <w:t xml:space="preserve">                         Yes</w:t>
            </w:r>
            <w:r w:rsidRPr="000125D7">
              <w:rPr>
                <w:rFonts w:ascii="Times New Roman" w:hAnsi="Times New Roman" w:cs="Times New Roman"/>
                <w:sz w:val="20"/>
                <w:szCs w:val="20"/>
              </w:rPr>
              <w:br/>
              <w:t xml:space="preserve">                          No</w:t>
            </w:r>
          </w:p>
        </w:tc>
        <w:tc>
          <w:tcPr>
            <w:tcW w:w="1416" w:type="dxa"/>
          </w:tcPr>
          <w:p w14:paraId="3DBD392F" w14:textId="77777777" w:rsidR="00E9223C" w:rsidRDefault="00E9223C" w:rsidP="00F84ABD">
            <w:pPr>
              <w:rPr>
                <w:rFonts w:ascii="Times New Roman" w:hAnsi="Times New Roman" w:cs="Times New Roman"/>
                <w:sz w:val="20"/>
                <w:szCs w:val="20"/>
              </w:rPr>
            </w:pPr>
          </w:p>
          <w:p w14:paraId="198C5050" w14:textId="77777777" w:rsidR="002E3748" w:rsidRDefault="002E3748" w:rsidP="00F84ABD">
            <w:pPr>
              <w:rPr>
                <w:rFonts w:ascii="Times New Roman" w:hAnsi="Times New Roman" w:cs="Times New Roman"/>
                <w:sz w:val="20"/>
                <w:szCs w:val="20"/>
              </w:rPr>
            </w:pPr>
          </w:p>
          <w:p w14:paraId="14C610C6" w14:textId="77777777" w:rsidR="002E3748" w:rsidRDefault="002E3748" w:rsidP="00F84ABD">
            <w:pPr>
              <w:rPr>
                <w:rFonts w:ascii="Times New Roman" w:hAnsi="Times New Roman" w:cs="Times New Roman"/>
                <w:sz w:val="20"/>
                <w:szCs w:val="20"/>
              </w:rPr>
            </w:pPr>
            <w:r>
              <w:rPr>
                <w:rFonts w:ascii="Times New Roman" w:hAnsi="Times New Roman" w:cs="Times New Roman"/>
                <w:sz w:val="20"/>
                <w:szCs w:val="20"/>
              </w:rPr>
              <w:t>1</w:t>
            </w:r>
          </w:p>
          <w:p w14:paraId="0AA04929" w14:textId="3D0FF8E7" w:rsidR="002E3748" w:rsidRPr="000125D7" w:rsidRDefault="002E3748" w:rsidP="00F84ABD">
            <w:pPr>
              <w:rPr>
                <w:rFonts w:ascii="Times New Roman" w:hAnsi="Times New Roman" w:cs="Times New Roman"/>
                <w:sz w:val="20"/>
                <w:szCs w:val="20"/>
              </w:rPr>
            </w:pPr>
            <w:r>
              <w:rPr>
                <w:rFonts w:ascii="Times New Roman" w:hAnsi="Times New Roman" w:cs="Times New Roman"/>
                <w:sz w:val="20"/>
                <w:szCs w:val="20"/>
              </w:rPr>
              <w:t>39</w:t>
            </w:r>
          </w:p>
        </w:tc>
        <w:tc>
          <w:tcPr>
            <w:tcW w:w="1552" w:type="dxa"/>
          </w:tcPr>
          <w:p w14:paraId="48F92B10" w14:textId="77777777" w:rsidR="00E9223C" w:rsidRDefault="00E9223C" w:rsidP="00F84ABD">
            <w:pPr>
              <w:rPr>
                <w:rFonts w:ascii="Times New Roman" w:hAnsi="Times New Roman" w:cs="Times New Roman"/>
                <w:sz w:val="20"/>
                <w:szCs w:val="20"/>
              </w:rPr>
            </w:pPr>
          </w:p>
          <w:p w14:paraId="0B795B2B" w14:textId="77777777" w:rsidR="002E3748" w:rsidRDefault="002E3748" w:rsidP="00F84ABD">
            <w:pPr>
              <w:rPr>
                <w:rFonts w:ascii="Times New Roman" w:hAnsi="Times New Roman" w:cs="Times New Roman"/>
                <w:sz w:val="20"/>
                <w:szCs w:val="20"/>
              </w:rPr>
            </w:pPr>
          </w:p>
          <w:p w14:paraId="2DF8B531" w14:textId="77777777" w:rsidR="002E3748" w:rsidRDefault="002E3748" w:rsidP="00F84ABD">
            <w:pPr>
              <w:rPr>
                <w:rFonts w:ascii="Times New Roman" w:hAnsi="Times New Roman" w:cs="Times New Roman"/>
                <w:sz w:val="20"/>
                <w:szCs w:val="20"/>
              </w:rPr>
            </w:pPr>
            <w:r>
              <w:rPr>
                <w:rFonts w:ascii="Times New Roman" w:hAnsi="Times New Roman" w:cs="Times New Roman"/>
                <w:sz w:val="20"/>
                <w:szCs w:val="20"/>
              </w:rPr>
              <w:t>2.5%</w:t>
            </w:r>
          </w:p>
          <w:p w14:paraId="6B235EDC" w14:textId="77777777" w:rsidR="002E3748" w:rsidRDefault="002E3748" w:rsidP="00F84ABD">
            <w:pPr>
              <w:rPr>
                <w:rFonts w:ascii="Times New Roman" w:hAnsi="Times New Roman" w:cs="Times New Roman"/>
                <w:sz w:val="20"/>
                <w:szCs w:val="20"/>
              </w:rPr>
            </w:pPr>
            <w:r>
              <w:rPr>
                <w:rFonts w:ascii="Times New Roman" w:hAnsi="Times New Roman" w:cs="Times New Roman"/>
                <w:sz w:val="20"/>
                <w:szCs w:val="20"/>
              </w:rPr>
              <w:t>97.5%</w:t>
            </w:r>
          </w:p>
          <w:p w14:paraId="5A6A16B7" w14:textId="2C9BAC07" w:rsidR="00A920F3" w:rsidRPr="000125D7" w:rsidRDefault="00A920F3" w:rsidP="00F84ABD">
            <w:pPr>
              <w:rPr>
                <w:rFonts w:ascii="Times New Roman" w:hAnsi="Times New Roman" w:cs="Times New Roman"/>
                <w:sz w:val="20"/>
                <w:szCs w:val="20"/>
              </w:rPr>
            </w:pPr>
          </w:p>
        </w:tc>
        <w:tc>
          <w:tcPr>
            <w:tcW w:w="1260" w:type="dxa"/>
          </w:tcPr>
          <w:p w14:paraId="31A23530" w14:textId="77777777" w:rsidR="00E9223C" w:rsidRDefault="00E9223C" w:rsidP="00F84ABD">
            <w:pPr>
              <w:rPr>
                <w:rFonts w:ascii="Times New Roman" w:hAnsi="Times New Roman" w:cs="Times New Roman"/>
                <w:sz w:val="20"/>
                <w:szCs w:val="20"/>
              </w:rPr>
            </w:pPr>
          </w:p>
          <w:p w14:paraId="2FD44D96" w14:textId="77777777" w:rsidR="0095043A" w:rsidRDefault="0095043A" w:rsidP="00F84ABD">
            <w:pPr>
              <w:rPr>
                <w:rFonts w:ascii="Times New Roman" w:hAnsi="Times New Roman" w:cs="Times New Roman"/>
                <w:sz w:val="20"/>
                <w:szCs w:val="20"/>
              </w:rPr>
            </w:pPr>
          </w:p>
          <w:p w14:paraId="5F8B62E1" w14:textId="77777777" w:rsidR="0095043A" w:rsidRDefault="0095043A" w:rsidP="00F84ABD">
            <w:pPr>
              <w:rPr>
                <w:rFonts w:ascii="Times New Roman" w:hAnsi="Times New Roman" w:cs="Times New Roman"/>
                <w:sz w:val="20"/>
                <w:szCs w:val="20"/>
              </w:rPr>
            </w:pPr>
            <w:r>
              <w:rPr>
                <w:rFonts w:ascii="Times New Roman" w:hAnsi="Times New Roman" w:cs="Times New Roman"/>
                <w:sz w:val="20"/>
                <w:szCs w:val="20"/>
              </w:rPr>
              <w:t>2</w:t>
            </w:r>
          </w:p>
          <w:p w14:paraId="6585AA70" w14:textId="737C6376" w:rsidR="0095043A" w:rsidRPr="000125D7" w:rsidRDefault="0095043A" w:rsidP="00F84ABD">
            <w:pPr>
              <w:rPr>
                <w:rFonts w:ascii="Times New Roman" w:hAnsi="Times New Roman" w:cs="Times New Roman"/>
                <w:sz w:val="20"/>
                <w:szCs w:val="20"/>
              </w:rPr>
            </w:pPr>
            <w:r>
              <w:rPr>
                <w:rFonts w:ascii="Times New Roman" w:hAnsi="Times New Roman" w:cs="Times New Roman"/>
                <w:sz w:val="20"/>
                <w:szCs w:val="20"/>
              </w:rPr>
              <w:t>22</w:t>
            </w:r>
          </w:p>
        </w:tc>
        <w:tc>
          <w:tcPr>
            <w:tcW w:w="1351" w:type="dxa"/>
          </w:tcPr>
          <w:p w14:paraId="61F59D90" w14:textId="77777777" w:rsidR="00E9223C" w:rsidRDefault="00E9223C" w:rsidP="00F84ABD">
            <w:pPr>
              <w:rPr>
                <w:rFonts w:ascii="Times New Roman" w:hAnsi="Times New Roman" w:cs="Times New Roman"/>
                <w:sz w:val="20"/>
                <w:szCs w:val="20"/>
              </w:rPr>
            </w:pPr>
          </w:p>
          <w:p w14:paraId="79FF4768" w14:textId="77777777" w:rsidR="0095043A" w:rsidRDefault="0095043A" w:rsidP="00F84ABD">
            <w:pPr>
              <w:rPr>
                <w:rFonts w:ascii="Times New Roman" w:hAnsi="Times New Roman" w:cs="Times New Roman"/>
                <w:sz w:val="20"/>
                <w:szCs w:val="20"/>
              </w:rPr>
            </w:pPr>
          </w:p>
          <w:p w14:paraId="071CBF48" w14:textId="77777777" w:rsidR="0095043A" w:rsidRDefault="0095043A" w:rsidP="00F84ABD">
            <w:pPr>
              <w:rPr>
                <w:rFonts w:ascii="Times New Roman" w:hAnsi="Times New Roman" w:cs="Times New Roman"/>
                <w:sz w:val="20"/>
                <w:szCs w:val="20"/>
              </w:rPr>
            </w:pPr>
            <w:r>
              <w:rPr>
                <w:rFonts w:ascii="Times New Roman" w:hAnsi="Times New Roman" w:cs="Times New Roman"/>
                <w:sz w:val="20"/>
                <w:szCs w:val="20"/>
              </w:rPr>
              <w:t>8.3%</w:t>
            </w:r>
          </w:p>
          <w:p w14:paraId="75F6E890" w14:textId="35786738" w:rsidR="0095043A" w:rsidRPr="000125D7" w:rsidRDefault="0095043A" w:rsidP="00F84ABD">
            <w:pPr>
              <w:rPr>
                <w:rFonts w:ascii="Times New Roman" w:hAnsi="Times New Roman" w:cs="Times New Roman"/>
                <w:sz w:val="20"/>
                <w:szCs w:val="20"/>
              </w:rPr>
            </w:pPr>
            <w:r>
              <w:rPr>
                <w:rFonts w:ascii="Times New Roman" w:hAnsi="Times New Roman" w:cs="Times New Roman"/>
                <w:sz w:val="20"/>
                <w:szCs w:val="20"/>
              </w:rPr>
              <w:t>87.5%</w:t>
            </w:r>
          </w:p>
        </w:tc>
      </w:tr>
      <w:tr w:rsidR="00A920F3" w:rsidRPr="000125D7" w14:paraId="485E6060" w14:textId="77777777" w:rsidTr="00E9223C">
        <w:trPr>
          <w:trHeight w:val="499"/>
        </w:trPr>
        <w:tc>
          <w:tcPr>
            <w:tcW w:w="2972" w:type="dxa"/>
          </w:tcPr>
          <w:p w14:paraId="04F2D3EE" w14:textId="77777777" w:rsidR="00A920F3" w:rsidRPr="000125D7" w:rsidRDefault="00A920F3" w:rsidP="00F84ABD">
            <w:pPr>
              <w:tabs>
                <w:tab w:val="left" w:pos="2280"/>
              </w:tabs>
              <w:rPr>
                <w:rFonts w:ascii="Times New Roman" w:hAnsi="Times New Roman" w:cs="Times New Roman"/>
                <w:b/>
                <w:bCs/>
                <w:sz w:val="20"/>
                <w:szCs w:val="20"/>
              </w:rPr>
            </w:pPr>
          </w:p>
        </w:tc>
        <w:tc>
          <w:tcPr>
            <w:tcW w:w="1416" w:type="dxa"/>
          </w:tcPr>
          <w:p w14:paraId="72B900F7" w14:textId="77777777" w:rsidR="00A920F3" w:rsidRDefault="00A920F3" w:rsidP="00F84ABD">
            <w:pPr>
              <w:rPr>
                <w:rFonts w:ascii="Times New Roman" w:hAnsi="Times New Roman" w:cs="Times New Roman"/>
                <w:sz w:val="20"/>
                <w:szCs w:val="20"/>
              </w:rPr>
            </w:pPr>
          </w:p>
        </w:tc>
        <w:tc>
          <w:tcPr>
            <w:tcW w:w="1552" w:type="dxa"/>
          </w:tcPr>
          <w:p w14:paraId="3E66FAB5" w14:textId="77777777" w:rsidR="00A920F3" w:rsidRDefault="00A920F3" w:rsidP="00F84ABD">
            <w:pPr>
              <w:rPr>
                <w:rFonts w:ascii="Times New Roman" w:hAnsi="Times New Roman" w:cs="Times New Roman"/>
                <w:sz w:val="20"/>
                <w:szCs w:val="20"/>
              </w:rPr>
            </w:pPr>
          </w:p>
        </w:tc>
        <w:tc>
          <w:tcPr>
            <w:tcW w:w="1260" w:type="dxa"/>
          </w:tcPr>
          <w:p w14:paraId="0FACCD8B" w14:textId="77777777" w:rsidR="00A920F3" w:rsidRPr="000125D7" w:rsidRDefault="00A920F3" w:rsidP="00F84ABD">
            <w:pPr>
              <w:rPr>
                <w:rFonts w:ascii="Times New Roman" w:hAnsi="Times New Roman" w:cs="Times New Roman"/>
                <w:sz w:val="20"/>
                <w:szCs w:val="20"/>
              </w:rPr>
            </w:pPr>
          </w:p>
        </w:tc>
        <w:tc>
          <w:tcPr>
            <w:tcW w:w="1351" w:type="dxa"/>
          </w:tcPr>
          <w:p w14:paraId="73561486" w14:textId="77777777" w:rsidR="00A920F3" w:rsidRPr="000125D7" w:rsidRDefault="00A920F3" w:rsidP="00F84ABD">
            <w:pPr>
              <w:rPr>
                <w:rFonts w:ascii="Times New Roman" w:hAnsi="Times New Roman" w:cs="Times New Roman"/>
                <w:sz w:val="20"/>
                <w:szCs w:val="20"/>
              </w:rPr>
            </w:pPr>
          </w:p>
        </w:tc>
      </w:tr>
    </w:tbl>
    <w:p w14:paraId="0E87542D" w14:textId="77777777" w:rsidR="00880ED3" w:rsidRPr="00492FCB" w:rsidRDefault="00880ED3" w:rsidP="00880ED3">
      <w:pPr>
        <w:spacing w:after="0" w:line="480" w:lineRule="auto"/>
        <w:rPr>
          <w:rFonts w:ascii="Times New Roman" w:hAnsi="Times New Roman" w:cs="Times New Roman"/>
          <w:i/>
          <w:iCs/>
          <w:sz w:val="24"/>
          <w:szCs w:val="24"/>
        </w:rPr>
      </w:pPr>
      <w:proofErr w:type="gramStart"/>
      <w:r>
        <w:rPr>
          <w:rFonts w:ascii="Times New Roman" w:hAnsi="Times New Roman" w:cs="Times New Roman"/>
          <w:i/>
          <w:iCs/>
          <w:sz w:val="24"/>
          <w:szCs w:val="24"/>
        </w:rPr>
        <w:t>Note:*</w:t>
      </w:r>
      <w:proofErr w:type="gramEnd"/>
      <w:r>
        <w:rPr>
          <w:rFonts w:ascii="Times New Roman" w:hAnsi="Times New Roman" w:cs="Times New Roman"/>
          <w:i/>
          <w:iCs/>
          <w:sz w:val="24"/>
          <w:szCs w:val="24"/>
        </w:rPr>
        <w:t xml:space="preserve"> Includes cases where individual disclosed not sharing cancer history in the workplace but answered subsequent questions indicating that they shared in the workplace. </w:t>
      </w:r>
    </w:p>
    <w:p w14:paraId="726E6F9E" w14:textId="03528D8E" w:rsidR="00833B5A" w:rsidRDefault="00E63431" w:rsidP="00833B5A">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 Mann Whitney </w:t>
      </w:r>
      <w:r>
        <w:rPr>
          <w:rFonts w:ascii="Times New Roman" w:hAnsi="Times New Roman" w:cs="Times New Roman"/>
          <w:i/>
          <w:iCs/>
          <w:sz w:val="24"/>
          <w:szCs w:val="24"/>
        </w:rPr>
        <w:t>U</w:t>
      </w:r>
      <w:r>
        <w:rPr>
          <w:rFonts w:ascii="Times New Roman" w:hAnsi="Times New Roman" w:cs="Times New Roman"/>
          <w:sz w:val="24"/>
          <w:szCs w:val="24"/>
        </w:rPr>
        <w:t xml:space="preserve"> was</w:t>
      </w:r>
      <w:r w:rsidR="002B4A7F">
        <w:rPr>
          <w:rFonts w:ascii="Times New Roman" w:hAnsi="Times New Roman" w:cs="Times New Roman"/>
          <w:sz w:val="24"/>
          <w:szCs w:val="24"/>
        </w:rPr>
        <w:t xml:space="preserve"> then</w:t>
      </w:r>
      <w:r>
        <w:rPr>
          <w:rFonts w:ascii="Times New Roman" w:hAnsi="Times New Roman" w:cs="Times New Roman"/>
          <w:sz w:val="24"/>
          <w:szCs w:val="24"/>
        </w:rPr>
        <w:t xml:space="preserve"> used to determine whether differences existed among the factors considered </w:t>
      </w:r>
      <w:r w:rsidR="0069124C">
        <w:rPr>
          <w:rFonts w:ascii="Times New Roman" w:hAnsi="Times New Roman" w:cs="Times New Roman"/>
          <w:sz w:val="24"/>
          <w:szCs w:val="24"/>
        </w:rPr>
        <w:t xml:space="preserve">before disclosing cancer history in the workplace, including peer’s and supervisor’s gender, age, ability to make workplace accommodations, ability to provide social support, effects on treatment of the </w:t>
      </w:r>
      <w:r w:rsidR="00A36F63">
        <w:rPr>
          <w:rFonts w:ascii="Times New Roman" w:hAnsi="Times New Roman" w:cs="Times New Roman"/>
          <w:sz w:val="24"/>
          <w:szCs w:val="24"/>
        </w:rPr>
        <w:t>individual</w:t>
      </w:r>
      <w:r w:rsidR="0069124C">
        <w:rPr>
          <w:rFonts w:ascii="Times New Roman" w:hAnsi="Times New Roman" w:cs="Times New Roman"/>
          <w:sz w:val="24"/>
          <w:szCs w:val="24"/>
        </w:rPr>
        <w:t xml:space="preserve"> and effects on career</w:t>
      </w:r>
      <w:r w:rsidR="009C0B87">
        <w:rPr>
          <w:rFonts w:ascii="Times New Roman" w:hAnsi="Times New Roman" w:cs="Times New Roman"/>
          <w:sz w:val="24"/>
          <w:szCs w:val="24"/>
        </w:rPr>
        <w:t xml:space="preserve"> future.  All factors for</w:t>
      </w:r>
      <w:r w:rsidR="002B4A7F">
        <w:rPr>
          <w:rFonts w:ascii="Times New Roman" w:hAnsi="Times New Roman" w:cs="Times New Roman"/>
          <w:sz w:val="24"/>
          <w:szCs w:val="24"/>
        </w:rPr>
        <w:t xml:space="preserve"> both</w:t>
      </w:r>
      <w:r w:rsidR="009C0B87">
        <w:rPr>
          <w:rFonts w:ascii="Times New Roman" w:hAnsi="Times New Roman" w:cs="Times New Roman"/>
          <w:sz w:val="24"/>
          <w:szCs w:val="24"/>
        </w:rPr>
        <w:t xml:space="preserve"> peers and supervisors indicated a significant difference </w:t>
      </w:r>
      <w:r w:rsidR="007807C9">
        <w:rPr>
          <w:rFonts w:ascii="Times New Roman" w:hAnsi="Times New Roman" w:cs="Times New Roman"/>
          <w:sz w:val="24"/>
          <w:szCs w:val="24"/>
        </w:rPr>
        <w:t xml:space="preserve">and young adults indicated taking more consideration </w:t>
      </w:r>
      <w:r w:rsidR="00F06B37">
        <w:rPr>
          <w:rFonts w:ascii="Times New Roman" w:hAnsi="Times New Roman" w:cs="Times New Roman"/>
          <w:sz w:val="24"/>
          <w:szCs w:val="24"/>
        </w:rPr>
        <w:t>into each of the factors listed</w:t>
      </w:r>
      <w:r w:rsidR="009C0B87">
        <w:rPr>
          <w:rFonts w:ascii="Times New Roman" w:hAnsi="Times New Roman" w:cs="Times New Roman"/>
          <w:sz w:val="24"/>
          <w:szCs w:val="24"/>
        </w:rPr>
        <w:t>.</w:t>
      </w:r>
      <w:r w:rsidR="00F06B37">
        <w:rPr>
          <w:rFonts w:ascii="Times New Roman" w:hAnsi="Times New Roman" w:cs="Times New Roman"/>
          <w:sz w:val="24"/>
          <w:szCs w:val="24"/>
        </w:rPr>
        <w:t xml:space="preserve">  </w:t>
      </w:r>
      <w:r w:rsidR="00B11FBF">
        <w:rPr>
          <w:rFonts w:ascii="Times New Roman" w:hAnsi="Times New Roman" w:cs="Times New Roman"/>
          <w:sz w:val="24"/>
          <w:szCs w:val="24"/>
        </w:rPr>
        <w:t xml:space="preserve">In regards to both peers and supervisors, young adults identify that gender, age, ability to provide accommodations in the workplace, ability to provide social support, effects of treatment on participant and effects on future career were taken </w:t>
      </w:r>
      <w:r w:rsidR="00B11FBF">
        <w:rPr>
          <w:rFonts w:ascii="Times New Roman" w:hAnsi="Times New Roman" w:cs="Times New Roman"/>
          <w:sz w:val="24"/>
          <w:szCs w:val="24"/>
        </w:rPr>
        <w:lastRenderedPageBreak/>
        <w:t xml:space="preserve">into consideration significantly more than their older adult counterparts.  See Table </w:t>
      </w:r>
      <w:r w:rsidR="00831BD6">
        <w:rPr>
          <w:rFonts w:ascii="Times New Roman" w:hAnsi="Times New Roman" w:cs="Times New Roman"/>
          <w:sz w:val="24"/>
          <w:szCs w:val="24"/>
        </w:rPr>
        <w:t>7</w:t>
      </w:r>
      <w:r w:rsidR="000F73D1">
        <w:rPr>
          <w:rFonts w:ascii="Times New Roman" w:hAnsi="Times New Roman" w:cs="Times New Roman"/>
          <w:sz w:val="24"/>
          <w:szCs w:val="24"/>
        </w:rPr>
        <w:t xml:space="preserve"> </w:t>
      </w:r>
      <w:r w:rsidR="003A3EFF">
        <w:rPr>
          <w:rFonts w:ascii="Times New Roman" w:hAnsi="Times New Roman" w:cs="Times New Roman"/>
          <w:sz w:val="24"/>
          <w:szCs w:val="24"/>
        </w:rPr>
        <w:t xml:space="preserve">for Mann Whitney </w:t>
      </w:r>
      <w:r w:rsidR="003A3EFF" w:rsidRPr="003A3EFF">
        <w:rPr>
          <w:rFonts w:ascii="Times New Roman" w:hAnsi="Times New Roman" w:cs="Times New Roman"/>
          <w:sz w:val="24"/>
          <w:szCs w:val="24"/>
        </w:rPr>
        <w:t>U</w:t>
      </w:r>
      <w:r w:rsidR="003A3EFF">
        <w:rPr>
          <w:rFonts w:ascii="Times New Roman" w:hAnsi="Times New Roman" w:cs="Times New Roman"/>
          <w:sz w:val="24"/>
          <w:szCs w:val="24"/>
        </w:rPr>
        <w:t xml:space="preserve"> results and </w:t>
      </w:r>
      <w:r w:rsidR="000F73D1">
        <w:rPr>
          <w:rFonts w:ascii="Times New Roman" w:hAnsi="Times New Roman" w:cs="Times New Roman"/>
          <w:sz w:val="24"/>
          <w:szCs w:val="24"/>
        </w:rPr>
        <w:t xml:space="preserve">Tables </w:t>
      </w:r>
      <w:r w:rsidR="00845F54">
        <w:rPr>
          <w:rFonts w:ascii="Times New Roman" w:hAnsi="Times New Roman" w:cs="Times New Roman"/>
          <w:sz w:val="24"/>
          <w:szCs w:val="24"/>
        </w:rPr>
        <w:t xml:space="preserve">8 </w:t>
      </w:r>
      <w:r w:rsidR="000F73D1">
        <w:rPr>
          <w:rFonts w:ascii="Times New Roman" w:hAnsi="Times New Roman" w:cs="Times New Roman"/>
          <w:sz w:val="24"/>
          <w:szCs w:val="24"/>
        </w:rPr>
        <w:t xml:space="preserve">and </w:t>
      </w:r>
      <w:r w:rsidR="00845F54">
        <w:rPr>
          <w:rFonts w:ascii="Times New Roman" w:hAnsi="Times New Roman" w:cs="Times New Roman"/>
          <w:sz w:val="24"/>
          <w:szCs w:val="24"/>
        </w:rPr>
        <w:t>9</w:t>
      </w:r>
      <w:r w:rsidR="000F73D1">
        <w:rPr>
          <w:rFonts w:ascii="Times New Roman" w:hAnsi="Times New Roman" w:cs="Times New Roman"/>
          <w:sz w:val="24"/>
          <w:szCs w:val="24"/>
        </w:rPr>
        <w:t xml:space="preserve"> for frequency distributions, listed below</w:t>
      </w:r>
      <w:r w:rsidR="00503920">
        <w:rPr>
          <w:rFonts w:ascii="Times New Roman" w:hAnsi="Times New Roman" w:cs="Times New Roman"/>
          <w:sz w:val="24"/>
          <w:szCs w:val="24"/>
        </w:rPr>
        <w:t xml:space="preserve">.  </w:t>
      </w:r>
      <w:r w:rsidR="00F06B37" w:rsidRPr="003A3EFF">
        <w:rPr>
          <w:rFonts w:ascii="Times New Roman" w:hAnsi="Times New Roman" w:cs="Times New Roman"/>
          <w:sz w:val="24"/>
          <w:szCs w:val="24"/>
        </w:rPr>
        <w:t>This</w:t>
      </w:r>
      <w:r w:rsidR="00F06B37">
        <w:rPr>
          <w:rFonts w:ascii="Times New Roman" w:hAnsi="Times New Roman" w:cs="Times New Roman"/>
          <w:sz w:val="24"/>
          <w:szCs w:val="24"/>
        </w:rPr>
        <w:t xml:space="preserve"> may indicate that young adults contemplate the decision to disclose cancer history in the workplace more than </w:t>
      </w:r>
      <w:r w:rsidR="00D1197C">
        <w:rPr>
          <w:rFonts w:ascii="Times New Roman" w:hAnsi="Times New Roman" w:cs="Times New Roman"/>
          <w:sz w:val="24"/>
          <w:szCs w:val="24"/>
        </w:rPr>
        <w:t>adult</w:t>
      </w:r>
      <w:r w:rsidR="00F06B37">
        <w:rPr>
          <w:rFonts w:ascii="Times New Roman" w:hAnsi="Times New Roman" w:cs="Times New Roman"/>
          <w:sz w:val="24"/>
          <w:szCs w:val="24"/>
        </w:rPr>
        <w:t xml:space="preserve">s.  Similarly, this can mean that an unidentified variable may have more of an impact for </w:t>
      </w:r>
      <w:r w:rsidR="00D1197C">
        <w:rPr>
          <w:rFonts w:ascii="Times New Roman" w:hAnsi="Times New Roman" w:cs="Times New Roman"/>
          <w:sz w:val="24"/>
          <w:szCs w:val="24"/>
        </w:rPr>
        <w:t>adult</w:t>
      </w:r>
      <w:r w:rsidR="00F06B37">
        <w:rPr>
          <w:rFonts w:ascii="Times New Roman" w:hAnsi="Times New Roman" w:cs="Times New Roman"/>
          <w:sz w:val="24"/>
          <w:szCs w:val="24"/>
        </w:rPr>
        <w:t>s.</w:t>
      </w:r>
      <w:r w:rsidR="009C0B87">
        <w:rPr>
          <w:rFonts w:ascii="Times New Roman" w:hAnsi="Times New Roman" w:cs="Times New Roman"/>
          <w:sz w:val="24"/>
          <w:szCs w:val="24"/>
        </w:rPr>
        <w:t xml:space="preserve">  </w:t>
      </w:r>
    </w:p>
    <w:p w14:paraId="59D7004B" w14:textId="53122AB6" w:rsidR="00360125" w:rsidRDefault="00833B5A" w:rsidP="00833B5A">
      <w:pPr>
        <w:spacing w:after="0" w:line="480" w:lineRule="auto"/>
        <w:rPr>
          <w:rFonts w:ascii="Times New Roman" w:hAnsi="Times New Roman" w:cs="Times New Roman"/>
          <w:b/>
          <w:bCs/>
          <w:sz w:val="24"/>
          <w:szCs w:val="24"/>
        </w:rPr>
      </w:pPr>
      <w:r>
        <w:rPr>
          <w:rFonts w:ascii="Times New Roman" w:hAnsi="Times New Roman" w:cs="Times New Roman"/>
          <w:b/>
          <w:bCs/>
          <w:sz w:val="24"/>
          <w:szCs w:val="24"/>
        </w:rPr>
        <w:t xml:space="preserve">Table </w:t>
      </w:r>
      <w:r w:rsidR="00831BD6">
        <w:rPr>
          <w:rFonts w:ascii="Times New Roman" w:hAnsi="Times New Roman" w:cs="Times New Roman"/>
          <w:b/>
          <w:bCs/>
          <w:sz w:val="24"/>
          <w:szCs w:val="24"/>
        </w:rPr>
        <w:t>7</w:t>
      </w:r>
    </w:p>
    <w:p w14:paraId="5EC823D9" w14:textId="4E7FB0E4" w:rsidR="00561EBB" w:rsidRPr="00561EBB" w:rsidRDefault="00561EBB" w:rsidP="00F11C33">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 xml:space="preserve">Results of Mann Whitney U for </w:t>
      </w:r>
      <w:r w:rsidR="00360125">
        <w:rPr>
          <w:rFonts w:ascii="Times New Roman" w:hAnsi="Times New Roman" w:cs="Times New Roman"/>
          <w:i/>
          <w:iCs/>
          <w:sz w:val="24"/>
          <w:szCs w:val="24"/>
        </w:rPr>
        <w:t>self-</w:t>
      </w:r>
      <w:r>
        <w:rPr>
          <w:rFonts w:ascii="Times New Roman" w:hAnsi="Times New Roman" w:cs="Times New Roman"/>
          <w:i/>
          <w:iCs/>
          <w:sz w:val="24"/>
          <w:szCs w:val="24"/>
        </w:rPr>
        <w:t xml:space="preserve">disclosure by age </w:t>
      </w:r>
    </w:p>
    <w:tbl>
      <w:tblPr>
        <w:tblStyle w:val="TableGrid"/>
        <w:tblW w:w="9361" w:type="dxa"/>
        <w:tblBorders>
          <w:left w:val="none" w:sz="0" w:space="0" w:color="auto"/>
          <w:right w:val="none" w:sz="0" w:space="0" w:color="auto"/>
          <w:insideV w:val="none" w:sz="0" w:space="0" w:color="auto"/>
        </w:tblBorders>
        <w:tblLook w:val="04A0" w:firstRow="1" w:lastRow="0" w:firstColumn="1" w:lastColumn="0" w:noHBand="0" w:noVBand="1"/>
      </w:tblPr>
      <w:tblGrid>
        <w:gridCol w:w="3729"/>
        <w:gridCol w:w="1657"/>
        <w:gridCol w:w="1657"/>
        <w:gridCol w:w="2047"/>
        <w:gridCol w:w="271"/>
      </w:tblGrid>
      <w:tr w:rsidR="00831BD6" w14:paraId="0B2A9A64" w14:textId="77777777" w:rsidTr="00B115C9">
        <w:trPr>
          <w:trHeight w:val="136"/>
        </w:trPr>
        <w:tc>
          <w:tcPr>
            <w:tcW w:w="3729" w:type="dxa"/>
          </w:tcPr>
          <w:p w14:paraId="1D461DF9" w14:textId="6C6BE2D3" w:rsidR="00831BD6" w:rsidRPr="00610999" w:rsidRDefault="00831BD6" w:rsidP="00934984">
            <w:pPr>
              <w:rPr>
                <w:rFonts w:ascii="Times New Roman" w:hAnsi="Times New Roman" w:cs="Times New Roman"/>
                <w:b/>
                <w:bCs/>
                <w:sz w:val="24"/>
                <w:szCs w:val="24"/>
              </w:rPr>
            </w:pPr>
            <w:r>
              <w:rPr>
                <w:rFonts w:ascii="Times New Roman" w:hAnsi="Times New Roman" w:cs="Times New Roman"/>
                <w:b/>
                <w:bCs/>
                <w:sz w:val="24"/>
                <w:szCs w:val="24"/>
              </w:rPr>
              <w:t>Factor</w:t>
            </w:r>
          </w:p>
        </w:tc>
        <w:tc>
          <w:tcPr>
            <w:tcW w:w="1657" w:type="dxa"/>
          </w:tcPr>
          <w:p w14:paraId="73A74B4D" w14:textId="77777777" w:rsidR="00831BD6" w:rsidRDefault="00831BD6" w:rsidP="00934984">
            <w:pPr>
              <w:rPr>
                <w:rFonts w:ascii="Times New Roman" w:hAnsi="Times New Roman" w:cs="Times New Roman"/>
                <w:b/>
                <w:bCs/>
                <w:sz w:val="24"/>
                <w:szCs w:val="24"/>
              </w:rPr>
            </w:pPr>
          </w:p>
        </w:tc>
        <w:tc>
          <w:tcPr>
            <w:tcW w:w="1657" w:type="dxa"/>
          </w:tcPr>
          <w:p w14:paraId="25F89B05" w14:textId="6F9CF671" w:rsidR="00831BD6" w:rsidRDefault="00831BD6" w:rsidP="00934984">
            <w:pPr>
              <w:rPr>
                <w:rFonts w:ascii="Times New Roman" w:hAnsi="Times New Roman" w:cs="Times New Roman"/>
                <w:b/>
                <w:bCs/>
                <w:sz w:val="24"/>
                <w:szCs w:val="24"/>
              </w:rPr>
            </w:pPr>
            <w:r>
              <w:rPr>
                <w:rFonts w:ascii="Times New Roman" w:hAnsi="Times New Roman" w:cs="Times New Roman"/>
                <w:b/>
                <w:bCs/>
                <w:sz w:val="24"/>
                <w:szCs w:val="24"/>
              </w:rPr>
              <w:t>Significance</w:t>
            </w:r>
          </w:p>
        </w:tc>
        <w:tc>
          <w:tcPr>
            <w:tcW w:w="2047" w:type="dxa"/>
          </w:tcPr>
          <w:p w14:paraId="4D5FE62F" w14:textId="77777777" w:rsidR="00831BD6" w:rsidRPr="00610999" w:rsidRDefault="00831BD6" w:rsidP="00934984">
            <w:pPr>
              <w:rPr>
                <w:rFonts w:ascii="Times New Roman" w:hAnsi="Times New Roman" w:cs="Times New Roman"/>
                <w:b/>
                <w:bCs/>
                <w:sz w:val="24"/>
                <w:szCs w:val="24"/>
              </w:rPr>
            </w:pPr>
            <w:r>
              <w:rPr>
                <w:rFonts w:ascii="Times New Roman" w:hAnsi="Times New Roman" w:cs="Times New Roman"/>
                <w:b/>
                <w:bCs/>
                <w:sz w:val="24"/>
                <w:szCs w:val="24"/>
              </w:rPr>
              <w:t>Mean Rank</w:t>
            </w:r>
          </w:p>
        </w:tc>
        <w:tc>
          <w:tcPr>
            <w:tcW w:w="271" w:type="dxa"/>
          </w:tcPr>
          <w:p w14:paraId="730E6AF8" w14:textId="77777777" w:rsidR="00831BD6" w:rsidRPr="00610999" w:rsidRDefault="00831BD6" w:rsidP="00934984">
            <w:pPr>
              <w:rPr>
                <w:rFonts w:ascii="Times New Roman" w:hAnsi="Times New Roman" w:cs="Times New Roman"/>
                <w:b/>
                <w:bCs/>
                <w:sz w:val="24"/>
                <w:szCs w:val="24"/>
              </w:rPr>
            </w:pPr>
          </w:p>
        </w:tc>
      </w:tr>
      <w:tr w:rsidR="00831BD6" w14:paraId="2F61BF1B" w14:textId="77777777" w:rsidTr="00B115C9">
        <w:trPr>
          <w:trHeight w:val="279"/>
        </w:trPr>
        <w:tc>
          <w:tcPr>
            <w:tcW w:w="3729" w:type="dxa"/>
          </w:tcPr>
          <w:p w14:paraId="7C71B030" w14:textId="77777777" w:rsidR="00831BD6" w:rsidRPr="00B622F8" w:rsidRDefault="00831BD6" w:rsidP="00934984">
            <w:pPr>
              <w:rPr>
                <w:rFonts w:ascii="Times New Roman" w:hAnsi="Times New Roman" w:cs="Times New Roman"/>
                <w:b/>
                <w:bCs/>
                <w:sz w:val="20"/>
                <w:szCs w:val="20"/>
              </w:rPr>
            </w:pPr>
            <w:r w:rsidRPr="00B622F8">
              <w:rPr>
                <w:rFonts w:ascii="Times New Roman" w:hAnsi="Times New Roman" w:cs="Times New Roman"/>
                <w:b/>
                <w:bCs/>
                <w:sz w:val="20"/>
                <w:szCs w:val="20"/>
              </w:rPr>
              <w:t>Peer’s gender</w:t>
            </w:r>
          </w:p>
          <w:p w14:paraId="308114AE" w14:textId="77777777" w:rsidR="00831BD6" w:rsidRPr="00B622F8" w:rsidRDefault="00831BD6" w:rsidP="00934984">
            <w:pPr>
              <w:rPr>
                <w:rFonts w:ascii="Times New Roman" w:hAnsi="Times New Roman" w:cs="Times New Roman"/>
                <w:sz w:val="20"/>
                <w:szCs w:val="20"/>
              </w:rPr>
            </w:pPr>
            <w:r w:rsidRPr="00B622F8">
              <w:rPr>
                <w:rFonts w:ascii="Times New Roman" w:hAnsi="Times New Roman" w:cs="Times New Roman"/>
                <w:sz w:val="20"/>
                <w:szCs w:val="20"/>
              </w:rPr>
              <w:t xml:space="preserve">       Young Adult</w:t>
            </w:r>
          </w:p>
          <w:p w14:paraId="08DA3B4D" w14:textId="1AB9C887" w:rsidR="00831BD6" w:rsidRPr="00FD0D92" w:rsidRDefault="00831BD6" w:rsidP="00934984">
            <w:pPr>
              <w:rPr>
                <w:rFonts w:ascii="Times New Roman" w:hAnsi="Times New Roman" w:cs="Times New Roman"/>
                <w:sz w:val="20"/>
                <w:szCs w:val="20"/>
              </w:rPr>
            </w:pPr>
            <w:r w:rsidRPr="00B622F8">
              <w:rPr>
                <w:rFonts w:ascii="Times New Roman" w:hAnsi="Times New Roman" w:cs="Times New Roman"/>
                <w:sz w:val="20"/>
                <w:szCs w:val="20"/>
              </w:rPr>
              <w:t xml:space="preserve">        </w:t>
            </w:r>
            <w:r>
              <w:rPr>
                <w:rFonts w:ascii="Times New Roman" w:hAnsi="Times New Roman" w:cs="Times New Roman"/>
                <w:sz w:val="20"/>
                <w:szCs w:val="20"/>
              </w:rPr>
              <w:t>Adult</w:t>
            </w:r>
          </w:p>
        </w:tc>
        <w:tc>
          <w:tcPr>
            <w:tcW w:w="1657" w:type="dxa"/>
          </w:tcPr>
          <w:p w14:paraId="01DF4223" w14:textId="77777777" w:rsidR="00831BD6" w:rsidRDefault="00831BD6" w:rsidP="00934984">
            <w:pPr>
              <w:rPr>
                <w:rFonts w:ascii="Times New Roman" w:hAnsi="Times New Roman" w:cs="Times New Roman"/>
                <w:sz w:val="20"/>
                <w:szCs w:val="20"/>
              </w:rPr>
            </w:pPr>
          </w:p>
        </w:tc>
        <w:tc>
          <w:tcPr>
            <w:tcW w:w="1657" w:type="dxa"/>
          </w:tcPr>
          <w:p w14:paraId="3721A482" w14:textId="1DE8AA70" w:rsidR="00831BD6" w:rsidRPr="00B622F8" w:rsidRDefault="00831BD6" w:rsidP="00934984">
            <w:pPr>
              <w:rPr>
                <w:rFonts w:ascii="Times New Roman" w:hAnsi="Times New Roman" w:cs="Times New Roman"/>
                <w:sz w:val="20"/>
                <w:szCs w:val="20"/>
              </w:rPr>
            </w:pPr>
            <w:r>
              <w:rPr>
                <w:rFonts w:ascii="Times New Roman" w:hAnsi="Times New Roman" w:cs="Times New Roman"/>
                <w:sz w:val="20"/>
                <w:szCs w:val="20"/>
              </w:rPr>
              <w:t>.020</w:t>
            </w:r>
          </w:p>
        </w:tc>
        <w:tc>
          <w:tcPr>
            <w:tcW w:w="2047" w:type="dxa"/>
          </w:tcPr>
          <w:p w14:paraId="20B0D729" w14:textId="77777777" w:rsidR="00831BD6" w:rsidRDefault="00831BD6" w:rsidP="00934984">
            <w:pPr>
              <w:rPr>
                <w:rFonts w:ascii="Times New Roman" w:hAnsi="Times New Roman" w:cs="Times New Roman"/>
                <w:sz w:val="20"/>
                <w:szCs w:val="20"/>
              </w:rPr>
            </w:pPr>
          </w:p>
          <w:p w14:paraId="3B3B01C2" w14:textId="77777777" w:rsidR="00831BD6" w:rsidRDefault="00831BD6" w:rsidP="00934984">
            <w:pPr>
              <w:rPr>
                <w:rFonts w:ascii="Times New Roman" w:hAnsi="Times New Roman" w:cs="Times New Roman"/>
                <w:sz w:val="20"/>
                <w:szCs w:val="20"/>
              </w:rPr>
            </w:pPr>
            <w:r>
              <w:rPr>
                <w:rFonts w:ascii="Times New Roman" w:hAnsi="Times New Roman" w:cs="Times New Roman"/>
                <w:sz w:val="20"/>
                <w:szCs w:val="20"/>
              </w:rPr>
              <w:t>36.50</w:t>
            </w:r>
          </w:p>
          <w:p w14:paraId="007B307A" w14:textId="51279AC7" w:rsidR="00831BD6" w:rsidRPr="00B622F8" w:rsidRDefault="00831BD6" w:rsidP="00934984">
            <w:pPr>
              <w:rPr>
                <w:rFonts w:ascii="Times New Roman" w:hAnsi="Times New Roman" w:cs="Times New Roman"/>
                <w:sz w:val="20"/>
                <w:szCs w:val="20"/>
              </w:rPr>
            </w:pPr>
            <w:r>
              <w:rPr>
                <w:rFonts w:ascii="Times New Roman" w:hAnsi="Times New Roman" w:cs="Times New Roman"/>
                <w:sz w:val="20"/>
                <w:szCs w:val="20"/>
              </w:rPr>
              <w:t>25.83</w:t>
            </w:r>
          </w:p>
        </w:tc>
        <w:tc>
          <w:tcPr>
            <w:tcW w:w="271" w:type="dxa"/>
          </w:tcPr>
          <w:p w14:paraId="10FF5B64" w14:textId="77777777" w:rsidR="00831BD6" w:rsidRPr="00B622F8" w:rsidRDefault="00831BD6" w:rsidP="00934984">
            <w:pPr>
              <w:rPr>
                <w:rFonts w:ascii="Times New Roman" w:hAnsi="Times New Roman" w:cs="Times New Roman"/>
                <w:sz w:val="20"/>
                <w:szCs w:val="20"/>
              </w:rPr>
            </w:pPr>
          </w:p>
        </w:tc>
      </w:tr>
      <w:tr w:rsidR="00831BD6" w14:paraId="3E0267CF" w14:textId="77777777" w:rsidTr="00B115C9">
        <w:trPr>
          <w:trHeight w:val="690"/>
        </w:trPr>
        <w:tc>
          <w:tcPr>
            <w:tcW w:w="3729" w:type="dxa"/>
          </w:tcPr>
          <w:p w14:paraId="53ED417E" w14:textId="77777777" w:rsidR="00831BD6" w:rsidRPr="00B622F8" w:rsidRDefault="00831BD6" w:rsidP="00934984">
            <w:pPr>
              <w:rPr>
                <w:rFonts w:ascii="Times New Roman" w:hAnsi="Times New Roman" w:cs="Times New Roman"/>
                <w:b/>
                <w:bCs/>
                <w:sz w:val="20"/>
                <w:szCs w:val="20"/>
              </w:rPr>
            </w:pPr>
            <w:r w:rsidRPr="00B622F8">
              <w:rPr>
                <w:rFonts w:ascii="Times New Roman" w:hAnsi="Times New Roman" w:cs="Times New Roman"/>
                <w:b/>
                <w:bCs/>
                <w:sz w:val="20"/>
                <w:szCs w:val="20"/>
              </w:rPr>
              <w:t>Peer’s age</w:t>
            </w:r>
          </w:p>
          <w:p w14:paraId="4FF65654" w14:textId="77777777" w:rsidR="00831BD6" w:rsidRPr="00B622F8" w:rsidRDefault="00831BD6" w:rsidP="00934984">
            <w:pPr>
              <w:rPr>
                <w:rFonts w:ascii="Times New Roman" w:hAnsi="Times New Roman" w:cs="Times New Roman"/>
                <w:sz w:val="20"/>
                <w:szCs w:val="20"/>
              </w:rPr>
            </w:pPr>
            <w:r w:rsidRPr="00B622F8">
              <w:rPr>
                <w:rFonts w:ascii="Times New Roman" w:hAnsi="Times New Roman" w:cs="Times New Roman"/>
                <w:sz w:val="20"/>
                <w:szCs w:val="20"/>
              </w:rPr>
              <w:t xml:space="preserve">       Young Adult</w:t>
            </w:r>
          </w:p>
          <w:p w14:paraId="086CDB6B" w14:textId="644EAABF" w:rsidR="00831BD6" w:rsidRPr="00FD0D92" w:rsidRDefault="00831BD6" w:rsidP="00934984">
            <w:pPr>
              <w:rPr>
                <w:rFonts w:ascii="Times New Roman" w:hAnsi="Times New Roman" w:cs="Times New Roman"/>
                <w:sz w:val="20"/>
                <w:szCs w:val="20"/>
              </w:rPr>
            </w:pPr>
            <w:r w:rsidRPr="00B622F8">
              <w:rPr>
                <w:rFonts w:ascii="Times New Roman" w:hAnsi="Times New Roman" w:cs="Times New Roman"/>
                <w:sz w:val="20"/>
                <w:szCs w:val="20"/>
              </w:rPr>
              <w:t xml:space="preserve">        </w:t>
            </w:r>
            <w:r>
              <w:rPr>
                <w:rFonts w:ascii="Times New Roman" w:hAnsi="Times New Roman" w:cs="Times New Roman"/>
                <w:sz w:val="20"/>
                <w:szCs w:val="20"/>
              </w:rPr>
              <w:t>Adult</w:t>
            </w:r>
          </w:p>
        </w:tc>
        <w:tc>
          <w:tcPr>
            <w:tcW w:w="1657" w:type="dxa"/>
          </w:tcPr>
          <w:p w14:paraId="269AE3B7" w14:textId="77777777" w:rsidR="00831BD6" w:rsidRDefault="00831BD6" w:rsidP="00934984">
            <w:pPr>
              <w:rPr>
                <w:rFonts w:ascii="Times New Roman" w:hAnsi="Times New Roman" w:cs="Times New Roman"/>
                <w:sz w:val="20"/>
                <w:szCs w:val="20"/>
              </w:rPr>
            </w:pPr>
          </w:p>
        </w:tc>
        <w:tc>
          <w:tcPr>
            <w:tcW w:w="1657" w:type="dxa"/>
          </w:tcPr>
          <w:p w14:paraId="532A456D" w14:textId="2B84F43F" w:rsidR="00831BD6" w:rsidRPr="00B622F8" w:rsidRDefault="00831BD6" w:rsidP="00934984">
            <w:pPr>
              <w:rPr>
                <w:rFonts w:ascii="Times New Roman" w:hAnsi="Times New Roman" w:cs="Times New Roman"/>
                <w:sz w:val="20"/>
                <w:szCs w:val="20"/>
              </w:rPr>
            </w:pPr>
            <w:r>
              <w:rPr>
                <w:rFonts w:ascii="Times New Roman" w:hAnsi="Times New Roman" w:cs="Times New Roman"/>
                <w:sz w:val="20"/>
                <w:szCs w:val="20"/>
              </w:rPr>
              <w:t>.020</w:t>
            </w:r>
          </w:p>
        </w:tc>
        <w:tc>
          <w:tcPr>
            <w:tcW w:w="2047" w:type="dxa"/>
          </w:tcPr>
          <w:p w14:paraId="17B65139" w14:textId="77777777" w:rsidR="00831BD6" w:rsidRDefault="00831BD6" w:rsidP="00934984">
            <w:pPr>
              <w:rPr>
                <w:rFonts w:ascii="Times New Roman" w:hAnsi="Times New Roman" w:cs="Times New Roman"/>
                <w:sz w:val="20"/>
                <w:szCs w:val="20"/>
              </w:rPr>
            </w:pPr>
          </w:p>
          <w:p w14:paraId="4856BD64" w14:textId="77777777" w:rsidR="00831BD6" w:rsidRDefault="00831BD6" w:rsidP="00934984">
            <w:pPr>
              <w:rPr>
                <w:rFonts w:ascii="Times New Roman" w:hAnsi="Times New Roman" w:cs="Times New Roman"/>
                <w:sz w:val="20"/>
                <w:szCs w:val="20"/>
              </w:rPr>
            </w:pPr>
            <w:r>
              <w:rPr>
                <w:rFonts w:ascii="Times New Roman" w:hAnsi="Times New Roman" w:cs="Times New Roman"/>
                <w:sz w:val="20"/>
                <w:szCs w:val="20"/>
              </w:rPr>
              <w:t>36.51</w:t>
            </w:r>
          </w:p>
          <w:p w14:paraId="6E2A2B34" w14:textId="7769AAF1" w:rsidR="00831BD6" w:rsidRPr="00B622F8" w:rsidRDefault="00831BD6" w:rsidP="00934984">
            <w:pPr>
              <w:rPr>
                <w:rFonts w:ascii="Times New Roman" w:hAnsi="Times New Roman" w:cs="Times New Roman"/>
                <w:sz w:val="20"/>
                <w:szCs w:val="20"/>
              </w:rPr>
            </w:pPr>
            <w:r>
              <w:rPr>
                <w:rFonts w:ascii="Times New Roman" w:hAnsi="Times New Roman" w:cs="Times New Roman"/>
                <w:sz w:val="20"/>
                <w:szCs w:val="20"/>
              </w:rPr>
              <w:t>25.81</w:t>
            </w:r>
          </w:p>
        </w:tc>
        <w:tc>
          <w:tcPr>
            <w:tcW w:w="271" w:type="dxa"/>
          </w:tcPr>
          <w:p w14:paraId="62C86CCA" w14:textId="77777777" w:rsidR="00831BD6" w:rsidRPr="00B622F8" w:rsidRDefault="00831BD6" w:rsidP="00934984">
            <w:pPr>
              <w:rPr>
                <w:rFonts w:ascii="Times New Roman" w:hAnsi="Times New Roman" w:cs="Times New Roman"/>
                <w:sz w:val="20"/>
                <w:szCs w:val="20"/>
              </w:rPr>
            </w:pPr>
          </w:p>
        </w:tc>
      </w:tr>
      <w:tr w:rsidR="00831BD6" w14:paraId="7C648693" w14:textId="77777777" w:rsidTr="00B115C9">
        <w:trPr>
          <w:trHeight w:val="690"/>
        </w:trPr>
        <w:tc>
          <w:tcPr>
            <w:tcW w:w="3729" w:type="dxa"/>
          </w:tcPr>
          <w:p w14:paraId="7D5555A6" w14:textId="77777777" w:rsidR="00831BD6" w:rsidRPr="00B622F8" w:rsidRDefault="00831BD6" w:rsidP="00934984">
            <w:pPr>
              <w:rPr>
                <w:rFonts w:ascii="Times New Roman" w:hAnsi="Times New Roman" w:cs="Times New Roman"/>
                <w:b/>
                <w:bCs/>
                <w:sz w:val="20"/>
                <w:szCs w:val="20"/>
              </w:rPr>
            </w:pPr>
            <w:r w:rsidRPr="00B622F8">
              <w:rPr>
                <w:rFonts w:ascii="Times New Roman" w:hAnsi="Times New Roman" w:cs="Times New Roman"/>
                <w:b/>
                <w:bCs/>
                <w:sz w:val="20"/>
                <w:szCs w:val="20"/>
              </w:rPr>
              <w:t>Peer’s ability</w:t>
            </w:r>
            <w:r>
              <w:rPr>
                <w:rFonts w:ascii="Times New Roman" w:hAnsi="Times New Roman" w:cs="Times New Roman"/>
                <w:b/>
                <w:bCs/>
                <w:sz w:val="20"/>
                <w:szCs w:val="20"/>
              </w:rPr>
              <w:t xml:space="preserve"> t</w:t>
            </w:r>
            <w:r w:rsidRPr="00B622F8">
              <w:rPr>
                <w:rFonts w:ascii="Times New Roman" w:hAnsi="Times New Roman" w:cs="Times New Roman"/>
                <w:b/>
                <w:bCs/>
                <w:sz w:val="20"/>
                <w:szCs w:val="20"/>
              </w:rPr>
              <w:t>o make</w:t>
            </w:r>
            <w:r>
              <w:rPr>
                <w:rFonts w:ascii="Times New Roman" w:hAnsi="Times New Roman" w:cs="Times New Roman"/>
                <w:b/>
                <w:bCs/>
                <w:sz w:val="20"/>
                <w:szCs w:val="20"/>
              </w:rPr>
              <w:t xml:space="preserve"> a</w:t>
            </w:r>
            <w:r w:rsidRPr="00B622F8">
              <w:rPr>
                <w:rFonts w:ascii="Times New Roman" w:hAnsi="Times New Roman" w:cs="Times New Roman"/>
                <w:b/>
                <w:bCs/>
                <w:sz w:val="20"/>
                <w:szCs w:val="20"/>
              </w:rPr>
              <w:t xml:space="preserve">ccommodations </w:t>
            </w:r>
          </w:p>
          <w:p w14:paraId="4DC3BF42" w14:textId="77777777" w:rsidR="00831BD6" w:rsidRPr="00B622F8" w:rsidRDefault="00831BD6" w:rsidP="00934984">
            <w:pPr>
              <w:rPr>
                <w:rFonts w:ascii="Times New Roman" w:hAnsi="Times New Roman" w:cs="Times New Roman"/>
                <w:sz w:val="20"/>
                <w:szCs w:val="20"/>
              </w:rPr>
            </w:pPr>
            <w:r w:rsidRPr="00B622F8">
              <w:rPr>
                <w:rFonts w:ascii="Times New Roman" w:hAnsi="Times New Roman" w:cs="Times New Roman"/>
                <w:sz w:val="20"/>
                <w:szCs w:val="20"/>
              </w:rPr>
              <w:t xml:space="preserve">       Young Adult</w:t>
            </w:r>
          </w:p>
          <w:p w14:paraId="6824ED18" w14:textId="38F95B12" w:rsidR="00831BD6" w:rsidRPr="00FD0D92" w:rsidRDefault="00831BD6" w:rsidP="00934984">
            <w:pPr>
              <w:rPr>
                <w:rFonts w:ascii="Times New Roman" w:hAnsi="Times New Roman" w:cs="Times New Roman"/>
                <w:sz w:val="20"/>
                <w:szCs w:val="20"/>
              </w:rPr>
            </w:pPr>
            <w:r w:rsidRPr="00B622F8">
              <w:rPr>
                <w:rFonts w:ascii="Times New Roman" w:hAnsi="Times New Roman" w:cs="Times New Roman"/>
                <w:sz w:val="20"/>
                <w:szCs w:val="20"/>
              </w:rPr>
              <w:t xml:space="preserve">        </w:t>
            </w:r>
            <w:r>
              <w:rPr>
                <w:rFonts w:ascii="Times New Roman" w:hAnsi="Times New Roman" w:cs="Times New Roman"/>
                <w:sz w:val="20"/>
                <w:szCs w:val="20"/>
              </w:rPr>
              <w:t>Adult</w:t>
            </w:r>
          </w:p>
        </w:tc>
        <w:tc>
          <w:tcPr>
            <w:tcW w:w="1657" w:type="dxa"/>
          </w:tcPr>
          <w:p w14:paraId="50C25F62" w14:textId="77777777" w:rsidR="00831BD6" w:rsidRDefault="00831BD6" w:rsidP="00934984">
            <w:pPr>
              <w:rPr>
                <w:rFonts w:ascii="Times New Roman" w:hAnsi="Times New Roman" w:cs="Times New Roman"/>
                <w:sz w:val="20"/>
                <w:szCs w:val="20"/>
              </w:rPr>
            </w:pPr>
          </w:p>
        </w:tc>
        <w:tc>
          <w:tcPr>
            <w:tcW w:w="1657" w:type="dxa"/>
          </w:tcPr>
          <w:p w14:paraId="6BA896F2" w14:textId="3831276D" w:rsidR="00831BD6" w:rsidRPr="00B622F8" w:rsidRDefault="00831BD6" w:rsidP="00934984">
            <w:pPr>
              <w:rPr>
                <w:rFonts w:ascii="Times New Roman" w:hAnsi="Times New Roman" w:cs="Times New Roman"/>
                <w:sz w:val="20"/>
                <w:szCs w:val="20"/>
              </w:rPr>
            </w:pPr>
            <w:r>
              <w:rPr>
                <w:rFonts w:ascii="Times New Roman" w:hAnsi="Times New Roman" w:cs="Times New Roman"/>
                <w:sz w:val="20"/>
                <w:szCs w:val="20"/>
              </w:rPr>
              <w:t>.002</w:t>
            </w:r>
          </w:p>
        </w:tc>
        <w:tc>
          <w:tcPr>
            <w:tcW w:w="2047" w:type="dxa"/>
          </w:tcPr>
          <w:p w14:paraId="3DB3AAF7" w14:textId="77777777" w:rsidR="00831BD6" w:rsidRDefault="00831BD6" w:rsidP="00934984">
            <w:pPr>
              <w:rPr>
                <w:rFonts w:ascii="Times New Roman" w:hAnsi="Times New Roman" w:cs="Times New Roman"/>
                <w:sz w:val="20"/>
                <w:szCs w:val="20"/>
              </w:rPr>
            </w:pPr>
          </w:p>
          <w:p w14:paraId="30B292AF" w14:textId="77777777" w:rsidR="00831BD6" w:rsidRDefault="00831BD6" w:rsidP="00934984">
            <w:pPr>
              <w:rPr>
                <w:rFonts w:ascii="Times New Roman" w:hAnsi="Times New Roman" w:cs="Times New Roman"/>
                <w:sz w:val="20"/>
                <w:szCs w:val="20"/>
              </w:rPr>
            </w:pPr>
            <w:r>
              <w:rPr>
                <w:rFonts w:ascii="Times New Roman" w:hAnsi="Times New Roman" w:cs="Times New Roman"/>
                <w:sz w:val="20"/>
                <w:szCs w:val="20"/>
              </w:rPr>
              <w:t>37.78</w:t>
            </w:r>
          </w:p>
          <w:p w14:paraId="4DB20BF4" w14:textId="77777777" w:rsidR="00831BD6" w:rsidRPr="00B622F8" w:rsidRDefault="00831BD6" w:rsidP="00934984">
            <w:pPr>
              <w:rPr>
                <w:rFonts w:ascii="Times New Roman" w:hAnsi="Times New Roman" w:cs="Times New Roman"/>
                <w:sz w:val="20"/>
                <w:szCs w:val="20"/>
              </w:rPr>
            </w:pPr>
            <w:r>
              <w:rPr>
                <w:rFonts w:ascii="Times New Roman" w:hAnsi="Times New Roman" w:cs="Times New Roman"/>
                <w:sz w:val="20"/>
                <w:szCs w:val="20"/>
              </w:rPr>
              <w:t>23.71</w:t>
            </w:r>
          </w:p>
        </w:tc>
        <w:tc>
          <w:tcPr>
            <w:tcW w:w="271" w:type="dxa"/>
          </w:tcPr>
          <w:p w14:paraId="42817B50" w14:textId="77777777" w:rsidR="00831BD6" w:rsidRPr="00B622F8" w:rsidRDefault="00831BD6" w:rsidP="00934984">
            <w:pPr>
              <w:rPr>
                <w:rFonts w:ascii="Times New Roman" w:hAnsi="Times New Roman" w:cs="Times New Roman"/>
                <w:sz w:val="20"/>
                <w:szCs w:val="20"/>
              </w:rPr>
            </w:pPr>
          </w:p>
        </w:tc>
      </w:tr>
      <w:tr w:rsidR="00831BD6" w14:paraId="3CA6FAE6" w14:textId="77777777" w:rsidTr="00B115C9">
        <w:trPr>
          <w:trHeight w:val="514"/>
        </w:trPr>
        <w:tc>
          <w:tcPr>
            <w:tcW w:w="3729" w:type="dxa"/>
          </w:tcPr>
          <w:p w14:paraId="378B9F6D" w14:textId="77777777" w:rsidR="00831BD6" w:rsidRPr="00B622F8" w:rsidRDefault="00831BD6" w:rsidP="00934984">
            <w:pPr>
              <w:rPr>
                <w:rFonts w:ascii="Times New Roman" w:hAnsi="Times New Roman" w:cs="Times New Roman"/>
                <w:b/>
                <w:bCs/>
                <w:sz w:val="20"/>
                <w:szCs w:val="20"/>
              </w:rPr>
            </w:pPr>
            <w:r w:rsidRPr="00B622F8">
              <w:rPr>
                <w:rFonts w:ascii="Times New Roman" w:hAnsi="Times New Roman" w:cs="Times New Roman"/>
                <w:b/>
                <w:bCs/>
                <w:sz w:val="20"/>
                <w:szCs w:val="20"/>
              </w:rPr>
              <w:t>Peer’s ability</w:t>
            </w:r>
            <w:r>
              <w:rPr>
                <w:rFonts w:ascii="Times New Roman" w:hAnsi="Times New Roman" w:cs="Times New Roman"/>
                <w:b/>
                <w:bCs/>
                <w:sz w:val="20"/>
                <w:szCs w:val="20"/>
              </w:rPr>
              <w:t xml:space="preserve"> </w:t>
            </w:r>
            <w:r w:rsidRPr="00B622F8">
              <w:rPr>
                <w:rFonts w:ascii="Times New Roman" w:hAnsi="Times New Roman" w:cs="Times New Roman"/>
                <w:b/>
                <w:bCs/>
                <w:sz w:val="20"/>
                <w:szCs w:val="20"/>
              </w:rPr>
              <w:t>to provide</w:t>
            </w:r>
            <w:r>
              <w:rPr>
                <w:rFonts w:ascii="Times New Roman" w:hAnsi="Times New Roman" w:cs="Times New Roman"/>
                <w:b/>
                <w:bCs/>
                <w:sz w:val="20"/>
                <w:szCs w:val="20"/>
              </w:rPr>
              <w:t xml:space="preserve"> </w:t>
            </w:r>
            <w:r w:rsidRPr="00B622F8">
              <w:rPr>
                <w:rFonts w:ascii="Times New Roman" w:hAnsi="Times New Roman" w:cs="Times New Roman"/>
                <w:b/>
                <w:bCs/>
                <w:sz w:val="20"/>
                <w:szCs w:val="20"/>
              </w:rPr>
              <w:t>social support</w:t>
            </w:r>
          </w:p>
          <w:p w14:paraId="026FF357" w14:textId="77777777" w:rsidR="00831BD6" w:rsidRPr="00B622F8" w:rsidRDefault="00831BD6" w:rsidP="00934984">
            <w:pPr>
              <w:rPr>
                <w:rFonts w:ascii="Times New Roman" w:hAnsi="Times New Roman" w:cs="Times New Roman"/>
                <w:sz w:val="20"/>
                <w:szCs w:val="20"/>
              </w:rPr>
            </w:pPr>
            <w:r w:rsidRPr="00B622F8">
              <w:rPr>
                <w:rFonts w:ascii="Times New Roman" w:hAnsi="Times New Roman" w:cs="Times New Roman"/>
                <w:sz w:val="20"/>
                <w:szCs w:val="20"/>
              </w:rPr>
              <w:t xml:space="preserve">       Young Adult</w:t>
            </w:r>
          </w:p>
          <w:p w14:paraId="22938D81" w14:textId="50CA54CF" w:rsidR="00831BD6" w:rsidRPr="00FD0D92" w:rsidRDefault="00831BD6" w:rsidP="00934984">
            <w:pPr>
              <w:rPr>
                <w:rFonts w:ascii="Times New Roman" w:hAnsi="Times New Roman" w:cs="Times New Roman"/>
                <w:sz w:val="20"/>
                <w:szCs w:val="20"/>
              </w:rPr>
            </w:pPr>
            <w:r w:rsidRPr="00B622F8">
              <w:rPr>
                <w:rFonts w:ascii="Times New Roman" w:hAnsi="Times New Roman" w:cs="Times New Roman"/>
                <w:sz w:val="20"/>
                <w:szCs w:val="20"/>
              </w:rPr>
              <w:t xml:space="preserve">        </w:t>
            </w:r>
            <w:r>
              <w:rPr>
                <w:rFonts w:ascii="Times New Roman" w:hAnsi="Times New Roman" w:cs="Times New Roman"/>
                <w:sz w:val="20"/>
                <w:szCs w:val="20"/>
              </w:rPr>
              <w:t>Adult</w:t>
            </w:r>
          </w:p>
        </w:tc>
        <w:tc>
          <w:tcPr>
            <w:tcW w:w="1657" w:type="dxa"/>
          </w:tcPr>
          <w:p w14:paraId="7CDABA7C" w14:textId="77777777" w:rsidR="00831BD6" w:rsidRDefault="00831BD6" w:rsidP="00934984">
            <w:pPr>
              <w:rPr>
                <w:rFonts w:ascii="Times New Roman" w:hAnsi="Times New Roman" w:cs="Times New Roman"/>
                <w:sz w:val="20"/>
                <w:szCs w:val="20"/>
              </w:rPr>
            </w:pPr>
          </w:p>
        </w:tc>
        <w:tc>
          <w:tcPr>
            <w:tcW w:w="1657" w:type="dxa"/>
          </w:tcPr>
          <w:p w14:paraId="11A8513A" w14:textId="649D2D2B" w:rsidR="00831BD6" w:rsidRPr="00B622F8" w:rsidRDefault="00831BD6" w:rsidP="00934984">
            <w:pPr>
              <w:rPr>
                <w:rFonts w:ascii="Times New Roman" w:hAnsi="Times New Roman" w:cs="Times New Roman"/>
                <w:sz w:val="20"/>
                <w:szCs w:val="20"/>
              </w:rPr>
            </w:pPr>
            <w:r>
              <w:rPr>
                <w:rFonts w:ascii="Times New Roman" w:hAnsi="Times New Roman" w:cs="Times New Roman"/>
                <w:sz w:val="20"/>
                <w:szCs w:val="20"/>
              </w:rPr>
              <w:t>.017</w:t>
            </w:r>
          </w:p>
        </w:tc>
        <w:tc>
          <w:tcPr>
            <w:tcW w:w="2047" w:type="dxa"/>
          </w:tcPr>
          <w:p w14:paraId="0140DCDD" w14:textId="77777777" w:rsidR="00831BD6" w:rsidRDefault="00831BD6" w:rsidP="00934984">
            <w:pPr>
              <w:rPr>
                <w:rFonts w:ascii="Times New Roman" w:hAnsi="Times New Roman" w:cs="Times New Roman"/>
                <w:sz w:val="20"/>
                <w:szCs w:val="20"/>
              </w:rPr>
            </w:pPr>
          </w:p>
          <w:p w14:paraId="3065C601" w14:textId="77777777" w:rsidR="00831BD6" w:rsidRDefault="00831BD6" w:rsidP="00934984">
            <w:pPr>
              <w:rPr>
                <w:rFonts w:ascii="Times New Roman" w:hAnsi="Times New Roman" w:cs="Times New Roman"/>
                <w:sz w:val="20"/>
                <w:szCs w:val="20"/>
              </w:rPr>
            </w:pPr>
            <w:r>
              <w:rPr>
                <w:rFonts w:ascii="Times New Roman" w:hAnsi="Times New Roman" w:cs="Times New Roman"/>
                <w:sz w:val="20"/>
                <w:szCs w:val="20"/>
              </w:rPr>
              <w:t>36.38</w:t>
            </w:r>
          </w:p>
          <w:p w14:paraId="4B69E549" w14:textId="5FE78AF2" w:rsidR="00831BD6" w:rsidRPr="00B622F8" w:rsidRDefault="00831BD6" w:rsidP="00934984">
            <w:pPr>
              <w:rPr>
                <w:rFonts w:ascii="Times New Roman" w:hAnsi="Times New Roman" w:cs="Times New Roman"/>
                <w:sz w:val="20"/>
                <w:szCs w:val="20"/>
              </w:rPr>
            </w:pPr>
            <w:r>
              <w:rPr>
                <w:rFonts w:ascii="Times New Roman" w:hAnsi="Times New Roman" w:cs="Times New Roman"/>
                <w:sz w:val="20"/>
                <w:szCs w:val="20"/>
              </w:rPr>
              <w:t>26.04</w:t>
            </w:r>
          </w:p>
        </w:tc>
        <w:tc>
          <w:tcPr>
            <w:tcW w:w="271" w:type="dxa"/>
          </w:tcPr>
          <w:p w14:paraId="388E0D74" w14:textId="77777777" w:rsidR="00831BD6" w:rsidRPr="00B622F8" w:rsidRDefault="00831BD6" w:rsidP="00934984">
            <w:pPr>
              <w:rPr>
                <w:rFonts w:ascii="Times New Roman" w:hAnsi="Times New Roman" w:cs="Times New Roman"/>
                <w:sz w:val="20"/>
                <w:szCs w:val="20"/>
              </w:rPr>
            </w:pPr>
          </w:p>
        </w:tc>
      </w:tr>
      <w:tr w:rsidR="00831BD6" w14:paraId="1067D692" w14:textId="77777777" w:rsidTr="00B115C9">
        <w:trPr>
          <w:trHeight w:val="555"/>
        </w:trPr>
        <w:tc>
          <w:tcPr>
            <w:tcW w:w="3729" w:type="dxa"/>
          </w:tcPr>
          <w:p w14:paraId="6CF428A3" w14:textId="77777777" w:rsidR="00831BD6" w:rsidRPr="00B622F8" w:rsidRDefault="00831BD6" w:rsidP="00934984">
            <w:pPr>
              <w:rPr>
                <w:rFonts w:ascii="Times New Roman" w:hAnsi="Times New Roman" w:cs="Times New Roman"/>
                <w:b/>
                <w:bCs/>
                <w:sz w:val="20"/>
                <w:szCs w:val="20"/>
              </w:rPr>
            </w:pPr>
            <w:r w:rsidRPr="00B622F8">
              <w:rPr>
                <w:rFonts w:ascii="Times New Roman" w:hAnsi="Times New Roman" w:cs="Times New Roman"/>
                <w:b/>
                <w:bCs/>
                <w:sz w:val="20"/>
                <w:szCs w:val="20"/>
              </w:rPr>
              <w:t>Effect on</w:t>
            </w:r>
            <w:r>
              <w:rPr>
                <w:rFonts w:ascii="Times New Roman" w:hAnsi="Times New Roman" w:cs="Times New Roman"/>
                <w:b/>
                <w:bCs/>
                <w:sz w:val="20"/>
                <w:szCs w:val="20"/>
              </w:rPr>
              <w:t xml:space="preserve"> f</w:t>
            </w:r>
            <w:r w:rsidRPr="00B622F8">
              <w:rPr>
                <w:rFonts w:ascii="Times New Roman" w:hAnsi="Times New Roman" w:cs="Times New Roman"/>
                <w:b/>
                <w:bCs/>
                <w:sz w:val="20"/>
                <w:szCs w:val="20"/>
              </w:rPr>
              <w:t>uture career</w:t>
            </w:r>
          </w:p>
          <w:p w14:paraId="6DC7E24F" w14:textId="77777777" w:rsidR="00831BD6" w:rsidRPr="00B622F8" w:rsidRDefault="00831BD6" w:rsidP="00934984">
            <w:pPr>
              <w:rPr>
                <w:rFonts w:ascii="Times New Roman" w:hAnsi="Times New Roman" w:cs="Times New Roman"/>
                <w:sz w:val="20"/>
                <w:szCs w:val="20"/>
              </w:rPr>
            </w:pPr>
            <w:r w:rsidRPr="00B622F8">
              <w:rPr>
                <w:rFonts w:ascii="Times New Roman" w:hAnsi="Times New Roman" w:cs="Times New Roman"/>
                <w:sz w:val="20"/>
                <w:szCs w:val="20"/>
              </w:rPr>
              <w:t xml:space="preserve">       Young Adult</w:t>
            </w:r>
          </w:p>
          <w:p w14:paraId="01B5C2D8" w14:textId="7D245C71" w:rsidR="00831BD6" w:rsidRPr="00FD0D92" w:rsidRDefault="00831BD6" w:rsidP="00934984">
            <w:pPr>
              <w:rPr>
                <w:rFonts w:ascii="Times New Roman" w:hAnsi="Times New Roman" w:cs="Times New Roman"/>
                <w:sz w:val="20"/>
                <w:szCs w:val="20"/>
              </w:rPr>
            </w:pPr>
            <w:r w:rsidRPr="00B622F8">
              <w:rPr>
                <w:rFonts w:ascii="Times New Roman" w:hAnsi="Times New Roman" w:cs="Times New Roman"/>
                <w:sz w:val="20"/>
                <w:szCs w:val="20"/>
              </w:rPr>
              <w:t xml:space="preserve">        </w:t>
            </w:r>
            <w:r>
              <w:rPr>
                <w:rFonts w:ascii="Times New Roman" w:hAnsi="Times New Roman" w:cs="Times New Roman"/>
                <w:sz w:val="20"/>
                <w:szCs w:val="20"/>
              </w:rPr>
              <w:t>Adult</w:t>
            </w:r>
          </w:p>
        </w:tc>
        <w:tc>
          <w:tcPr>
            <w:tcW w:w="1657" w:type="dxa"/>
          </w:tcPr>
          <w:p w14:paraId="7D7A4376" w14:textId="77777777" w:rsidR="00831BD6" w:rsidRDefault="00831BD6" w:rsidP="00934984">
            <w:pPr>
              <w:rPr>
                <w:rFonts w:ascii="Times New Roman" w:hAnsi="Times New Roman" w:cs="Times New Roman"/>
                <w:sz w:val="20"/>
                <w:szCs w:val="20"/>
              </w:rPr>
            </w:pPr>
          </w:p>
        </w:tc>
        <w:tc>
          <w:tcPr>
            <w:tcW w:w="1657" w:type="dxa"/>
          </w:tcPr>
          <w:p w14:paraId="35009ADB" w14:textId="75D4BD97" w:rsidR="00831BD6" w:rsidRPr="00B622F8" w:rsidRDefault="00831BD6" w:rsidP="00934984">
            <w:pPr>
              <w:rPr>
                <w:rFonts w:ascii="Times New Roman" w:hAnsi="Times New Roman" w:cs="Times New Roman"/>
                <w:sz w:val="20"/>
                <w:szCs w:val="20"/>
              </w:rPr>
            </w:pPr>
            <w:r>
              <w:rPr>
                <w:rFonts w:ascii="Times New Roman" w:hAnsi="Times New Roman" w:cs="Times New Roman"/>
                <w:sz w:val="20"/>
                <w:szCs w:val="20"/>
              </w:rPr>
              <w:t>.006</w:t>
            </w:r>
          </w:p>
        </w:tc>
        <w:tc>
          <w:tcPr>
            <w:tcW w:w="2047" w:type="dxa"/>
          </w:tcPr>
          <w:p w14:paraId="73419AD9" w14:textId="77777777" w:rsidR="00831BD6" w:rsidRDefault="00831BD6" w:rsidP="00934984">
            <w:pPr>
              <w:rPr>
                <w:rFonts w:ascii="Times New Roman" w:hAnsi="Times New Roman" w:cs="Times New Roman"/>
                <w:sz w:val="20"/>
                <w:szCs w:val="20"/>
              </w:rPr>
            </w:pPr>
          </w:p>
          <w:p w14:paraId="36DE7F21" w14:textId="77777777" w:rsidR="00831BD6" w:rsidRDefault="00831BD6" w:rsidP="00934984">
            <w:pPr>
              <w:rPr>
                <w:rFonts w:ascii="Times New Roman" w:hAnsi="Times New Roman" w:cs="Times New Roman"/>
                <w:sz w:val="20"/>
                <w:szCs w:val="20"/>
              </w:rPr>
            </w:pPr>
            <w:r>
              <w:rPr>
                <w:rFonts w:ascii="Times New Roman" w:hAnsi="Times New Roman" w:cs="Times New Roman"/>
                <w:sz w:val="20"/>
                <w:szCs w:val="20"/>
              </w:rPr>
              <w:t>37.71</w:t>
            </w:r>
          </w:p>
          <w:p w14:paraId="10BFD80D" w14:textId="77777777" w:rsidR="00831BD6" w:rsidRPr="00B622F8" w:rsidRDefault="00831BD6" w:rsidP="00934984">
            <w:pPr>
              <w:rPr>
                <w:rFonts w:ascii="Times New Roman" w:hAnsi="Times New Roman" w:cs="Times New Roman"/>
                <w:sz w:val="20"/>
                <w:szCs w:val="20"/>
              </w:rPr>
            </w:pPr>
            <w:r>
              <w:rPr>
                <w:rFonts w:ascii="Times New Roman" w:hAnsi="Times New Roman" w:cs="Times New Roman"/>
                <w:sz w:val="20"/>
                <w:szCs w:val="20"/>
              </w:rPr>
              <w:t>24.81</w:t>
            </w:r>
          </w:p>
        </w:tc>
        <w:tc>
          <w:tcPr>
            <w:tcW w:w="271" w:type="dxa"/>
          </w:tcPr>
          <w:p w14:paraId="2AD03401" w14:textId="77777777" w:rsidR="00831BD6" w:rsidRPr="00B622F8" w:rsidRDefault="00831BD6" w:rsidP="00934984">
            <w:pPr>
              <w:rPr>
                <w:rFonts w:ascii="Times New Roman" w:hAnsi="Times New Roman" w:cs="Times New Roman"/>
                <w:sz w:val="20"/>
                <w:szCs w:val="20"/>
              </w:rPr>
            </w:pPr>
          </w:p>
        </w:tc>
      </w:tr>
      <w:tr w:rsidR="00831BD6" w14:paraId="20A71AC9" w14:textId="77777777" w:rsidTr="00B115C9">
        <w:trPr>
          <w:trHeight w:val="535"/>
        </w:trPr>
        <w:tc>
          <w:tcPr>
            <w:tcW w:w="3729" w:type="dxa"/>
          </w:tcPr>
          <w:p w14:paraId="7A9F4819" w14:textId="77777777" w:rsidR="00831BD6" w:rsidRPr="00B622F8" w:rsidRDefault="00831BD6" w:rsidP="00934984">
            <w:pPr>
              <w:rPr>
                <w:rFonts w:ascii="Times New Roman" w:hAnsi="Times New Roman" w:cs="Times New Roman"/>
                <w:b/>
                <w:bCs/>
                <w:sz w:val="20"/>
                <w:szCs w:val="20"/>
              </w:rPr>
            </w:pPr>
            <w:r w:rsidRPr="00B622F8">
              <w:rPr>
                <w:rFonts w:ascii="Times New Roman" w:hAnsi="Times New Roman" w:cs="Times New Roman"/>
                <w:b/>
                <w:bCs/>
                <w:sz w:val="20"/>
                <w:szCs w:val="20"/>
              </w:rPr>
              <w:t>Peer’s treatment of participant</w:t>
            </w:r>
          </w:p>
          <w:p w14:paraId="4B9DD59A" w14:textId="77777777" w:rsidR="00831BD6" w:rsidRPr="00B622F8" w:rsidRDefault="00831BD6" w:rsidP="00934984">
            <w:pPr>
              <w:rPr>
                <w:rFonts w:ascii="Times New Roman" w:hAnsi="Times New Roman" w:cs="Times New Roman"/>
                <w:sz w:val="20"/>
                <w:szCs w:val="20"/>
              </w:rPr>
            </w:pPr>
            <w:r w:rsidRPr="00B622F8">
              <w:rPr>
                <w:rFonts w:ascii="Times New Roman" w:hAnsi="Times New Roman" w:cs="Times New Roman"/>
                <w:sz w:val="20"/>
                <w:szCs w:val="20"/>
              </w:rPr>
              <w:t xml:space="preserve">       Young Adult</w:t>
            </w:r>
          </w:p>
          <w:p w14:paraId="1C204BDE" w14:textId="76FB53AF" w:rsidR="00831BD6" w:rsidRPr="00FD0D92" w:rsidRDefault="00831BD6" w:rsidP="00934984">
            <w:pPr>
              <w:rPr>
                <w:rFonts w:ascii="Times New Roman" w:hAnsi="Times New Roman" w:cs="Times New Roman"/>
                <w:sz w:val="20"/>
                <w:szCs w:val="20"/>
              </w:rPr>
            </w:pPr>
            <w:r w:rsidRPr="00B622F8">
              <w:rPr>
                <w:rFonts w:ascii="Times New Roman" w:hAnsi="Times New Roman" w:cs="Times New Roman"/>
                <w:sz w:val="20"/>
                <w:szCs w:val="20"/>
              </w:rPr>
              <w:t xml:space="preserve">        </w:t>
            </w:r>
            <w:r>
              <w:rPr>
                <w:rFonts w:ascii="Times New Roman" w:hAnsi="Times New Roman" w:cs="Times New Roman"/>
                <w:sz w:val="20"/>
                <w:szCs w:val="20"/>
              </w:rPr>
              <w:t>Adult</w:t>
            </w:r>
          </w:p>
        </w:tc>
        <w:tc>
          <w:tcPr>
            <w:tcW w:w="1657" w:type="dxa"/>
          </w:tcPr>
          <w:p w14:paraId="209F7F91" w14:textId="77777777" w:rsidR="00831BD6" w:rsidRDefault="00831BD6" w:rsidP="00934984">
            <w:pPr>
              <w:rPr>
                <w:rFonts w:ascii="Times New Roman" w:hAnsi="Times New Roman" w:cs="Times New Roman"/>
                <w:sz w:val="20"/>
                <w:szCs w:val="20"/>
              </w:rPr>
            </w:pPr>
          </w:p>
        </w:tc>
        <w:tc>
          <w:tcPr>
            <w:tcW w:w="1657" w:type="dxa"/>
          </w:tcPr>
          <w:p w14:paraId="1E0B4211" w14:textId="5DD71DCF" w:rsidR="00831BD6" w:rsidRPr="00B622F8" w:rsidRDefault="00831BD6" w:rsidP="00934984">
            <w:pPr>
              <w:rPr>
                <w:rFonts w:ascii="Times New Roman" w:hAnsi="Times New Roman" w:cs="Times New Roman"/>
                <w:sz w:val="20"/>
                <w:szCs w:val="20"/>
              </w:rPr>
            </w:pPr>
            <w:r>
              <w:rPr>
                <w:rFonts w:ascii="Times New Roman" w:hAnsi="Times New Roman" w:cs="Times New Roman"/>
                <w:sz w:val="20"/>
                <w:szCs w:val="20"/>
              </w:rPr>
              <w:t>.011</w:t>
            </w:r>
          </w:p>
        </w:tc>
        <w:tc>
          <w:tcPr>
            <w:tcW w:w="2047" w:type="dxa"/>
          </w:tcPr>
          <w:p w14:paraId="30F250EB" w14:textId="77777777" w:rsidR="00831BD6" w:rsidRDefault="00831BD6" w:rsidP="00934984">
            <w:pPr>
              <w:rPr>
                <w:rFonts w:ascii="Times New Roman" w:hAnsi="Times New Roman" w:cs="Times New Roman"/>
                <w:sz w:val="20"/>
                <w:szCs w:val="20"/>
              </w:rPr>
            </w:pPr>
            <w:r>
              <w:rPr>
                <w:rFonts w:ascii="Times New Roman" w:hAnsi="Times New Roman" w:cs="Times New Roman"/>
                <w:sz w:val="20"/>
                <w:szCs w:val="20"/>
              </w:rPr>
              <w:t>36.63</w:t>
            </w:r>
          </w:p>
          <w:p w14:paraId="5B17152F" w14:textId="77777777" w:rsidR="00831BD6" w:rsidRPr="00B622F8" w:rsidRDefault="00831BD6" w:rsidP="00934984">
            <w:pPr>
              <w:rPr>
                <w:rFonts w:ascii="Times New Roman" w:hAnsi="Times New Roman" w:cs="Times New Roman"/>
                <w:sz w:val="20"/>
                <w:szCs w:val="20"/>
              </w:rPr>
            </w:pPr>
            <w:r>
              <w:rPr>
                <w:rFonts w:ascii="Times New Roman" w:hAnsi="Times New Roman" w:cs="Times New Roman"/>
                <w:sz w:val="20"/>
                <w:szCs w:val="20"/>
              </w:rPr>
              <w:t>25.63</w:t>
            </w:r>
          </w:p>
        </w:tc>
        <w:tc>
          <w:tcPr>
            <w:tcW w:w="271" w:type="dxa"/>
          </w:tcPr>
          <w:p w14:paraId="1F948B0C" w14:textId="77777777" w:rsidR="00831BD6" w:rsidRPr="00B622F8" w:rsidRDefault="00831BD6" w:rsidP="00934984">
            <w:pPr>
              <w:rPr>
                <w:rFonts w:ascii="Times New Roman" w:hAnsi="Times New Roman" w:cs="Times New Roman"/>
                <w:sz w:val="20"/>
                <w:szCs w:val="20"/>
              </w:rPr>
            </w:pPr>
          </w:p>
        </w:tc>
      </w:tr>
      <w:tr w:rsidR="00831BD6" w14:paraId="38A12887" w14:textId="77777777" w:rsidTr="00B115C9">
        <w:trPr>
          <w:trHeight w:val="279"/>
        </w:trPr>
        <w:tc>
          <w:tcPr>
            <w:tcW w:w="3729" w:type="dxa"/>
          </w:tcPr>
          <w:p w14:paraId="45BB592D" w14:textId="77777777" w:rsidR="00831BD6" w:rsidRPr="00B622F8" w:rsidRDefault="00831BD6" w:rsidP="00934984">
            <w:pPr>
              <w:rPr>
                <w:rFonts w:ascii="Times New Roman" w:hAnsi="Times New Roman" w:cs="Times New Roman"/>
                <w:b/>
                <w:bCs/>
                <w:sz w:val="20"/>
                <w:szCs w:val="20"/>
              </w:rPr>
            </w:pPr>
            <w:r w:rsidRPr="00B622F8">
              <w:rPr>
                <w:rFonts w:ascii="Times New Roman" w:hAnsi="Times New Roman" w:cs="Times New Roman"/>
                <w:b/>
                <w:bCs/>
                <w:sz w:val="20"/>
                <w:szCs w:val="20"/>
              </w:rPr>
              <w:t>Supervisor’s gender</w:t>
            </w:r>
          </w:p>
          <w:p w14:paraId="3F58EA1D" w14:textId="77777777" w:rsidR="00831BD6" w:rsidRPr="00B622F8" w:rsidRDefault="00831BD6" w:rsidP="00934984">
            <w:pPr>
              <w:rPr>
                <w:rFonts w:ascii="Times New Roman" w:hAnsi="Times New Roman" w:cs="Times New Roman"/>
                <w:sz w:val="20"/>
                <w:szCs w:val="20"/>
              </w:rPr>
            </w:pPr>
            <w:r w:rsidRPr="00B622F8">
              <w:rPr>
                <w:rFonts w:ascii="Times New Roman" w:hAnsi="Times New Roman" w:cs="Times New Roman"/>
                <w:sz w:val="20"/>
                <w:szCs w:val="20"/>
              </w:rPr>
              <w:t xml:space="preserve">       Young Adult</w:t>
            </w:r>
          </w:p>
          <w:p w14:paraId="774C420B" w14:textId="22C64B80" w:rsidR="00831BD6" w:rsidRPr="00FD0D92" w:rsidRDefault="00831BD6" w:rsidP="00934984">
            <w:pPr>
              <w:rPr>
                <w:rFonts w:ascii="Times New Roman" w:hAnsi="Times New Roman" w:cs="Times New Roman"/>
                <w:sz w:val="20"/>
                <w:szCs w:val="20"/>
              </w:rPr>
            </w:pPr>
            <w:r w:rsidRPr="00B622F8">
              <w:rPr>
                <w:rFonts w:ascii="Times New Roman" w:hAnsi="Times New Roman" w:cs="Times New Roman"/>
                <w:sz w:val="20"/>
                <w:szCs w:val="20"/>
              </w:rPr>
              <w:t xml:space="preserve">        </w:t>
            </w:r>
            <w:r>
              <w:rPr>
                <w:rFonts w:ascii="Times New Roman" w:hAnsi="Times New Roman" w:cs="Times New Roman"/>
                <w:sz w:val="20"/>
                <w:szCs w:val="20"/>
              </w:rPr>
              <w:t>Adult</w:t>
            </w:r>
          </w:p>
        </w:tc>
        <w:tc>
          <w:tcPr>
            <w:tcW w:w="1657" w:type="dxa"/>
          </w:tcPr>
          <w:p w14:paraId="7CDC6EB9" w14:textId="77777777" w:rsidR="00831BD6" w:rsidRDefault="00831BD6" w:rsidP="00934984">
            <w:pPr>
              <w:rPr>
                <w:rFonts w:ascii="Times New Roman" w:hAnsi="Times New Roman" w:cs="Times New Roman"/>
                <w:sz w:val="20"/>
                <w:szCs w:val="20"/>
              </w:rPr>
            </w:pPr>
          </w:p>
        </w:tc>
        <w:tc>
          <w:tcPr>
            <w:tcW w:w="1657" w:type="dxa"/>
          </w:tcPr>
          <w:p w14:paraId="438E8539" w14:textId="466A7377" w:rsidR="00831BD6" w:rsidRPr="00B622F8" w:rsidRDefault="00831BD6" w:rsidP="00934984">
            <w:pPr>
              <w:rPr>
                <w:rFonts w:ascii="Times New Roman" w:hAnsi="Times New Roman" w:cs="Times New Roman"/>
                <w:sz w:val="20"/>
                <w:szCs w:val="20"/>
              </w:rPr>
            </w:pPr>
            <w:r>
              <w:rPr>
                <w:rFonts w:ascii="Times New Roman" w:hAnsi="Times New Roman" w:cs="Times New Roman"/>
                <w:sz w:val="20"/>
                <w:szCs w:val="20"/>
              </w:rPr>
              <w:t>.005</w:t>
            </w:r>
          </w:p>
          <w:p w14:paraId="4D99C4D5" w14:textId="77777777" w:rsidR="00831BD6" w:rsidRPr="00B622F8" w:rsidRDefault="00831BD6" w:rsidP="00934984">
            <w:pPr>
              <w:rPr>
                <w:rFonts w:ascii="Times New Roman" w:hAnsi="Times New Roman" w:cs="Times New Roman"/>
                <w:sz w:val="20"/>
                <w:szCs w:val="20"/>
              </w:rPr>
            </w:pPr>
          </w:p>
        </w:tc>
        <w:tc>
          <w:tcPr>
            <w:tcW w:w="2047" w:type="dxa"/>
          </w:tcPr>
          <w:p w14:paraId="1F20F327" w14:textId="77777777" w:rsidR="00831BD6" w:rsidRDefault="00831BD6" w:rsidP="00934984">
            <w:pPr>
              <w:rPr>
                <w:rFonts w:ascii="Times New Roman" w:hAnsi="Times New Roman" w:cs="Times New Roman"/>
                <w:sz w:val="20"/>
                <w:szCs w:val="20"/>
              </w:rPr>
            </w:pPr>
          </w:p>
          <w:p w14:paraId="4E1CD57E" w14:textId="77777777" w:rsidR="00831BD6" w:rsidRDefault="00831BD6" w:rsidP="00934984">
            <w:pPr>
              <w:rPr>
                <w:rFonts w:ascii="Times New Roman" w:hAnsi="Times New Roman" w:cs="Times New Roman"/>
                <w:sz w:val="20"/>
                <w:szCs w:val="20"/>
              </w:rPr>
            </w:pPr>
            <w:r>
              <w:rPr>
                <w:rFonts w:ascii="Times New Roman" w:hAnsi="Times New Roman" w:cs="Times New Roman"/>
                <w:sz w:val="20"/>
                <w:szCs w:val="20"/>
              </w:rPr>
              <w:t>37.36</w:t>
            </w:r>
          </w:p>
          <w:p w14:paraId="433710B3" w14:textId="77777777" w:rsidR="00831BD6" w:rsidRPr="00B622F8" w:rsidRDefault="00831BD6" w:rsidP="00934984">
            <w:pPr>
              <w:rPr>
                <w:rFonts w:ascii="Times New Roman" w:hAnsi="Times New Roman" w:cs="Times New Roman"/>
                <w:sz w:val="20"/>
                <w:szCs w:val="20"/>
              </w:rPr>
            </w:pPr>
            <w:r>
              <w:rPr>
                <w:rFonts w:ascii="Times New Roman" w:hAnsi="Times New Roman" w:cs="Times New Roman"/>
                <w:sz w:val="20"/>
                <w:szCs w:val="20"/>
              </w:rPr>
              <w:t>24.40</w:t>
            </w:r>
          </w:p>
        </w:tc>
        <w:tc>
          <w:tcPr>
            <w:tcW w:w="271" w:type="dxa"/>
          </w:tcPr>
          <w:p w14:paraId="32887945" w14:textId="77777777" w:rsidR="00831BD6" w:rsidRPr="00B622F8" w:rsidRDefault="00831BD6" w:rsidP="00934984">
            <w:pPr>
              <w:rPr>
                <w:rFonts w:ascii="Times New Roman" w:hAnsi="Times New Roman" w:cs="Times New Roman"/>
                <w:sz w:val="20"/>
                <w:szCs w:val="20"/>
              </w:rPr>
            </w:pPr>
          </w:p>
        </w:tc>
      </w:tr>
      <w:tr w:rsidR="00831BD6" w14:paraId="437C3A35" w14:textId="77777777" w:rsidTr="00B115C9">
        <w:trPr>
          <w:trHeight w:val="690"/>
        </w:trPr>
        <w:tc>
          <w:tcPr>
            <w:tcW w:w="3729" w:type="dxa"/>
          </w:tcPr>
          <w:p w14:paraId="199CA26E" w14:textId="77777777" w:rsidR="00831BD6" w:rsidRPr="00B622F8" w:rsidRDefault="00831BD6" w:rsidP="00934984">
            <w:pPr>
              <w:rPr>
                <w:rFonts w:ascii="Times New Roman" w:hAnsi="Times New Roman" w:cs="Times New Roman"/>
                <w:b/>
                <w:bCs/>
                <w:sz w:val="20"/>
                <w:szCs w:val="20"/>
              </w:rPr>
            </w:pPr>
            <w:r w:rsidRPr="00B622F8">
              <w:rPr>
                <w:rFonts w:ascii="Times New Roman" w:hAnsi="Times New Roman" w:cs="Times New Roman"/>
                <w:b/>
                <w:bCs/>
                <w:sz w:val="20"/>
                <w:szCs w:val="20"/>
              </w:rPr>
              <w:t>Supervisor’s age</w:t>
            </w:r>
          </w:p>
          <w:p w14:paraId="29101234" w14:textId="77777777" w:rsidR="00831BD6" w:rsidRPr="00B622F8" w:rsidRDefault="00831BD6" w:rsidP="00934984">
            <w:pPr>
              <w:rPr>
                <w:rFonts w:ascii="Times New Roman" w:hAnsi="Times New Roman" w:cs="Times New Roman"/>
                <w:sz w:val="20"/>
                <w:szCs w:val="20"/>
              </w:rPr>
            </w:pPr>
            <w:r w:rsidRPr="00B622F8">
              <w:rPr>
                <w:rFonts w:ascii="Times New Roman" w:hAnsi="Times New Roman" w:cs="Times New Roman"/>
                <w:sz w:val="20"/>
                <w:szCs w:val="20"/>
              </w:rPr>
              <w:t xml:space="preserve">       Young Adult</w:t>
            </w:r>
          </w:p>
          <w:p w14:paraId="0B220B06" w14:textId="2C4B28C5" w:rsidR="00831BD6" w:rsidRPr="00FD0D92" w:rsidRDefault="00831BD6" w:rsidP="00934984">
            <w:pPr>
              <w:rPr>
                <w:rFonts w:ascii="Times New Roman" w:hAnsi="Times New Roman" w:cs="Times New Roman"/>
                <w:sz w:val="20"/>
                <w:szCs w:val="20"/>
              </w:rPr>
            </w:pPr>
            <w:r w:rsidRPr="00B622F8">
              <w:rPr>
                <w:rFonts w:ascii="Times New Roman" w:hAnsi="Times New Roman" w:cs="Times New Roman"/>
                <w:sz w:val="20"/>
                <w:szCs w:val="20"/>
              </w:rPr>
              <w:t xml:space="preserve">        </w:t>
            </w:r>
            <w:r>
              <w:rPr>
                <w:rFonts w:ascii="Times New Roman" w:hAnsi="Times New Roman" w:cs="Times New Roman"/>
                <w:sz w:val="20"/>
                <w:szCs w:val="20"/>
              </w:rPr>
              <w:t>Adult</w:t>
            </w:r>
          </w:p>
        </w:tc>
        <w:tc>
          <w:tcPr>
            <w:tcW w:w="1657" w:type="dxa"/>
          </w:tcPr>
          <w:p w14:paraId="357F7F3C" w14:textId="77777777" w:rsidR="00831BD6" w:rsidRDefault="00831BD6" w:rsidP="00934984">
            <w:pPr>
              <w:rPr>
                <w:rFonts w:ascii="Times New Roman" w:hAnsi="Times New Roman" w:cs="Times New Roman"/>
                <w:sz w:val="20"/>
                <w:szCs w:val="20"/>
              </w:rPr>
            </w:pPr>
          </w:p>
        </w:tc>
        <w:tc>
          <w:tcPr>
            <w:tcW w:w="1657" w:type="dxa"/>
          </w:tcPr>
          <w:p w14:paraId="340D9283" w14:textId="6858E614" w:rsidR="00831BD6" w:rsidRPr="00B622F8" w:rsidRDefault="00831BD6" w:rsidP="00934984">
            <w:pPr>
              <w:rPr>
                <w:rFonts w:ascii="Times New Roman" w:hAnsi="Times New Roman" w:cs="Times New Roman"/>
                <w:sz w:val="20"/>
                <w:szCs w:val="20"/>
              </w:rPr>
            </w:pPr>
            <w:r>
              <w:rPr>
                <w:rFonts w:ascii="Times New Roman" w:hAnsi="Times New Roman" w:cs="Times New Roman"/>
                <w:sz w:val="20"/>
                <w:szCs w:val="20"/>
              </w:rPr>
              <w:t>.009</w:t>
            </w:r>
          </w:p>
        </w:tc>
        <w:tc>
          <w:tcPr>
            <w:tcW w:w="2047" w:type="dxa"/>
          </w:tcPr>
          <w:p w14:paraId="07BA8150" w14:textId="77777777" w:rsidR="00831BD6" w:rsidRDefault="00831BD6" w:rsidP="00934984">
            <w:pPr>
              <w:rPr>
                <w:rFonts w:ascii="Times New Roman" w:hAnsi="Times New Roman" w:cs="Times New Roman"/>
                <w:sz w:val="20"/>
                <w:szCs w:val="20"/>
              </w:rPr>
            </w:pPr>
          </w:p>
          <w:p w14:paraId="18FF85C0" w14:textId="77777777" w:rsidR="00831BD6" w:rsidRDefault="00831BD6" w:rsidP="00934984">
            <w:pPr>
              <w:rPr>
                <w:rFonts w:ascii="Times New Roman" w:hAnsi="Times New Roman" w:cs="Times New Roman"/>
                <w:sz w:val="20"/>
                <w:szCs w:val="20"/>
              </w:rPr>
            </w:pPr>
            <w:r>
              <w:rPr>
                <w:rFonts w:ascii="Times New Roman" w:hAnsi="Times New Roman" w:cs="Times New Roman"/>
                <w:sz w:val="20"/>
                <w:szCs w:val="20"/>
              </w:rPr>
              <w:t>36.95</w:t>
            </w:r>
          </w:p>
          <w:p w14:paraId="1DBAC642" w14:textId="77777777" w:rsidR="00831BD6" w:rsidRPr="00B622F8" w:rsidRDefault="00831BD6" w:rsidP="00934984">
            <w:pPr>
              <w:rPr>
                <w:rFonts w:ascii="Times New Roman" w:hAnsi="Times New Roman" w:cs="Times New Roman"/>
                <w:sz w:val="20"/>
                <w:szCs w:val="20"/>
              </w:rPr>
            </w:pPr>
            <w:r>
              <w:rPr>
                <w:rFonts w:ascii="Times New Roman" w:hAnsi="Times New Roman" w:cs="Times New Roman"/>
                <w:sz w:val="20"/>
                <w:szCs w:val="20"/>
              </w:rPr>
              <w:t>25.08</w:t>
            </w:r>
          </w:p>
        </w:tc>
        <w:tc>
          <w:tcPr>
            <w:tcW w:w="271" w:type="dxa"/>
          </w:tcPr>
          <w:p w14:paraId="21548B99" w14:textId="77777777" w:rsidR="00831BD6" w:rsidRPr="00B622F8" w:rsidRDefault="00831BD6" w:rsidP="00934984">
            <w:pPr>
              <w:rPr>
                <w:rFonts w:ascii="Times New Roman" w:hAnsi="Times New Roman" w:cs="Times New Roman"/>
                <w:sz w:val="20"/>
                <w:szCs w:val="20"/>
              </w:rPr>
            </w:pPr>
          </w:p>
        </w:tc>
      </w:tr>
      <w:tr w:rsidR="00831BD6" w14:paraId="62854168" w14:textId="77777777" w:rsidTr="00B115C9">
        <w:trPr>
          <w:trHeight w:val="670"/>
        </w:trPr>
        <w:tc>
          <w:tcPr>
            <w:tcW w:w="3729" w:type="dxa"/>
          </w:tcPr>
          <w:p w14:paraId="0FD1E3FD" w14:textId="77777777" w:rsidR="00831BD6" w:rsidRPr="00B622F8" w:rsidRDefault="00831BD6" w:rsidP="00934984">
            <w:pPr>
              <w:rPr>
                <w:rFonts w:ascii="Times New Roman" w:hAnsi="Times New Roman" w:cs="Times New Roman"/>
                <w:b/>
                <w:bCs/>
                <w:sz w:val="20"/>
                <w:szCs w:val="20"/>
              </w:rPr>
            </w:pPr>
            <w:r w:rsidRPr="00B622F8">
              <w:rPr>
                <w:rFonts w:ascii="Times New Roman" w:hAnsi="Times New Roman" w:cs="Times New Roman"/>
                <w:b/>
                <w:bCs/>
                <w:sz w:val="20"/>
                <w:szCs w:val="20"/>
              </w:rPr>
              <w:t>Supervisor’s ability</w:t>
            </w:r>
            <w:r>
              <w:rPr>
                <w:rFonts w:ascii="Times New Roman" w:hAnsi="Times New Roman" w:cs="Times New Roman"/>
                <w:b/>
                <w:bCs/>
                <w:sz w:val="20"/>
                <w:szCs w:val="20"/>
              </w:rPr>
              <w:t xml:space="preserve"> t</w:t>
            </w:r>
            <w:r w:rsidRPr="00B622F8">
              <w:rPr>
                <w:rFonts w:ascii="Times New Roman" w:hAnsi="Times New Roman" w:cs="Times New Roman"/>
                <w:b/>
                <w:bCs/>
                <w:sz w:val="20"/>
                <w:szCs w:val="20"/>
              </w:rPr>
              <w:t xml:space="preserve">o make Accommodations </w:t>
            </w:r>
          </w:p>
          <w:p w14:paraId="0224277F" w14:textId="77777777" w:rsidR="00831BD6" w:rsidRPr="00B622F8" w:rsidRDefault="00831BD6" w:rsidP="00934984">
            <w:pPr>
              <w:rPr>
                <w:rFonts w:ascii="Times New Roman" w:hAnsi="Times New Roman" w:cs="Times New Roman"/>
                <w:sz w:val="20"/>
                <w:szCs w:val="20"/>
              </w:rPr>
            </w:pPr>
            <w:r w:rsidRPr="00B622F8">
              <w:rPr>
                <w:rFonts w:ascii="Times New Roman" w:hAnsi="Times New Roman" w:cs="Times New Roman"/>
                <w:sz w:val="20"/>
                <w:szCs w:val="20"/>
              </w:rPr>
              <w:t xml:space="preserve">       Young Adult</w:t>
            </w:r>
          </w:p>
          <w:p w14:paraId="24361FBA" w14:textId="5A67DB0A" w:rsidR="00831BD6" w:rsidRPr="00FD0D92" w:rsidRDefault="00831BD6" w:rsidP="00934984">
            <w:pPr>
              <w:rPr>
                <w:rFonts w:ascii="Times New Roman" w:hAnsi="Times New Roman" w:cs="Times New Roman"/>
                <w:sz w:val="20"/>
                <w:szCs w:val="20"/>
              </w:rPr>
            </w:pPr>
            <w:r w:rsidRPr="00B622F8">
              <w:rPr>
                <w:rFonts w:ascii="Times New Roman" w:hAnsi="Times New Roman" w:cs="Times New Roman"/>
                <w:sz w:val="20"/>
                <w:szCs w:val="20"/>
              </w:rPr>
              <w:t xml:space="preserve">        </w:t>
            </w:r>
            <w:r>
              <w:rPr>
                <w:rFonts w:ascii="Times New Roman" w:hAnsi="Times New Roman" w:cs="Times New Roman"/>
                <w:sz w:val="20"/>
                <w:szCs w:val="20"/>
              </w:rPr>
              <w:t>Adult</w:t>
            </w:r>
          </w:p>
        </w:tc>
        <w:tc>
          <w:tcPr>
            <w:tcW w:w="1657" w:type="dxa"/>
          </w:tcPr>
          <w:p w14:paraId="5F051D6D" w14:textId="77777777" w:rsidR="00831BD6" w:rsidRDefault="00831BD6" w:rsidP="00934984">
            <w:pPr>
              <w:rPr>
                <w:rFonts w:ascii="Times New Roman" w:hAnsi="Times New Roman" w:cs="Times New Roman"/>
                <w:sz w:val="20"/>
                <w:szCs w:val="20"/>
              </w:rPr>
            </w:pPr>
          </w:p>
        </w:tc>
        <w:tc>
          <w:tcPr>
            <w:tcW w:w="1657" w:type="dxa"/>
          </w:tcPr>
          <w:p w14:paraId="4B6BF43E" w14:textId="4F75387E" w:rsidR="00831BD6" w:rsidRPr="00B622F8" w:rsidRDefault="00831BD6" w:rsidP="00934984">
            <w:pPr>
              <w:rPr>
                <w:rFonts w:ascii="Times New Roman" w:hAnsi="Times New Roman" w:cs="Times New Roman"/>
                <w:sz w:val="20"/>
                <w:szCs w:val="20"/>
              </w:rPr>
            </w:pPr>
            <w:r>
              <w:rPr>
                <w:rFonts w:ascii="Times New Roman" w:hAnsi="Times New Roman" w:cs="Times New Roman"/>
                <w:sz w:val="20"/>
                <w:szCs w:val="20"/>
              </w:rPr>
              <w:t>.002</w:t>
            </w:r>
          </w:p>
        </w:tc>
        <w:tc>
          <w:tcPr>
            <w:tcW w:w="2047" w:type="dxa"/>
          </w:tcPr>
          <w:p w14:paraId="0785C7EB" w14:textId="77777777" w:rsidR="00831BD6" w:rsidRDefault="00831BD6" w:rsidP="00934984">
            <w:pPr>
              <w:rPr>
                <w:rFonts w:ascii="Times New Roman" w:hAnsi="Times New Roman" w:cs="Times New Roman"/>
                <w:sz w:val="20"/>
                <w:szCs w:val="20"/>
              </w:rPr>
            </w:pPr>
          </w:p>
          <w:p w14:paraId="32532A3C" w14:textId="77777777" w:rsidR="00831BD6" w:rsidRDefault="00831BD6" w:rsidP="00934984">
            <w:pPr>
              <w:rPr>
                <w:rFonts w:ascii="Times New Roman" w:hAnsi="Times New Roman" w:cs="Times New Roman"/>
                <w:sz w:val="20"/>
                <w:szCs w:val="20"/>
              </w:rPr>
            </w:pPr>
            <w:r>
              <w:rPr>
                <w:rFonts w:ascii="Times New Roman" w:hAnsi="Times New Roman" w:cs="Times New Roman"/>
                <w:sz w:val="20"/>
                <w:szCs w:val="20"/>
              </w:rPr>
              <w:t>37.59</w:t>
            </w:r>
          </w:p>
          <w:p w14:paraId="3B880B8D" w14:textId="77777777" w:rsidR="00831BD6" w:rsidRPr="00B622F8" w:rsidRDefault="00831BD6" w:rsidP="00934984">
            <w:pPr>
              <w:rPr>
                <w:rFonts w:ascii="Times New Roman" w:hAnsi="Times New Roman" w:cs="Times New Roman"/>
                <w:sz w:val="20"/>
                <w:szCs w:val="20"/>
              </w:rPr>
            </w:pPr>
            <w:r>
              <w:rPr>
                <w:rFonts w:ascii="Times New Roman" w:hAnsi="Times New Roman" w:cs="Times New Roman"/>
                <w:sz w:val="20"/>
                <w:szCs w:val="20"/>
              </w:rPr>
              <w:t>24.02</w:t>
            </w:r>
          </w:p>
        </w:tc>
        <w:tc>
          <w:tcPr>
            <w:tcW w:w="271" w:type="dxa"/>
          </w:tcPr>
          <w:p w14:paraId="6D2FEC33" w14:textId="77777777" w:rsidR="00831BD6" w:rsidRPr="00B622F8" w:rsidRDefault="00831BD6" w:rsidP="00934984">
            <w:pPr>
              <w:rPr>
                <w:rFonts w:ascii="Times New Roman" w:hAnsi="Times New Roman" w:cs="Times New Roman"/>
                <w:sz w:val="20"/>
                <w:szCs w:val="20"/>
              </w:rPr>
            </w:pPr>
          </w:p>
        </w:tc>
      </w:tr>
      <w:tr w:rsidR="00831BD6" w14:paraId="436E40CC" w14:textId="77777777" w:rsidTr="00B115C9">
        <w:trPr>
          <w:trHeight w:val="602"/>
        </w:trPr>
        <w:tc>
          <w:tcPr>
            <w:tcW w:w="3729" w:type="dxa"/>
          </w:tcPr>
          <w:p w14:paraId="2D2B2DBD" w14:textId="77777777" w:rsidR="00831BD6" w:rsidRPr="00B622F8" w:rsidRDefault="00831BD6" w:rsidP="00934984">
            <w:pPr>
              <w:rPr>
                <w:rFonts w:ascii="Times New Roman" w:hAnsi="Times New Roman" w:cs="Times New Roman"/>
                <w:b/>
                <w:bCs/>
                <w:sz w:val="20"/>
                <w:szCs w:val="20"/>
              </w:rPr>
            </w:pPr>
            <w:r w:rsidRPr="00B622F8">
              <w:rPr>
                <w:rFonts w:ascii="Times New Roman" w:hAnsi="Times New Roman" w:cs="Times New Roman"/>
                <w:b/>
                <w:bCs/>
                <w:sz w:val="20"/>
                <w:szCs w:val="20"/>
              </w:rPr>
              <w:t>Supervisor’s ability</w:t>
            </w:r>
            <w:r>
              <w:rPr>
                <w:rFonts w:ascii="Times New Roman" w:hAnsi="Times New Roman" w:cs="Times New Roman"/>
                <w:b/>
                <w:bCs/>
                <w:sz w:val="20"/>
                <w:szCs w:val="20"/>
              </w:rPr>
              <w:t xml:space="preserve"> </w:t>
            </w:r>
            <w:r w:rsidRPr="00B622F8">
              <w:rPr>
                <w:rFonts w:ascii="Times New Roman" w:hAnsi="Times New Roman" w:cs="Times New Roman"/>
                <w:b/>
                <w:bCs/>
                <w:sz w:val="20"/>
                <w:szCs w:val="20"/>
              </w:rPr>
              <w:t>to provide</w:t>
            </w:r>
          </w:p>
          <w:p w14:paraId="6C868845" w14:textId="77777777" w:rsidR="00831BD6" w:rsidRPr="00B622F8" w:rsidRDefault="00831BD6" w:rsidP="00934984">
            <w:pPr>
              <w:rPr>
                <w:rFonts w:ascii="Times New Roman" w:hAnsi="Times New Roman" w:cs="Times New Roman"/>
                <w:b/>
                <w:bCs/>
                <w:sz w:val="20"/>
                <w:szCs w:val="20"/>
              </w:rPr>
            </w:pPr>
            <w:r w:rsidRPr="00B622F8">
              <w:rPr>
                <w:rFonts w:ascii="Times New Roman" w:hAnsi="Times New Roman" w:cs="Times New Roman"/>
                <w:b/>
                <w:bCs/>
                <w:sz w:val="20"/>
                <w:szCs w:val="20"/>
              </w:rPr>
              <w:t>social support</w:t>
            </w:r>
          </w:p>
          <w:p w14:paraId="0026AC64" w14:textId="77777777" w:rsidR="00831BD6" w:rsidRPr="00B622F8" w:rsidRDefault="00831BD6" w:rsidP="00934984">
            <w:pPr>
              <w:rPr>
                <w:rFonts w:ascii="Times New Roman" w:hAnsi="Times New Roman" w:cs="Times New Roman"/>
                <w:sz w:val="20"/>
                <w:szCs w:val="20"/>
              </w:rPr>
            </w:pPr>
            <w:r w:rsidRPr="00B622F8">
              <w:rPr>
                <w:rFonts w:ascii="Times New Roman" w:hAnsi="Times New Roman" w:cs="Times New Roman"/>
                <w:sz w:val="20"/>
                <w:szCs w:val="20"/>
              </w:rPr>
              <w:t xml:space="preserve">       Young Adult</w:t>
            </w:r>
          </w:p>
          <w:p w14:paraId="0FA44E7A" w14:textId="5D4B07CA" w:rsidR="00831BD6" w:rsidRPr="00FD0D92" w:rsidRDefault="00831BD6" w:rsidP="00934984">
            <w:pPr>
              <w:rPr>
                <w:rFonts w:ascii="Times New Roman" w:hAnsi="Times New Roman" w:cs="Times New Roman"/>
                <w:sz w:val="20"/>
                <w:szCs w:val="20"/>
              </w:rPr>
            </w:pPr>
            <w:r w:rsidRPr="00B622F8">
              <w:rPr>
                <w:rFonts w:ascii="Times New Roman" w:hAnsi="Times New Roman" w:cs="Times New Roman"/>
                <w:sz w:val="20"/>
                <w:szCs w:val="20"/>
              </w:rPr>
              <w:t xml:space="preserve">        </w:t>
            </w:r>
            <w:r>
              <w:rPr>
                <w:rFonts w:ascii="Times New Roman" w:hAnsi="Times New Roman" w:cs="Times New Roman"/>
                <w:sz w:val="20"/>
                <w:szCs w:val="20"/>
              </w:rPr>
              <w:t>Adult</w:t>
            </w:r>
          </w:p>
        </w:tc>
        <w:tc>
          <w:tcPr>
            <w:tcW w:w="1657" w:type="dxa"/>
          </w:tcPr>
          <w:p w14:paraId="1CCBB237" w14:textId="77777777" w:rsidR="00831BD6" w:rsidRDefault="00831BD6" w:rsidP="00934984">
            <w:pPr>
              <w:rPr>
                <w:rFonts w:ascii="Times New Roman" w:hAnsi="Times New Roman" w:cs="Times New Roman"/>
                <w:sz w:val="20"/>
                <w:szCs w:val="20"/>
              </w:rPr>
            </w:pPr>
          </w:p>
        </w:tc>
        <w:tc>
          <w:tcPr>
            <w:tcW w:w="1657" w:type="dxa"/>
          </w:tcPr>
          <w:p w14:paraId="2D636521" w14:textId="5F0D503A" w:rsidR="00831BD6" w:rsidRPr="00B622F8" w:rsidRDefault="00831BD6" w:rsidP="00934984">
            <w:pPr>
              <w:rPr>
                <w:rFonts w:ascii="Times New Roman" w:hAnsi="Times New Roman" w:cs="Times New Roman"/>
                <w:sz w:val="20"/>
                <w:szCs w:val="20"/>
              </w:rPr>
            </w:pPr>
            <w:r>
              <w:rPr>
                <w:rFonts w:ascii="Times New Roman" w:hAnsi="Times New Roman" w:cs="Times New Roman"/>
                <w:sz w:val="20"/>
                <w:szCs w:val="20"/>
              </w:rPr>
              <w:t>.002</w:t>
            </w:r>
          </w:p>
        </w:tc>
        <w:tc>
          <w:tcPr>
            <w:tcW w:w="2047" w:type="dxa"/>
          </w:tcPr>
          <w:p w14:paraId="592B6F6A" w14:textId="77777777" w:rsidR="00831BD6" w:rsidRDefault="00831BD6" w:rsidP="00934984">
            <w:pPr>
              <w:rPr>
                <w:rFonts w:ascii="Times New Roman" w:hAnsi="Times New Roman" w:cs="Times New Roman"/>
                <w:sz w:val="20"/>
                <w:szCs w:val="20"/>
              </w:rPr>
            </w:pPr>
          </w:p>
          <w:p w14:paraId="725E19D6" w14:textId="77777777" w:rsidR="00831BD6" w:rsidRDefault="00831BD6" w:rsidP="00934984">
            <w:pPr>
              <w:rPr>
                <w:rFonts w:ascii="Times New Roman" w:hAnsi="Times New Roman" w:cs="Times New Roman"/>
                <w:sz w:val="20"/>
                <w:szCs w:val="20"/>
              </w:rPr>
            </w:pPr>
          </w:p>
          <w:p w14:paraId="1F1208E7" w14:textId="77777777" w:rsidR="00831BD6" w:rsidRDefault="00831BD6" w:rsidP="00934984">
            <w:pPr>
              <w:rPr>
                <w:rFonts w:ascii="Times New Roman" w:hAnsi="Times New Roman" w:cs="Times New Roman"/>
                <w:sz w:val="20"/>
                <w:szCs w:val="20"/>
              </w:rPr>
            </w:pPr>
            <w:r>
              <w:rPr>
                <w:rFonts w:ascii="Times New Roman" w:hAnsi="Times New Roman" w:cs="Times New Roman"/>
                <w:sz w:val="20"/>
                <w:szCs w:val="20"/>
              </w:rPr>
              <w:t>37.41</w:t>
            </w:r>
          </w:p>
          <w:p w14:paraId="11EC3799" w14:textId="77777777" w:rsidR="00831BD6" w:rsidRPr="00B622F8" w:rsidRDefault="00831BD6" w:rsidP="00934984">
            <w:pPr>
              <w:rPr>
                <w:rFonts w:ascii="Times New Roman" w:hAnsi="Times New Roman" w:cs="Times New Roman"/>
                <w:sz w:val="20"/>
                <w:szCs w:val="20"/>
              </w:rPr>
            </w:pPr>
            <w:r>
              <w:rPr>
                <w:rFonts w:ascii="Times New Roman" w:hAnsi="Times New Roman" w:cs="Times New Roman"/>
                <w:sz w:val="20"/>
                <w:szCs w:val="20"/>
              </w:rPr>
              <w:t>24.31</w:t>
            </w:r>
          </w:p>
        </w:tc>
        <w:tc>
          <w:tcPr>
            <w:tcW w:w="271" w:type="dxa"/>
          </w:tcPr>
          <w:p w14:paraId="2E1DAC78" w14:textId="77777777" w:rsidR="00831BD6" w:rsidRPr="00B622F8" w:rsidRDefault="00831BD6" w:rsidP="00934984">
            <w:pPr>
              <w:rPr>
                <w:rFonts w:ascii="Times New Roman" w:hAnsi="Times New Roman" w:cs="Times New Roman"/>
                <w:sz w:val="20"/>
                <w:szCs w:val="20"/>
              </w:rPr>
            </w:pPr>
          </w:p>
        </w:tc>
      </w:tr>
      <w:tr w:rsidR="00831BD6" w14:paraId="29E5F5D1" w14:textId="77777777" w:rsidTr="00B115C9">
        <w:trPr>
          <w:trHeight w:val="616"/>
        </w:trPr>
        <w:tc>
          <w:tcPr>
            <w:tcW w:w="3729" w:type="dxa"/>
          </w:tcPr>
          <w:p w14:paraId="77B8BDB4" w14:textId="77777777" w:rsidR="00831BD6" w:rsidRDefault="00831BD6" w:rsidP="00934984">
            <w:pPr>
              <w:rPr>
                <w:rFonts w:ascii="Times New Roman" w:hAnsi="Times New Roman" w:cs="Times New Roman"/>
                <w:b/>
                <w:bCs/>
                <w:sz w:val="20"/>
                <w:szCs w:val="20"/>
              </w:rPr>
            </w:pPr>
            <w:r>
              <w:rPr>
                <w:rFonts w:ascii="Times New Roman" w:hAnsi="Times New Roman" w:cs="Times New Roman"/>
                <w:b/>
                <w:bCs/>
                <w:sz w:val="20"/>
                <w:szCs w:val="20"/>
              </w:rPr>
              <w:t>Effect on career future (supervisor)</w:t>
            </w:r>
          </w:p>
          <w:p w14:paraId="05529C4E" w14:textId="77777777" w:rsidR="00831BD6" w:rsidRPr="00B622F8" w:rsidRDefault="00831BD6" w:rsidP="00934984">
            <w:pPr>
              <w:rPr>
                <w:rFonts w:ascii="Times New Roman" w:hAnsi="Times New Roman" w:cs="Times New Roman"/>
                <w:sz w:val="20"/>
                <w:szCs w:val="20"/>
              </w:rPr>
            </w:pPr>
            <w:r w:rsidRPr="00B622F8">
              <w:rPr>
                <w:rFonts w:ascii="Times New Roman" w:hAnsi="Times New Roman" w:cs="Times New Roman"/>
                <w:sz w:val="20"/>
                <w:szCs w:val="20"/>
              </w:rPr>
              <w:t xml:space="preserve">       Young Adult</w:t>
            </w:r>
          </w:p>
          <w:p w14:paraId="1E108F46" w14:textId="2276C593" w:rsidR="00831BD6" w:rsidRPr="00FD0D92" w:rsidRDefault="00831BD6" w:rsidP="00934984">
            <w:pPr>
              <w:rPr>
                <w:rFonts w:ascii="Times New Roman" w:hAnsi="Times New Roman" w:cs="Times New Roman"/>
                <w:sz w:val="20"/>
                <w:szCs w:val="20"/>
              </w:rPr>
            </w:pPr>
            <w:r w:rsidRPr="00B622F8">
              <w:rPr>
                <w:rFonts w:ascii="Times New Roman" w:hAnsi="Times New Roman" w:cs="Times New Roman"/>
                <w:sz w:val="20"/>
                <w:szCs w:val="20"/>
              </w:rPr>
              <w:t xml:space="preserve">        </w:t>
            </w:r>
            <w:r>
              <w:rPr>
                <w:rFonts w:ascii="Times New Roman" w:hAnsi="Times New Roman" w:cs="Times New Roman"/>
                <w:sz w:val="20"/>
                <w:szCs w:val="20"/>
              </w:rPr>
              <w:t>Adult</w:t>
            </w:r>
          </w:p>
        </w:tc>
        <w:tc>
          <w:tcPr>
            <w:tcW w:w="1657" w:type="dxa"/>
          </w:tcPr>
          <w:p w14:paraId="44E729AE" w14:textId="77777777" w:rsidR="00831BD6" w:rsidRDefault="00831BD6" w:rsidP="00934984">
            <w:pPr>
              <w:rPr>
                <w:rFonts w:ascii="Times New Roman" w:hAnsi="Times New Roman" w:cs="Times New Roman"/>
                <w:sz w:val="20"/>
                <w:szCs w:val="20"/>
              </w:rPr>
            </w:pPr>
          </w:p>
        </w:tc>
        <w:tc>
          <w:tcPr>
            <w:tcW w:w="1657" w:type="dxa"/>
          </w:tcPr>
          <w:p w14:paraId="7C55416C" w14:textId="12EDB937" w:rsidR="00831BD6" w:rsidRDefault="00831BD6" w:rsidP="00934984">
            <w:pPr>
              <w:rPr>
                <w:rFonts w:ascii="Times New Roman" w:hAnsi="Times New Roman" w:cs="Times New Roman"/>
                <w:sz w:val="20"/>
                <w:szCs w:val="20"/>
              </w:rPr>
            </w:pPr>
            <w:r>
              <w:rPr>
                <w:rFonts w:ascii="Times New Roman" w:hAnsi="Times New Roman" w:cs="Times New Roman"/>
                <w:sz w:val="20"/>
                <w:szCs w:val="20"/>
              </w:rPr>
              <w:t>.031</w:t>
            </w:r>
          </w:p>
        </w:tc>
        <w:tc>
          <w:tcPr>
            <w:tcW w:w="2047" w:type="dxa"/>
          </w:tcPr>
          <w:p w14:paraId="6DBBD9FF" w14:textId="77777777" w:rsidR="00831BD6" w:rsidRDefault="00831BD6" w:rsidP="00934984">
            <w:pPr>
              <w:rPr>
                <w:rFonts w:ascii="Times New Roman" w:hAnsi="Times New Roman" w:cs="Times New Roman"/>
                <w:sz w:val="20"/>
                <w:szCs w:val="20"/>
              </w:rPr>
            </w:pPr>
          </w:p>
          <w:p w14:paraId="5AA6FEF3" w14:textId="77777777" w:rsidR="00831BD6" w:rsidRDefault="00831BD6" w:rsidP="00934984">
            <w:pPr>
              <w:rPr>
                <w:rFonts w:ascii="Times New Roman" w:hAnsi="Times New Roman" w:cs="Times New Roman"/>
                <w:sz w:val="20"/>
                <w:szCs w:val="20"/>
              </w:rPr>
            </w:pPr>
            <w:r>
              <w:rPr>
                <w:rFonts w:ascii="Times New Roman" w:hAnsi="Times New Roman" w:cs="Times New Roman"/>
                <w:sz w:val="20"/>
                <w:szCs w:val="20"/>
              </w:rPr>
              <w:t>35.98</w:t>
            </w:r>
          </w:p>
          <w:p w14:paraId="538F9F18" w14:textId="77777777" w:rsidR="00831BD6" w:rsidRDefault="00831BD6" w:rsidP="00934984">
            <w:pPr>
              <w:rPr>
                <w:rFonts w:ascii="Times New Roman" w:hAnsi="Times New Roman" w:cs="Times New Roman"/>
                <w:sz w:val="20"/>
                <w:szCs w:val="20"/>
              </w:rPr>
            </w:pPr>
            <w:r>
              <w:rPr>
                <w:rFonts w:ascii="Times New Roman" w:hAnsi="Times New Roman" w:cs="Times New Roman"/>
                <w:sz w:val="20"/>
                <w:szCs w:val="20"/>
              </w:rPr>
              <w:t>26.71</w:t>
            </w:r>
          </w:p>
        </w:tc>
        <w:tc>
          <w:tcPr>
            <w:tcW w:w="271" w:type="dxa"/>
          </w:tcPr>
          <w:p w14:paraId="47D74E5C" w14:textId="77777777" w:rsidR="00831BD6" w:rsidRPr="00B622F8" w:rsidRDefault="00831BD6" w:rsidP="00934984">
            <w:pPr>
              <w:rPr>
                <w:rFonts w:ascii="Times New Roman" w:hAnsi="Times New Roman" w:cs="Times New Roman"/>
                <w:sz w:val="20"/>
                <w:szCs w:val="20"/>
              </w:rPr>
            </w:pPr>
          </w:p>
        </w:tc>
      </w:tr>
      <w:tr w:rsidR="00831BD6" w14:paraId="75D61928" w14:textId="77777777" w:rsidTr="00B115C9">
        <w:trPr>
          <w:trHeight w:val="602"/>
        </w:trPr>
        <w:tc>
          <w:tcPr>
            <w:tcW w:w="3729" w:type="dxa"/>
          </w:tcPr>
          <w:p w14:paraId="761416F5" w14:textId="77777777" w:rsidR="00831BD6" w:rsidRPr="00B622F8" w:rsidRDefault="00831BD6" w:rsidP="00934984">
            <w:pPr>
              <w:rPr>
                <w:rFonts w:ascii="Times New Roman" w:hAnsi="Times New Roman" w:cs="Times New Roman"/>
                <w:b/>
                <w:bCs/>
                <w:sz w:val="20"/>
                <w:szCs w:val="20"/>
              </w:rPr>
            </w:pPr>
            <w:r w:rsidRPr="00B622F8">
              <w:rPr>
                <w:rFonts w:ascii="Times New Roman" w:hAnsi="Times New Roman" w:cs="Times New Roman"/>
                <w:b/>
                <w:bCs/>
                <w:sz w:val="20"/>
                <w:szCs w:val="20"/>
              </w:rPr>
              <w:t>Supervisor’s treatment of participant</w:t>
            </w:r>
          </w:p>
          <w:p w14:paraId="7BC1B281" w14:textId="77777777" w:rsidR="00831BD6" w:rsidRPr="00B622F8" w:rsidRDefault="00831BD6" w:rsidP="00934984">
            <w:pPr>
              <w:rPr>
                <w:rFonts w:ascii="Times New Roman" w:hAnsi="Times New Roman" w:cs="Times New Roman"/>
                <w:sz w:val="20"/>
                <w:szCs w:val="20"/>
              </w:rPr>
            </w:pPr>
            <w:r w:rsidRPr="00B622F8">
              <w:rPr>
                <w:rFonts w:ascii="Times New Roman" w:hAnsi="Times New Roman" w:cs="Times New Roman"/>
                <w:sz w:val="20"/>
                <w:szCs w:val="20"/>
              </w:rPr>
              <w:t xml:space="preserve">       Young Adult</w:t>
            </w:r>
          </w:p>
          <w:p w14:paraId="3D5AF05F" w14:textId="41864F2D" w:rsidR="00831BD6" w:rsidRPr="00FD0D92" w:rsidRDefault="00831BD6" w:rsidP="00934984">
            <w:pPr>
              <w:rPr>
                <w:rFonts w:ascii="Times New Roman" w:hAnsi="Times New Roman" w:cs="Times New Roman"/>
                <w:sz w:val="20"/>
                <w:szCs w:val="20"/>
              </w:rPr>
            </w:pPr>
            <w:r w:rsidRPr="00B622F8">
              <w:rPr>
                <w:rFonts w:ascii="Times New Roman" w:hAnsi="Times New Roman" w:cs="Times New Roman"/>
                <w:sz w:val="20"/>
                <w:szCs w:val="20"/>
              </w:rPr>
              <w:t xml:space="preserve">        </w:t>
            </w:r>
            <w:r>
              <w:rPr>
                <w:rFonts w:ascii="Times New Roman" w:hAnsi="Times New Roman" w:cs="Times New Roman"/>
                <w:sz w:val="20"/>
                <w:szCs w:val="20"/>
              </w:rPr>
              <w:t>Adult</w:t>
            </w:r>
          </w:p>
        </w:tc>
        <w:tc>
          <w:tcPr>
            <w:tcW w:w="1657" w:type="dxa"/>
          </w:tcPr>
          <w:p w14:paraId="7FA7F415" w14:textId="77777777" w:rsidR="00831BD6" w:rsidRDefault="00831BD6" w:rsidP="00934984">
            <w:pPr>
              <w:rPr>
                <w:rFonts w:ascii="Times New Roman" w:hAnsi="Times New Roman" w:cs="Times New Roman"/>
                <w:sz w:val="20"/>
                <w:szCs w:val="20"/>
              </w:rPr>
            </w:pPr>
          </w:p>
        </w:tc>
        <w:tc>
          <w:tcPr>
            <w:tcW w:w="1657" w:type="dxa"/>
          </w:tcPr>
          <w:p w14:paraId="64C43018" w14:textId="00FCDC9C" w:rsidR="00831BD6" w:rsidRDefault="00831BD6" w:rsidP="00934984">
            <w:pPr>
              <w:rPr>
                <w:rFonts w:ascii="Times New Roman" w:hAnsi="Times New Roman" w:cs="Times New Roman"/>
                <w:sz w:val="20"/>
                <w:szCs w:val="20"/>
              </w:rPr>
            </w:pPr>
            <w:r>
              <w:rPr>
                <w:rFonts w:ascii="Times New Roman" w:hAnsi="Times New Roman" w:cs="Times New Roman"/>
                <w:sz w:val="20"/>
                <w:szCs w:val="20"/>
              </w:rPr>
              <w:t>.036</w:t>
            </w:r>
          </w:p>
        </w:tc>
        <w:tc>
          <w:tcPr>
            <w:tcW w:w="2047" w:type="dxa"/>
          </w:tcPr>
          <w:p w14:paraId="557602C7" w14:textId="77777777" w:rsidR="00831BD6" w:rsidRDefault="00831BD6" w:rsidP="00934984">
            <w:pPr>
              <w:rPr>
                <w:rFonts w:ascii="Times New Roman" w:hAnsi="Times New Roman" w:cs="Times New Roman"/>
                <w:sz w:val="20"/>
                <w:szCs w:val="20"/>
              </w:rPr>
            </w:pPr>
          </w:p>
          <w:p w14:paraId="059DDF24" w14:textId="77777777" w:rsidR="00831BD6" w:rsidRDefault="00831BD6" w:rsidP="00934984">
            <w:pPr>
              <w:rPr>
                <w:rFonts w:ascii="Times New Roman" w:hAnsi="Times New Roman" w:cs="Times New Roman"/>
                <w:sz w:val="20"/>
                <w:szCs w:val="20"/>
              </w:rPr>
            </w:pPr>
            <w:r>
              <w:rPr>
                <w:rFonts w:ascii="Times New Roman" w:hAnsi="Times New Roman" w:cs="Times New Roman"/>
                <w:sz w:val="20"/>
                <w:szCs w:val="20"/>
              </w:rPr>
              <w:t>35.91</w:t>
            </w:r>
          </w:p>
          <w:p w14:paraId="14861796" w14:textId="77777777" w:rsidR="00831BD6" w:rsidRDefault="00831BD6" w:rsidP="00934984">
            <w:pPr>
              <w:rPr>
                <w:rFonts w:ascii="Times New Roman" w:hAnsi="Times New Roman" w:cs="Times New Roman"/>
                <w:sz w:val="20"/>
                <w:szCs w:val="20"/>
              </w:rPr>
            </w:pPr>
            <w:r>
              <w:rPr>
                <w:rFonts w:ascii="Times New Roman" w:hAnsi="Times New Roman" w:cs="Times New Roman"/>
                <w:sz w:val="20"/>
                <w:szCs w:val="20"/>
              </w:rPr>
              <w:t>26.81</w:t>
            </w:r>
          </w:p>
        </w:tc>
        <w:tc>
          <w:tcPr>
            <w:tcW w:w="271" w:type="dxa"/>
          </w:tcPr>
          <w:p w14:paraId="77438F1C" w14:textId="77777777" w:rsidR="00831BD6" w:rsidRPr="00B622F8" w:rsidRDefault="00831BD6" w:rsidP="00934984">
            <w:pPr>
              <w:rPr>
                <w:rFonts w:ascii="Times New Roman" w:hAnsi="Times New Roman" w:cs="Times New Roman"/>
                <w:sz w:val="20"/>
                <w:szCs w:val="20"/>
              </w:rPr>
            </w:pPr>
          </w:p>
        </w:tc>
      </w:tr>
    </w:tbl>
    <w:p w14:paraId="27B25830" w14:textId="49CA4A1B" w:rsidR="001F31DB" w:rsidRDefault="001F31DB" w:rsidP="001F31DB">
      <w:pPr>
        <w:spacing w:after="0" w:line="480" w:lineRule="auto"/>
        <w:rPr>
          <w:rFonts w:ascii="Times New Roman" w:hAnsi="Times New Roman" w:cs="Times New Roman"/>
          <w:b/>
          <w:bCs/>
          <w:sz w:val="24"/>
          <w:szCs w:val="24"/>
        </w:rPr>
      </w:pPr>
      <w:r>
        <w:rPr>
          <w:rFonts w:ascii="Times New Roman" w:hAnsi="Times New Roman" w:cs="Times New Roman"/>
          <w:b/>
          <w:bCs/>
          <w:sz w:val="24"/>
          <w:szCs w:val="24"/>
        </w:rPr>
        <w:lastRenderedPageBreak/>
        <w:t xml:space="preserve">Table </w:t>
      </w:r>
      <w:r w:rsidR="00AC6527">
        <w:rPr>
          <w:rFonts w:ascii="Times New Roman" w:hAnsi="Times New Roman" w:cs="Times New Roman"/>
          <w:b/>
          <w:bCs/>
          <w:sz w:val="24"/>
          <w:szCs w:val="24"/>
        </w:rPr>
        <w:t>8</w:t>
      </w:r>
    </w:p>
    <w:p w14:paraId="02547DCE" w14:textId="48EC608D" w:rsidR="001F31DB" w:rsidRPr="001F31DB" w:rsidRDefault="001F31DB" w:rsidP="001F31DB">
      <w:pPr>
        <w:spacing w:after="0" w:line="480" w:lineRule="auto"/>
        <w:rPr>
          <w:rFonts w:ascii="Times New Roman" w:hAnsi="Times New Roman" w:cs="Times New Roman"/>
          <w:i/>
          <w:iCs/>
          <w:sz w:val="24"/>
          <w:szCs w:val="24"/>
        </w:rPr>
      </w:pPr>
      <w:r>
        <w:rPr>
          <w:rFonts w:ascii="Times New Roman" w:hAnsi="Times New Roman" w:cs="Times New Roman"/>
          <w:i/>
          <w:iCs/>
          <w:sz w:val="24"/>
          <w:szCs w:val="24"/>
        </w:rPr>
        <w:t>Factors affecting disclosure to supervisors by age</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1727"/>
        <w:gridCol w:w="2953"/>
        <w:gridCol w:w="810"/>
        <w:gridCol w:w="1170"/>
        <w:gridCol w:w="930"/>
        <w:gridCol w:w="1770"/>
      </w:tblGrid>
      <w:tr w:rsidR="001F31DB" w:rsidRPr="00CF593F" w14:paraId="54AE20B1" w14:textId="77777777" w:rsidTr="00F84ABD">
        <w:trPr>
          <w:trHeight w:val="181"/>
        </w:trPr>
        <w:tc>
          <w:tcPr>
            <w:tcW w:w="1727" w:type="dxa"/>
          </w:tcPr>
          <w:p w14:paraId="208566F2" w14:textId="77777777" w:rsidR="001F31DB" w:rsidRPr="00CF593F" w:rsidRDefault="001F31DB" w:rsidP="00F84ABD">
            <w:pPr>
              <w:rPr>
                <w:rFonts w:ascii="Times New Roman" w:hAnsi="Times New Roman" w:cs="Times New Roman"/>
                <w:b/>
                <w:bCs/>
                <w:sz w:val="20"/>
                <w:szCs w:val="20"/>
              </w:rPr>
            </w:pPr>
          </w:p>
        </w:tc>
        <w:tc>
          <w:tcPr>
            <w:tcW w:w="2953" w:type="dxa"/>
          </w:tcPr>
          <w:p w14:paraId="38CB0923" w14:textId="77777777" w:rsidR="001F31DB" w:rsidRPr="00CF593F" w:rsidRDefault="001F31DB" w:rsidP="00F84ABD">
            <w:pPr>
              <w:rPr>
                <w:rFonts w:ascii="Times New Roman" w:hAnsi="Times New Roman" w:cs="Times New Roman"/>
                <w:b/>
                <w:bCs/>
                <w:sz w:val="20"/>
                <w:szCs w:val="20"/>
              </w:rPr>
            </w:pPr>
          </w:p>
        </w:tc>
        <w:tc>
          <w:tcPr>
            <w:tcW w:w="1980" w:type="dxa"/>
            <w:gridSpan w:val="2"/>
          </w:tcPr>
          <w:p w14:paraId="602A5888" w14:textId="77777777" w:rsidR="001F31DB" w:rsidRPr="00CF593F" w:rsidRDefault="001F31DB" w:rsidP="00F84ABD">
            <w:pPr>
              <w:jc w:val="center"/>
              <w:rPr>
                <w:rFonts w:ascii="Times New Roman" w:hAnsi="Times New Roman" w:cs="Times New Roman"/>
                <w:b/>
                <w:bCs/>
                <w:sz w:val="20"/>
                <w:szCs w:val="20"/>
              </w:rPr>
            </w:pPr>
            <w:r>
              <w:rPr>
                <w:rFonts w:ascii="Times New Roman" w:hAnsi="Times New Roman" w:cs="Times New Roman"/>
                <w:b/>
                <w:bCs/>
                <w:sz w:val="20"/>
                <w:szCs w:val="20"/>
              </w:rPr>
              <w:t>Young Adult</w:t>
            </w:r>
          </w:p>
        </w:tc>
        <w:tc>
          <w:tcPr>
            <w:tcW w:w="2700" w:type="dxa"/>
            <w:gridSpan w:val="2"/>
          </w:tcPr>
          <w:p w14:paraId="53934AEC" w14:textId="77777777" w:rsidR="001F31DB" w:rsidRPr="00CF593F" w:rsidRDefault="001F31DB" w:rsidP="00F84ABD">
            <w:pPr>
              <w:jc w:val="center"/>
              <w:rPr>
                <w:rFonts w:ascii="Times New Roman" w:hAnsi="Times New Roman" w:cs="Times New Roman"/>
                <w:b/>
                <w:bCs/>
                <w:sz w:val="20"/>
                <w:szCs w:val="20"/>
              </w:rPr>
            </w:pPr>
            <w:r>
              <w:rPr>
                <w:rFonts w:ascii="Times New Roman" w:hAnsi="Times New Roman" w:cs="Times New Roman"/>
                <w:b/>
                <w:bCs/>
                <w:sz w:val="20"/>
                <w:szCs w:val="20"/>
              </w:rPr>
              <w:t>Adult</w:t>
            </w:r>
          </w:p>
        </w:tc>
      </w:tr>
      <w:tr w:rsidR="001F31DB" w:rsidRPr="00CF593F" w14:paraId="356DCF29" w14:textId="77777777" w:rsidTr="00F84ABD">
        <w:trPr>
          <w:trHeight w:val="181"/>
        </w:trPr>
        <w:tc>
          <w:tcPr>
            <w:tcW w:w="1727" w:type="dxa"/>
          </w:tcPr>
          <w:p w14:paraId="372901CA" w14:textId="77777777" w:rsidR="001F31DB" w:rsidRPr="00CF593F" w:rsidRDefault="001F31DB" w:rsidP="00F84ABD">
            <w:pPr>
              <w:rPr>
                <w:rFonts w:ascii="Times New Roman" w:hAnsi="Times New Roman" w:cs="Times New Roman"/>
                <w:b/>
                <w:bCs/>
                <w:sz w:val="20"/>
                <w:szCs w:val="20"/>
              </w:rPr>
            </w:pPr>
            <w:r w:rsidRPr="00CF593F">
              <w:rPr>
                <w:rFonts w:ascii="Times New Roman" w:hAnsi="Times New Roman" w:cs="Times New Roman"/>
                <w:b/>
                <w:bCs/>
                <w:sz w:val="20"/>
                <w:szCs w:val="20"/>
              </w:rPr>
              <w:t>Factor</w:t>
            </w:r>
          </w:p>
        </w:tc>
        <w:tc>
          <w:tcPr>
            <w:tcW w:w="2953" w:type="dxa"/>
          </w:tcPr>
          <w:p w14:paraId="3B3673E8" w14:textId="77777777" w:rsidR="001F31DB" w:rsidRPr="00CF593F" w:rsidRDefault="001F31DB" w:rsidP="00F84ABD">
            <w:pPr>
              <w:jc w:val="center"/>
              <w:rPr>
                <w:rFonts w:ascii="Times New Roman" w:hAnsi="Times New Roman" w:cs="Times New Roman"/>
                <w:b/>
                <w:bCs/>
                <w:sz w:val="20"/>
                <w:szCs w:val="20"/>
              </w:rPr>
            </w:pPr>
          </w:p>
        </w:tc>
        <w:tc>
          <w:tcPr>
            <w:tcW w:w="810" w:type="dxa"/>
          </w:tcPr>
          <w:p w14:paraId="330956BC" w14:textId="77777777" w:rsidR="001F31DB" w:rsidRPr="00CF593F" w:rsidRDefault="001F31DB" w:rsidP="00F84ABD">
            <w:pPr>
              <w:jc w:val="center"/>
              <w:rPr>
                <w:rFonts w:ascii="Times New Roman" w:hAnsi="Times New Roman" w:cs="Times New Roman"/>
                <w:b/>
                <w:bCs/>
                <w:sz w:val="20"/>
                <w:szCs w:val="20"/>
              </w:rPr>
            </w:pPr>
            <w:r w:rsidRPr="00CF593F">
              <w:rPr>
                <w:rFonts w:ascii="Times New Roman" w:hAnsi="Times New Roman" w:cs="Times New Roman"/>
                <w:b/>
                <w:bCs/>
                <w:sz w:val="20"/>
                <w:szCs w:val="20"/>
              </w:rPr>
              <w:t>N</w:t>
            </w:r>
          </w:p>
        </w:tc>
        <w:tc>
          <w:tcPr>
            <w:tcW w:w="1170" w:type="dxa"/>
          </w:tcPr>
          <w:p w14:paraId="085140C5" w14:textId="77777777" w:rsidR="001F31DB" w:rsidRPr="00CF593F" w:rsidRDefault="001F31DB" w:rsidP="00F84ABD">
            <w:pPr>
              <w:jc w:val="center"/>
              <w:rPr>
                <w:rFonts w:ascii="Times New Roman" w:hAnsi="Times New Roman" w:cs="Times New Roman"/>
                <w:b/>
                <w:bCs/>
                <w:sz w:val="20"/>
                <w:szCs w:val="20"/>
              </w:rPr>
            </w:pPr>
            <w:r w:rsidRPr="00CF593F">
              <w:rPr>
                <w:rFonts w:ascii="Times New Roman" w:hAnsi="Times New Roman" w:cs="Times New Roman"/>
                <w:b/>
                <w:bCs/>
                <w:sz w:val="20"/>
                <w:szCs w:val="20"/>
              </w:rPr>
              <w:t>%</w:t>
            </w:r>
          </w:p>
        </w:tc>
        <w:tc>
          <w:tcPr>
            <w:tcW w:w="930" w:type="dxa"/>
          </w:tcPr>
          <w:p w14:paraId="302E6A35" w14:textId="77777777" w:rsidR="001F31DB" w:rsidRPr="00CF593F" w:rsidRDefault="001F31DB" w:rsidP="00F84ABD">
            <w:pPr>
              <w:jc w:val="center"/>
              <w:rPr>
                <w:rFonts w:ascii="Times New Roman" w:hAnsi="Times New Roman" w:cs="Times New Roman"/>
                <w:b/>
                <w:bCs/>
                <w:sz w:val="20"/>
                <w:szCs w:val="20"/>
              </w:rPr>
            </w:pPr>
            <w:r>
              <w:rPr>
                <w:rFonts w:ascii="Times New Roman" w:hAnsi="Times New Roman" w:cs="Times New Roman"/>
                <w:b/>
                <w:bCs/>
                <w:sz w:val="20"/>
                <w:szCs w:val="20"/>
              </w:rPr>
              <w:t>N</w:t>
            </w:r>
          </w:p>
        </w:tc>
        <w:tc>
          <w:tcPr>
            <w:tcW w:w="1770" w:type="dxa"/>
          </w:tcPr>
          <w:p w14:paraId="7FAD4645" w14:textId="77777777" w:rsidR="001F31DB" w:rsidRPr="00CF593F" w:rsidRDefault="001F31DB" w:rsidP="00F84ABD">
            <w:pPr>
              <w:jc w:val="center"/>
              <w:rPr>
                <w:rFonts w:ascii="Times New Roman" w:hAnsi="Times New Roman" w:cs="Times New Roman"/>
                <w:b/>
                <w:bCs/>
                <w:sz w:val="20"/>
                <w:szCs w:val="20"/>
              </w:rPr>
            </w:pPr>
            <w:r>
              <w:rPr>
                <w:rFonts w:ascii="Times New Roman" w:hAnsi="Times New Roman" w:cs="Times New Roman"/>
                <w:b/>
                <w:bCs/>
                <w:sz w:val="20"/>
                <w:szCs w:val="20"/>
              </w:rPr>
              <w:t>%</w:t>
            </w:r>
          </w:p>
        </w:tc>
      </w:tr>
      <w:tr w:rsidR="001F31DB" w:rsidRPr="00CF593F" w14:paraId="2D6BC9EC" w14:textId="77777777" w:rsidTr="00F84ABD">
        <w:trPr>
          <w:trHeight w:val="372"/>
        </w:trPr>
        <w:tc>
          <w:tcPr>
            <w:tcW w:w="1727" w:type="dxa"/>
          </w:tcPr>
          <w:p w14:paraId="50B128BE" w14:textId="77777777" w:rsidR="001F31DB" w:rsidRPr="00763541" w:rsidRDefault="001F31DB" w:rsidP="00F84ABD">
            <w:pPr>
              <w:rPr>
                <w:rFonts w:ascii="Times New Roman" w:hAnsi="Times New Roman" w:cs="Times New Roman"/>
                <w:b/>
                <w:bCs/>
                <w:sz w:val="20"/>
                <w:szCs w:val="20"/>
              </w:rPr>
            </w:pPr>
            <w:r w:rsidRPr="00763541">
              <w:rPr>
                <w:rFonts w:ascii="Times New Roman" w:hAnsi="Times New Roman" w:cs="Times New Roman"/>
                <w:b/>
                <w:bCs/>
                <w:sz w:val="20"/>
                <w:szCs w:val="20"/>
              </w:rPr>
              <w:t>Supervisor’s gender</w:t>
            </w:r>
          </w:p>
        </w:tc>
        <w:tc>
          <w:tcPr>
            <w:tcW w:w="2953" w:type="dxa"/>
          </w:tcPr>
          <w:p w14:paraId="3774DA7D" w14:textId="77777777" w:rsidR="001F31DB" w:rsidRPr="00763541" w:rsidRDefault="001F31DB" w:rsidP="00F84ABD">
            <w:pPr>
              <w:rPr>
                <w:rFonts w:ascii="Times New Roman" w:hAnsi="Times New Roman" w:cs="Times New Roman"/>
                <w:sz w:val="20"/>
                <w:szCs w:val="20"/>
              </w:rPr>
            </w:pPr>
            <w:r w:rsidRPr="00763541">
              <w:rPr>
                <w:rFonts w:ascii="Times New Roman" w:hAnsi="Times New Roman" w:cs="Times New Roman"/>
                <w:sz w:val="20"/>
                <w:szCs w:val="20"/>
              </w:rPr>
              <w:t>Strongly Agree</w:t>
            </w:r>
          </w:p>
          <w:p w14:paraId="18EEC29B" w14:textId="77777777" w:rsidR="001F31DB" w:rsidRPr="00763541" w:rsidRDefault="001F31DB" w:rsidP="00F84ABD">
            <w:pPr>
              <w:rPr>
                <w:rFonts w:ascii="Times New Roman" w:hAnsi="Times New Roman" w:cs="Times New Roman"/>
                <w:sz w:val="20"/>
                <w:szCs w:val="20"/>
              </w:rPr>
            </w:pPr>
            <w:r w:rsidRPr="00763541">
              <w:rPr>
                <w:rFonts w:ascii="Times New Roman" w:hAnsi="Times New Roman" w:cs="Times New Roman"/>
                <w:sz w:val="20"/>
                <w:szCs w:val="20"/>
              </w:rPr>
              <w:t>Agree</w:t>
            </w:r>
          </w:p>
          <w:p w14:paraId="1AAC7BF1" w14:textId="77777777" w:rsidR="001F31DB" w:rsidRPr="00763541" w:rsidRDefault="001F31DB" w:rsidP="00F84ABD">
            <w:pPr>
              <w:rPr>
                <w:rFonts w:ascii="Times New Roman" w:hAnsi="Times New Roman" w:cs="Times New Roman"/>
                <w:sz w:val="20"/>
                <w:szCs w:val="20"/>
              </w:rPr>
            </w:pPr>
            <w:r w:rsidRPr="00763541">
              <w:rPr>
                <w:rFonts w:ascii="Times New Roman" w:hAnsi="Times New Roman" w:cs="Times New Roman"/>
                <w:sz w:val="20"/>
                <w:szCs w:val="20"/>
              </w:rPr>
              <w:t>Neutral</w:t>
            </w:r>
            <w:r w:rsidRPr="00763541">
              <w:rPr>
                <w:rFonts w:ascii="Times New Roman" w:hAnsi="Times New Roman" w:cs="Times New Roman"/>
                <w:sz w:val="20"/>
                <w:szCs w:val="20"/>
              </w:rPr>
              <w:br/>
              <w:t>Disagree</w:t>
            </w:r>
          </w:p>
          <w:p w14:paraId="661B98E7" w14:textId="77777777" w:rsidR="001F31DB" w:rsidRPr="00763541" w:rsidRDefault="001F31DB" w:rsidP="00F84ABD">
            <w:pPr>
              <w:rPr>
                <w:rFonts w:ascii="Times New Roman" w:hAnsi="Times New Roman" w:cs="Times New Roman"/>
                <w:sz w:val="20"/>
                <w:szCs w:val="20"/>
              </w:rPr>
            </w:pPr>
            <w:r w:rsidRPr="00763541">
              <w:rPr>
                <w:rFonts w:ascii="Times New Roman" w:hAnsi="Times New Roman" w:cs="Times New Roman"/>
                <w:sz w:val="20"/>
                <w:szCs w:val="20"/>
              </w:rPr>
              <w:t>Strongly Disagree</w:t>
            </w:r>
          </w:p>
          <w:p w14:paraId="4BC5B347" w14:textId="77777777" w:rsidR="001F31DB" w:rsidRPr="00763541" w:rsidRDefault="001F31DB" w:rsidP="00F84ABD">
            <w:pPr>
              <w:rPr>
                <w:rFonts w:ascii="Times New Roman" w:hAnsi="Times New Roman" w:cs="Times New Roman"/>
                <w:sz w:val="20"/>
                <w:szCs w:val="20"/>
              </w:rPr>
            </w:pPr>
            <w:r w:rsidRPr="00763541">
              <w:rPr>
                <w:rFonts w:ascii="Times New Roman" w:hAnsi="Times New Roman" w:cs="Times New Roman"/>
                <w:b/>
                <w:bCs/>
                <w:sz w:val="20"/>
                <w:szCs w:val="20"/>
              </w:rPr>
              <w:t>TOTAL</w:t>
            </w:r>
          </w:p>
        </w:tc>
        <w:tc>
          <w:tcPr>
            <w:tcW w:w="810" w:type="dxa"/>
          </w:tcPr>
          <w:p w14:paraId="7A7B9111" w14:textId="77777777" w:rsidR="001F31DB" w:rsidRDefault="001F31DB" w:rsidP="00F84ABD">
            <w:pPr>
              <w:jc w:val="center"/>
              <w:rPr>
                <w:rFonts w:ascii="Times New Roman" w:hAnsi="Times New Roman" w:cs="Times New Roman"/>
                <w:sz w:val="20"/>
                <w:szCs w:val="20"/>
              </w:rPr>
            </w:pPr>
            <w:r>
              <w:rPr>
                <w:rFonts w:ascii="Times New Roman" w:hAnsi="Times New Roman" w:cs="Times New Roman"/>
                <w:sz w:val="20"/>
                <w:szCs w:val="20"/>
              </w:rPr>
              <w:t>3</w:t>
            </w:r>
          </w:p>
          <w:p w14:paraId="7179370D" w14:textId="77777777" w:rsidR="001F31DB" w:rsidRDefault="001F31DB" w:rsidP="00F84ABD">
            <w:pPr>
              <w:jc w:val="center"/>
              <w:rPr>
                <w:rFonts w:ascii="Times New Roman" w:hAnsi="Times New Roman" w:cs="Times New Roman"/>
                <w:sz w:val="20"/>
                <w:szCs w:val="20"/>
              </w:rPr>
            </w:pPr>
            <w:r>
              <w:rPr>
                <w:rFonts w:ascii="Times New Roman" w:hAnsi="Times New Roman" w:cs="Times New Roman"/>
                <w:sz w:val="20"/>
                <w:szCs w:val="20"/>
              </w:rPr>
              <w:t>23</w:t>
            </w:r>
          </w:p>
          <w:p w14:paraId="5241F3EB" w14:textId="77777777" w:rsidR="001F31DB" w:rsidRDefault="001F31DB" w:rsidP="00F84ABD">
            <w:pPr>
              <w:jc w:val="center"/>
              <w:rPr>
                <w:rFonts w:ascii="Times New Roman" w:hAnsi="Times New Roman" w:cs="Times New Roman"/>
                <w:sz w:val="20"/>
                <w:szCs w:val="20"/>
              </w:rPr>
            </w:pPr>
            <w:r>
              <w:rPr>
                <w:rFonts w:ascii="Times New Roman" w:hAnsi="Times New Roman" w:cs="Times New Roman"/>
                <w:sz w:val="20"/>
                <w:szCs w:val="20"/>
              </w:rPr>
              <w:t>6</w:t>
            </w:r>
          </w:p>
          <w:p w14:paraId="47376480" w14:textId="77777777" w:rsidR="001F31DB" w:rsidRDefault="001F31DB" w:rsidP="00F84ABD">
            <w:pPr>
              <w:jc w:val="center"/>
              <w:rPr>
                <w:rFonts w:ascii="Times New Roman" w:hAnsi="Times New Roman" w:cs="Times New Roman"/>
                <w:sz w:val="20"/>
                <w:szCs w:val="20"/>
              </w:rPr>
            </w:pPr>
            <w:r>
              <w:rPr>
                <w:rFonts w:ascii="Times New Roman" w:hAnsi="Times New Roman" w:cs="Times New Roman"/>
                <w:sz w:val="20"/>
                <w:szCs w:val="20"/>
              </w:rPr>
              <w:t>4</w:t>
            </w:r>
          </w:p>
          <w:p w14:paraId="33174C15" w14:textId="77777777" w:rsidR="001F31DB" w:rsidRDefault="001F31DB" w:rsidP="00F84ABD">
            <w:pPr>
              <w:jc w:val="center"/>
              <w:rPr>
                <w:rFonts w:ascii="Times New Roman" w:hAnsi="Times New Roman" w:cs="Times New Roman"/>
                <w:sz w:val="20"/>
                <w:szCs w:val="20"/>
              </w:rPr>
            </w:pPr>
            <w:r>
              <w:rPr>
                <w:rFonts w:ascii="Times New Roman" w:hAnsi="Times New Roman" w:cs="Times New Roman"/>
                <w:sz w:val="20"/>
                <w:szCs w:val="20"/>
              </w:rPr>
              <w:t>4</w:t>
            </w:r>
          </w:p>
          <w:p w14:paraId="1FCE8358" w14:textId="77777777" w:rsidR="001F31DB" w:rsidRPr="00385AAA" w:rsidRDefault="001F31DB" w:rsidP="00F84ABD">
            <w:pPr>
              <w:jc w:val="center"/>
              <w:rPr>
                <w:rFonts w:ascii="Times New Roman" w:hAnsi="Times New Roman" w:cs="Times New Roman"/>
                <w:b/>
                <w:bCs/>
                <w:sz w:val="20"/>
                <w:szCs w:val="20"/>
              </w:rPr>
            </w:pPr>
            <w:r>
              <w:rPr>
                <w:rFonts w:ascii="Times New Roman" w:hAnsi="Times New Roman" w:cs="Times New Roman"/>
                <w:b/>
                <w:bCs/>
                <w:sz w:val="20"/>
                <w:szCs w:val="20"/>
              </w:rPr>
              <w:t>40</w:t>
            </w:r>
          </w:p>
        </w:tc>
        <w:tc>
          <w:tcPr>
            <w:tcW w:w="1170" w:type="dxa"/>
          </w:tcPr>
          <w:p w14:paraId="509185E8" w14:textId="77777777" w:rsidR="001F31DB" w:rsidRDefault="001F31DB" w:rsidP="00F84ABD">
            <w:pPr>
              <w:jc w:val="center"/>
              <w:rPr>
                <w:rFonts w:ascii="Times New Roman" w:hAnsi="Times New Roman" w:cs="Times New Roman"/>
                <w:sz w:val="20"/>
                <w:szCs w:val="20"/>
              </w:rPr>
            </w:pPr>
            <w:r>
              <w:rPr>
                <w:rFonts w:ascii="Times New Roman" w:hAnsi="Times New Roman" w:cs="Times New Roman"/>
                <w:sz w:val="20"/>
                <w:szCs w:val="20"/>
              </w:rPr>
              <w:t>7.5%</w:t>
            </w:r>
          </w:p>
          <w:p w14:paraId="79CB054C" w14:textId="77777777" w:rsidR="001F31DB" w:rsidRDefault="001F31DB" w:rsidP="00F84ABD">
            <w:pPr>
              <w:jc w:val="center"/>
              <w:rPr>
                <w:rFonts w:ascii="Times New Roman" w:hAnsi="Times New Roman" w:cs="Times New Roman"/>
                <w:sz w:val="20"/>
                <w:szCs w:val="20"/>
              </w:rPr>
            </w:pPr>
            <w:r>
              <w:rPr>
                <w:rFonts w:ascii="Times New Roman" w:hAnsi="Times New Roman" w:cs="Times New Roman"/>
                <w:sz w:val="20"/>
                <w:szCs w:val="20"/>
              </w:rPr>
              <w:t>57.5%</w:t>
            </w:r>
          </w:p>
          <w:p w14:paraId="7C9723A6" w14:textId="77777777" w:rsidR="001F31DB" w:rsidRDefault="001F31DB" w:rsidP="00F84ABD">
            <w:pPr>
              <w:jc w:val="center"/>
              <w:rPr>
                <w:rFonts w:ascii="Times New Roman" w:hAnsi="Times New Roman" w:cs="Times New Roman"/>
                <w:sz w:val="20"/>
                <w:szCs w:val="20"/>
              </w:rPr>
            </w:pPr>
            <w:r>
              <w:rPr>
                <w:rFonts w:ascii="Times New Roman" w:hAnsi="Times New Roman" w:cs="Times New Roman"/>
                <w:sz w:val="20"/>
                <w:szCs w:val="20"/>
              </w:rPr>
              <w:t>15.0%</w:t>
            </w:r>
          </w:p>
          <w:p w14:paraId="4D3F9F00" w14:textId="77777777" w:rsidR="001F31DB" w:rsidRDefault="001F31DB" w:rsidP="00F84ABD">
            <w:pPr>
              <w:jc w:val="center"/>
              <w:rPr>
                <w:rFonts w:ascii="Times New Roman" w:hAnsi="Times New Roman" w:cs="Times New Roman"/>
                <w:sz w:val="20"/>
                <w:szCs w:val="20"/>
              </w:rPr>
            </w:pPr>
            <w:r>
              <w:rPr>
                <w:rFonts w:ascii="Times New Roman" w:hAnsi="Times New Roman" w:cs="Times New Roman"/>
                <w:sz w:val="20"/>
                <w:szCs w:val="20"/>
              </w:rPr>
              <w:t>10.0%</w:t>
            </w:r>
          </w:p>
          <w:p w14:paraId="1CC39B0B" w14:textId="77777777" w:rsidR="001F31DB" w:rsidRDefault="001F31DB" w:rsidP="00F84ABD">
            <w:pPr>
              <w:jc w:val="center"/>
              <w:rPr>
                <w:rFonts w:ascii="Times New Roman" w:hAnsi="Times New Roman" w:cs="Times New Roman"/>
                <w:sz w:val="20"/>
                <w:szCs w:val="20"/>
              </w:rPr>
            </w:pPr>
            <w:r>
              <w:rPr>
                <w:rFonts w:ascii="Times New Roman" w:hAnsi="Times New Roman" w:cs="Times New Roman"/>
                <w:sz w:val="20"/>
                <w:szCs w:val="20"/>
              </w:rPr>
              <w:t>10.0%</w:t>
            </w:r>
          </w:p>
          <w:p w14:paraId="171FB8E2" w14:textId="77777777" w:rsidR="001F31DB" w:rsidRPr="00385AAA" w:rsidRDefault="001F31DB" w:rsidP="00F84ABD">
            <w:pPr>
              <w:jc w:val="center"/>
              <w:rPr>
                <w:rFonts w:ascii="Times New Roman" w:hAnsi="Times New Roman" w:cs="Times New Roman"/>
                <w:b/>
                <w:bCs/>
                <w:sz w:val="20"/>
                <w:szCs w:val="20"/>
              </w:rPr>
            </w:pPr>
            <w:r>
              <w:rPr>
                <w:rFonts w:ascii="Times New Roman" w:hAnsi="Times New Roman" w:cs="Times New Roman"/>
                <w:b/>
                <w:bCs/>
                <w:sz w:val="20"/>
                <w:szCs w:val="20"/>
              </w:rPr>
              <w:t>100%</w:t>
            </w:r>
          </w:p>
        </w:tc>
        <w:tc>
          <w:tcPr>
            <w:tcW w:w="930" w:type="dxa"/>
          </w:tcPr>
          <w:p w14:paraId="37047F4F" w14:textId="77777777" w:rsidR="001F31DB" w:rsidRDefault="001F31DB" w:rsidP="00F84ABD">
            <w:pPr>
              <w:jc w:val="center"/>
              <w:rPr>
                <w:rFonts w:ascii="Times New Roman" w:hAnsi="Times New Roman" w:cs="Times New Roman"/>
                <w:sz w:val="20"/>
                <w:szCs w:val="20"/>
              </w:rPr>
            </w:pPr>
            <w:r>
              <w:rPr>
                <w:rFonts w:ascii="Times New Roman" w:hAnsi="Times New Roman" w:cs="Times New Roman"/>
                <w:sz w:val="20"/>
                <w:szCs w:val="20"/>
              </w:rPr>
              <w:t>2</w:t>
            </w:r>
          </w:p>
          <w:p w14:paraId="4294BEEF" w14:textId="77777777" w:rsidR="001F31DB" w:rsidRDefault="001F31DB" w:rsidP="00F84ABD">
            <w:pPr>
              <w:jc w:val="center"/>
              <w:rPr>
                <w:rFonts w:ascii="Times New Roman" w:hAnsi="Times New Roman" w:cs="Times New Roman"/>
                <w:sz w:val="20"/>
                <w:szCs w:val="20"/>
              </w:rPr>
            </w:pPr>
            <w:r>
              <w:rPr>
                <w:rFonts w:ascii="Times New Roman" w:hAnsi="Times New Roman" w:cs="Times New Roman"/>
                <w:sz w:val="20"/>
                <w:szCs w:val="20"/>
              </w:rPr>
              <w:t>5</w:t>
            </w:r>
          </w:p>
          <w:p w14:paraId="5F6DAA5E" w14:textId="77777777" w:rsidR="001F31DB" w:rsidRDefault="001F31DB" w:rsidP="00F84ABD">
            <w:pPr>
              <w:jc w:val="center"/>
              <w:rPr>
                <w:rFonts w:ascii="Times New Roman" w:hAnsi="Times New Roman" w:cs="Times New Roman"/>
                <w:sz w:val="20"/>
                <w:szCs w:val="20"/>
              </w:rPr>
            </w:pPr>
            <w:r>
              <w:rPr>
                <w:rFonts w:ascii="Times New Roman" w:hAnsi="Times New Roman" w:cs="Times New Roman"/>
                <w:sz w:val="20"/>
                <w:szCs w:val="20"/>
              </w:rPr>
              <w:t>3</w:t>
            </w:r>
          </w:p>
          <w:p w14:paraId="0D2DC64C" w14:textId="77777777" w:rsidR="001F31DB" w:rsidRDefault="001F31DB" w:rsidP="00F84ABD">
            <w:pPr>
              <w:jc w:val="center"/>
              <w:rPr>
                <w:rFonts w:ascii="Times New Roman" w:hAnsi="Times New Roman" w:cs="Times New Roman"/>
                <w:sz w:val="20"/>
                <w:szCs w:val="20"/>
              </w:rPr>
            </w:pPr>
            <w:r>
              <w:rPr>
                <w:rFonts w:ascii="Times New Roman" w:hAnsi="Times New Roman" w:cs="Times New Roman"/>
                <w:sz w:val="20"/>
                <w:szCs w:val="20"/>
              </w:rPr>
              <w:t>5</w:t>
            </w:r>
          </w:p>
          <w:p w14:paraId="301D0589" w14:textId="77777777" w:rsidR="001F31DB" w:rsidRDefault="001F31DB" w:rsidP="00F84ABD">
            <w:pPr>
              <w:jc w:val="center"/>
              <w:rPr>
                <w:rFonts w:ascii="Times New Roman" w:hAnsi="Times New Roman" w:cs="Times New Roman"/>
                <w:sz w:val="20"/>
                <w:szCs w:val="20"/>
              </w:rPr>
            </w:pPr>
            <w:r>
              <w:rPr>
                <w:rFonts w:ascii="Times New Roman" w:hAnsi="Times New Roman" w:cs="Times New Roman"/>
                <w:sz w:val="20"/>
                <w:szCs w:val="20"/>
              </w:rPr>
              <w:t>9</w:t>
            </w:r>
          </w:p>
          <w:p w14:paraId="646A2DE3" w14:textId="77777777" w:rsidR="001F31DB" w:rsidRPr="006708D5" w:rsidRDefault="001F31DB" w:rsidP="00F84ABD">
            <w:pPr>
              <w:jc w:val="center"/>
              <w:rPr>
                <w:rFonts w:ascii="Times New Roman" w:hAnsi="Times New Roman" w:cs="Times New Roman"/>
                <w:b/>
                <w:bCs/>
                <w:sz w:val="20"/>
                <w:szCs w:val="20"/>
              </w:rPr>
            </w:pPr>
            <w:r>
              <w:rPr>
                <w:rFonts w:ascii="Times New Roman" w:hAnsi="Times New Roman" w:cs="Times New Roman"/>
                <w:b/>
                <w:bCs/>
                <w:sz w:val="20"/>
                <w:szCs w:val="20"/>
              </w:rPr>
              <w:t>24</w:t>
            </w:r>
          </w:p>
        </w:tc>
        <w:tc>
          <w:tcPr>
            <w:tcW w:w="1770" w:type="dxa"/>
          </w:tcPr>
          <w:p w14:paraId="586F447D" w14:textId="77777777" w:rsidR="001F31DB" w:rsidRDefault="001F31DB" w:rsidP="00F84ABD">
            <w:pPr>
              <w:jc w:val="center"/>
              <w:rPr>
                <w:rFonts w:ascii="Times New Roman" w:hAnsi="Times New Roman" w:cs="Times New Roman"/>
                <w:sz w:val="20"/>
                <w:szCs w:val="20"/>
              </w:rPr>
            </w:pPr>
            <w:r>
              <w:rPr>
                <w:rFonts w:ascii="Times New Roman" w:hAnsi="Times New Roman" w:cs="Times New Roman"/>
                <w:sz w:val="20"/>
                <w:szCs w:val="20"/>
              </w:rPr>
              <w:t>8.3%</w:t>
            </w:r>
          </w:p>
          <w:p w14:paraId="3FA3663F" w14:textId="77777777" w:rsidR="001F31DB" w:rsidRDefault="001F31DB" w:rsidP="00F84ABD">
            <w:pPr>
              <w:jc w:val="center"/>
              <w:rPr>
                <w:rFonts w:ascii="Times New Roman" w:hAnsi="Times New Roman" w:cs="Times New Roman"/>
                <w:sz w:val="20"/>
                <w:szCs w:val="20"/>
              </w:rPr>
            </w:pPr>
            <w:r>
              <w:rPr>
                <w:rFonts w:ascii="Times New Roman" w:hAnsi="Times New Roman" w:cs="Times New Roman"/>
                <w:sz w:val="20"/>
                <w:szCs w:val="20"/>
              </w:rPr>
              <w:t>20.8%</w:t>
            </w:r>
          </w:p>
          <w:p w14:paraId="7A965BDF" w14:textId="77777777" w:rsidR="001F31DB" w:rsidRDefault="001F31DB" w:rsidP="00F84ABD">
            <w:pPr>
              <w:jc w:val="center"/>
              <w:rPr>
                <w:rFonts w:ascii="Times New Roman" w:hAnsi="Times New Roman" w:cs="Times New Roman"/>
                <w:sz w:val="20"/>
                <w:szCs w:val="20"/>
              </w:rPr>
            </w:pPr>
            <w:r>
              <w:rPr>
                <w:rFonts w:ascii="Times New Roman" w:hAnsi="Times New Roman" w:cs="Times New Roman"/>
                <w:sz w:val="20"/>
                <w:szCs w:val="20"/>
              </w:rPr>
              <w:t>12.5%</w:t>
            </w:r>
          </w:p>
          <w:p w14:paraId="754F63CF" w14:textId="77777777" w:rsidR="001F31DB" w:rsidRDefault="001F31DB" w:rsidP="00F84ABD">
            <w:pPr>
              <w:jc w:val="center"/>
              <w:rPr>
                <w:rFonts w:ascii="Times New Roman" w:hAnsi="Times New Roman" w:cs="Times New Roman"/>
                <w:sz w:val="20"/>
                <w:szCs w:val="20"/>
              </w:rPr>
            </w:pPr>
            <w:r>
              <w:rPr>
                <w:rFonts w:ascii="Times New Roman" w:hAnsi="Times New Roman" w:cs="Times New Roman"/>
                <w:sz w:val="20"/>
                <w:szCs w:val="20"/>
              </w:rPr>
              <w:t>20.8%</w:t>
            </w:r>
          </w:p>
          <w:p w14:paraId="01B4E853" w14:textId="77777777" w:rsidR="001F31DB" w:rsidRDefault="001F31DB" w:rsidP="00F84ABD">
            <w:pPr>
              <w:jc w:val="center"/>
              <w:rPr>
                <w:rFonts w:ascii="Times New Roman" w:hAnsi="Times New Roman" w:cs="Times New Roman"/>
                <w:sz w:val="20"/>
                <w:szCs w:val="20"/>
              </w:rPr>
            </w:pPr>
            <w:r>
              <w:rPr>
                <w:rFonts w:ascii="Times New Roman" w:hAnsi="Times New Roman" w:cs="Times New Roman"/>
                <w:sz w:val="20"/>
                <w:szCs w:val="20"/>
              </w:rPr>
              <w:t>37.5%</w:t>
            </w:r>
          </w:p>
          <w:p w14:paraId="14416FD4" w14:textId="77777777" w:rsidR="001F31DB" w:rsidRPr="00CF593F" w:rsidRDefault="001F31DB" w:rsidP="00F84ABD">
            <w:pPr>
              <w:jc w:val="center"/>
              <w:rPr>
                <w:rFonts w:ascii="Times New Roman" w:hAnsi="Times New Roman" w:cs="Times New Roman"/>
                <w:sz w:val="20"/>
                <w:szCs w:val="20"/>
              </w:rPr>
            </w:pPr>
            <w:r>
              <w:rPr>
                <w:rFonts w:ascii="Times New Roman" w:hAnsi="Times New Roman" w:cs="Times New Roman"/>
                <w:b/>
                <w:bCs/>
                <w:sz w:val="20"/>
                <w:szCs w:val="20"/>
              </w:rPr>
              <w:t>100%</w:t>
            </w:r>
          </w:p>
        </w:tc>
      </w:tr>
      <w:tr w:rsidR="001F31DB" w:rsidRPr="00CF593F" w14:paraId="7E2E3108" w14:textId="77777777" w:rsidTr="00F84ABD">
        <w:trPr>
          <w:trHeight w:val="915"/>
        </w:trPr>
        <w:tc>
          <w:tcPr>
            <w:tcW w:w="1727" w:type="dxa"/>
          </w:tcPr>
          <w:p w14:paraId="1B2E2C2B" w14:textId="77777777" w:rsidR="001F31DB" w:rsidRPr="00763541" w:rsidRDefault="001F31DB" w:rsidP="00F84ABD">
            <w:pPr>
              <w:rPr>
                <w:rFonts w:ascii="Times New Roman" w:hAnsi="Times New Roman" w:cs="Times New Roman"/>
                <w:b/>
                <w:bCs/>
                <w:sz w:val="20"/>
                <w:szCs w:val="20"/>
              </w:rPr>
            </w:pPr>
            <w:r w:rsidRPr="00763541">
              <w:rPr>
                <w:rFonts w:ascii="Times New Roman" w:hAnsi="Times New Roman" w:cs="Times New Roman"/>
                <w:b/>
                <w:bCs/>
                <w:sz w:val="20"/>
                <w:szCs w:val="20"/>
              </w:rPr>
              <w:t>Supervisor’s age</w:t>
            </w:r>
          </w:p>
        </w:tc>
        <w:tc>
          <w:tcPr>
            <w:tcW w:w="2953" w:type="dxa"/>
          </w:tcPr>
          <w:p w14:paraId="55612165" w14:textId="77777777" w:rsidR="001F31DB" w:rsidRPr="00763541" w:rsidRDefault="001F31DB" w:rsidP="00F84ABD">
            <w:pPr>
              <w:rPr>
                <w:rFonts w:ascii="Times New Roman" w:hAnsi="Times New Roman" w:cs="Times New Roman"/>
                <w:sz w:val="20"/>
                <w:szCs w:val="20"/>
              </w:rPr>
            </w:pPr>
            <w:r w:rsidRPr="00763541">
              <w:rPr>
                <w:rFonts w:ascii="Times New Roman" w:hAnsi="Times New Roman" w:cs="Times New Roman"/>
                <w:sz w:val="20"/>
                <w:szCs w:val="20"/>
              </w:rPr>
              <w:t>Strongly Agree</w:t>
            </w:r>
          </w:p>
          <w:p w14:paraId="0A4B0D3D" w14:textId="77777777" w:rsidR="001F31DB" w:rsidRPr="00763541" w:rsidRDefault="001F31DB" w:rsidP="00F84ABD">
            <w:pPr>
              <w:rPr>
                <w:rFonts w:ascii="Times New Roman" w:hAnsi="Times New Roman" w:cs="Times New Roman"/>
                <w:sz w:val="20"/>
                <w:szCs w:val="20"/>
              </w:rPr>
            </w:pPr>
            <w:r w:rsidRPr="00763541">
              <w:rPr>
                <w:rFonts w:ascii="Times New Roman" w:hAnsi="Times New Roman" w:cs="Times New Roman"/>
                <w:sz w:val="20"/>
                <w:szCs w:val="20"/>
              </w:rPr>
              <w:t>Agree</w:t>
            </w:r>
          </w:p>
          <w:p w14:paraId="7C47A610" w14:textId="77777777" w:rsidR="001F31DB" w:rsidRPr="00763541" w:rsidRDefault="001F31DB" w:rsidP="00F84ABD">
            <w:pPr>
              <w:rPr>
                <w:rFonts w:ascii="Times New Roman" w:hAnsi="Times New Roman" w:cs="Times New Roman"/>
                <w:sz w:val="20"/>
                <w:szCs w:val="20"/>
              </w:rPr>
            </w:pPr>
            <w:r w:rsidRPr="00763541">
              <w:rPr>
                <w:rFonts w:ascii="Times New Roman" w:hAnsi="Times New Roman" w:cs="Times New Roman"/>
                <w:sz w:val="20"/>
                <w:szCs w:val="20"/>
              </w:rPr>
              <w:t>Neutral</w:t>
            </w:r>
            <w:r w:rsidRPr="00763541">
              <w:rPr>
                <w:rFonts w:ascii="Times New Roman" w:hAnsi="Times New Roman" w:cs="Times New Roman"/>
                <w:sz w:val="20"/>
                <w:szCs w:val="20"/>
              </w:rPr>
              <w:br/>
              <w:t>Disagree</w:t>
            </w:r>
          </w:p>
          <w:p w14:paraId="63BAA9E6" w14:textId="77777777" w:rsidR="001F31DB" w:rsidRPr="00763541" w:rsidRDefault="001F31DB" w:rsidP="00F84ABD">
            <w:pPr>
              <w:rPr>
                <w:rFonts w:ascii="Times New Roman" w:hAnsi="Times New Roman" w:cs="Times New Roman"/>
                <w:sz w:val="20"/>
                <w:szCs w:val="20"/>
              </w:rPr>
            </w:pPr>
            <w:r w:rsidRPr="00763541">
              <w:rPr>
                <w:rFonts w:ascii="Times New Roman" w:hAnsi="Times New Roman" w:cs="Times New Roman"/>
                <w:sz w:val="20"/>
                <w:szCs w:val="20"/>
              </w:rPr>
              <w:t>Strongly Disagree</w:t>
            </w:r>
          </w:p>
          <w:p w14:paraId="0B14C096" w14:textId="77777777" w:rsidR="001F31DB" w:rsidRPr="00763541" w:rsidRDefault="001F31DB" w:rsidP="00F84ABD">
            <w:pPr>
              <w:rPr>
                <w:rFonts w:ascii="Times New Roman" w:hAnsi="Times New Roman" w:cs="Times New Roman"/>
                <w:sz w:val="20"/>
                <w:szCs w:val="20"/>
              </w:rPr>
            </w:pPr>
            <w:r w:rsidRPr="00763541">
              <w:rPr>
                <w:rFonts w:ascii="Times New Roman" w:hAnsi="Times New Roman" w:cs="Times New Roman"/>
                <w:b/>
                <w:bCs/>
                <w:sz w:val="20"/>
                <w:szCs w:val="20"/>
              </w:rPr>
              <w:t>TOTAL</w:t>
            </w:r>
          </w:p>
        </w:tc>
        <w:tc>
          <w:tcPr>
            <w:tcW w:w="810" w:type="dxa"/>
          </w:tcPr>
          <w:p w14:paraId="362D00C7" w14:textId="77777777" w:rsidR="001F31DB" w:rsidRDefault="001F31DB" w:rsidP="00F84ABD">
            <w:pPr>
              <w:jc w:val="center"/>
              <w:rPr>
                <w:rFonts w:ascii="Times New Roman" w:hAnsi="Times New Roman" w:cs="Times New Roman"/>
                <w:sz w:val="20"/>
                <w:szCs w:val="20"/>
              </w:rPr>
            </w:pPr>
            <w:r>
              <w:rPr>
                <w:rFonts w:ascii="Times New Roman" w:hAnsi="Times New Roman" w:cs="Times New Roman"/>
                <w:sz w:val="20"/>
                <w:szCs w:val="20"/>
              </w:rPr>
              <w:t>3</w:t>
            </w:r>
          </w:p>
          <w:p w14:paraId="7783944D" w14:textId="77777777" w:rsidR="001F31DB" w:rsidRDefault="001F31DB" w:rsidP="00F84ABD">
            <w:pPr>
              <w:jc w:val="center"/>
              <w:rPr>
                <w:rFonts w:ascii="Times New Roman" w:hAnsi="Times New Roman" w:cs="Times New Roman"/>
                <w:sz w:val="20"/>
                <w:szCs w:val="20"/>
              </w:rPr>
            </w:pPr>
            <w:r>
              <w:rPr>
                <w:rFonts w:ascii="Times New Roman" w:hAnsi="Times New Roman" w:cs="Times New Roman"/>
                <w:sz w:val="20"/>
                <w:szCs w:val="20"/>
              </w:rPr>
              <w:t>21</w:t>
            </w:r>
          </w:p>
          <w:p w14:paraId="0DDD4F27" w14:textId="77777777" w:rsidR="001F31DB" w:rsidRDefault="001F31DB" w:rsidP="00F84ABD">
            <w:pPr>
              <w:jc w:val="center"/>
              <w:rPr>
                <w:rFonts w:ascii="Times New Roman" w:hAnsi="Times New Roman" w:cs="Times New Roman"/>
                <w:sz w:val="20"/>
                <w:szCs w:val="20"/>
              </w:rPr>
            </w:pPr>
            <w:r>
              <w:rPr>
                <w:rFonts w:ascii="Times New Roman" w:hAnsi="Times New Roman" w:cs="Times New Roman"/>
                <w:sz w:val="20"/>
                <w:szCs w:val="20"/>
              </w:rPr>
              <w:t>6</w:t>
            </w:r>
          </w:p>
          <w:p w14:paraId="7E324456" w14:textId="77777777" w:rsidR="001F31DB" w:rsidRDefault="001F31DB" w:rsidP="00F84ABD">
            <w:pPr>
              <w:jc w:val="center"/>
              <w:rPr>
                <w:rFonts w:ascii="Times New Roman" w:hAnsi="Times New Roman" w:cs="Times New Roman"/>
                <w:sz w:val="20"/>
                <w:szCs w:val="20"/>
              </w:rPr>
            </w:pPr>
            <w:r>
              <w:rPr>
                <w:rFonts w:ascii="Times New Roman" w:hAnsi="Times New Roman" w:cs="Times New Roman"/>
                <w:sz w:val="20"/>
                <w:szCs w:val="20"/>
              </w:rPr>
              <w:t>6</w:t>
            </w:r>
          </w:p>
          <w:p w14:paraId="697487C8" w14:textId="77777777" w:rsidR="001F31DB" w:rsidRDefault="001F31DB" w:rsidP="00F84ABD">
            <w:pPr>
              <w:jc w:val="center"/>
              <w:rPr>
                <w:rFonts w:ascii="Times New Roman" w:hAnsi="Times New Roman" w:cs="Times New Roman"/>
                <w:sz w:val="20"/>
                <w:szCs w:val="20"/>
              </w:rPr>
            </w:pPr>
            <w:r>
              <w:rPr>
                <w:rFonts w:ascii="Times New Roman" w:hAnsi="Times New Roman" w:cs="Times New Roman"/>
                <w:sz w:val="20"/>
                <w:szCs w:val="20"/>
              </w:rPr>
              <w:t>4</w:t>
            </w:r>
          </w:p>
          <w:p w14:paraId="3689FD44" w14:textId="77777777" w:rsidR="001F31DB" w:rsidRPr="00385AAA" w:rsidRDefault="001F31DB" w:rsidP="00F84ABD">
            <w:pPr>
              <w:jc w:val="center"/>
              <w:rPr>
                <w:rFonts w:ascii="Times New Roman" w:hAnsi="Times New Roman" w:cs="Times New Roman"/>
                <w:b/>
                <w:bCs/>
                <w:sz w:val="20"/>
                <w:szCs w:val="20"/>
              </w:rPr>
            </w:pPr>
            <w:r>
              <w:rPr>
                <w:rFonts w:ascii="Times New Roman" w:hAnsi="Times New Roman" w:cs="Times New Roman"/>
                <w:b/>
                <w:bCs/>
                <w:sz w:val="20"/>
                <w:szCs w:val="20"/>
              </w:rPr>
              <w:t>40</w:t>
            </w:r>
          </w:p>
        </w:tc>
        <w:tc>
          <w:tcPr>
            <w:tcW w:w="1170" w:type="dxa"/>
          </w:tcPr>
          <w:p w14:paraId="66C5EBF9" w14:textId="77777777" w:rsidR="001F31DB" w:rsidRDefault="001F31DB" w:rsidP="00F84ABD">
            <w:pPr>
              <w:jc w:val="center"/>
              <w:rPr>
                <w:rFonts w:ascii="Times New Roman" w:hAnsi="Times New Roman" w:cs="Times New Roman"/>
                <w:sz w:val="20"/>
                <w:szCs w:val="20"/>
              </w:rPr>
            </w:pPr>
            <w:r>
              <w:rPr>
                <w:rFonts w:ascii="Times New Roman" w:hAnsi="Times New Roman" w:cs="Times New Roman"/>
                <w:sz w:val="20"/>
                <w:szCs w:val="20"/>
              </w:rPr>
              <w:t>7.5%</w:t>
            </w:r>
          </w:p>
          <w:p w14:paraId="51FA9A3B" w14:textId="77777777" w:rsidR="001F31DB" w:rsidRDefault="001F31DB" w:rsidP="00F84ABD">
            <w:pPr>
              <w:jc w:val="center"/>
              <w:rPr>
                <w:rFonts w:ascii="Times New Roman" w:hAnsi="Times New Roman" w:cs="Times New Roman"/>
                <w:sz w:val="20"/>
                <w:szCs w:val="20"/>
              </w:rPr>
            </w:pPr>
            <w:r>
              <w:rPr>
                <w:rFonts w:ascii="Times New Roman" w:hAnsi="Times New Roman" w:cs="Times New Roman"/>
                <w:sz w:val="20"/>
                <w:szCs w:val="20"/>
              </w:rPr>
              <w:t>52.5%</w:t>
            </w:r>
          </w:p>
          <w:p w14:paraId="15FB9D0E" w14:textId="77777777" w:rsidR="001F31DB" w:rsidRDefault="001F31DB" w:rsidP="00F84ABD">
            <w:pPr>
              <w:jc w:val="center"/>
              <w:rPr>
                <w:rFonts w:ascii="Times New Roman" w:hAnsi="Times New Roman" w:cs="Times New Roman"/>
                <w:sz w:val="20"/>
                <w:szCs w:val="20"/>
              </w:rPr>
            </w:pPr>
            <w:r>
              <w:rPr>
                <w:rFonts w:ascii="Times New Roman" w:hAnsi="Times New Roman" w:cs="Times New Roman"/>
                <w:sz w:val="20"/>
                <w:szCs w:val="20"/>
              </w:rPr>
              <w:t>15.0%</w:t>
            </w:r>
          </w:p>
          <w:p w14:paraId="70C4F0D5" w14:textId="77777777" w:rsidR="001F31DB" w:rsidRDefault="001F31DB" w:rsidP="00F84ABD">
            <w:pPr>
              <w:jc w:val="center"/>
              <w:rPr>
                <w:rFonts w:ascii="Times New Roman" w:hAnsi="Times New Roman" w:cs="Times New Roman"/>
                <w:sz w:val="20"/>
                <w:szCs w:val="20"/>
              </w:rPr>
            </w:pPr>
            <w:r>
              <w:rPr>
                <w:rFonts w:ascii="Times New Roman" w:hAnsi="Times New Roman" w:cs="Times New Roman"/>
                <w:sz w:val="20"/>
                <w:szCs w:val="20"/>
              </w:rPr>
              <w:t>15.0%</w:t>
            </w:r>
          </w:p>
          <w:p w14:paraId="4E5817E9" w14:textId="77777777" w:rsidR="001F31DB" w:rsidRDefault="001F31DB" w:rsidP="00F84ABD">
            <w:pPr>
              <w:jc w:val="center"/>
              <w:rPr>
                <w:rFonts w:ascii="Times New Roman" w:hAnsi="Times New Roman" w:cs="Times New Roman"/>
                <w:sz w:val="20"/>
                <w:szCs w:val="20"/>
              </w:rPr>
            </w:pPr>
            <w:r>
              <w:rPr>
                <w:rFonts w:ascii="Times New Roman" w:hAnsi="Times New Roman" w:cs="Times New Roman"/>
                <w:sz w:val="20"/>
                <w:szCs w:val="20"/>
              </w:rPr>
              <w:t>10.0%</w:t>
            </w:r>
          </w:p>
          <w:p w14:paraId="249A1B4A" w14:textId="77777777" w:rsidR="001F31DB" w:rsidRPr="00CF593F" w:rsidRDefault="001F31DB" w:rsidP="00F84ABD">
            <w:pPr>
              <w:jc w:val="center"/>
              <w:rPr>
                <w:rFonts w:ascii="Times New Roman" w:hAnsi="Times New Roman" w:cs="Times New Roman"/>
                <w:sz w:val="20"/>
                <w:szCs w:val="20"/>
              </w:rPr>
            </w:pPr>
            <w:r>
              <w:rPr>
                <w:rFonts w:ascii="Times New Roman" w:hAnsi="Times New Roman" w:cs="Times New Roman"/>
                <w:b/>
                <w:bCs/>
                <w:sz w:val="20"/>
                <w:szCs w:val="20"/>
              </w:rPr>
              <w:t>100%</w:t>
            </w:r>
          </w:p>
        </w:tc>
        <w:tc>
          <w:tcPr>
            <w:tcW w:w="930" w:type="dxa"/>
          </w:tcPr>
          <w:p w14:paraId="4715B0F6" w14:textId="77777777" w:rsidR="001F31DB" w:rsidRDefault="001F31DB" w:rsidP="00F84ABD">
            <w:pPr>
              <w:jc w:val="center"/>
              <w:rPr>
                <w:rFonts w:ascii="Times New Roman" w:hAnsi="Times New Roman" w:cs="Times New Roman"/>
                <w:sz w:val="20"/>
                <w:szCs w:val="20"/>
              </w:rPr>
            </w:pPr>
            <w:r>
              <w:rPr>
                <w:rFonts w:ascii="Times New Roman" w:hAnsi="Times New Roman" w:cs="Times New Roman"/>
                <w:sz w:val="20"/>
                <w:szCs w:val="20"/>
              </w:rPr>
              <w:t>0</w:t>
            </w:r>
          </w:p>
          <w:p w14:paraId="2632A75C" w14:textId="77777777" w:rsidR="001F31DB" w:rsidRDefault="001F31DB" w:rsidP="00F84ABD">
            <w:pPr>
              <w:jc w:val="center"/>
              <w:rPr>
                <w:rFonts w:ascii="Times New Roman" w:hAnsi="Times New Roman" w:cs="Times New Roman"/>
                <w:sz w:val="20"/>
                <w:szCs w:val="20"/>
              </w:rPr>
            </w:pPr>
            <w:r>
              <w:rPr>
                <w:rFonts w:ascii="Times New Roman" w:hAnsi="Times New Roman" w:cs="Times New Roman"/>
                <w:sz w:val="20"/>
                <w:szCs w:val="20"/>
              </w:rPr>
              <w:t>8</w:t>
            </w:r>
          </w:p>
          <w:p w14:paraId="004B2DAC" w14:textId="77777777" w:rsidR="001F31DB" w:rsidRDefault="001F31DB" w:rsidP="00F84ABD">
            <w:pPr>
              <w:jc w:val="center"/>
              <w:rPr>
                <w:rFonts w:ascii="Times New Roman" w:hAnsi="Times New Roman" w:cs="Times New Roman"/>
                <w:sz w:val="20"/>
                <w:szCs w:val="20"/>
              </w:rPr>
            </w:pPr>
            <w:r>
              <w:rPr>
                <w:rFonts w:ascii="Times New Roman" w:hAnsi="Times New Roman" w:cs="Times New Roman"/>
                <w:sz w:val="20"/>
                <w:szCs w:val="20"/>
              </w:rPr>
              <w:t>3</w:t>
            </w:r>
          </w:p>
          <w:p w14:paraId="5F23CA44" w14:textId="77777777" w:rsidR="001F31DB" w:rsidRDefault="001F31DB" w:rsidP="00F84ABD">
            <w:pPr>
              <w:jc w:val="center"/>
              <w:rPr>
                <w:rFonts w:ascii="Times New Roman" w:hAnsi="Times New Roman" w:cs="Times New Roman"/>
                <w:sz w:val="20"/>
                <w:szCs w:val="20"/>
              </w:rPr>
            </w:pPr>
            <w:r>
              <w:rPr>
                <w:rFonts w:ascii="Times New Roman" w:hAnsi="Times New Roman" w:cs="Times New Roman"/>
                <w:sz w:val="20"/>
                <w:szCs w:val="20"/>
              </w:rPr>
              <w:t>5</w:t>
            </w:r>
          </w:p>
          <w:p w14:paraId="7B13880A" w14:textId="77777777" w:rsidR="001F31DB" w:rsidRDefault="001F31DB" w:rsidP="00F84ABD">
            <w:pPr>
              <w:jc w:val="center"/>
              <w:rPr>
                <w:rFonts w:ascii="Times New Roman" w:hAnsi="Times New Roman" w:cs="Times New Roman"/>
                <w:sz w:val="20"/>
                <w:szCs w:val="20"/>
              </w:rPr>
            </w:pPr>
            <w:r>
              <w:rPr>
                <w:rFonts w:ascii="Times New Roman" w:hAnsi="Times New Roman" w:cs="Times New Roman"/>
                <w:sz w:val="20"/>
                <w:szCs w:val="20"/>
              </w:rPr>
              <w:t>8</w:t>
            </w:r>
          </w:p>
          <w:p w14:paraId="3756E118" w14:textId="77777777" w:rsidR="001F31DB" w:rsidRPr="00CF593F" w:rsidRDefault="001F31DB" w:rsidP="00F84ABD">
            <w:pPr>
              <w:jc w:val="center"/>
              <w:rPr>
                <w:rFonts w:ascii="Times New Roman" w:hAnsi="Times New Roman" w:cs="Times New Roman"/>
                <w:sz w:val="20"/>
                <w:szCs w:val="20"/>
              </w:rPr>
            </w:pPr>
            <w:r>
              <w:rPr>
                <w:rFonts w:ascii="Times New Roman" w:hAnsi="Times New Roman" w:cs="Times New Roman"/>
                <w:b/>
                <w:bCs/>
                <w:sz w:val="20"/>
                <w:szCs w:val="20"/>
              </w:rPr>
              <w:t>24</w:t>
            </w:r>
          </w:p>
        </w:tc>
        <w:tc>
          <w:tcPr>
            <w:tcW w:w="1770" w:type="dxa"/>
          </w:tcPr>
          <w:p w14:paraId="1B061A22" w14:textId="77777777" w:rsidR="001F31DB" w:rsidRDefault="001F31DB" w:rsidP="00F84ABD">
            <w:pPr>
              <w:jc w:val="center"/>
              <w:rPr>
                <w:rFonts w:ascii="Times New Roman" w:hAnsi="Times New Roman" w:cs="Times New Roman"/>
                <w:sz w:val="20"/>
                <w:szCs w:val="20"/>
              </w:rPr>
            </w:pPr>
            <w:r>
              <w:rPr>
                <w:rFonts w:ascii="Times New Roman" w:hAnsi="Times New Roman" w:cs="Times New Roman"/>
                <w:sz w:val="20"/>
                <w:szCs w:val="20"/>
              </w:rPr>
              <w:t>0%</w:t>
            </w:r>
          </w:p>
          <w:p w14:paraId="5425379B" w14:textId="77777777" w:rsidR="001F31DB" w:rsidRDefault="001F31DB" w:rsidP="00F84ABD">
            <w:pPr>
              <w:jc w:val="center"/>
              <w:rPr>
                <w:rFonts w:ascii="Times New Roman" w:hAnsi="Times New Roman" w:cs="Times New Roman"/>
                <w:sz w:val="20"/>
                <w:szCs w:val="20"/>
              </w:rPr>
            </w:pPr>
            <w:r>
              <w:rPr>
                <w:rFonts w:ascii="Times New Roman" w:hAnsi="Times New Roman" w:cs="Times New Roman"/>
                <w:sz w:val="20"/>
                <w:szCs w:val="20"/>
              </w:rPr>
              <w:t>33.3%</w:t>
            </w:r>
          </w:p>
          <w:p w14:paraId="32D32A6C" w14:textId="77777777" w:rsidR="001F31DB" w:rsidRDefault="001F31DB" w:rsidP="00F84ABD">
            <w:pPr>
              <w:jc w:val="center"/>
              <w:rPr>
                <w:rFonts w:ascii="Times New Roman" w:hAnsi="Times New Roman" w:cs="Times New Roman"/>
                <w:sz w:val="20"/>
                <w:szCs w:val="20"/>
              </w:rPr>
            </w:pPr>
            <w:r>
              <w:rPr>
                <w:rFonts w:ascii="Times New Roman" w:hAnsi="Times New Roman" w:cs="Times New Roman"/>
                <w:sz w:val="20"/>
                <w:szCs w:val="20"/>
              </w:rPr>
              <w:t>12.5%</w:t>
            </w:r>
          </w:p>
          <w:p w14:paraId="6A0F4766" w14:textId="77777777" w:rsidR="001F31DB" w:rsidRDefault="001F31DB" w:rsidP="00F84ABD">
            <w:pPr>
              <w:jc w:val="center"/>
              <w:rPr>
                <w:rFonts w:ascii="Times New Roman" w:hAnsi="Times New Roman" w:cs="Times New Roman"/>
                <w:sz w:val="20"/>
                <w:szCs w:val="20"/>
              </w:rPr>
            </w:pPr>
            <w:r>
              <w:rPr>
                <w:rFonts w:ascii="Times New Roman" w:hAnsi="Times New Roman" w:cs="Times New Roman"/>
                <w:sz w:val="20"/>
                <w:szCs w:val="20"/>
              </w:rPr>
              <w:t>20.8%</w:t>
            </w:r>
          </w:p>
          <w:p w14:paraId="67330FE9" w14:textId="77777777" w:rsidR="001F31DB" w:rsidRDefault="001F31DB" w:rsidP="00F84ABD">
            <w:pPr>
              <w:jc w:val="center"/>
              <w:rPr>
                <w:rFonts w:ascii="Times New Roman" w:hAnsi="Times New Roman" w:cs="Times New Roman"/>
                <w:sz w:val="20"/>
                <w:szCs w:val="20"/>
              </w:rPr>
            </w:pPr>
            <w:r>
              <w:rPr>
                <w:rFonts w:ascii="Times New Roman" w:hAnsi="Times New Roman" w:cs="Times New Roman"/>
                <w:sz w:val="20"/>
                <w:szCs w:val="20"/>
              </w:rPr>
              <w:t>33.3%</w:t>
            </w:r>
          </w:p>
          <w:p w14:paraId="2CF64127" w14:textId="77777777" w:rsidR="001F31DB" w:rsidRPr="00CF593F" w:rsidRDefault="001F31DB" w:rsidP="00F84ABD">
            <w:pPr>
              <w:jc w:val="center"/>
              <w:rPr>
                <w:rFonts w:ascii="Times New Roman" w:hAnsi="Times New Roman" w:cs="Times New Roman"/>
                <w:sz w:val="20"/>
                <w:szCs w:val="20"/>
              </w:rPr>
            </w:pPr>
            <w:r>
              <w:rPr>
                <w:rFonts w:ascii="Times New Roman" w:hAnsi="Times New Roman" w:cs="Times New Roman"/>
                <w:b/>
                <w:bCs/>
                <w:sz w:val="20"/>
                <w:szCs w:val="20"/>
              </w:rPr>
              <w:t>100%</w:t>
            </w:r>
          </w:p>
        </w:tc>
      </w:tr>
      <w:tr w:rsidR="001F31DB" w:rsidRPr="00CF593F" w14:paraId="002DB51E" w14:textId="77777777" w:rsidTr="00F84ABD">
        <w:trPr>
          <w:trHeight w:val="915"/>
        </w:trPr>
        <w:tc>
          <w:tcPr>
            <w:tcW w:w="1727" w:type="dxa"/>
          </w:tcPr>
          <w:p w14:paraId="4D1C0521" w14:textId="77777777" w:rsidR="001F31DB" w:rsidRPr="00763541" w:rsidRDefault="001F31DB" w:rsidP="00F84ABD">
            <w:pPr>
              <w:rPr>
                <w:rFonts w:ascii="Times New Roman" w:hAnsi="Times New Roman" w:cs="Times New Roman"/>
                <w:b/>
                <w:bCs/>
                <w:sz w:val="20"/>
                <w:szCs w:val="20"/>
              </w:rPr>
            </w:pPr>
            <w:r w:rsidRPr="00763541">
              <w:rPr>
                <w:rFonts w:ascii="Times New Roman" w:hAnsi="Times New Roman" w:cs="Times New Roman"/>
                <w:b/>
                <w:bCs/>
                <w:sz w:val="20"/>
                <w:szCs w:val="20"/>
              </w:rPr>
              <w:t>Supervisor’s ability</w:t>
            </w:r>
          </w:p>
          <w:p w14:paraId="46FD9B54" w14:textId="77777777" w:rsidR="001F31DB" w:rsidRPr="00763541" w:rsidRDefault="001F31DB" w:rsidP="00F84ABD">
            <w:pPr>
              <w:rPr>
                <w:rFonts w:ascii="Times New Roman" w:hAnsi="Times New Roman" w:cs="Times New Roman"/>
                <w:b/>
                <w:bCs/>
                <w:sz w:val="20"/>
                <w:szCs w:val="20"/>
              </w:rPr>
            </w:pPr>
            <w:r w:rsidRPr="00763541">
              <w:rPr>
                <w:rFonts w:ascii="Times New Roman" w:hAnsi="Times New Roman" w:cs="Times New Roman"/>
                <w:b/>
                <w:bCs/>
                <w:sz w:val="20"/>
                <w:szCs w:val="20"/>
              </w:rPr>
              <w:t xml:space="preserve">To make </w:t>
            </w:r>
          </w:p>
          <w:p w14:paraId="0A3CC547" w14:textId="77777777" w:rsidR="001F31DB" w:rsidRPr="00763541" w:rsidRDefault="001F31DB" w:rsidP="00F84ABD">
            <w:pPr>
              <w:rPr>
                <w:rFonts w:ascii="Times New Roman" w:hAnsi="Times New Roman" w:cs="Times New Roman"/>
                <w:b/>
                <w:bCs/>
                <w:sz w:val="20"/>
                <w:szCs w:val="20"/>
              </w:rPr>
            </w:pPr>
            <w:r w:rsidRPr="00763541">
              <w:rPr>
                <w:rFonts w:ascii="Times New Roman" w:hAnsi="Times New Roman" w:cs="Times New Roman"/>
                <w:b/>
                <w:bCs/>
                <w:sz w:val="20"/>
                <w:szCs w:val="20"/>
              </w:rPr>
              <w:t xml:space="preserve">Accommodations </w:t>
            </w:r>
          </w:p>
        </w:tc>
        <w:tc>
          <w:tcPr>
            <w:tcW w:w="2953" w:type="dxa"/>
          </w:tcPr>
          <w:p w14:paraId="5868ED83" w14:textId="77777777" w:rsidR="001F31DB" w:rsidRPr="00763541" w:rsidRDefault="001F31DB" w:rsidP="00F84ABD">
            <w:pPr>
              <w:rPr>
                <w:rFonts w:ascii="Times New Roman" w:hAnsi="Times New Roman" w:cs="Times New Roman"/>
                <w:sz w:val="20"/>
                <w:szCs w:val="20"/>
              </w:rPr>
            </w:pPr>
            <w:r w:rsidRPr="00763541">
              <w:rPr>
                <w:rFonts w:ascii="Times New Roman" w:hAnsi="Times New Roman" w:cs="Times New Roman"/>
                <w:sz w:val="20"/>
                <w:szCs w:val="20"/>
              </w:rPr>
              <w:t>Strongly Agree</w:t>
            </w:r>
          </w:p>
          <w:p w14:paraId="4C6CA7AF" w14:textId="77777777" w:rsidR="001F31DB" w:rsidRPr="00763541" w:rsidRDefault="001F31DB" w:rsidP="00F84ABD">
            <w:pPr>
              <w:rPr>
                <w:rFonts w:ascii="Times New Roman" w:hAnsi="Times New Roman" w:cs="Times New Roman"/>
                <w:sz w:val="20"/>
                <w:szCs w:val="20"/>
              </w:rPr>
            </w:pPr>
            <w:r w:rsidRPr="00763541">
              <w:rPr>
                <w:rFonts w:ascii="Times New Roman" w:hAnsi="Times New Roman" w:cs="Times New Roman"/>
                <w:sz w:val="20"/>
                <w:szCs w:val="20"/>
              </w:rPr>
              <w:t>Agree</w:t>
            </w:r>
          </w:p>
          <w:p w14:paraId="7F69D064" w14:textId="77777777" w:rsidR="001F31DB" w:rsidRPr="00763541" w:rsidRDefault="001F31DB" w:rsidP="00F84ABD">
            <w:pPr>
              <w:rPr>
                <w:rFonts w:ascii="Times New Roman" w:hAnsi="Times New Roman" w:cs="Times New Roman"/>
                <w:sz w:val="20"/>
                <w:szCs w:val="20"/>
              </w:rPr>
            </w:pPr>
            <w:r w:rsidRPr="00763541">
              <w:rPr>
                <w:rFonts w:ascii="Times New Roman" w:hAnsi="Times New Roman" w:cs="Times New Roman"/>
                <w:sz w:val="20"/>
                <w:szCs w:val="20"/>
              </w:rPr>
              <w:t>Neutral</w:t>
            </w:r>
            <w:r w:rsidRPr="00763541">
              <w:rPr>
                <w:rFonts w:ascii="Times New Roman" w:hAnsi="Times New Roman" w:cs="Times New Roman"/>
                <w:sz w:val="20"/>
                <w:szCs w:val="20"/>
              </w:rPr>
              <w:br/>
              <w:t>Disagree</w:t>
            </w:r>
          </w:p>
          <w:p w14:paraId="196C9B25" w14:textId="77777777" w:rsidR="001F31DB" w:rsidRPr="00763541" w:rsidRDefault="001F31DB" w:rsidP="00F84ABD">
            <w:pPr>
              <w:rPr>
                <w:rFonts w:ascii="Times New Roman" w:hAnsi="Times New Roman" w:cs="Times New Roman"/>
                <w:sz w:val="20"/>
                <w:szCs w:val="20"/>
              </w:rPr>
            </w:pPr>
            <w:r w:rsidRPr="00763541">
              <w:rPr>
                <w:rFonts w:ascii="Times New Roman" w:hAnsi="Times New Roman" w:cs="Times New Roman"/>
                <w:sz w:val="20"/>
                <w:szCs w:val="20"/>
              </w:rPr>
              <w:t>Strongly Disagree</w:t>
            </w:r>
          </w:p>
          <w:p w14:paraId="76889602" w14:textId="77777777" w:rsidR="001F31DB" w:rsidRPr="00763541" w:rsidRDefault="001F31DB" w:rsidP="00F84ABD">
            <w:pPr>
              <w:rPr>
                <w:rFonts w:ascii="Times New Roman" w:hAnsi="Times New Roman" w:cs="Times New Roman"/>
                <w:sz w:val="20"/>
                <w:szCs w:val="20"/>
              </w:rPr>
            </w:pPr>
            <w:r w:rsidRPr="00763541">
              <w:rPr>
                <w:rFonts w:ascii="Times New Roman" w:hAnsi="Times New Roman" w:cs="Times New Roman"/>
                <w:b/>
                <w:bCs/>
                <w:sz w:val="20"/>
                <w:szCs w:val="20"/>
              </w:rPr>
              <w:t>TOTAL</w:t>
            </w:r>
          </w:p>
        </w:tc>
        <w:tc>
          <w:tcPr>
            <w:tcW w:w="810" w:type="dxa"/>
          </w:tcPr>
          <w:p w14:paraId="70EFB413" w14:textId="77777777" w:rsidR="001F31DB" w:rsidRDefault="001F31DB" w:rsidP="00F84ABD">
            <w:pPr>
              <w:jc w:val="center"/>
              <w:rPr>
                <w:rFonts w:ascii="Times New Roman" w:hAnsi="Times New Roman" w:cs="Times New Roman"/>
                <w:sz w:val="20"/>
                <w:szCs w:val="20"/>
              </w:rPr>
            </w:pPr>
            <w:r>
              <w:rPr>
                <w:rFonts w:ascii="Times New Roman" w:hAnsi="Times New Roman" w:cs="Times New Roman"/>
                <w:sz w:val="20"/>
                <w:szCs w:val="20"/>
              </w:rPr>
              <w:t>5</w:t>
            </w:r>
          </w:p>
          <w:p w14:paraId="36DC25BA" w14:textId="77777777" w:rsidR="001F31DB" w:rsidRDefault="001F31DB" w:rsidP="00F84ABD">
            <w:pPr>
              <w:jc w:val="center"/>
              <w:rPr>
                <w:rFonts w:ascii="Times New Roman" w:hAnsi="Times New Roman" w:cs="Times New Roman"/>
                <w:sz w:val="20"/>
                <w:szCs w:val="20"/>
              </w:rPr>
            </w:pPr>
            <w:r>
              <w:rPr>
                <w:rFonts w:ascii="Times New Roman" w:hAnsi="Times New Roman" w:cs="Times New Roman"/>
                <w:sz w:val="20"/>
                <w:szCs w:val="20"/>
              </w:rPr>
              <w:t>25</w:t>
            </w:r>
          </w:p>
          <w:p w14:paraId="36A02EE8" w14:textId="77777777" w:rsidR="001F31DB" w:rsidRDefault="001F31DB" w:rsidP="00F84ABD">
            <w:pPr>
              <w:jc w:val="center"/>
              <w:rPr>
                <w:rFonts w:ascii="Times New Roman" w:hAnsi="Times New Roman" w:cs="Times New Roman"/>
                <w:sz w:val="20"/>
                <w:szCs w:val="20"/>
              </w:rPr>
            </w:pPr>
            <w:r>
              <w:rPr>
                <w:rFonts w:ascii="Times New Roman" w:hAnsi="Times New Roman" w:cs="Times New Roman"/>
                <w:sz w:val="20"/>
                <w:szCs w:val="20"/>
              </w:rPr>
              <w:t>7</w:t>
            </w:r>
          </w:p>
          <w:p w14:paraId="3A34480F" w14:textId="77777777" w:rsidR="001F31DB" w:rsidRDefault="001F31DB" w:rsidP="00F84ABD">
            <w:pPr>
              <w:jc w:val="center"/>
              <w:rPr>
                <w:rFonts w:ascii="Times New Roman" w:hAnsi="Times New Roman" w:cs="Times New Roman"/>
                <w:sz w:val="20"/>
                <w:szCs w:val="20"/>
              </w:rPr>
            </w:pPr>
            <w:r>
              <w:rPr>
                <w:rFonts w:ascii="Times New Roman" w:hAnsi="Times New Roman" w:cs="Times New Roman"/>
                <w:sz w:val="20"/>
                <w:szCs w:val="20"/>
              </w:rPr>
              <w:t>1</w:t>
            </w:r>
          </w:p>
          <w:p w14:paraId="02BD2FC2" w14:textId="77777777" w:rsidR="001F31DB" w:rsidRDefault="001F31DB" w:rsidP="00F84ABD">
            <w:pPr>
              <w:jc w:val="center"/>
              <w:rPr>
                <w:rFonts w:ascii="Times New Roman" w:hAnsi="Times New Roman" w:cs="Times New Roman"/>
                <w:sz w:val="20"/>
                <w:szCs w:val="20"/>
              </w:rPr>
            </w:pPr>
            <w:r>
              <w:rPr>
                <w:rFonts w:ascii="Times New Roman" w:hAnsi="Times New Roman" w:cs="Times New Roman"/>
                <w:sz w:val="20"/>
                <w:szCs w:val="20"/>
              </w:rPr>
              <w:t>2</w:t>
            </w:r>
          </w:p>
          <w:p w14:paraId="2EDDE3D1" w14:textId="77777777" w:rsidR="001F31DB" w:rsidRPr="00385AAA" w:rsidRDefault="001F31DB" w:rsidP="00F84ABD">
            <w:pPr>
              <w:jc w:val="center"/>
              <w:rPr>
                <w:rFonts w:ascii="Times New Roman" w:hAnsi="Times New Roman" w:cs="Times New Roman"/>
                <w:b/>
                <w:bCs/>
                <w:sz w:val="20"/>
                <w:szCs w:val="20"/>
              </w:rPr>
            </w:pPr>
            <w:r>
              <w:rPr>
                <w:rFonts w:ascii="Times New Roman" w:hAnsi="Times New Roman" w:cs="Times New Roman"/>
                <w:b/>
                <w:bCs/>
                <w:sz w:val="20"/>
                <w:szCs w:val="20"/>
              </w:rPr>
              <w:t>40</w:t>
            </w:r>
          </w:p>
        </w:tc>
        <w:tc>
          <w:tcPr>
            <w:tcW w:w="1170" w:type="dxa"/>
          </w:tcPr>
          <w:p w14:paraId="1179A791" w14:textId="77777777" w:rsidR="001F31DB" w:rsidRDefault="001F31DB" w:rsidP="00F84ABD">
            <w:pPr>
              <w:jc w:val="center"/>
              <w:rPr>
                <w:rFonts w:ascii="Times New Roman" w:hAnsi="Times New Roman" w:cs="Times New Roman"/>
                <w:sz w:val="20"/>
                <w:szCs w:val="20"/>
              </w:rPr>
            </w:pPr>
            <w:r>
              <w:rPr>
                <w:rFonts w:ascii="Times New Roman" w:hAnsi="Times New Roman" w:cs="Times New Roman"/>
                <w:sz w:val="20"/>
                <w:szCs w:val="20"/>
              </w:rPr>
              <w:t>12.5%</w:t>
            </w:r>
          </w:p>
          <w:p w14:paraId="031E199B" w14:textId="77777777" w:rsidR="001F31DB" w:rsidRDefault="001F31DB" w:rsidP="00F84ABD">
            <w:pPr>
              <w:jc w:val="center"/>
              <w:rPr>
                <w:rFonts w:ascii="Times New Roman" w:hAnsi="Times New Roman" w:cs="Times New Roman"/>
                <w:sz w:val="20"/>
                <w:szCs w:val="20"/>
              </w:rPr>
            </w:pPr>
            <w:r>
              <w:rPr>
                <w:rFonts w:ascii="Times New Roman" w:hAnsi="Times New Roman" w:cs="Times New Roman"/>
                <w:sz w:val="20"/>
                <w:szCs w:val="20"/>
              </w:rPr>
              <w:t>62.5%</w:t>
            </w:r>
          </w:p>
          <w:p w14:paraId="34C8FE11" w14:textId="77777777" w:rsidR="001F31DB" w:rsidRDefault="001F31DB" w:rsidP="00F84ABD">
            <w:pPr>
              <w:jc w:val="center"/>
              <w:rPr>
                <w:rFonts w:ascii="Times New Roman" w:hAnsi="Times New Roman" w:cs="Times New Roman"/>
                <w:sz w:val="20"/>
                <w:szCs w:val="20"/>
              </w:rPr>
            </w:pPr>
            <w:r>
              <w:rPr>
                <w:rFonts w:ascii="Times New Roman" w:hAnsi="Times New Roman" w:cs="Times New Roman"/>
                <w:sz w:val="20"/>
                <w:szCs w:val="20"/>
              </w:rPr>
              <w:t>17.5%</w:t>
            </w:r>
          </w:p>
          <w:p w14:paraId="1DC792D8" w14:textId="77777777" w:rsidR="001F31DB" w:rsidRDefault="001F31DB" w:rsidP="00F84ABD">
            <w:pPr>
              <w:jc w:val="center"/>
              <w:rPr>
                <w:rFonts w:ascii="Times New Roman" w:hAnsi="Times New Roman" w:cs="Times New Roman"/>
                <w:sz w:val="20"/>
                <w:szCs w:val="20"/>
              </w:rPr>
            </w:pPr>
            <w:r>
              <w:rPr>
                <w:rFonts w:ascii="Times New Roman" w:hAnsi="Times New Roman" w:cs="Times New Roman"/>
                <w:sz w:val="20"/>
                <w:szCs w:val="20"/>
              </w:rPr>
              <w:t>2.5%</w:t>
            </w:r>
          </w:p>
          <w:p w14:paraId="0C592996" w14:textId="77777777" w:rsidR="001F31DB" w:rsidRDefault="001F31DB" w:rsidP="00F84ABD">
            <w:pPr>
              <w:jc w:val="center"/>
              <w:rPr>
                <w:rFonts w:ascii="Times New Roman" w:hAnsi="Times New Roman" w:cs="Times New Roman"/>
                <w:sz w:val="20"/>
                <w:szCs w:val="20"/>
              </w:rPr>
            </w:pPr>
            <w:r>
              <w:rPr>
                <w:rFonts w:ascii="Times New Roman" w:hAnsi="Times New Roman" w:cs="Times New Roman"/>
                <w:sz w:val="20"/>
                <w:szCs w:val="20"/>
              </w:rPr>
              <w:t>5.0%</w:t>
            </w:r>
          </w:p>
          <w:p w14:paraId="539D0D0C" w14:textId="77777777" w:rsidR="001F31DB" w:rsidRPr="00CF593F" w:rsidRDefault="001F31DB" w:rsidP="00F84ABD">
            <w:pPr>
              <w:jc w:val="center"/>
              <w:rPr>
                <w:rFonts w:ascii="Times New Roman" w:hAnsi="Times New Roman" w:cs="Times New Roman"/>
                <w:sz w:val="20"/>
                <w:szCs w:val="20"/>
              </w:rPr>
            </w:pPr>
            <w:r>
              <w:rPr>
                <w:rFonts w:ascii="Times New Roman" w:hAnsi="Times New Roman" w:cs="Times New Roman"/>
                <w:b/>
                <w:bCs/>
                <w:sz w:val="20"/>
                <w:szCs w:val="20"/>
              </w:rPr>
              <w:t>100%</w:t>
            </w:r>
          </w:p>
        </w:tc>
        <w:tc>
          <w:tcPr>
            <w:tcW w:w="930" w:type="dxa"/>
          </w:tcPr>
          <w:p w14:paraId="4B0A6FFB" w14:textId="77777777" w:rsidR="001F31DB" w:rsidRDefault="001F31DB" w:rsidP="00F84ABD">
            <w:pPr>
              <w:jc w:val="center"/>
              <w:rPr>
                <w:rFonts w:ascii="Times New Roman" w:hAnsi="Times New Roman" w:cs="Times New Roman"/>
                <w:sz w:val="20"/>
                <w:szCs w:val="20"/>
              </w:rPr>
            </w:pPr>
            <w:r>
              <w:rPr>
                <w:rFonts w:ascii="Times New Roman" w:hAnsi="Times New Roman" w:cs="Times New Roman"/>
                <w:sz w:val="20"/>
                <w:szCs w:val="20"/>
              </w:rPr>
              <w:t>0</w:t>
            </w:r>
          </w:p>
          <w:p w14:paraId="6A76DC3A" w14:textId="77777777" w:rsidR="001F31DB" w:rsidRDefault="001F31DB" w:rsidP="00F84ABD">
            <w:pPr>
              <w:jc w:val="center"/>
              <w:rPr>
                <w:rFonts w:ascii="Times New Roman" w:hAnsi="Times New Roman" w:cs="Times New Roman"/>
                <w:sz w:val="20"/>
                <w:szCs w:val="20"/>
              </w:rPr>
            </w:pPr>
            <w:r>
              <w:rPr>
                <w:rFonts w:ascii="Times New Roman" w:hAnsi="Times New Roman" w:cs="Times New Roman"/>
                <w:sz w:val="20"/>
                <w:szCs w:val="20"/>
              </w:rPr>
              <w:t>10</w:t>
            </w:r>
          </w:p>
          <w:p w14:paraId="6CEB9A6C" w14:textId="77777777" w:rsidR="001F31DB" w:rsidRDefault="001F31DB" w:rsidP="00F84ABD">
            <w:pPr>
              <w:jc w:val="center"/>
              <w:rPr>
                <w:rFonts w:ascii="Times New Roman" w:hAnsi="Times New Roman" w:cs="Times New Roman"/>
                <w:sz w:val="20"/>
                <w:szCs w:val="20"/>
              </w:rPr>
            </w:pPr>
            <w:r>
              <w:rPr>
                <w:rFonts w:ascii="Times New Roman" w:hAnsi="Times New Roman" w:cs="Times New Roman"/>
                <w:sz w:val="20"/>
                <w:szCs w:val="20"/>
              </w:rPr>
              <w:t>6</w:t>
            </w:r>
          </w:p>
          <w:p w14:paraId="25901D05" w14:textId="77777777" w:rsidR="001F31DB" w:rsidRDefault="001F31DB" w:rsidP="00F84ABD">
            <w:pPr>
              <w:jc w:val="center"/>
              <w:rPr>
                <w:rFonts w:ascii="Times New Roman" w:hAnsi="Times New Roman" w:cs="Times New Roman"/>
                <w:sz w:val="20"/>
                <w:szCs w:val="20"/>
              </w:rPr>
            </w:pPr>
            <w:r>
              <w:rPr>
                <w:rFonts w:ascii="Times New Roman" w:hAnsi="Times New Roman" w:cs="Times New Roman"/>
                <w:sz w:val="20"/>
                <w:szCs w:val="20"/>
              </w:rPr>
              <w:t>3</w:t>
            </w:r>
          </w:p>
          <w:p w14:paraId="24B5FEFE" w14:textId="77777777" w:rsidR="001F31DB" w:rsidRDefault="001F31DB" w:rsidP="00F84ABD">
            <w:pPr>
              <w:jc w:val="center"/>
              <w:rPr>
                <w:rFonts w:ascii="Times New Roman" w:hAnsi="Times New Roman" w:cs="Times New Roman"/>
                <w:sz w:val="20"/>
                <w:szCs w:val="20"/>
              </w:rPr>
            </w:pPr>
            <w:r>
              <w:rPr>
                <w:rFonts w:ascii="Times New Roman" w:hAnsi="Times New Roman" w:cs="Times New Roman"/>
                <w:sz w:val="20"/>
                <w:szCs w:val="20"/>
              </w:rPr>
              <w:t>5</w:t>
            </w:r>
          </w:p>
          <w:p w14:paraId="75041642" w14:textId="77777777" w:rsidR="001F31DB" w:rsidRPr="00CF593F" w:rsidRDefault="001F31DB" w:rsidP="00F84ABD">
            <w:pPr>
              <w:jc w:val="center"/>
              <w:rPr>
                <w:rFonts w:ascii="Times New Roman" w:hAnsi="Times New Roman" w:cs="Times New Roman"/>
                <w:sz w:val="20"/>
                <w:szCs w:val="20"/>
              </w:rPr>
            </w:pPr>
            <w:r>
              <w:rPr>
                <w:rFonts w:ascii="Times New Roman" w:hAnsi="Times New Roman" w:cs="Times New Roman"/>
                <w:b/>
                <w:bCs/>
                <w:sz w:val="20"/>
                <w:szCs w:val="20"/>
              </w:rPr>
              <w:t>24</w:t>
            </w:r>
          </w:p>
        </w:tc>
        <w:tc>
          <w:tcPr>
            <w:tcW w:w="1770" w:type="dxa"/>
          </w:tcPr>
          <w:p w14:paraId="38D6E6D3" w14:textId="77777777" w:rsidR="001F31DB" w:rsidRDefault="001F31DB" w:rsidP="00F84ABD">
            <w:pPr>
              <w:jc w:val="center"/>
              <w:rPr>
                <w:rFonts w:ascii="Times New Roman" w:hAnsi="Times New Roman" w:cs="Times New Roman"/>
                <w:sz w:val="20"/>
                <w:szCs w:val="20"/>
              </w:rPr>
            </w:pPr>
            <w:r>
              <w:rPr>
                <w:rFonts w:ascii="Times New Roman" w:hAnsi="Times New Roman" w:cs="Times New Roman"/>
                <w:sz w:val="20"/>
                <w:szCs w:val="20"/>
              </w:rPr>
              <w:t>0%</w:t>
            </w:r>
          </w:p>
          <w:p w14:paraId="27620871" w14:textId="77777777" w:rsidR="001F31DB" w:rsidRDefault="001F31DB" w:rsidP="00F84ABD">
            <w:pPr>
              <w:jc w:val="center"/>
              <w:rPr>
                <w:rFonts w:ascii="Times New Roman" w:hAnsi="Times New Roman" w:cs="Times New Roman"/>
                <w:sz w:val="20"/>
                <w:szCs w:val="20"/>
              </w:rPr>
            </w:pPr>
            <w:r>
              <w:rPr>
                <w:rFonts w:ascii="Times New Roman" w:hAnsi="Times New Roman" w:cs="Times New Roman"/>
                <w:sz w:val="20"/>
                <w:szCs w:val="20"/>
              </w:rPr>
              <w:t>41.7%</w:t>
            </w:r>
          </w:p>
          <w:p w14:paraId="76EA9E14" w14:textId="77777777" w:rsidR="001F31DB" w:rsidRDefault="001F31DB" w:rsidP="00F84ABD">
            <w:pPr>
              <w:jc w:val="center"/>
              <w:rPr>
                <w:rFonts w:ascii="Times New Roman" w:hAnsi="Times New Roman" w:cs="Times New Roman"/>
                <w:sz w:val="20"/>
                <w:szCs w:val="20"/>
              </w:rPr>
            </w:pPr>
            <w:r>
              <w:rPr>
                <w:rFonts w:ascii="Times New Roman" w:hAnsi="Times New Roman" w:cs="Times New Roman"/>
                <w:sz w:val="20"/>
                <w:szCs w:val="20"/>
              </w:rPr>
              <w:t>25.0%</w:t>
            </w:r>
          </w:p>
          <w:p w14:paraId="21BF6CF7" w14:textId="77777777" w:rsidR="001F31DB" w:rsidRDefault="001F31DB" w:rsidP="00F84ABD">
            <w:pPr>
              <w:jc w:val="center"/>
              <w:rPr>
                <w:rFonts w:ascii="Times New Roman" w:hAnsi="Times New Roman" w:cs="Times New Roman"/>
                <w:sz w:val="20"/>
                <w:szCs w:val="20"/>
              </w:rPr>
            </w:pPr>
            <w:r>
              <w:rPr>
                <w:rFonts w:ascii="Times New Roman" w:hAnsi="Times New Roman" w:cs="Times New Roman"/>
                <w:sz w:val="20"/>
                <w:szCs w:val="20"/>
              </w:rPr>
              <w:t>12.5%</w:t>
            </w:r>
          </w:p>
          <w:p w14:paraId="47C3F168" w14:textId="77777777" w:rsidR="001F31DB" w:rsidRDefault="001F31DB" w:rsidP="00F84ABD">
            <w:pPr>
              <w:jc w:val="center"/>
              <w:rPr>
                <w:rFonts w:ascii="Times New Roman" w:hAnsi="Times New Roman" w:cs="Times New Roman"/>
                <w:sz w:val="20"/>
                <w:szCs w:val="20"/>
              </w:rPr>
            </w:pPr>
            <w:r>
              <w:rPr>
                <w:rFonts w:ascii="Times New Roman" w:hAnsi="Times New Roman" w:cs="Times New Roman"/>
                <w:sz w:val="20"/>
                <w:szCs w:val="20"/>
              </w:rPr>
              <w:t>20.8%</w:t>
            </w:r>
          </w:p>
          <w:p w14:paraId="43110D08" w14:textId="77777777" w:rsidR="001F31DB" w:rsidRPr="00CF593F" w:rsidRDefault="001F31DB" w:rsidP="00F84ABD">
            <w:pPr>
              <w:jc w:val="center"/>
              <w:rPr>
                <w:rFonts w:ascii="Times New Roman" w:hAnsi="Times New Roman" w:cs="Times New Roman"/>
                <w:sz w:val="20"/>
                <w:szCs w:val="20"/>
              </w:rPr>
            </w:pPr>
            <w:r>
              <w:rPr>
                <w:rFonts w:ascii="Times New Roman" w:hAnsi="Times New Roman" w:cs="Times New Roman"/>
                <w:b/>
                <w:bCs/>
                <w:sz w:val="20"/>
                <w:szCs w:val="20"/>
              </w:rPr>
              <w:t>100%</w:t>
            </w:r>
          </w:p>
        </w:tc>
      </w:tr>
      <w:tr w:rsidR="001F31DB" w:rsidRPr="00CF593F" w14:paraId="4D962F28" w14:textId="77777777" w:rsidTr="00F84ABD">
        <w:trPr>
          <w:trHeight w:val="1457"/>
        </w:trPr>
        <w:tc>
          <w:tcPr>
            <w:tcW w:w="1727" w:type="dxa"/>
          </w:tcPr>
          <w:p w14:paraId="7489DEC4" w14:textId="77777777" w:rsidR="001F31DB" w:rsidRPr="00763541" w:rsidRDefault="001F31DB" w:rsidP="00F84ABD">
            <w:pPr>
              <w:rPr>
                <w:rFonts w:ascii="Times New Roman" w:hAnsi="Times New Roman" w:cs="Times New Roman"/>
                <w:b/>
                <w:bCs/>
                <w:sz w:val="20"/>
                <w:szCs w:val="20"/>
              </w:rPr>
            </w:pPr>
            <w:r w:rsidRPr="00763541">
              <w:rPr>
                <w:rFonts w:ascii="Times New Roman" w:hAnsi="Times New Roman" w:cs="Times New Roman"/>
                <w:b/>
                <w:bCs/>
                <w:sz w:val="20"/>
                <w:szCs w:val="20"/>
              </w:rPr>
              <w:t>Supervisor’s ability</w:t>
            </w:r>
          </w:p>
          <w:p w14:paraId="6833FF1C" w14:textId="77777777" w:rsidR="001F31DB" w:rsidRPr="00763541" w:rsidRDefault="001F31DB" w:rsidP="00F84ABD">
            <w:pPr>
              <w:rPr>
                <w:rFonts w:ascii="Times New Roman" w:hAnsi="Times New Roman" w:cs="Times New Roman"/>
                <w:b/>
                <w:bCs/>
                <w:sz w:val="20"/>
                <w:szCs w:val="20"/>
              </w:rPr>
            </w:pPr>
            <w:r w:rsidRPr="00763541">
              <w:rPr>
                <w:rFonts w:ascii="Times New Roman" w:hAnsi="Times New Roman" w:cs="Times New Roman"/>
                <w:b/>
                <w:bCs/>
                <w:sz w:val="20"/>
                <w:szCs w:val="20"/>
              </w:rPr>
              <w:t>to provide</w:t>
            </w:r>
          </w:p>
          <w:p w14:paraId="2DCED1C7" w14:textId="77777777" w:rsidR="001F31DB" w:rsidRPr="00763541" w:rsidRDefault="001F31DB" w:rsidP="00F84ABD">
            <w:pPr>
              <w:rPr>
                <w:rFonts w:ascii="Times New Roman" w:hAnsi="Times New Roman" w:cs="Times New Roman"/>
                <w:b/>
                <w:bCs/>
                <w:sz w:val="20"/>
                <w:szCs w:val="20"/>
              </w:rPr>
            </w:pPr>
            <w:r w:rsidRPr="00763541">
              <w:rPr>
                <w:rFonts w:ascii="Times New Roman" w:hAnsi="Times New Roman" w:cs="Times New Roman"/>
                <w:b/>
                <w:bCs/>
                <w:sz w:val="20"/>
                <w:szCs w:val="20"/>
              </w:rPr>
              <w:t>social support</w:t>
            </w:r>
          </w:p>
        </w:tc>
        <w:tc>
          <w:tcPr>
            <w:tcW w:w="2953" w:type="dxa"/>
          </w:tcPr>
          <w:p w14:paraId="72529BC0" w14:textId="77777777" w:rsidR="001F31DB" w:rsidRPr="00763541" w:rsidRDefault="001F31DB" w:rsidP="00F84ABD">
            <w:pPr>
              <w:rPr>
                <w:rFonts w:ascii="Times New Roman" w:hAnsi="Times New Roman" w:cs="Times New Roman"/>
                <w:sz w:val="20"/>
                <w:szCs w:val="20"/>
              </w:rPr>
            </w:pPr>
            <w:r w:rsidRPr="00763541">
              <w:rPr>
                <w:rFonts w:ascii="Times New Roman" w:hAnsi="Times New Roman" w:cs="Times New Roman"/>
                <w:sz w:val="20"/>
                <w:szCs w:val="20"/>
              </w:rPr>
              <w:t>Strongly Agree</w:t>
            </w:r>
          </w:p>
          <w:p w14:paraId="662E1A7F" w14:textId="77777777" w:rsidR="001F31DB" w:rsidRPr="00763541" w:rsidRDefault="001F31DB" w:rsidP="00F84ABD">
            <w:pPr>
              <w:rPr>
                <w:rFonts w:ascii="Times New Roman" w:hAnsi="Times New Roman" w:cs="Times New Roman"/>
                <w:sz w:val="20"/>
                <w:szCs w:val="20"/>
              </w:rPr>
            </w:pPr>
            <w:r w:rsidRPr="00763541">
              <w:rPr>
                <w:rFonts w:ascii="Times New Roman" w:hAnsi="Times New Roman" w:cs="Times New Roman"/>
                <w:sz w:val="20"/>
                <w:szCs w:val="20"/>
              </w:rPr>
              <w:t>Agree</w:t>
            </w:r>
          </w:p>
          <w:p w14:paraId="11BB5CD2" w14:textId="77777777" w:rsidR="001F31DB" w:rsidRPr="00763541" w:rsidRDefault="001F31DB" w:rsidP="00F84ABD">
            <w:pPr>
              <w:rPr>
                <w:rFonts w:ascii="Times New Roman" w:hAnsi="Times New Roman" w:cs="Times New Roman"/>
                <w:sz w:val="20"/>
                <w:szCs w:val="20"/>
              </w:rPr>
            </w:pPr>
            <w:r w:rsidRPr="00763541">
              <w:rPr>
                <w:rFonts w:ascii="Times New Roman" w:hAnsi="Times New Roman" w:cs="Times New Roman"/>
                <w:sz w:val="20"/>
                <w:szCs w:val="20"/>
              </w:rPr>
              <w:t>Neutral</w:t>
            </w:r>
            <w:r w:rsidRPr="00763541">
              <w:rPr>
                <w:rFonts w:ascii="Times New Roman" w:hAnsi="Times New Roman" w:cs="Times New Roman"/>
                <w:sz w:val="20"/>
                <w:szCs w:val="20"/>
              </w:rPr>
              <w:br/>
              <w:t>Disagree</w:t>
            </w:r>
          </w:p>
          <w:p w14:paraId="5BE4A03B" w14:textId="77777777" w:rsidR="001F31DB" w:rsidRPr="00763541" w:rsidRDefault="001F31DB" w:rsidP="00F84ABD">
            <w:pPr>
              <w:rPr>
                <w:rFonts w:ascii="Times New Roman" w:hAnsi="Times New Roman" w:cs="Times New Roman"/>
                <w:sz w:val="20"/>
                <w:szCs w:val="20"/>
              </w:rPr>
            </w:pPr>
            <w:r w:rsidRPr="00763541">
              <w:rPr>
                <w:rFonts w:ascii="Times New Roman" w:hAnsi="Times New Roman" w:cs="Times New Roman"/>
                <w:sz w:val="20"/>
                <w:szCs w:val="20"/>
              </w:rPr>
              <w:t>Strongly Disagree</w:t>
            </w:r>
          </w:p>
          <w:p w14:paraId="6CE3DD42" w14:textId="77777777" w:rsidR="001F31DB" w:rsidRPr="00763541" w:rsidRDefault="001F31DB" w:rsidP="00F84ABD">
            <w:pPr>
              <w:rPr>
                <w:rFonts w:ascii="Times New Roman" w:hAnsi="Times New Roman" w:cs="Times New Roman"/>
                <w:sz w:val="20"/>
                <w:szCs w:val="20"/>
              </w:rPr>
            </w:pPr>
            <w:r w:rsidRPr="00763541">
              <w:rPr>
                <w:rFonts w:ascii="Times New Roman" w:hAnsi="Times New Roman" w:cs="Times New Roman"/>
                <w:b/>
                <w:bCs/>
                <w:sz w:val="20"/>
                <w:szCs w:val="20"/>
              </w:rPr>
              <w:t>TOTAL</w:t>
            </w:r>
          </w:p>
        </w:tc>
        <w:tc>
          <w:tcPr>
            <w:tcW w:w="810" w:type="dxa"/>
          </w:tcPr>
          <w:p w14:paraId="7CAC2768" w14:textId="77777777" w:rsidR="001F31DB" w:rsidRDefault="001F31DB" w:rsidP="00F84ABD">
            <w:pPr>
              <w:jc w:val="center"/>
              <w:rPr>
                <w:rFonts w:ascii="Times New Roman" w:hAnsi="Times New Roman" w:cs="Times New Roman"/>
                <w:sz w:val="20"/>
                <w:szCs w:val="20"/>
              </w:rPr>
            </w:pPr>
            <w:r>
              <w:rPr>
                <w:rFonts w:ascii="Times New Roman" w:hAnsi="Times New Roman" w:cs="Times New Roman"/>
                <w:sz w:val="20"/>
                <w:szCs w:val="20"/>
              </w:rPr>
              <w:t>2</w:t>
            </w:r>
          </w:p>
          <w:p w14:paraId="7370B97D" w14:textId="77777777" w:rsidR="001F31DB" w:rsidRDefault="001F31DB" w:rsidP="00F84ABD">
            <w:pPr>
              <w:jc w:val="center"/>
              <w:rPr>
                <w:rFonts w:ascii="Times New Roman" w:hAnsi="Times New Roman" w:cs="Times New Roman"/>
                <w:sz w:val="20"/>
                <w:szCs w:val="20"/>
              </w:rPr>
            </w:pPr>
            <w:r>
              <w:rPr>
                <w:rFonts w:ascii="Times New Roman" w:hAnsi="Times New Roman" w:cs="Times New Roman"/>
                <w:sz w:val="20"/>
                <w:szCs w:val="20"/>
              </w:rPr>
              <w:t>27</w:t>
            </w:r>
          </w:p>
          <w:p w14:paraId="4688E23A" w14:textId="77777777" w:rsidR="001F31DB" w:rsidRDefault="001F31DB" w:rsidP="00F84ABD">
            <w:pPr>
              <w:jc w:val="center"/>
              <w:rPr>
                <w:rFonts w:ascii="Times New Roman" w:hAnsi="Times New Roman" w:cs="Times New Roman"/>
                <w:sz w:val="20"/>
                <w:szCs w:val="20"/>
              </w:rPr>
            </w:pPr>
            <w:r>
              <w:rPr>
                <w:rFonts w:ascii="Times New Roman" w:hAnsi="Times New Roman" w:cs="Times New Roman"/>
                <w:sz w:val="20"/>
                <w:szCs w:val="20"/>
              </w:rPr>
              <w:t>8</w:t>
            </w:r>
          </w:p>
          <w:p w14:paraId="0C5BA19E" w14:textId="77777777" w:rsidR="001F31DB" w:rsidRDefault="001F31DB" w:rsidP="00F84ABD">
            <w:pPr>
              <w:jc w:val="center"/>
              <w:rPr>
                <w:rFonts w:ascii="Times New Roman" w:hAnsi="Times New Roman" w:cs="Times New Roman"/>
                <w:sz w:val="20"/>
                <w:szCs w:val="20"/>
              </w:rPr>
            </w:pPr>
            <w:r>
              <w:rPr>
                <w:rFonts w:ascii="Times New Roman" w:hAnsi="Times New Roman" w:cs="Times New Roman"/>
                <w:sz w:val="20"/>
                <w:szCs w:val="20"/>
              </w:rPr>
              <w:t>1</w:t>
            </w:r>
          </w:p>
          <w:p w14:paraId="3253D602" w14:textId="77777777" w:rsidR="001F31DB" w:rsidRDefault="001F31DB" w:rsidP="00F84ABD">
            <w:pPr>
              <w:jc w:val="center"/>
              <w:rPr>
                <w:rFonts w:ascii="Times New Roman" w:hAnsi="Times New Roman" w:cs="Times New Roman"/>
                <w:sz w:val="20"/>
                <w:szCs w:val="20"/>
              </w:rPr>
            </w:pPr>
            <w:r>
              <w:rPr>
                <w:rFonts w:ascii="Times New Roman" w:hAnsi="Times New Roman" w:cs="Times New Roman"/>
                <w:sz w:val="20"/>
                <w:szCs w:val="20"/>
              </w:rPr>
              <w:t>2</w:t>
            </w:r>
          </w:p>
          <w:p w14:paraId="5545D9A0" w14:textId="77777777" w:rsidR="001F31DB" w:rsidRPr="00385AAA" w:rsidRDefault="001F31DB" w:rsidP="00F84ABD">
            <w:pPr>
              <w:jc w:val="center"/>
              <w:rPr>
                <w:rFonts w:ascii="Times New Roman" w:hAnsi="Times New Roman" w:cs="Times New Roman"/>
                <w:b/>
                <w:bCs/>
                <w:sz w:val="20"/>
                <w:szCs w:val="20"/>
              </w:rPr>
            </w:pPr>
            <w:r>
              <w:rPr>
                <w:rFonts w:ascii="Times New Roman" w:hAnsi="Times New Roman" w:cs="Times New Roman"/>
                <w:b/>
                <w:bCs/>
                <w:sz w:val="20"/>
                <w:szCs w:val="20"/>
              </w:rPr>
              <w:t>40</w:t>
            </w:r>
          </w:p>
        </w:tc>
        <w:tc>
          <w:tcPr>
            <w:tcW w:w="1170" w:type="dxa"/>
          </w:tcPr>
          <w:p w14:paraId="73BAB33A" w14:textId="77777777" w:rsidR="001F31DB" w:rsidRDefault="001F31DB" w:rsidP="00F84ABD">
            <w:pPr>
              <w:jc w:val="center"/>
              <w:rPr>
                <w:rFonts w:ascii="Times New Roman" w:hAnsi="Times New Roman" w:cs="Times New Roman"/>
                <w:sz w:val="20"/>
                <w:szCs w:val="20"/>
              </w:rPr>
            </w:pPr>
            <w:r>
              <w:rPr>
                <w:rFonts w:ascii="Times New Roman" w:hAnsi="Times New Roman" w:cs="Times New Roman"/>
                <w:sz w:val="20"/>
                <w:szCs w:val="20"/>
              </w:rPr>
              <w:t>5.0%</w:t>
            </w:r>
          </w:p>
          <w:p w14:paraId="5C7AABAF" w14:textId="77777777" w:rsidR="001F31DB" w:rsidRDefault="001F31DB" w:rsidP="00F84ABD">
            <w:pPr>
              <w:jc w:val="center"/>
              <w:rPr>
                <w:rFonts w:ascii="Times New Roman" w:hAnsi="Times New Roman" w:cs="Times New Roman"/>
                <w:sz w:val="20"/>
                <w:szCs w:val="20"/>
              </w:rPr>
            </w:pPr>
            <w:r>
              <w:rPr>
                <w:rFonts w:ascii="Times New Roman" w:hAnsi="Times New Roman" w:cs="Times New Roman"/>
                <w:sz w:val="20"/>
                <w:szCs w:val="20"/>
              </w:rPr>
              <w:t>67.5%</w:t>
            </w:r>
          </w:p>
          <w:p w14:paraId="69193CE7" w14:textId="77777777" w:rsidR="001F31DB" w:rsidRDefault="001F31DB" w:rsidP="00F84ABD">
            <w:pPr>
              <w:jc w:val="center"/>
              <w:rPr>
                <w:rFonts w:ascii="Times New Roman" w:hAnsi="Times New Roman" w:cs="Times New Roman"/>
                <w:sz w:val="20"/>
                <w:szCs w:val="20"/>
              </w:rPr>
            </w:pPr>
            <w:r>
              <w:rPr>
                <w:rFonts w:ascii="Times New Roman" w:hAnsi="Times New Roman" w:cs="Times New Roman"/>
                <w:sz w:val="20"/>
                <w:szCs w:val="20"/>
              </w:rPr>
              <w:t>20.0%</w:t>
            </w:r>
          </w:p>
          <w:p w14:paraId="08424C14" w14:textId="77777777" w:rsidR="001F31DB" w:rsidRDefault="001F31DB" w:rsidP="00F84ABD">
            <w:pPr>
              <w:jc w:val="center"/>
              <w:rPr>
                <w:rFonts w:ascii="Times New Roman" w:hAnsi="Times New Roman" w:cs="Times New Roman"/>
                <w:sz w:val="20"/>
                <w:szCs w:val="20"/>
              </w:rPr>
            </w:pPr>
            <w:r>
              <w:rPr>
                <w:rFonts w:ascii="Times New Roman" w:hAnsi="Times New Roman" w:cs="Times New Roman"/>
                <w:sz w:val="20"/>
                <w:szCs w:val="20"/>
              </w:rPr>
              <w:t>2.5%</w:t>
            </w:r>
          </w:p>
          <w:p w14:paraId="726D4CCA" w14:textId="77777777" w:rsidR="001F31DB" w:rsidRDefault="001F31DB" w:rsidP="00F84ABD">
            <w:pPr>
              <w:jc w:val="center"/>
              <w:rPr>
                <w:rFonts w:ascii="Times New Roman" w:hAnsi="Times New Roman" w:cs="Times New Roman"/>
                <w:sz w:val="20"/>
                <w:szCs w:val="20"/>
              </w:rPr>
            </w:pPr>
            <w:r>
              <w:rPr>
                <w:rFonts w:ascii="Times New Roman" w:hAnsi="Times New Roman" w:cs="Times New Roman"/>
                <w:sz w:val="20"/>
                <w:szCs w:val="20"/>
              </w:rPr>
              <w:t>5.0%</w:t>
            </w:r>
          </w:p>
          <w:p w14:paraId="6627E40E" w14:textId="77777777" w:rsidR="001F31DB" w:rsidRPr="00CF593F" w:rsidRDefault="001F31DB" w:rsidP="00F84ABD">
            <w:pPr>
              <w:jc w:val="center"/>
              <w:rPr>
                <w:rFonts w:ascii="Times New Roman" w:hAnsi="Times New Roman" w:cs="Times New Roman"/>
                <w:sz w:val="20"/>
                <w:szCs w:val="20"/>
              </w:rPr>
            </w:pPr>
            <w:r>
              <w:rPr>
                <w:rFonts w:ascii="Times New Roman" w:hAnsi="Times New Roman" w:cs="Times New Roman"/>
                <w:b/>
                <w:bCs/>
                <w:sz w:val="20"/>
                <w:szCs w:val="20"/>
              </w:rPr>
              <w:t>100%</w:t>
            </w:r>
          </w:p>
        </w:tc>
        <w:tc>
          <w:tcPr>
            <w:tcW w:w="930" w:type="dxa"/>
          </w:tcPr>
          <w:p w14:paraId="2364E4E6" w14:textId="77777777" w:rsidR="001F31DB" w:rsidRDefault="001F31DB" w:rsidP="00F84ABD">
            <w:pPr>
              <w:jc w:val="center"/>
              <w:rPr>
                <w:rFonts w:ascii="Times New Roman" w:hAnsi="Times New Roman" w:cs="Times New Roman"/>
                <w:sz w:val="20"/>
                <w:szCs w:val="20"/>
              </w:rPr>
            </w:pPr>
            <w:r>
              <w:rPr>
                <w:rFonts w:ascii="Times New Roman" w:hAnsi="Times New Roman" w:cs="Times New Roman"/>
                <w:sz w:val="20"/>
                <w:szCs w:val="20"/>
              </w:rPr>
              <w:t>0</w:t>
            </w:r>
          </w:p>
          <w:p w14:paraId="70AE1009" w14:textId="77777777" w:rsidR="001F31DB" w:rsidRDefault="001F31DB" w:rsidP="00F84ABD">
            <w:pPr>
              <w:jc w:val="center"/>
              <w:rPr>
                <w:rFonts w:ascii="Times New Roman" w:hAnsi="Times New Roman" w:cs="Times New Roman"/>
                <w:sz w:val="20"/>
                <w:szCs w:val="20"/>
              </w:rPr>
            </w:pPr>
            <w:r>
              <w:rPr>
                <w:rFonts w:ascii="Times New Roman" w:hAnsi="Times New Roman" w:cs="Times New Roman"/>
                <w:sz w:val="20"/>
                <w:szCs w:val="20"/>
              </w:rPr>
              <w:t>9</w:t>
            </w:r>
          </w:p>
          <w:p w14:paraId="60AA2A38" w14:textId="77777777" w:rsidR="001F31DB" w:rsidRDefault="001F31DB" w:rsidP="00F84ABD">
            <w:pPr>
              <w:jc w:val="center"/>
              <w:rPr>
                <w:rFonts w:ascii="Times New Roman" w:hAnsi="Times New Roman" w:cs="Times New Roman"/>
                <w:sz w:val="20"/>
                <w:szCs w:val="20"/>
              </w:rPr>
            </w:pPr>
            <w:r>
              <w:rPr>
                <w:rFonts w:ascii="Times New Roman" w:hAnsi="Times New Roman" w:cs="Times New Roman"/>
                <w:sz w:val="20"/>
                <w:szCs w:val="20"/>
              </w:rPr>
              <w:t>7</w:t>
            </w:r>
          </w:p>
          <w:p w14:paraId="7B229768" w14:textId="77777777" w:rsidR="001F31DB" w:rsidRDefault="001F31DB" w:rsidP="00F84ABD">
            <w:pPr>
              <w:jc w:val="center"/>
              <w:rPr>
                <w:rFonts w:ascii="Times New Roman" w:hAnsi="Times New Roman" w:cs="Times New Roman"/>
                <w:sz w:val="20"/>
                <w:szCs w:val="20"/>
              </w:rPr>
            </w:pPr>
            <w:r>
              <w:rPr>
                <w:rFonts w:ascii="Times New Roman" w:hAnsi="Times New Roman" w:cs="Times New Roman"/>
                <w:sz w:val="20"/>
                <w:szCs w:val="20"/>
              </w:rPr>
              <w:t>4</w:t>
            </w:r>
          </w:p>
          <w:p w14:paraId="791774A7" w14:textId="77777777" w:rsidR="001F31DB" w:rsidRDefault="001F31DB" w:rsidP="00F84ABD">
            <w:pPr>
              <w:jc w:val="center"/>
              <w:rPr>
                <w:rFonts w:ascii="Times New Roman" w:hAnsi="Times New Roman" w:cs="Times New Roman"/>
                <w:sz w:val="20"/>
                <w:szCs w:val="20"/>
              </w:rPr>
            </w:pPr>
            <w:r>
              <w:rPr>
                <w:rFonts w:ascii="Times New Roman" w:hAnsi="Times New Roman" w:cs="Times New Roman"/>
                <w:sz w:val="20"/>
                <w:szCs w:val="20"/>
              </w:rPr>
              <w:t>4</w:t>
            </w:r>
          </w:p>
          <w:p w14:paraId="13E31EE3" w14:textId="77777777" w:rsidR="001F31DB" w:rsidRPr="00CF593F" w:rsidRDefault="001F31DB" w:rsidP="00F84ABD">
            <w:pPr>
              <w:jc w:val="center"/>
              <w:rPr>
                <w:rFonts w:ascii="Times New Roman" w:hAnsi="Times New Roman" w:cs="Times New Roman"/>
                <w:sz w:val="20"/>
                <w:szCs w:val="20"/>
              </w:rPr>
            </w:pPr>
            <w:r>
              <w:rPr>
                <w:rFonts w:ascii="Times New Roman" w:hAnsi="Times New Roman" w:cs="Times New Roman"/>
                <w:b/>
                <w:bCs/>
                <w:sz w:val="20"/>
                <w:szCs w:val="20"/>
              </w:rPr>
              <w:t>24</w:t>
            </w:r>
          </w:p>
        </w:tc>
        <w:tc>
          <w:tcPr>
            <w:tcW w:w="1770" w:type="dxa"/>
          </w:tcPr>
          <w:p w14:paraId="0B249374" w14:textId="77777777" w:rsidR="001F31DB" w:rsidRDefault="001F31DB" w:rsidP="00F84ABD">
            <w:pPr>
              <w:jc w:val="center"/>
              <w:rPr>
                <w:rFonts w:ascii="Times New Roman" w:hAnsi="Times New Roman" w:cs="Times New Roman"/>
                <w:sz w:val="20"/>
                <w:szCs w:val="20"/>
              </w:rPr>
            </w:pPr>
            <w:r>
              <w:rPr>
                <w:rFonts w:ascii="Times New Roman" w:hAnsi="Times New Roman" w:cs="Times New Roman"/>
                <w:sz w:val="20"/>
                <w:szCs w:val="20"/>
              </w:rPr>
              <w:t>0%</w:t>
            </w:r>
          </w:p>
          <w:p w14:paraId="15398A55" w14:textId="77777777" w:rsidR="001F31DB" w:rsidRDefault="001F31DB" w:rsidP="00F84ABD">
            <w:pPr>
              <w:jc w:val="center"/>
              <w:rPr>
                <w:rFonts w:ascii="Times New Roman" w:hAnsi="Times New Roman" w:cs="Times New Roman"/>
                <w:sz w:val="20"/>
                <w:szCs w:val="20"/>
              </w:rPr>
            </w:pPr>
            <w:r>
              <w:rPr>
                <w:rFonts w:ascii="Times New Roman" w:hAnsi="Times New Roman" w:cs="Times New Roman"/>
                <w:sz w:val="20"/>
                <w:szCs w:val="20"/>
              </w:rPr>
              <w:t>37.5%</w:t>
            </w:r>
          </w:p>
          <w:p w14:paraId="5B7C9367" w14:textId="77777777" w:rsidR="001F31DB" w:rsidRDefault="001F31DB" w:rsidP="00F84ABD">
            <w:pPr>
              <w:jc w:val="center"/>
              <w:rPr>
                <w:rFonts w:ascii="Times New Roman" w:hAnsi="Times New Roman" w:cs="Times New Roman"/>
                <w:sz w:val="20"/>
                <w:szCs w:val="20"/>
              </w:rPr>
            </w:pPr>
            <w:r>
              <w:rPr>
                <w:rFonts w:ascii="Times New Roman" w:hAnsi="Times New Roman" w:cs="Times New Roman"/>
                <w:sz w:val="20"/>
                <w:szCs w:val="20"/>
              </w:rPr>
              <w:t>29.2%</w:t>
            </w:r>
          </w:p>
          <w:p w14:paraId="552FBCEB" w14:textId="77777777" w:rsidR="001F31DB" w:rsidRDefault="001F31DB" w:rsidP="00F84ABD">
            <w:pPr>
              <w:jc w:val="center"/>
              <w:rPr>
                <w:rFonts w:ascii="Times New Roman" w:hAnsi="Times New Roman" w:cs="Times New Roman"/>
                <w:sz w:val="20"/>
                <w:szCs w:val="20"/>
              </w:rPr>
            </w:pPr>
            <w:r>
              <w:rPr>
                <w:rFonts w:ascii="Times New Roman" w:hAnsi="Times New Roman" w:cs="Times New Roman"/>
                <w:sz w:val="20"/>
                <w:szCs w:val="20"/>
              </w:rPr>
              <w:t>16.7%</w:t>
            </w:r>
          </w:p>
          <w:p w14:paraId="236F6FCB" w14:textId="77777777" w:rsidR="001F31DB" w:rsidRDefault="001F31DB" w:rsidP="00F84ABD">
            <w:pPr>
              <w:jc w:val="center"/>
              <w:rPr>
                <w:rFonts w:ascii="Times New Roman" w:hAnsi="Times New Roman" w:cs="Times New Roman"/>
                <w:sz w:val="20"/>
                <w:szCs w:val="20"/>
              </w:rPr>
            </w:pPr>
            <w:r>
              <w:rPr>
                <w:rFonts w:ascii="Times New Roman" w:hAnsi="Times New Roman" w:cs="Times New Roman"/>
                <w:sz w:val="20"/>
                <w:szCs w:val="20"/>
              </w:rPr>
              <w:t>16.7%</w:t>
            </w:r>
          </w:p>
          <w:p w14:paraId="05209238" w14:textId="77777777" w:rsidR="001F31DB" w:rsidRPr="00CF593F" w:rsidRDefault="001F31DB" w:rsidP="00F84ABD">
            <w:pPr>
              <w:jc w:val="center"/>
              <w:rPr>
                <w:rFonts w:ascii="Times New Roman" w:hAnsi="Times New Roman" w:cs="Times New Roman"/>
                <w:sz w:val="20"/>
                <w:szCs w:val="20"/>
              </w:rPr>
            </w:pPr>
            <w:r>
              <w:rPr>
                <w:rFonts w:ascii="Times New Roman" w:hAnsi="Times New Roman" w:cs="Times New Roman"/>
                <w:b/>
                <w:bCs/>
                <w:sz w:val="20"/>
                <w:szCs w:val="20"/>
              </w:rPr>
              <w:t>100%</w:t>
            </w:r>
          </w:p>
        </w:tc>
      </w:tr>
      <w:tr w:rsidR="001F31DB" w:rsidRPr="00CF593F" w14:paraId="39889D0B" w14:textId="77777777" w:rsidTr="00F84ABD">
        <w:trPr>
          <w:trHeight w:val="1430"/>
        </w:trPr>
        <w:tc>
          <w:tcPr>
            <w:tcW w:w="1727" w:type="dxa"/>
          </w:tcPr>
          <w:p w14:paraId="159BEFF2" w14:textId="77777777" w:rsidR="001F31DB" w:rsidRPr="00763541" w:rsidRDefault="001F31DB" w:rsidP="00F84ABD">
            <w:pPr>
              <w:rPr>
                <w:rFonts w:ascii="Times New Roman" w:hAnsi="Times New Roman" w:cs="Times New Roman"/>
                <w:b/>
                <w:bCs/>
                <w:sz w:val="20"/>
                <w:szCs w:val="20"/>
              </w:rPr>
            </w:pPr>
            <w:r w:rsidRPr="00763541">
              <w:rPr>
                <w:rFonts w:ascii="Times New Roman" w:hAnsi="Times New Roman" w:cs="Times New Roman"/>
                <w:b/>
                <w:bCs/>
                <w:sz w:val="20"/>
                <w:szCs w:val="20"/>
              </w:rPr>
              <w:t xml:space="preserve">Effect on </w:t>
            </w:r>
          </w:p>
          <w:p w14:paraId="1A50C54C" w14:textId="77777777" w:rsidR="001F31DB" w:rsidRPr="00763541" w:rsidRDefault="001F31DB" w:rsidP="00F84ABD">
            <w:pPr>
              <w:rPr>
                <w:rFonts w:ascii="Times New Roman" w:hAnsi="Times New Roman" w:cs="Times New Roman"/>
                <w:b/>
                <w:bCs/>
                <w:sz w:val="20"/>
                <w:szCs w:val="20"/>
              </w:rPr>
            </w:pPr>
            <w:r w:rsidRPr="00763541">
              <w:rPr>
                <w:rFonts w:ascii="Times New Roman" w:hAnsi="Times New Roman" w:cs="Times New Roman"/>
                <w:b/>
                <w:bCs/>
                <w:sz w:val="20"/>
                <w:szCs w:val="20"/>
              </w:rPr>
              <w:t>Future career</w:t>
            </w:r>
          </w:p>
        </w:tc>
        <w:tc>
          <w:tcPr>
            <w:tcW w:w="2953" w:type="dxa"/>
          </w:tcPr>
          <w:p w14:paraId="27ADB8CC" w14:textId="77777777" w:rsidR="001F31DB" w:rsidRPr="00763541" w:rsidRDefault="001F31DB" w:rsidP="00F84ABD">
            <w:pPr>
              <w:rPr>
                <w:rFonts w:ascii="Times New Roman" w:hAnsi="Times New Roman" w:cs="Times New Roman"/>
                <w:sz w:val="20"/>
                <w:szCs w:val="20"/>
              </w:rPr>
            </w:pPr>
            <w:r w:rsidRPr="00763541">
              <w:rPr>
                <w:rFonts w:ascii="Times New Roman" w:hAnsi="Times New Roman" w:cs="Times New Roman"/>
                <w:sz w:val="20"/>
                <w:szCs w:val="20"/>
              </w:rPr>
              <w:t>Strongly Agree</w:t>
            </w:r>
          </w:p>
          <w:p w14:paraId="4E9728D3" w14:textId="77777777" w:rsidR="001F31DB" w:rsidRPr="00763541" w:rsidRDefault="001F31DB" w:rsidP="00F84ABD">
            <w:pPr>
              <w:rPr>
                <w:rFonts w:ascii="Times New Roman" w:hAnsi="Times New Roman" w:cs="Times New Roman"/>
                <w:sz w:val="20"/>
                <w:szCs w:val="20"/>
              </w:rPr>
            </w:pPr>
            <w:r w:rsidRPr="00763541">
              <w:rPr>
                <w:rFonts w:ascii="Times New Roman" w:hAnsi="Times New Roman" w:cs="Times New Roman"/>
                <w:sz w:val="20"/>
                <w:szCs w:val="20"/>
              </w:rPr>
              <w:t>Agree</w:t>
            </w:r>
          </w:p>
          <w:p w14:paraId="180601C5" w14:textId="77777777" w:rsidR="001F31DB" w:rsidRPr="00763541" w:rsidRDefault="001F31DB" w:rsidP="00F84ABD">
            <w:pPr>
              <w:rPr>
                <w:rFonts w:ascii="Times New Roman" w:hAnsi="Times New Roman" w:cs="Times New Roman"/>
                <w:sz w:val="20"/>
                <w:szCs w:val="20"/>
              </w:rPr>
            </w:pPr>
            <w:r w:rsidRPr="00763541">
              <w:rPr>
                <w:rFonts w:ascii="Times New Roman" w:hAnsi="Times New Roman" w:cs="Times New Roman"/>
                <w:sz w:val="20"/>
                <w:szCs w:val="20"/>
              </w:rPr>
              <w:t>Neutral</w:t>
            </w:r>
            <w:r w:rsidRPr="00763541">
              <w:rPr>
                <w:rFonts w:ascii="Times New Roman" w:hAnsi="Times New Roman" w:cs="Times New Roman"/>
                <w:sz w:val="20"/>
                <w:szCs w:val="20"/>
              </w:rPr>
              <w:br/>
              <w:t>Disagree</w:t>
            </w:r>
          </w:p>
          <w:p w14:paraId="397E913F" w14:textId="77777777" w:rsidR="001F31DB" w:rsidRPr="00763541" w:rsidRDefault="001F31DB" w:rsidP="00F84ABD">
            <w:pPr>
              <w:rPr>
                <w:rFonts w:ascii="Times New Roman" w:hAnsi="Times New Roman" w:cs="Times New Roman"/>
                <w:sz w:val="20"/>
                <w:szCs w:val="20"/>
              </w:rPr>
            </w:pPr>
            <w:r w:rsidRPr="00763541">
              <w:rPr>
                <w:rFonts w:ascii="Times New Roman" w:hAnsi="Times New Roman" w:cs="Times New Roman"/>
                <w:sz w:val="20"/>
                <w:szCs w:val="20"/>
              </w:rPr>
              <w:t>Strongly Disagree</w:t>
            </w:r>
          </w:p>
          <w:p w14:paraId="4796FDF2" w14:textId="77777777" w:rsidR="001F31DB" w:rsidRPr="00763541" w:rsidRDefault="001F31DB" w:rsidP="00F84ABD">
            <w:pPr>
              <w:rPr>
                <w:rFonts w:ascii="Times New Roman" w:hAnsi="Times New Roman" w:cs="Times New Roman"/>
                <w:sz w:val="20"/>
                <w:szCs w:val="20"/>
              </w:rPr>
            </w:pPr>
            <w:r w:rsidRPr="00763541">
              <w:rPr>
                <w:rFonts w:ascii="Times New Roman" w:hAnsi="Times New Roman" w:cs="Times New Roman"/>
                <w:b/>
                <w:bCs/>
                <w:sz w:val="20"/>
                <w:szCs w:val="20"/>
              </w:rPr>
              <w:t>TOTAL</w:t>
            </w:r>
          </w:p>
        </w:tc>
        <w:tc>
          <w:tcPr>
            <w:tcW w:w="810" w:type="dxa"/>
          </w:tcPr>
          <w:p w14:paraId="06990183" w14:textId="77777777" w:rsidR="001F31DB" w:rsidRDefault="001F31DB" w:rsidP="00F84ABD">
            <w:pPr>
              <w:jc w:val="center"/>
              <w:rPr>
                <w:rFonts w:ascii="Times New Roman" w:hAnsi="Times New Roman" w:cs="Times New Roman"/>
                <w:sz w:val="20"/>
                <w:szCs w:val="20"/>
              </w:rPr>
            </w:pPr>
            <w:r>
              <w:rPr>
                <w:rFonts w:ascii="Times New Roman" w:hAnsi="Times New Roman" w:cs="Times New Roman"/>
                <w:sz w:val="20"/>
                <w:szCs w:val="20"/>
              </w:rPr>
              <w:t>4</w:t>
            </w:r>
          </w:p>
          <w:p w14:paraId="36DBB4D7" w14:textId="77777777" w:rsidR="001F31DB" w:rsidRDefault="001F31DB" w:rsidP="00F84ABD">
            <w:pPr>
              <w:jc w:val="center"/>
              <w:rPr>
                <w:rFonts w:ascii="Times New Roman" w:hAnsi="Times New Roman" w:cs="Times New Roman"/>
                <w:sz w:val="20"/>
                <w:szCs w:val="20"/>
              </w:rPr>
            </w:pPr>
            <w:r>
              <w:rPr>
                <w:rFonts w:ascii="Times New Roman" w:hAnsi="Times New Roman" w:cs="Times New Roman"/>
                <w:sz w:val="20"/>
                <w:szCs w:val="20"/>
              </w:rPr>
              <w:t>27</w:t>
            </w:r>
          </w:p>
          <w:p w14:paraId="25B56311" w14:textId="77777777" w:rsidR="001F31DB" w:rsidRDefault="001F31DB" w:rsidP="00F84ABD">
            <w:pPr>
              <w:jc w:val="center"/>
              <w:rPr>
                <w:rFonts w:ascii="Times New Roman" w:hAnsi="Times New Roman" w:cs="Times New Roman"/>
                <w:sz w:val="20"/>
                <w:szCs w:val="20"/>
              </w:rPr>
            </w:pPr>
            <w:r>
              <w:rPr>
                <w:rFonts w:ascii="Times New Roman" w:hAnsi="Times New Roman" w:cs="Times New Roman"/>
                <w:sz w:val="20"/>
                <w:szCs w:val="20"/>
              </w:rPr>
              <w:t>5</w:t>
            </w:r>
          </w:p>
          <w:p w14:paraId="3AA6372D" w14:textId="77777777" w:rsidR="001F31DB" w:rsidRDefault="001F31DB" w:rsidP="00F84ABD">
            <w:pPr>
              <w:jc w:val="center"/>
              <w:rPr>
                <w:rFonts w:ascii="Times New Roman" w:hAnsi="Times New Roman" w:cs="Times New Roman"/>
                <w:sz w:val="20"/>
                <w:szCs w:val="20"/>
              </w:rPr>
            </w:pPr>
            <w:r>
              <w:rPr>
                <w:rFonts w:ascii="Times New Roman" w:hAnsi="Times New Roman" w:cs="Times New Roman"/>
                <w:sz w:val="20"/>
                <w:szCs w:val="20"/>
              </w:rPr>
              <w:t>3</w:t>
            </w:r>
          </w:p>
          <w:p w14:paraId="159F9570" w14:textId="77777777" w:rsidR="001F31DB" w:rsidRDefault="001F31DB" w:rsidP="00F84ABD">
            <w:pPr>
              <w:jc w:val="center"/>
              <w:rPr>
                <w:rFonts w:ascii="Times New Roman" w:hAnsi="Times New Roman" w:cs="Times New Roman"/>
                <w:sz w:val="20"/>
                <w:szCs w:val="20"/>
              </w:rPr>
            </w:pPr>
            <w:r>
              <w:rPr>
                <w:rFonts w:ascii="Times New Roman" w:hAnsi="Times New Roman" w:cs="Times New Roman"/>
                <w:sz w:val="20"/>
                <w:szCs w:val="20"/>
              </w:rPr>
              <w:t>1</w:t>
            </w:r>
          </w:p>
          <w:p w14:paraId="2634A63B" w14:textId="77777777" w:rsidR="001F31DB" w:rsidRPr="00385AAA" w:rsidRDefault="001F31DB" w:rsidP="00F84ABD">
            <w:pPr>
              <w:rPr>
                <w:rFonts w:ascii="Times New Roman" w:hAnsi="Times New Roman" w:cs="Times New Roman"/>
                <w:b/>
                <w:bCs/>
                <w:sz w:val="20"/>
                <w:szCs w:val="20"/>
              </w:rPr>
            </w:pPr>
            <w:r>
              <w:rPr>
                <w:rFonts w:ascii="Times New Roman" w:hAnsi="Times New Roman" w:cs="Times New Roman"/>
                <w:b/>
                <w:bCs/>
                <w:sz w:val="20"/>
                <w:szCs w:val="20"/>
              </w:rPr>
              <w:t xml:space="preserve">    40</w:t>
            </w:r>
          </w:p>
        </w:tc>
        <w:tc>
          <w:tcPr>
            <w:tcW w:w="1170" w:type="dxa"/>
          </w:tcPr>
          <w:p w14:paraId="4CD9F648" w14:textId="77777777" w:rsidR="001F31DB" w:rsidRDefault="001F31DB" w:rsidP="00F84ABD">
            <w:pPr>
              <w:jc w:val="center"/>
              <w:rPr>
                <w:rFonts w:ascii="Times New Roman" w:hAnsi="Times New Roman" w:cs="Times New Roman"/>
                <w:sz w:val="20"/>
                <w:szCs w:val="20"/>
              </w:rPr>
            </w:pPr>
            <w:r>
              <w:rPr>
                <w:rFonts w:ascii="Times New Roman" w:hAnsi="Times New Roman" w:cs="Times New Roman"/>
                <w:sz w:val="20"/>
                <w:szCs w:val="20"/>
              </w:rPr>
              <w:t>10.0%</w:t>
            </w:r>
          </w:p>
          <w:p w14:paraId="60CA019E" w14:textId="77777777" w:rsidR="001F31DB" w:rsidRDefault="001F31DB" w:rsidP="00F84ABD">
            <w:pPr>
              <w:jc w:val="center"/>
              <w:rPr>
                <w:rFonts w:ascii="Times New Roman" w:hAnsi="Times New Roman" w:cs="Times New Roman"/>
                <w:sz w:val="20"/>
                <w:szCs w:val="20"/>
              </w:rPr>
            </w:pPr>
            <w:r>
              <w:rPr>
                <w:rFonts w:ascii="Times New Roman" w:hAnsi="Times New Roman" w:cs="Times New Roman"/>
                <w:sz w:val="20"/>
                <w:szCs w:val="20"/>
              </w:rPr>
              <w:t>67.5%</w:t>
            </w:r>
          </w:p>
          <w:p w14:paraId="40AD05F5" w14:textId="77777777" w:rsidR="001F31DB" w:rsidRDefault="001F31DB" w:rsidP="00F84ABD">
            <w:pPr>
              <w:jc w:val="center"/>
              <w:rPr>
                <w:rFonts w:ascii="Times New Roman" w:hAnsi="Times New Roman" w:cs="Times New Roman"/>
                <w:sz w:val="20"/>
                <w:szCs w:val="20"/>
              </w:rPr>
            </w:pPr>
            <w:r>
              <w:rPr>
                <w:rFonts w:ascii="Times New Roman" w:hAnsi="Times New Roman" w:cs="Times New Roman"/>
                <w:sz w:val="20"/>
                <w:szCs w:val="20"/>
              </w:rPr>
              <w:t>12.5%</w:t>
            </w:r>
          </w:p>
          <w:p w14:paraId="48CA4FA3" w14:textId="77777777" w:rsidR="001F31DB" w:rsidRDefault="001F31DB" w:rsidP="00F84ABD">
            <w:pPr>
              <w:jc w:val="center"/>
              <w:rPr>
                <w:rFonts w:ascii="Times New Roman" w:hAnsi="Times New Roman" w:cs="Times New Roman"/>
                <w:sz w:val="20"/>
                <w:szCs w:val="20"/>
              </w:rPr>
            </w:pPr>
            <w:r>
              <w:rPr>
                <w:rFonts w:ascii="Times New Roman" w:hAnsi="Times New Roman" w:cs="Times New Roman"/>
                <w:sz w:val="20"/>
                <w:szCs w:val="20"/>
              </w:rPr>
              <w:t>7.5%</w:t>
            </w:r>
          </w:p>
          <w:p w14:paraId="145DEC92" w14:textId="77777777" w:rsidR="001F31DB" w:rsidRDefault="001F31DB" w:rsidP="00F84ABD">
            <w:pPr>
              <w:jc w:val="center"/>
              <w:rPr>
                <w:rFonts w:ascii="Times New Roman" w:hAnsi="Times New Roman" w:cs="Times New Roman"/>
                <w:sz w:val="20"/>
                <w:szCs w:val="20"/>
              </w:rPr>
            </w:pPr>
            <w:r>
              <w:rPr>
                <w:rFonts w:ascii="Times New Roman" w:hAnsi="Times New Roman" w:cs="Times New Roman"/>
                <w:sz w:val="20"/>
                <w:szCs w:val="20"/>
              </w:rPr>
              <w:t>2.5%</w:t>
            </w:r>
          </w:p>
          <w:p w14:paraId="72495409" w14:textId="77777777" w:rsidR="001F31DB" w:rsidRPr="00CF593F" w:rsidRDefault="001F31DB" w:rsidP="00F84ABD">
            <w:pPr>
              <w:jc w:val="center"/>
              <w:rPr>
                <w:rFonts w:ascii="Times New Roman" w:hAnsi="Times New Roman" w:cs="Times New Roman"/>
                <w:sz w:val="20"/>
                <w:szCs w:val="20"/>
              </w:rPr>
            </w:pPr>
            <w:r>
              <w:rPr>
                <w:rFonts w:ascii="Times New Roman" w:hAnsi="Times New Roman" w:cs="Times New Roman"/>
                <w:b/>
                <w:bCs/>
                <w:sz w:val="20"/>
                <w:szCs w:val="20"/>
              </w:rPr>
              <w:t>100%</w:t>
            </w:r>
          </w:p>
        </w:tc>
        <w:tc>
          <w:tcPr>
            <w:tcW w:w="930" w:type="dxa"/>
          </w:tcPr>
          <w:p w14:paraId="0229C38D" w14:textId="77777777" w:rsidR="001F31DB" w:rsidRDefault="001F31DB" w:rsidP="00F84ABD">
            <w:pPr>
              <w:jc w:val="center"/>
              <w:rPr>
                <w:rFonts w:ascii="Times New Roman" w:hAnsi="Times New Roman" w:cs="Times New Roman"/>
                <w:sz w:val="20"/>
                <w:szCs w:val="20"/>
              </w:rPr>
            </w:pPr>
            <w:r>
              <w:rPr>
                <w:rFonts w:ascii="Times New Roman" w:hAnsi="Times New Roman" w:cs="Times New Roman"/>
                <w:sz w:val="20"/>
                <w:szCs w:val="20"/>
              </w:rPr>
              <w:t>2</w:t>
            </w:r>
          </w:p>
          <w:p w14:paraId="173FA974" w14:textId="77777777" w:rsidR="001F31DB" w:rsidRDefault="001F31DB" w:rsidP="00F84ABD">
            <w:pPr>
              <w:jc w:val="center"/>
              <w:rPr>
                <w:rFonts w:ascii="Times New Roman" w:hAnsi="Times New Roman" w:cs="Times New Roman"/>
                <w:sz w:val="20"/>
                <w:szCs w:val="20"/>
              </w:rPr>
            </w:pPr>
            <w:r>
              <w:rPr>
                <w:rFonts w:ascii="Times New Roman" w:hAnsi="Times New Roman" w:cs="Times New Roman"/>
                <w:sz w:val="20"/>
                <w:szCs w:val="20"/>
              </w:rPr>
              <w:t>10</w:t>
            </w:r>
          </w:p>
          <w:p w14:paraId="00548796" w14:textId="77777777" w:rsidR="001F31DB" w:rsidRDefault="001F31DB" w:rsidP="00F84ABD">
            <w:pPr>
              <w:jc w:val="center"/>
              <w:rPr>
                <w:rFonts w:ascii="Times New Roman" w:hAnsi="Times New Roman" w:cs="Times New Roman"/>
                <w:sz w:val="20"/>
                <w:szCs w:val="20"/>
              </w:rPr>
            </w:pPr>
            <w:r>
              <w:rPr>
                <w:rFonts w:ascii="Times New Roman" w:hAnsi="Times New Roman" w:cs="Times New Roman"/>
                <w:sz w:val="20"/>
                <w:szCs w:val="20"/>
              </w:rPr>
              <w:t>5</w:t>
            </w:r>
          </w:p>
          <w:p w14:paraId="45E231B3" w14:textId="77777777" w:rsidR="001F31DB" w:rsidRDefault="001F31DB" w:rsidP="00F84ABD">
            <w:pPr>
              <w:jc w:val="center"/>
              <w:rPr>
                <w:rFonts w:ascii="Times New Roman" w:hAnsi="Times New Roman" w:cs="Times New Roman"/>
                <w:sz w:val="20"/>
                <w:szCs w:val="20"/>
              </w:rPr>
            </w:pPr>
            <w:r>
              <w:rPr>
                <w:rFonts w:ascii="Times New Roman" w:hAnsi="Times New Roman" w:cs="Times New Roman"/>
                <w:sz w:val="20"/>
                <w:szCs w:val="20"/>
              </w:rPr>
              <w:t>2</w:t>
            </w:r>
          </w:p>
          <w:p w14:paraId="11998051" w14:textId="77777777" w:rsidR="001F31DB" w:rsidRDefault="001F31DB" w:rsidP="00F84ABD">
            <w:pPr>
              <w:jc w:val="center"/>
              <w:rPr>
                <w:rFonts w:ascii="Times New Roman" w:hAnsi="Times New Roman" w:cs="Times New Roman"/>
                <w:sz w:val="20"/>
                <w:szCs w:val="20"/>
              </w:rPr>
            </w:pPr>
            <w:r>
              <w:rPr>
                <w:rFonts w:ascii="Times New Roman" w:hAnsi="Times New Roman" w:cs="Times New Roman"/>
                <w:sz w:val="20"/>
                <w:szCs w:val="20"/>
              </w:rPr>
              <w:t>5</w:t>
            </w:r>
          </w:p>
          <w:p w14:paraId="48DC4E96" w14:textId="77777777" w:rsidR="001F31DB" w:rsidRPr="00CF593F" w:rsidRDefault="001F31DB" w:rsidP="00F84ABD">
            <w:pPr>
              <w:jc w:val="center"/>
              <w:rPr>
                <w:rFonts w:ascii="Times New Roman" w:hAnsi="Times New Roman" w:cs="Times New Roman"/>
                <w:sz w:val="20"/>
                <w:szCs w:val="20"/>
              </w:rPr>
            </w:pPr>
            <w:r>
              <w:rPr>
                <w:rFonts w:ascii="Times New Roman" w:hAnsi="Times New Roman" w:cs="Times New Roman"/>
                <w:b/>
                <w:bCs/>
                <w:sz w:val="20"/>
                <w:szCs w:val="20"/>
              </w:rPr>
              <w:t>24</w:t>
            </w:r>
          </w:p>
        </w:tc>
        <w:tc>
          <w:tcPr>
            <w:tcW w:w="1770" w:type="dxa"/>
          </w:tcPr>
          <w:p w14:paraId="46BF9BF2" w14:textId="77777777" w:rsidR="001F31DB" w:rsidRDefault="001F31DB" w:rsidP="00F84ABD">
            <w:pPr>
              <w:jc w:val="center"/>
              <w:rPr>
                <w:rFonts w:ascii="Times New Roman" w:hAnsi="Times New Roman" w:cs="Times New Roman"/>
                <w:sz w:val="20"/>
                <w:szCs w:val="20"/>
              </w:rPr>
            </w:pPr>
            <w:r>
              <w:rPr>
                <w:rFonts w:ascii="Times New Roman" w:hAnsi="Times New Roman" w:cs="Times New Roman"/>
                <w:sz w:val="20"/>
                <w:szCs w:val="20"/>
              </w:rPr>
              <w:t>8.3%</w:t>
            </w:r>
          </w:p>
          <w:p w14:paraId="3FCE6962" w14:textId="77777777" w:rsidR="001F31DB" w:rsidRDefault="001F31DB" w:rsidP="00F84ABD">
            <w:pPr>
              <w:jc w:val="center"/>
              <w:rPr>
                <w:rFonts w:ascii="Times New Roman" w:hAnsi="Times New Roman" w:cs="Times New Roman"/>
                <w:sz w:val="20"/>
                <w:szCs w:val="20"/>
              </w:rPr>
            </w:pPr>
            <w:r>
              <w:rPr>
                <w:rFonts w:ascii="Times New Roman" w:hAnsi="Times New Roman" w:cs="Times New Roman"/>
                <w:sz w:val="20"/>
                <w:szCs w:val="20"/>
              </w:rPr>
              <w:t>41.7%</w:t>
            </w:r>
          </w:p>
          <w:p w14:paraId="6CAD9F9A" w14:textId="77777777" w:rsidR="001F31DB" w:rsidRDefault="001F31DB" w:rsidP="00F84ABD">
            <w:pPr>
              <w:jc w:val="center"/>
              <w:rPr>
                <w:rFonts w:ascii="Times New Roman" w:hAnsi="Times New Roman" w:cs="Times New Roman"/>
                <w:sz w:val="20"/>
                <w:szCs w:val="20"/>
              </w:rPr>
            </w:pPr>
            <w:r>
              <w:rPr>
                <w:rFonts w:ascii="Times New Roman" w:hAnsi="Times New Roman" w:cs="Times New Roman"/>
                <w:sz w:val="20"/>
                <w:szCs w:val="20"/>
              </w:rPr>
              <w:t>20.8%</w:t>
            </w:r>
          </w:p>
          <w:p w14:paraId="5BD0D054" w14:textId="77777777" w:rsidR="001F31DB" w:rsidRDefault="001F31DB" w:rsidP="00F84ABD">
            <w:pPr>
              <w:jc w:val="center"/>
              <w:rPr>
                <w:rFonts w:ascii="Times New Roman" w:hAnsi="Times New Roman" w:cs="Times New Roman"/>
                <w:sz w:val="20"/>
                <w:szCs w:val="20"/>
              </w:rPr>
            </w:pPr>
            <w:r>
              <w:rPr>
                <w:rFonts w:ascii="Times New Roman" w:hAnsi="Times New Roman" w:cs="Times New Roman"/>
                <w:sz w:val="20"/>
                <w:szCs w:val="20"/>
              </w:rPr>
              <w:t>8.3%</w:t>
            </w:r>
          </w:p>
          <w:p w14:paraId="74D50A3E" w14:textId="77777777" w:rsidR="001F31DB" w:rsidRDefault="001F31DB" w:rsidP="00F84ABD">
            <w:pPr>
              <w:jc w:val="center"/>
              <w:rPr>
                <w:rFonts w:ascii="Times New Roman" w:hAnsi="Times New Roman" w:cs="Times New Roman"/>
                <w:sz w:val="20"/>
                <w:szCs w:val="20"/>
              </w:rPr>
            </w:pPr>
            <w:r>
              <w:rPr>
                <w:rFonts w:ascii="Times New Roman" w:hAnsi="Times New Roman" w:cs="Times New Roman"/>
                <w:sz w:val="20"/>
                <w:szCs w:val="20"/>
              </w:rPr>
              <w:t>20.8%</w:t>
            </w:r>
          </w:p>
          <w:p w14:paraId="2BF6E3A9" w14:textId="77777777" w:rsidR="001F31DB" w:rsidRPr="00CF593F" w:rsidRDefault="001F31DB" w:rsidP="00F84ABD">
            <w:pPr>
              <w:jc w:val="center"/>
              <w:rPr>
                <w:rFonts w:ascii="Times New Roman" w:hAnsi="Times New Roman" w:cs="Times New Roman"/>
                <w:sz w:val="20"/>
                <w:szCs w:val="20"/>
              </w:rPr>
            </w:pPr>
            <w:r>
              <w:rPr>
                <w:rFonts w:ascii="Times New Roman" w:hAnsi="Times New Roman" w:cs="Times New Roman"/>
                <w:b/>
                <w:bCs/>
                <w:sz w:val="20"/>
                <w:szCs w:val="20"/>
              </w:rPr>
              <w:t>100%</w:t>
            </w:r>
          </w:p>
        </w:tc>
      </w:tr>
      <w:tr w:rsidR="001F31DB" w:rsidRPr="00CF593F" w14:paraId="04CE7B74" w14:textId="77777777" w:rsidTr="00F84ABD">
        <w:trPr>
          <w:trHeight w:val="1430"/>
        </w:trPr>
        <w:tc>
          <w:tcPr>
            <w:tcW w:w="1727" w:type="dxa"/>
          </w:tcPr>
          <w:p w14:paraId="48FD6FE2" w14:textId="77777777" w:rsidR="001F31DB" w:rsidRPr="00763541" w:rsidRDefault="001F31DB" w:rsidP="00F84ABD">
            <w:pPr>
              <w:rPr>
                <w:rFonts w:ascii="Times New Roman" w:hAnsi="Times New Roman" w:cs="Times New Roman"/>
                <w:b/>
                <w:bCs/>
                <w:sz w:val="20"/>
                <w:szCs w:val="20"/>
              </w:rPr>
            </w:pPr>
            <w:r w:rsidRPr="00763541">
              <w:rPr>
                <w:rFonts w:ascii="Times New Roman" w:hAnsi="Times New Roman" w:cs="Times New Roman"/>
                <w:b/>
                <w:bCs/>
                <w:sz w:val="20"/>
                <w:szCs w:val="20"/>
              </w:rPr>
              <w:t>Supervisor’s treatment of participant</w:t>
            </w:r>
          </w:p>
        </w:tc>
        <w:tc>
          <w:tcPr>
            <w:tcW w:w="2953" w:type="dxa"/>
          </w:tcPr>
          <w:p w14:paraId="3DBA167B" w14:textId="77777777" w:rsidR="001F31DB" w:rsidRPr="00763541" w:rsidRDefault="001F31DB" w:rsidP="00F84ABD">
            <w:pPr>
              <w:rPr>
                <w:rFonts w:ascii="Times New Roman" w:hAnsi="Times New Roman" w:cs="Times New Roman"/>
                <w:sz w:val="20"/>
                <w:szCs w:val="20"/>
              </w:rPr>
            </w:pPr>
            <w:r w:rsidRPr="00763541">
              <w:rPr>
                <w:rFonts w:ascii="Times New Roman" w:hAnsi="Times New Roman" w:cs="Times New Roman"/>
                <w:sz w:val="20"/>
                <w:szCs w:val="20"/>
              </w:rPr>
              <w:t>Strongly Agree</w:t>
            </w:r>
          </w:p>
          <w:p w14:paraId="26FD3D4F" w14:textId="77777777" w:rsidR="001F31DB" w:rsidRPr="00763541" w:rsidRDefault="001F31DB" w:rsidP="00F84ABD">
            <w:pPr>
              <w:rPr>
                <w:rFonts w:ascii="Times New Roman" w:hAnsi="Times New Roman" w:cs="Times New Roman"/>
                <w:sz w:val="20"/>
                <w:szCs w:val="20"/>
              </w:rPr>
            </w:pPr>
            <w:r w:rsidRPr="00763541">
              <w:rPr>
                <w:rFonts w:ascii="Times New Roman" w:hAnsi="Times New Roman" w:cs="Times New Roman"/>
                <w:sz w:val="20"/>
                <w:szCs w:val="20"/>
              </w:rPr>
              <w:t>Agree</w:t>
            </w:r>
          </w:p>
          <w:p w14:paraId="5C25C442" w14:textId="77777777" w:rsidR="001F31DB" w:rsidRPr="00763541" w:rsidRDefault="001F31DB" w:rsidP="00F84ABD">
            <w:pPr>
              <w:rPr>
                <w:rFonts w:ascii="Times New Roman" w:hAnsi="Times New Roman" w:cs="Times New Roman"/>
                <w:sz w:val="20"/>
                <w:szCs w:val="20"/>
              </w:rPr>
            </w:pPr>
            <w:r w:rsidRPr="00763541">
              <w:rPr>
                <w:rFonts w:ascii="Times New Roman" w:hAnsi="Times New Roman" w:cs="Times New Roman"/>
                <w:sz w:val="20"/>
                <w:szCs w:val="20"/>
              </w:rPr>
              <w:t>Neutral</w:t>
            </w:r>
            <w:r w:rsidRPr="00763541">
              <w:rPr>
                <w:rFonts w:ascii="Times New Roman" w:hAnsi="Times New Roman" w:cs="Times New Roman"/>
                <w:sz w:val="20"/>
                <w:szCs w:val="20"/>
              </w:rPr>
              <w:br/>
              <w:t>Disagree</w:t>
            </w:r>
          </w:p>
          <w:p w14:paraId="2FE6F989" w14:textId="77777777" w:rsidR="001F31DB" w:rsidRPr="00763541" w:rsidRDefault="001F31DB" w:rsidP="00F84ABD">
            <w:pPr>
              <w:rPr>
                <w:rFonts w:ascii="Times New Roman" w:hAnsi="Times New Roman" w:cs="Times New Roman"/>
                <w:sz w:val="20"/>
                <w:szCs w:val="20"/>
              </w:rPr>
            </w:pPr>
            <w:r w:rsidRPr="00763541">
              <w:rPr>
                <w:rFonts w:ascii="Times New Roman" w:hAnsi="Times New Roman" w:cs="Times New Roman"/>
                <w:sz w:val="20"/>
                <w:szCs w:val="20"/>
              </w:rPr>
              <w:t>Strongly Disagree</w:t>
            </w:r>
          </w:p>
          <w:p w14:paraId="4AFFC347" w14:textId="77777777" w:rsidR="001F31DB" w:rsidRPr="00763541" w:rsidRDefault="001F31DB" w:rsidP="00F84ABD">
            <w:pPr>
              <w:rPr>
                <w:rFonts w:ascii="Times New Roman" w:hAnsi="Times New Roman" w:cs="Times New Roman"/>
                <w:sz w:val="20"/>
                <w:szCs w:val="20"/>
              </w:rPr>
            </w:pPr>
            <w:r w:rsidRPr="00763541">
              <w:rPr>
                <w:rFonts w:ascii="Times New Roman" w:hAnsi="Times New Roman" w:cs="Times New Roman"/>
                <w:b/>
                <w:bCs/>
                <w:sz w:val="20"/>
                <w:szCs w:val="20"/>
              </w:rPr>
              <w:t>TOTAL</w:t>
            </w:r>
          </w:p>
        </w:tc>
        <w:tc>
          <w:tcPr>
            <w:tcW w:w="810" w:type="dxa"/>
          </w:tcPr>
          <w:p w14:paraId="50F351B6" w14:textId="77777777" w:rsidR="001F31DB" w:rsidRDefault="001F31DB" w:rsidP="00F84ABD">
            <w:pPr>
              <w:jc w:val="center"/>
              <w:rPr>
                <w:rFonts w:ascii="Times New Roman" w:hAnsi="Times New Roman" w:cs="Times New Roman"/>
                <w:sz w:val="20"/>
                <w:szCs w:val="20"/>
              </w:rPr>
            </w:pPr>
            <w:r>
              <w:rPr>
                <w:rFonts w:ascii="Times New Roman" w:hAnsi="Times New Roman" w:cs="Times New Roman"/>
                <w:sz w:val="20"/>
                <w:szCs w:val="20"/>
              </w:rPr>
              <w:t>4</w:t>
            </w:r>
          </w:p>
          <w:p w14:paraId="21928192" w14:textId="77777777" w:rsidR="001F31DB" w:rsidRDefault="001F31DB" w:rsidP="00F84ABD">
            <w:pPr>
              <w:jc w:val="center"/>
              <w:rPr>
                <w:rFonts w:ascii="Times New Roman" w:hAnsi="Times New Roman" w:cs="Times New Roman"/>
                <w:sz w:val="20"/>
                <w:szCs w:val="20"/>
              </w:rPr>
            </w:pPr>
            <w:r>
              <w:rPr>
                <w:rFonts w:ascii="Times New Roman" w:hAnsi="Times New Roman" w:cs="Times New Roman"/>
                <w:sz w:val="20"/>
                <w:szCs w:val="20"/>
              </w:rPr>
              <w:t>25</w:t>
            </w:r>
          </w:p>
          <w:p w14:paraId="0C817856" w14:textId="77777777" w:rsidR="001F31DB" w:rsidRDefault="001F31DB" w:rsidP="00F84ABD">
            <w:pPr>
              <w:jc w:val="center"/>
              <w:rPr>
                <w:rFonts w:ascii="Times New Roman" w:hAnsi="Times New Roman" w:cs="Times New Roman"/>
                <w:sz w:val="20"/>
                <w:szCs w:val="20"/>
              </w:rPr>
            </w:pPr>
            <w:r>
              <w:rPr>
                <w:rFonts w:ascii="Times New Roman" w:hAnsi="Times New Roman" w:cs="Times New Roman"/>
                <w:sz w:val="20"/>
                <w:szCs w:val="20"/>
              </w:rPr>
              <w:t>5</w:t>
            </w:r>
          </w:p>
          <w:p w14:paraId="5DF23ADB" w14:textId="77777777" w:rsidR="001F31DB" w:rsidRDefault="001F31DB" w:rsidP="00F84ABD">
            <w:pPr>
              <w:jc w:val="center"/>
              <w:rPr>
                <w:rFonts w:ascii="Times New Roman" w:hAnsi="Times New Roman" w:cs="Times New Roman"/>
                <w:sz w:val="20"/>
                <w:szCs w:val="20"/>
              </w:rPr>
            </w:pPr>
            <w:r>
              <w:rPr>
                <w:rFonts w:ascii="Times New Roman" w:hAnsi="Times New Roman" w:cs="Times New Roman"/>
                <w:sz w:val="20"/>
                <w:szCs w:val="20"/>
              </w:rPr>
              <w:t>5</w:t>
            </w:r>
          </w:p>
          <w:p w14:paraId="30C8C591" w14:textId="77777777" w:rsidR="001F31DB" w:rsidRDefault="001F31DB" w:rsidP="00F84ABD">
            <w:pPr>
              <w:jc w:val="center"/>
              <w:rPr>
                <w:rFonts w:ascii="Times New Roman" w:hAnsi="Times New Roman" w:cs="Times New Roman"/>
                <w:sz w:val="20"/>
                <w:szCs w:val="20"/>
              </w:rPr>
            </w:pPr>
            <w:r>
              <w:rPr>
                <w:rFonts w:ascii="Times New Roman" w:hAnsi="Times New Roman" w:cs="Times New Roman"/>
                <w:sz w:val="20"/>
                <w:szCs w:val="20"/>
              </w:rPr>
              <w:t>1</w:t>
            </w:r>
          </w:p>
          <w:p w14:paraId="215015A2" w14:textId="77777777" w:rsidR="001F31DB" w:rsidRPr="00385AAA" w:rsidRDefault="001F31DB" w:rsidP="00F84ABD">
            <w:pPr>
              <w:jc w:val="center"/>
              <w:rPr>
                <w:rFonts w:ascii="Times New Roman" w:hAnsi="Times New Roman" w:cs="Times New Roman"/>
                <w:b/>
                <w:bCs/>
                <w:sz w:val="20"/>
                <w:szCs w:val="20"/>
              </w:rPr>
            </w:pPr>
            <w:r>
              <w:rPr>
                <w:rFonts w:ascii="Times New Roman" w:hAnsi="Times New Roman" w:cs="Times New Roman"/>
                <w:b/>
                <w:bCs/>
                <w:sz w:val="20"/>
                <w:szCs w:val="20"/>
              </w:rPr>
              <w:t>40</w:t>
            </w:r>
          </w:p>
        </w:tc>
        <w:tc>
          <w:tcPr>
            <w:tcW w:w="1170" w:type="dxa"/>
          </w:tcPr>
          <w:p w14:paraId="185AA60B" w14:textId="77777777" w:rsidR="001F31DB" w:rsidRDefault="001F31DB" w:rsidP="00F84ABD">
            <w:pPr>
              <w:jc w:val="center"/>
              <w:rPr>
                <w:rFonts w:ascii="Times New Roman" w:hAnsi="Times New Roman" w:cs="Times New Roman"/>
                <w:sz w:val="20"/>
                <w:szCs w:val="20"/>
              </w:rPr>
            </w:pPr>
            <w:r>
              <w:rPr>
                <w:rFonts w:ascii="Times New Roman" w:hAnsi="Times New Roman" w:cs="Times New Roman"/>
                <w:sz w:val="20"/>
                <w:szCs w:val="20"/>
              </w:rPr>
              <w:t>10.0%</w:t>
            </w:r>
          </w:p>
          <w:p w14:paraId="68A0C4B1" w14:textId="77777777" w:rsidR="001F31DB" w:rsidRDefault="001F31DB" w:rsidP="00F84ABD">
            <w:pPr>
              <w:jc w:val="center"/>
              <w:rPr>
                <w:rFonts w:ascii="Times New Roman" w:hAnsi="Times New Roman" w:cs="Times New Roman"/>
                <w:sz w:val="20"/>
                <w:szCs w:val="20"/>
              </w:rPr>
            </w:pPr>
            <w:r>
              <w:rPr>
                <w:rFonts w:ascii="Times New Roman" w:hAnsi="Times New Roman" w:cs="Times New Roman"/>
                <w:sz w:val="20"/>
                <w:szCs w:val="20"/>
              </w:rPr>
              <w:t>62.5%</w:t>
            </w:r>
          </w:p>
          <w:p w14:paraId="7AA6AC30" w14:textId="77777777" w:rsidR="001F31DB" w:rsidRDefault="001F31DB" w:rsidP="00F84ABD">
            <w:pPr>
              <w:jc w:val="center"/>
              <w:rPr>
                <w:rFonts w:ascii="Times New Roman" w:hAnsi="Times New Roman" w:cs="Times New Roman"/>
                <w:sz w:val="20"/>
                <w:szCs w:val="20"/>
              </w:rPr>
            </w:pPr>
            <w:r>
              <w:rPr>
                <w:rFonts w:ascii="Times New Roman" w:hAnsi="Times New Roman" w:cs="Times New Roman"/>
                <w:sz w:val="20"/>
                <w:szCs w:val="20"/>
              </w:rPr>
              <w:t>12.5%</w:t>
            </w:r>
          </w:p>
          <w:p w14:paraId="6728B13C" w14:textId="77777777" w:rsidR="001F31DB" w:rsidRDefault="001F31DB" w:rsidP="00F84ABD">
            <w:pPr>
              <w:jc w:val="center"/>
              <w:rPr>
                <w:rFonts w:ascii="Times New Roman" w:hAnsi="Times New Roman" w:cs="Times New Roman"/>
                <w:sz w:val="20"/>
                <w:szCs w:val="20"/>
              </w:rPr>
            </w:pPr>
            <w:r>
              <w:rPr>
                <w:rFonts w:ascii="Times New Roman" w:hAnsi="Times New Roman" w:cs="Times New Roman"/>
                <w:sz w:val="20"/>
                <w:szCs w:val="20"/>
              </w:rPr>
              <w:t>12.5%</w:t>
            </w:r>
          </w:p>
          <w:p w14:paraId="1F24381F" w14:textId="77777777" w:rsidR="001F31DB" w:rsidRDefault="001F31DB" w:rsidP="00F84ABD">
            <w:pPr>
              <w:jc w:val="center"/>
              <w:rPr>
                <w:rFonts w:ascii="Times New Roman" w:hAnsi="Times New Roman" w:cs="Times New Roman"/>
                <w:sz w:val="20"/>
                <w:szCs w:val="20"/>
              </w:rPr>
            </w:pPr>
            <w:r>
              <w:rPr>
                <w:rFonts w:ascii="Times New Roman" w:hAnsi="Times New Roman" w:cs="Times New Roman"/>
                <w:sz w:val="20"/>
                <w:szCs w:val="20"/>
              </w:rPr>
              <w:t>2.5%</w:t>
            </w:r>
          </w:p>
          <w:p w14:paraId="4B89B143" w14:textId="77777777" w:rsidR="001F31DB" w:rsidRPr="00CF593F" w:rsidRDefault="001F31DB" w:rsidP="00F84ABD">
            <w:pPr>
              <w:jc w:val="center"/>
              <w:rPr>
                <w:rFonts w:ascii="Times New Roman" w:hAnsi="Times New Roman" w:cs="Times New Roman"/>
                <w:sz w:val="20"/>
                <w:szCs w:val="20"/>
              </w:rPr>
            </w:pPr>
            <w:r>
              <w:rPr>
                <w:rFonts w:ascii="Times New Roman" w:hAnsi="Times New Roman" w:cs="Times New Roman"/>
                <w:b/>
                <w:bCs/>
                <w:sz w:val="20"/>
                <w:szCs w:val="20"/>
              </w:rPr>
              <w:t>100%</w:t>
            </w:r>
          </w:p>
        </w:tc>
        <w:tc>
          <w:tcPr>
            <w:tcW w:w="930" w:type="dxa"/>
          </w:tcPr>
          <w:p w14:paraId="7C62336C" w14:textId="77777777" w:rsidR="001F31DB" w:rsidRDefault="001F31DB" w:rsidP="00F84ABD">
            <w:pPr>
              <w:jc w:val="center"/>
              <w:rPr>
                <w:rFonts w:ascii="Times New Roman" w:hAnsi="Times New Roman" w:cs="Times New Roman"/>
                <w:sz w:val="20"/>
                <w:szCs w:val="20"/>
              </w:rPr>
            </w:pPr>
            <w:r>
              <w:rPr>
                <w:rFonts w:ascii="Times New Roman" w:hAnsi="Times New Roman" w:cs="Times New Roman"/>
                <w:sz w:val="20"/>
                <w:szCs w:val="20"/>
              </w:rPr>
              <w:t>1</w:t>
            </w:r>
          </w:p>
          <w:p w14:paraId="5E5BBF80" w14:textId="77777777" w:rsidR="001F31DB" w:rsidRDefault="001F31DB" w:rsidP="00F84ABD">
            <w:pPr>
              <w:jc w:val="center"/>
              <w:rPr>
                <w:rFonts w:ascii="Times New Roman" w:hAnsi="Times New Roman" w:cs="Times New Roman"/>
                <w:sz w:val="20"/>
                <w:szCs w:val="20"/>
              </w:rPr>
            </w:pPr>
            <w:r>
              <w:rPr>
                <w:rFonts w:ascii="Times New Roman" w:hAnsi="Times New Roman" w:cs="Times New Roman"/>
                <w:sz w:val="20"/>
                <w:szCs w:val="20"/>
              </w:rPr>
              <w:t>11</w:t>
            </w:r>
          </w:p>
          <w:p w14:paraId="00CE88B7" w14:textId="77777777" w:rsidR="001F31DB" w:rsidRDefault="001F31DB" w:rsidP="00F84ABD">
            <w:pPr>
              <w:jc w:val="center"/>
              <w:rPr>
                <w:rFonts w:ascii="Times New Roman" w:hAnsi="Times New Roman" w:cs="Times New Roman"/>
                <w:sz w:val="20"/>
                <w:szCs w:val="20"/>
              </w:rPr>
            </w:pPr>
            <w:r>
              <w:rPr>
                <w:rFonts w:ascii="Times New Roman" w:hAnsi="Times New Roman" w:cs="Times New Roman"/>
                <w:sz w:val="20"/>
                <w:szCs w:val="20"/>
              </w:rPr>
              <w:t>4</w:t>
            </w:r>
          </w:p>
          <w:p w14:paraId="0E5F8796" w14:textId="77777777" w:rsidR="001F31DB" w:rsidRDefault="001F31DB" w:rsidP="00F84ABD">
            <w:pPr>
              <w:jc w:val="center"/>
              <w:rPr>
                <w:rFonts w:ascii="Times New Roman" w:hAnsi="Times New Roman" w:cs="Times New Roman"/>
                <w:sz w:val="20"/>
                <w:szCs w:val="20"/>
              </w:rPr>
            </w:pPr>
            <w:r>
              <w:rPr>
                <w:rFonts w:ascii="Times New Roman" w:hAnsi="Times New Roman" w:cs="Times New Roman"/>
                <w:sz w:val="20"/>
                <w:szCs w:val="20"/>
              </w:rPr>
              <w:t>3</w:t>
            </w:r>
          </w:p>
          <w:p w14:paraId="01E13454" w14:textId="77777777" w:rsidR="001F31DB" w:rsidRDefault="001F31DB" w:rsidP="00F84ABD">
            <w:pPr>
              <w:jc w:val="center"/>
              <w:rPr>
                <w:rFonts w:ascii="Times New Roman" w:hAnsi="Times New Roman" w:cs="Times New Roman"/>
                <w:sz w:val="20"/>
                <w:szCs w:val="20"/>
              </w:rPr>
            </w:pPr>
            <w:r>
              <w:rPr>
                <w:rFonts w:ascii="Times New Roman" w:hAnsi="Times New Roman" w:cs="Times New Roman"/>
                <w:sz w:val="20"/>
                <w:szCs w:val="20"/>
              </w:rPr>
              <w:t>5</w:t>
            </w:r>
          </w:p>
          <w:p w14:paraId="37A12749" w14:textId="77777777" w:rsidR="001F31DB" w:rsidRPr="00CF593F" w:rsidRDefault="001F31DB" w:rsidP="00F84ABD">
            <w:pPr>
              <w:jc w:val="center"/>
              <w:rPr>
                <w:rFonts w:ascii="Times New Roman" w:hAnsi="Times New Roman" w:cs="Times New Roman"/>
                <w:sz w:val="20"/>
                <w:szCs w:val="20"/>
              </w:rPr>
            </w:pPr>
            <w:r>
              <w:rPr>
                <w:rFonts w:ascii="Times New Roman" w:hAnsi="Times New Roman" w:cs="Times New Roman"/>
                <w:b/>
                <w:bCs/>
                <w:sz w:val="20"/>
                <w:szCs w:val="20"/>
              </w:rPr>
              <w:t>24</w:t>
            </w:r>
          </w:p>
        </w:tc>
        <w:tc>
          <w:tcPr>
            <w:tcW w:w="1770" w:type="dxa"/>
          </w:tcPr>
          <w:p w14:paraId="3C6CF686" w14:textId="77777777" w:rsidR="001F31DB" w:rsidRDefault="001F31DB" w:rsidP="00F84ABD">
            <w:pPr>
              <w:jc w:val="center"/>
              <w:rPr>
                <w:rFonts w:ascii="Times New Roman" w:hAnsi="Times New Roman" w:cs="Times New Roman"/>
                <w:sz w:val="20"/>
                <w:szCs w:val="20"/>
              </w:rPr>
            </w:pPr>
            <w:r>
              <w:rPr>
                <w:rFonts w:ascii="Times New Roman" w:hAnsi="Times New Roman" w:cs="Times New Roman"/>
                <w:sz w:val="20"/>
                <w:szCs w:val="20"/>
              </w:rPr>
              <w:t>4.2%</w:t>
            </w:r>
          </w:p>
          <w:p w14:paraId="3B3A410E" w14:textId="77777777" w:rsidR="001F31DB" w:rsidRDefault="001F31DB" w:rsidP="00F84ABD">
            <w:pPr>
              <w:jc w:val="center"/>
              <w:rPr>
                <w:rFonts w:ascii="Times New Roman" w:hAnsi="Times New Roman" w:cs="Times New Roman"/>
                <w:sz w:val="20"/>
                <w:szCs w:val="20"/>
              </w:rPr>
            </w:pPr>
            <w:r>
              <w:rPr>
                <w:rFonts w:ascii="Times New Roman" w:hAnsi="Times New Roman" w:cs="Times New Roman"/>
                <w:sz w:val="20"/>
                <w:szCs w:val="20"/>
              </w:rPr>
              <w:t>45.8%</w:t>
            </w:r>
          </w:p>
          <w:p w14:paraId="44DE8FC6" w14:textId="77777777" w:rsidR="001F31DB" w:rsidRDefault="001F31DB" w:rsidP="00F84ABD">
            <w:pPr>
              <w:jc w:val="center"/>
              <w:rPr>
                <w:rFonts w:ascii="Times New Roman" w:hAnsi="Times New Roman" w:cs="Times New Roman"/>
                <w:sz w:val="20"/>
                <w:szCs w:val="20"/>
              </w:rPr>
            </w:pPr>
            <w:r>
              <w:rPr>
                <w:rFonts w:ascii="Times New Roman" w:hAnsi="Times New Roman" w:cs="Times New Roman"/>
                <w:sz w:val="20"/>
                <w:szCs w:val="20"/>
              </w:rPr>
              <w:t>16.7%</w:t>
            </w:r>
          </w:p>
          <w:p w14:paraId="293E8908" w14:textId="77777777" w:rsidR="001F31DB" w:rsidRDefault="001F31DB" w:rsidP="00F84ABD">
            <w:pPr>
              <w:jc w:val="center"/>
              <w:rPr>
                <w:rFonts w:ascii="Times New Roman" w:hAnsi="Times New Roman" w:cs="Times New Roman"/>
                <w:sz w:val="20"/>
                <w:szCs w:val="20"/>
              </w:rPr>
            </w:pPr>
            <w:r>
              <w:rPr>
                <w:rFonts w:ascii="Times New Roman" w:hAnsi="Times New Roman" w:cs="Times New Roman"/>
                <w:sz w:val="20"/>
                <w:szCs w:val="20"/>
              </w:rPr>
              <w:t>12.5%</w:t>
            </w:r>
          </w:p>
          <w:p w14:paraId="5F1BB32C" w14:textId="77777777" w:rsidR="001F31DB" w:rsidRDefault="001F31DB" w:rsidP="00F84ABD">
            <w:pPr>
              <w:jc w:val="center"/>
              <w:rPr>
                <w:rFonts w:ascii="Times New Roman" w:hAnsi="Times New Roman" w:cs="Times New Roman"/>
                <w:sz w:val="20"/>
                <w:szCs w:val="20"/>
              </w:rPr>
            </w:pPr>
            <w:r>
              <w:rPr>
                <w:rFonts w:ascii="Times New Roman" w:hAnsi="Times New Roman" w:cs="Times New Roman"/>
                <w:sz w:val="20"/>
                <w:szCs w:val="20"/>
              </w:rPr>
              <w:t>20.8%</w:t>
            </w:r>
          </w:p>
          <w:p w14:paraId="44B592D3" w14:textId="77777777" w:rsidR="001F31DB" w:rsidRPr="00CF593F" w:rsidRDefault="001F31DB" w:rsidP="00F84ABD">
            <w:pPr>
              <w:jc w:val="center"/>
              <w:rPr>
                <w:rFonts w:ascii="Times New Roman" w:hAnsi="Times New Roman" w:cs="Times New Roman"/>
                <w:sz w:val="20"/>
                <w:szCs w:val="20"/>
              </w:rPr>
            </w:pPr>
            <w:r>
              <w:rPr>
                <w:rFonts w:ascii="Times New Roman" w:hAnsi="Times New Roman" w:cs="Times New Roman"/>
                <w:b/>
                <w:bCs/>
                <w:sz w:val="20"/>
                <w:szCs w:val="20"/>
              </w:rPr>
              <w:t>100%</w:t>
            </w:r>
          </w:p>
        </w:tc>
      </w:tr>
    </w:tbl>
    <w:p w14:paraId="6454C243" w14:textId="2BA98C70" w:rsidR="001F31DB" w:rsidRDefault="001F31DB" w:rsidP="00934984">
      <w:pPr>
        <w:spacing w:after="0" w:line="480" w:lineRule="auto"/>
        <w:ind w:firstLine="720"/>
        <w:rPr>
          <w:rFonts w:ascii="Times New Roman" w:hAnsi="Times New Roman" w:cs="Times New Roman"/>
          <w:sz w:val="24"/>
          <w:szCs w:val="24"/>
        </w:rPr>
      </w:pPr>
    </w:p>
    <w:p w14:paraId="227D8041" w14:textId="43ADEFBE" w:rsidR="00360125" w:rsidRDefault="00360125" w:rsidP="00934984">
      <w:pPr>
        <w:spacing w:after="0" w:line="480" w:lineRule="auto"/>
        <w:ind w:firstLine="720"/>
        <w:rPr>
          <w:rFonts w:ascii="Times New Roman" w:hAnsi="Times New Roman" w:cs="Times New Roman"/>
          <w:sz w:val="24"/>
          <w:szCs w:val="24"/>
        </w:rPr>
      </w:pPr>
    </w:p>
    <w:p w14:paraId="02D3135C" w14:textId="769A60E6" w:rsidR="00360125" w:rsidRDefault="00360125" w:rsidP="00934984">
      <w:pPr>
        <w:spacing w:after="0" w:line="480" w:lineRule="auto"/>
        <w:ind w:firstLine="720"/>
        <w:rPr>
          <w:rFonts w:ascii="Times New Roman" w:hAnsi="Times New Roman" w:cs="Times New Roman"/>
          <w:sz w:val="24"/>
          <w:szCs w:val="24"/>
        </w:rPr>
      </w:pPr>
    </w:p>
    <w:p w14:paraId="1B844568" w14:textId="3C6755E9" w:rsidR="00360125" w:rsidRDefault="00360125" w:rsidP="00934984">
      <w:pPr>
        <w:spacing w:after="0" w:line="480" w:lineRule="auto"/>
        <w:ind w:firstLine="720"/>
        <w:rPr>
          <w:rFonts w:ascii="Times New Roman" w:hAnsi="Times New Roman" w:cs="Times New Roman"/>
          <w:sz w:val="24"/>
          <w:szCs w:val="24"/>
        </w:rPr>
      </w:pPr>
    </w:p>
    <w:p w14:paraId="6357AF26" w14:textId="77777777" w:rsidR="00360125" w:rsidRDefault="00360125" w:rsidP="00934984">
      <w:pPr>
        <w:spacing w:after="0" w:line="480" w:lineRule="auto"/>
        <w:ind w:firstLine="720"/>
        <w:rPr>
          <w:rFonts w:ascii="Times New Roman" w:hAnsi="Times New Roman" w:cs="Times New Roman"/>
          <w:sz w:val="24"/>
          <w:szCs w:val="24"/>
        </w:rPr>
      </w:pPr>
    </w:p>
    <w:p w14:paraId="73EB2F60" w14:textId="35385D5F" w:rsidR="001F31DB" w:rsidRDefault="001F31DB" w:rsidP="001F31DB">
      <w:pPr>
        <w:spacing w:after="0" w:line="480" w:lineRule="auto"/>
        <w:rPr>
          <w:rFonts w:ascii="Times New Roman" w:hAnsi="Times New Roman" w:cs="Times New Roman"/>
          <w:b/>
          <w:bCs/>
          <w:sz w:val="24"/>
          <w:szCs w:val="24"/>
        </w:rPr>
      </w:pPr>
      <w:r>
        <w:rPr>
          <w:rFonts w:ascii="Times New Roman" w:hAnsi="Times New Roman" w:cs="Times New Roman"/>
          <w:b/>
          <w:bCs/>
          <w:sz w:val="24"/>
          <w:szCs w:val="24"/>
        </w:rPr>
        <w:lastRenderedPageBreak/>
        <w:t xml:space="preserve">Table </w:t>
      </w:r>
      <w:r w:rsidR="00CE7B66">
        <w:rPr>
          <w:rFonts w:ascii="Times New Roman" w:hAnsi="Times New Roman" w:cs="Times New Roman"/>
          <w:b/>
          <w:bCs/>
          <w:sz w:val="24"/>
          <w:szCs w:val="24"/>
        </w:rPr>
        <w:t>9</w:t>
      </w:r>
    </w:p>
    <w:p w14:paraId="45D57786" w14:textId="5C385A04" w:rsidR="0032417A" w:rsidRPr="0032417A" w:rsidRDefault="0032417A" w:rsidP="001F31DB">
      <w:pPr>
        <w:spacing w:after="0" w:line="480" w:lineRule="auto"/>
        <w:rPr>
          <w:rFonts w:ascii="Times New Roman" w:hAnsi="Times New Roman" w:cs="Times New Roman"/>
          <w:i/>
          <w:iCs/>
          <w:sz w:val="24"/>
          <w:szCs w:val="24"/>
        </w:rPr>
      </w:pPr>
      <w:r>
        <w:rPr>
          <w:rFonts w:ascii="Times New Roman" w:hAnsi="Times New Roman" w:cs="Times New Roman"/>
          <w:i/>
          <w:iCs/>
          <w:sz w:val="24"/>
          <w:szCs w:val="24"/>
        </w:rPr>
        <w:t>Factors affecting disclosure to peers by age</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1727"/>
        <w:gridCol w:w="2953"/>
        <w:gridCol w:w="810"/>
        <w:gridCol w:w="1170"/>
        <w:gridCol w:w="930"/>
        <w:gridCol w:w="1770"/>
      </w:tblGrid>
      <w:tr w:rsidR="0032417A" w:rsidRPr="00CF593F" w14:paraId="26B0079F" w14:textId="77777777" w:rsidTr="00F84ABD">
        <w:trPr>
          <w:trHeight w:val="181"/>
        </w:trPr>
        <w:tc>
          <w:tcPr>
            <w:tcW w:w="1727" w:type="dxa"/>
          </w:tcPr>
          <w:p w14:paraId="299A50C7" w14:textId="77777777" w:rsidR="0032417A" w:rsidRPr="00CF593F" w:rsidRDefault="0032417A" w:rsidP="00F84ABD">
            <w:pPr>
              <w:rPr>
                <w:rFonts w:ascii="Times New Roman" w:hAnsi="Times New Roman" w:cs="Times New Roman"/>
                <w:b/>
                <w:bCs/>
                <w:sz w:val="20"/>
                <w:szCs w:val="20"/>
              </w:rPr>
            </w:pPr>
          </w:p>
        </w:tc>
        <w:tc>
          <w:tcPr>
            <w:tcW w:w="2953" w:type="dxa"/>
          </w:tcPr>
          <w:p w14:paraId="2019B012" w14:textId="77777777" w:rsidR="0032417A" w:rsidRPr="00CF593F" w:rsidRDefault="0032417A" w:rsidP="00F84ABD">
            <w:pPr>
              <w:rPr>
                <w:rFonts w:ascii="Times New Roman" w:hAnsi="Times New Roman" w:cs="Times New Roman"/>
                <w:b/>
                <w:bCs/>
                <w:sz w:val="20"/>
                <w:szCs w:val="20"/>
              </w:rPr>
            </w:pPr>
          </w:p>
        </w:tc>
        <w:tc>
          <w:tcPr>
            <w:tcW w:w="1980" w:type="dxa"/>
            <w:gridSpan w:val="2"/>
          </w:tcPr>
          <w:p w14:paraId="14846AD9" w14:textId="77777777" w:rsidR="0032417A" w:rsidRPr="00CF593F" w:rsidRDefault="0032417A" w:rsidP="00F84ABD">
            <w:pPr>
              <w:jc w:val="center"/>
              <w:rPr>
                <w:rFonts w:ascii="Times New Roman" w:hAnsi="Times New Roman" w:cs="Times New Roman"/>
                <w:b/>
                <w:bCs/>
                <w:sz w:val="20"/>
                <w:szCs w:val="20"/>
              </w:rPr>
            </w:pPr>
            <w:r>
              <w:rPr>
                <w:rFonts w:ascii="Times New Roman" w:hAnsi="Times New Roman" w:cs="Times New Roman"/>
                <w:b/>
                <w:bCs/>
                <w:sz w:val="20"/>
                <w:szCs w:val="20"/>
              </w:rPr>
              <w:t>Young Adult</w:t>
            </w:r>
          </w:p>
        </w:tc>
        <w:tc>
          <w:tcPr>
            <w:tcW w:w="2700" w:type="dxa"/>
            <w:gridSpan w:val="2"/>
          </w:tcPr>
          <w:p w14:paraId="3703C52C" w14:textId="77777777" w:rsidR="0032417A" w:rsidRPr="00CF593F" w:rsidRDefault="0032417A" w:rsidP="00F84ABD">
            <w:pPr>
              <w:jc w:val="center"/>
              <w:rPr>
                <w:rFonts w:ascii="Times New Roman" w:hAnsi="Times New Roman" w:cs="Times New Roman"/>
                <w:b/>
                <w:bCs/>
                <w:sz w:val="20"/>
                <w:szCs w:val="20"/>
              </w:rPr>
            </w:pPr>
            <w:r>
              <w:rPr>
                <w:rFonts w:ascii="Times New Roman" w:hAnsi="Times New Roman" w:cs="Times New Roman"/>
                <w:b/>
                <w:bCs/>
                <w:sz w:val="20"/>
                <w:szCs w:val="20"/>
              </w:rPr>
              <w:t>Adult</w:t>
            </w:r>
          </w:p>
        </w:tc>
      </w:tr>
      <w:tr w:rsidR="0032417A" w:rsidRPr="00CF593F" w14:paraId="4FAAC0CB" w14:textId="77777777" w:rsidTr="00F84ABD">
        <w:trPr>
          <w:trHeight w:val="181"/>
        </w:trPr>
        <w:tc>
          <w:tcPr>
            <w:tcW w:w="1727" w:type="dxa"/>
          </w:tcPr>
          <w:p w14:paraId="4A21220C" w14:textId="77777777" w:rsidR="0032417A" w:rsidRPr="00CF593F" w:rsidRDefault="0032417A" w:rsidP="00F84ABD">
            <w:pPr>
              <w:rPr>
                <w:rFonts w:ascii="Times New Roman" w:hAnsi="Times New Roman" w:cs="Times New Roman"/>
                <w:b/>
                <w:bCs/>
                <w:sz w:val="20"/>
                <w:szCs w:val="20"/>
              </w:rPr>
            </w:pPr>
            <w:r w:rsidRPr="00CF593F">
              <w:rPr>
                <w:rFonts w:ascii="Times New Roman" w:hAnsi="Times New Roman" w:cs="Times New Roman"/>
                <w:b/>
                <w:bCs/>
                <w:sz w:val="20"/>
                <w:szCs w:val="20"/>
              </w:rPr>
              <w:t>Factor</w:t>
            </w:r>
          </w:p>
        </w:tc>
        <w:tc>
          <w:tcPr>
            <w:tcW w:w="2953" w:type="dxa"/>
          </w:tcPr>
          <w:p w14:paraId="7424048B" w14:textId="77777777" w:rsidR="0032417A" w:rsidRPr="00CF593F" w:rsidRDefault="0032417A" w:rsidP="00F84ABD">
            <w:pPr>
              <w:jc w:val="center"/>
              <w:rPr>
                <w:rFonts w:ascii="Times New Roman" w:hAnsi="Times New Roman" w:cs="Times New Roman"/>
                <w:b/>
                <w:bCs/>
                <w:sz w:val="20"/>
                <w:szCs w:val="20"/>
              </w:rPr>
            </w:pPr>
          </w:p>
        </w:tc>
        <w:tc>
          <w:tcPr>
            <w:tcW w:w="810" w:type="dxa"/>
          </w:tcPr>
          <w:p w14:paraId="24CF2EB3" w14:textId="77777777" w:rsidR="0032417A" w:rsidRPr="00CF593F" w:rsidRDefault="0032417A" w:rsidP="00F84ABD">
            <w:pPr>
              <w:jc w:val="center"/>
              <w:rPr>
                <w:rFonts w:ascii="Times New Roman" w:hAnsi="Times New Roman" w:cs="Times New Roman"/>
                <w:b/>
                <w:bCs/>
                <w:sz w:val="20"/>
                <w:szCs w:val="20"/>
              </w:rPr>
            </w:pPr>
            <w:r w:rsidRPr="00CF593F">
              <w:rPr>
                <w:rFonts w:ascii="Times New Roman" w:hAnsi="Times New Roman" w:cs="Times New Roman"/>
                <w:b/>
                <w:bCs/>
                <w:sz w:val="20"/>
                <w:szCs w:val="20"/>
              </w:rPr>
              <w:t>N</w:t>
            </w:r>
          </w:p>
        </w:tc>
        <w:tc>
          <w:tcPr>
            <w:tcW w:w="1170" w:type="dxa"/>
          </w:tcPr>
          <w:p w14:paraId="3B3F5993" w14:textId="77777777" w:rsidR="0032417A" w:rsidRPr="00CF593F" w:rsidRDefault="0032417A" w:rsidP="00F84ABD">
            <w:pPr>
              <w:jc w:val="center"/>
              <w:rPr>
                <w:rFonts w:ascii="Times New Roman" w:hAnsi="Times New Roman" w:cs="Times New Roman"/>
                <w:b/>
                <w:bCs/>
                <w:sz w:val="20"/>
                <w:szCs w:val="20"/>
              </w:rPr>
            </w:pPr>
            <w:r w:rsidRPr="00CF593F">
              <w:rPr>
                <w:rFonts w:ascii="Times New Roman" w:hAnsi="Times New Roman" w:cs="Times New Roman"/>
                <w:b/>
                <w:bCs/>
                <w:sz w:val="20"/>
                <w:szCs w:val="20"/>
              </w:rPr>
              <w:t>%</w:t>
            </w:r>
          </w:p>
        </w:tc>
        <w:tc>
          <w:tcPr>
            <w:tcW w:w="930" w:type="dxa"/>
          </w:tcPr>
          <w:p w14:paraId="085C405C" w14:textId="77777777" w:rsidR="0032417A" w:rsidRPr="00CF593F" w:rsidRDefault="0032417A" w:rsidP="00F84ABD">
            <w:pPr>
              <w:jc w:val="center"/>
              <w:rPr>
                <w:rFonts w:ascii="Times New Roman" w:hAnsi="Times New Roman" w:cs="Times New Roman"/>
                <w:b/>
                <w:bCs/>
                <w:sz w:val="20"/>
                <w:szCs w:val="20"/>
              </w:rPr>
            </w:pPr>
            <w:r>
              <w:rPr>
                <w:rFonts w:ascii="Times New Roman" w:hAnsi="Times New Roman" w:cs="Times New Roman"/>
                <w:b/>
                <w:bCs/>
                <w:sz w:val="20"/>
                <w:szCs w:val="20"/>
              </w:rPr>
              <w:t>N</w:t>
            </w:r>
          </w:p>
        </w:tc>
        <w:tc>
          <w:tcPr>
            <w:tcW w:w="1770" w:type="dxa"/>
          </w:tcPr>
          <w:p w14:paraId="561DC8BC" w14:textId="77777777" w:rsidR="0032417A" w:rsidRPr="00CF593F" w:rsidRDefault="0032417A" w:rsidP="00F84ABD">
            <w:pPr>
              <w:jc w:val="center"/>
              <w:rPr>
                <w:rFonts w:ascii="Times New Roman" w:hAnsi="Times New Roman" w:cs="Times New Roman"/>
                <w:b/>
                <w:bCs/>
                <w:sz w:val="20"/>
                <w:szCs w:val="20"/>
              </w:rPr>
            </w:pPr>
            <w:r>
              <w:rPr>
                <w:rFonts w:ascii="Times New Roman" w:hAnsi="Times New Roman" w:cs="Times New Roman"/>
                <w:b/>
                <w:bCs/>
                <w:sz w:val="20"/>
                <w:szCs w:val="20"/>
              </w:rPr>
              <w:t>%</w:t>
            </w:r>
          </w:p>
        </w:tc>
      </w:tr>
      <w:tr w:rsidR="0032417A" w:rsidRPr="00CF593F" w14:paraId="09835E84" w14:textId="77777777" w:rsidTr="00F84ABD">
        <w:trPr>
          <w:trHeight w:val="372"/>
        </w:trPr>
        <w:tc>
          <w:tcPr>
            <w:tcW w:w="1727" w:type="dxa"/>
          </w:tcPr>
          <w:p w14:paraId="64B3062F" w14:textId="77777777" w:rsidR="0032417A" w:rsidRPr="00CF593F" w:rsidRDefault="0032417A" w:rsidP="00F84ABD">
            <w:pPr>
              <w:rPr>
                <w:rFonts w:ascii="Times New Roman" w:hAnsi="Times New Roman" w:cs="Times New Roman"/>
                <w:b/>
                <w:bCs/>
                <w:sz w:val="20"/>
                <w:szCs w:val="20"/>
              </w:rPr>
            </w:pPr>
            <w:r w:rsidRPr="00CF593F">
              <w:rPr>
                <w:rFonts w:ascii="Times New Roman" w:hAnsi="Times New Roman" w:cs="Times New Roman"/>
                <w:b/>
                <w:bCs/>
                <w:sz w:val="20"/>
                <w:szCs w:val="20"/>
              </w:rPr>
              <w:t>Peer’s gender</w:t>
            </w:r>
          </w:p>
        </w:tc>
        <w:tc>
          <w:tcPr>
            <w:tcW w:w="2953" w:type="dxa"/>
          </w:tcPr>
          <w:p w14:paraId="43011C21" w14:textId="77777777" w:rsidR="0032417A" w:rsidRPr="00CF593F" w:rsidRDefault="0032417A" w:rsidP="00F84ABD">
            <w:pPr>
              <w:rPr>
                <w:rFonts w:ascii="Times New Roman" w:hAnsi="Times New Roman" w:cs="Times New Roman"/>
                <w:sz w:val="20"/>
                <w:szCs w:val="20"/>
              </w:rPr>
            </w:pPr>
            <w:r w:rsidRPr="00CF593F">
              <w:rPr>
                <w:rFonts w:ascii="Times New Roman" w:hAnsi="Times New Roman" w:cs="Times New Roman"/>
                <w:sz w:val="20"/>
                <w:szCs w:val="20"/>
              </w:rPr>
              <w:t>Strongly Agree</w:t>
            </w:r>
          </w:p>
          <w:p w14:paraId="1CA0FCC6" w14:textId="77777777" w:rsidR="0032417A" w:rsidRPr="00CF593F" w:rsidRDefault="0032417A" w:rsidP="00F84ABD">
            <w:pPr>
              <w:rPr>
                <w:rFonts w:ascii="Times New Roman" w:hAnsi="Times New Roman" w:cs="Times New Roman"/>
                <w:sz w:val="20"/>
                <w:szCs w:val="20"/>
              </w:rPr>
            </w:pPr>
            <w:r w:rsidRPr="00CF593F">
              <w:rPr>
                <w:rFonts w:ascii="Times New Roman" w:hAnsi="Times New Roman" w:cs="Times New Roman"/>
                <w:sz w:val="20"/>
                <w:szCs w:val="20"/>
              </w:rPr>
              <w:t>Agree</w:t>
            </w:r>
          </w:p>
          <w:p w14:paraId="670E0926" w14:textId="77777777" w:rsidR="0032417A" w:rsidRPr="00CF593F" w:rsidRDefault="0032417A" w:rsidP="00F84ABD">
            <w:pPr>
              <w:rPr>
                <w:rFonts w:ascii="Times New Roman" w:hAnsi="Times New Roman" w:cs="Times New Roman"/>
                <w:sz w:val="20"/>
                <w:szCs w:val="20"/>
              </w:rPr>
            </w:pPr>
            <w:r w:rsidRPr="00CF593F">
              <w:rPr>
                <w:rFonts w:ascii="Times New Roman" w:hAnsi="Times New Roman" w:cs="Times New Roman"/>
                <w:sz w:val="20"/>
                <w:szCs w:val="20"/>
              </w:rPr>
              <w:t>Neutral</w:t>
            </w:r>
            <w:r w:rsidRPr="00CF593F">
              <w:rPr>
                <w:rFonts w:ascii="Times New Roman" w:hAnsi="Times New Roman" w:cs="Times New Roman"/>
                <w:sz w:val="20"/>
                <w:szCs w:val="20"/>
              </w:rPr>
              <w:br/>
              <w:t>Disagree</w:t>
            </w:r>
          </w:p>
          <w:p w14:paraId="2081F31D" w14:textId="77777777" w:rsidR="0032417A" w:rsidRDefault="0032417A" w:rsidP="00F84ABD">
            <w:pPr>
              <w:rPr>
                <w:rFonts w:ascii="Times New Roman" w:hAnsi="Times New Roman" w:cs="Times New Roman"/>
                <w:sz w:val="20"/>
                <w:szCs w:val="20"/>
              </w:rPr>
            </w:pPr>
            <w:r w:rsidRPr="00CF593F">
              <w:rPr>
                <w:rFonts w:ascii="Times New Roman" w:hAnsi="Times New Roman" w:cs="Times New Roman"/>
                <w:sz w:val="20"/>
                <w:szCs w:val="20"/>
              </w:rPr>
              <w:t>Strongly Disagree</w:t>
            </w:r>
          </w:p>
          <w:p w14:paraId="34586020" w14:textId="77777777" w:rsidR="0032417A" w:rsidRPr="00F17F38" w:rsidRDefault="0032417A" w:rsidP="00F84ABD">
            <w:pPr>
              <w:rPr>
                <w:rFonts w:ascii="Times New Roman" w:hAnsi="Times New Roman" w:cs="Times New Roman"/>
                <w:b/>
                <w:bCs/>
                <w:sz w:val="20"/>
                <w:szCs w:val="20"/>
              </w:rPr>
            </w:pPr>
            <w:r>
              <w:rPr>
                <w:rFonts w:ascii="Times New Roman" w:hAnsi="Times New Roman" w:cs="Times New Roman"/>
                <w:b/>
                <w:bCs/>
                <w:sz w:val="20"/>
                <w:szCs w:val="20"/>
              </w:rPr>
              <w:t>TOTAL</w:t>
            </w:r>
          </w:p>
        </w:tc>
        <w:tc>
          <w:tcPr>
            <w:tcW w:w="810" w:type="dxa"/>
          </w:tcPr>
          <w:p w14:paraId="3D6C7521" w14:textId="77777777" w:rsidR="0032417A" w:rsidRDefault="0032417A" w:rsidP="00F84ABD">
            <w:pPr>
              <w:jc w:val="center"/>
              <w:rPr>
                <w:rFonts w:ascii="Times New Roman" w:hAnsi="Times New Roman" w:cs="Times New Roman"/>
                <w:sz w:val="20"/>
                <w:szCs w:val="20"/>
              </w:rPr>
            </w:pPr>
            <w:r>
              <w:rPr>
                <w:rFonts w:ascii="Times New Roman" w:hAnsi="Times New Roman" w:cs="Times New Roman"/>
                <w:sz w:val="20"/>
                <w:szCs w:val="20"/>
              </w:rPr>
              <w:t>5</w:t>
            </w:r>
          </w:p>
          <w:p w14:paraId="04D65419" w14:textId="77777777" w:rsidR="0032417A" w:rsidRDefault="0032417A" w:rsidP="00F84ABD">
            <w:pPr>
              <w:jc w:val="center"/>
              <w:rPr>
                <w:rFonts w:ascii="Times New Roman" w:hAnsi="Times New Roman" w:cs="Times New Roman"/>
                <w:sz w:val="20"/>
                <w:szCs w:val="20"/>
              </w:rPr>
            </w:pPr>
            <w:r>
              <w:rPr>
                <w:rFonts w:ascii="Times New Roman" w:hAnsi="Times New Roman" w:cs="Times New Roman"/>
                <w:sz w:val="20"/>
                <w:szCs w:val="20"/>
              </w:rPr>
              <w:t>20</w:t>
            </w:r>
          </w:p>
          <w:p w14:paraId="2D650625" w14:textId="77777777" w:rsidR="0032417A" w:rsidRDefault="0032417A" w:rsidP="00F84ABD">
            <w:pPr>
              <w:jc w:val="center"/>
              <w:rPr>
                <w:rFonts w:ascii="Times New Roman" w:hAnsi="Times New Roman" w:cs="Times New Roman"/>
                <w:sz w:val="20"/>
                <w:szCs w:val="20"/>
              </w:rPr>
            </w:pPr>
            <w:r>
              <w:rPr>
                <w:rFonts w:ascii="Times New Roman" w:hAnsi="Times New Roman" w:cs="Times New Roman"/>
                <w:sz w:val="20"/>
                <w:szCs w:val="20"/>
              </w:rPr>
              <w:t>6</w:t>
            </w:r>
          </w:p>
          <w:p w14:paraId="17A982B9" w14:textId="77777777" w:rsidR="0032417A" w:rsidRDefault="0032417A" w:rsidP="00F84ABD">
            <w:pPr>
              <w:jc w:val="center"/>
              <w:rPr>
                <w:rFonts w:ascii="Times New Roman" w:hAnsi="Times New Roman" w:cs="Times New Roman"/>
                <w:sz w:val="20"/>
                <w:szCs w:val="20"/>
              </w:rPr>
            </w:pPr>
            <w:r>
              <w:rPr>
                <w:rFonts w:ascii="Times New Roman" w:hAnsi="Times New Roman" w:cs="Times New Roman"/>
                <w:sz w:val="20"/>
                <w:szCs w:val="20"/>
              </w:rPr>
              <w:t>5</w:t>
            </w:r>
          </w:p>
          <w:p w14:paraId="5D08BF68" w14:textId="77777777" w:rsidR="0032417A" w:rsidRDefault="0032417A" w:rsidP="00F84ABD">
            <w:pPr>
              <w:jc w:val="center"/>
              <w:rPr>
                <w:rFonts w:ascii="Times New Roman" w:hAnsi="Times New Roman" w:cs="Times New Roman"/>
                <w:sz w:val="20"/>
                <w:szCs w:val="20"/>
              </w:rPr>
            </w:pPr>
            <w:r>
              <w:rPr>
                <w:rFonts w:ascii="Times New Roman" w:hAnsi="Times New Roman" w:cs="Times New Roman"/>
                <w:sz w:val="20"/>
                <w:szCs w:val="20"/>
              </w:rPr>
              <w:t>4</w:t>
            </w:r>
          </w:p>
          <w:p w14:paraId="33A3EE92" w14:textId="77777777" w:rsidR="0032417A" w:rsidRPr="00F17F38" w:rsidRDefault="0032417A" w:rsidP="00F84ABD">
            <w:pPr>
              <w:jc w:val="center"/>
              <w:rPr>
                <w:rFonts w:ascii="Times New Roman" w:hAnsi="Times New Roman" w:cs="Times New Roman"/>
                <w:b/>
                <w:bCs/>
                <w:sz w:val="20"/>
                <w:szCs w:val="20"/>
              </w:rPr>
            </w:pPr>
            <w:r>
              <w:rPr>
                <w:rFonts w:ascii="Times New Roman" w:hAnsi="Times New Roman" w:cs="Times New Roman"/>
                <w:b/>
                <w:bCs/>
                <w:sz w:val="20"/>
                <w:szCs w:val="20"/>
              </w:rPr>
              <w:t>40</w:t>
            </w:r>
          </w:p>
        </w:tc>
        <w:tc>
          <w:tcPr>
            <w:tcW w:w="1170" w:type="dxa"/>
          </w:tcPr>
          <w:p w14:paraId="33041F32" w14:textId="77777777" w:rsidR="0032417A" w:rsidRDefault="0032417A" w:rsidP="00F84ABD">
            <w:pPr>
              <w:jc w:val="center"/>
              <w:rPr>
                <w:rFonts w:ascii="Times New Roman" w:hAnsi="Times New Roman" w:cs="Times New Roman"/>
                <w:sz w:val="20"/>
                <w:szCs w:val="20"/>
              </w:rPr>
            </w:pPr>
            <w:r>
              <w:rPr>
                <w:rFonts w:ascii="Times New Roman" w:hAnsi="Times New Roman" w:cs="Times New Roman"/>
                <w:sz w:val="20"/>
                <w:szCs w:val="20"/>
              </w:rPr>
              <w:t>12.5%</w:t>
            </w:r>
          </w:p>
          <w:p w14:paraId="402D97EE" w14:textId="77777777" w:rsidR="0032417A" w:rsidRDefault="0032417A" w:rsidP="00F84ABD">
            <w:pPr>
              <w:jc w:val="center"/>
              <w:rPr>
                <w:rFonts w:ascii="Times New Roman" w:hAnsi="Times New Roman" w:cs="Times New Roman"/>
                <w:sz w:val="20"/>
                <w:szCs w:val="20"/>
              </w:rPr>
            </w:pPr>
            <w:r>
              <w:rPr>
                <w:rFonts w:ascii="Times New Roman" w:hAnsi="Times New Roman" w:cs="Times New Roman"/>
                <w:sz w:val="20"/>
                <w:szCs w:val="20"/>
              </w:rPr>
              <w:t>50.0%</w:t>
            </w:r>
          </w:p>
          <w:p w14:paraId="302A6C57" w14:textId="77777777" w:rsidR="0032417A" w:rsidRDefault="0032417A" w:rsidP="00F84ABD">
            <w:pPr>
              <w:jc w:val="center"/>
              <w:rPr>
                <w:rFonts w:ascii="Times New Roman" w:hAnsi="Times New Roman" w:cs="Times New Roman"/>
                <w:sz w:val="20"/>
                <w:szCs w:val="20"/>
              </w:rPr>
            </w:pPr>
            <w:r>
              <w:rPr>
                <w:rFonts w:ascii="Times New Roman" w:hAnsi="Times New Roman" w:cs="Times New Roman"/>
                <w:sz w:val="20"/>
                <w:szCs w:val="20"/>
              </w:rPr>
              <w:t>15.0%</w:t>
            </w:r>
          </w:p>
          <w:p w14:paraId="668B0824" w14:textId="77777777" w:rsidR="0032417A" w:rsidRDefault="0032417A" w:rsidP="00F84ABD">
            <w:pPr>
              <w:jc w:val="center"/>
              <w:rPr>
                <w:rFonts w:ascii="Times New Roman" w:hAnsi="Times New Roman" w:cs="Times New Roman"/>
                <w:sz w:val="20"/>
                <w:szCs w:val="20"/>
              </w:rPr>
            </w:pPr>
            <w:r>
              <w:rPr>
                <w:rFonts w:ascii="Times New Roman" w:hAnsi="Times New Roman" w:cs="Times New Roman"/>
                <w:sz w:val="20"/>
                <w:szCs w:val="20"/>
              </w:rPr>
              <w:t>12.5%</w:t>
            </w:r>
          </w:p>
          <w:p w14:paraId="7EC4324E" w14:textId="77777777" w:rsidR="0032417A" w:rsidRDefault="0032417A" w:rsidP="00F84ABD">
            <w:pPr>
              <w:jc w:val="center"/>
              <w:rPr>
                <w:rFonts w:ascii="Times New Roman" w:hAnsi="Times New Roman" w:cs="Times New Roman"/>
                <w:sz w:val="20"/>
                <w:szCs w:val="20"/>
              </w:rPr>
            </w:pPr>
            <w:r>
              <w:rPr>
                <w:rFonts w:ascii="Times New Roman" w:hAnsi="Times New Roman" w:cs="Times New Roman"/>
                <w:sz w:val="20"/>
                <w:szCs w:val="20"/>
              </w:rPr>
              <w:t>10.0%</w:t>
            </w:r>
          </w:p>
          <w:p w14:paraId="47CAC363" w14:textId="77777777" w:rsidR="0032417A" w:rsidRPr="00F17F38" w:rsidRDefault="0032417A" w:rsidP="00F84ABD">
            <w:pPr>
              <w:jc w:val="center"/>
              <w:rPr>
                <w:rFonts w:ascii="Times New Roman" w:hAnsi="Times New Roman" w:cs="Times New Roman"/>
                <w:b/>
                <w:bCs/>
                <w:sz w:val="20"/>
                <w:szCs w:val="20"/>
              </w:rPr>
            </w:pPr>
            <w:r>
              <w:rPr>
                <w:rFonts w:ascii="Times New Roman" w:hAnsi="Times New Roman" w:cs="Times New Roman"/>
                <w:b/>
                <w:bCs/>
                <w:sz w:val="20"/>
                <w:szCs w:val="20"/>
              </w:rPr>
              <w:t>100%</w:t>
            </w:r>
          </w:p>
        </w:tc>
        <w:tc>
          <w:tcPr>
            <w:tcW w:w="930" w:type="dxa"/>
          </w:tcPr>
          <w:p w14:paraId="48B679EA" w14:textId="77777777" w:rsidR="0032417A" w:rsidRDefault="0032417A" w:rsidP="00F84ABD">
            <w:pPr>
              <w:jc w:val="center"/>
              <w:rPr>
                <w:rFonts w:ascii="Times New Roman" w:hAnsi="Times New Roman" w:cs="Times New Roman"/>
                <w:sz w:val="20"/>
                <w:szCs w:val="20"/>
              </w:rPr>
            </w:pPr>
            <w:r>
              <w:rPr>
                <w:rFonts w:ascii="Times New Roman" w:hAnsi="Times New Roman" w:cs="Times New Roman"/>
                <w:sz w:val="20"/>
                <w:szCs w:val="20"/>
              </w:rPr>
              <w:t>1</w:t>
            </w:r>
          </w:p>
          <w:p w14:paraId="1B6FF4C1" w14:textId="77777777" w:rsidR="0032417A" w:rsidRDefault="0032417A" w:rsidP="00F84ABD">
            <w:pPr>
              <w:jc w:val="center"/>
              <w:rPr>
                <w:rFonts w:ascii="Times New Roman" w:hAnsi="Times New Roman" w:cs="Times New Roman"/>
                <w:sz w:val="20"/>
                <w:szCs w:val="20"/>
              </w:rPr>
            </w:pPr>
            <w:r>
              <w:rPr>
                <w:rFonts w:ascii="Times New Roman" w:hAnsi="Times New Roman" w:cs="Times New Roman"/>
                <w:sz w:val="20"/>
                <w:szCs w:val="20"/>
              </w:rPr>
              <w:t>8</w:t>
            </w:r>
          </w:p>
          <w:p w14:paraId="310D556C" w14:textId="77777777" w:rsidR="0032417A" w:rsidRDefault="0032417A" w:rsidP="00F84ABD">
            <w:pPr>
              <w:jc w:val="center"/>
              <w:rPr>
                <w:rFonts w:ascii="Times New Roman" w:hAnsi="Times New Roman" w:cs="Times New Roman"/>
                <w:sz w:val="20"/>
                <w:szCs w:val="20"/>
              </w:rPr>
            </w:pPr>
            <w:r>
              <w:rPr>
                <w:rFonts w:ascii="Times New Roman" w:hAnsi="Times New Roman" w:cs="Times New Roman"/>
                <w:sz w:val="20"/>
                <w:szCs w:val="20"/>
              </w:rPr>
              <w:t>3</w:t>
            </w:r>
          </w:p>
          <w:p w14:paraId="6792EABF" w14:textId="77777777" w:rsidR="0032417A" w:rsidRDefault="0032417A" w:rsidP="00F84ABD">
            <w:pPr>
              <w:jc w:val="center"/>
              <w:rPr>
                <w:rFonts w:ascii="Times New Roman" w:hAnsi="Times New Roman" w:cs="Times New Roman"/>
                <w:sz w:val="20"/>
                <w:szCs w:val="20"/>
              </w:rPr>
            </w:pPr>
            <w:r>
              <w:rPr>
                <w:rFonts w:ascii="Times New Roman" w:hAnsi="Times New Roman" w:cs="Times New Roman"/>
                <w:sz w:val="20"/>
                <w:szCs w:val="20"/>
              </w:rPr>
              <w:t>5</w:t>
            </w:r>
          </w:p>
          <w:p w14:paraId="0A448B6A" w14:textId="77777777" w:rsidR="0032417A" w:rsidRDefault="0032417A" w:rsidP="00F84ABD">
            <w:pPr>
              <w:jc w:val="center"/>
              <w:rPr>
                <w:rFonts w:ascii="Times New Roman" w:hAnsi="Times New Roman" w:cs="Times New Roman"/>
                <w:sz w:val="20"/>
                <w:szCs w:val="20"/>
              </w:rPr>
            </w:pPr>
            <w:r>
              <w:rPr>
                <w:rFonts w:ascii="Times New Roman" w:hAnsi="Times New Roman" w:cs="Times New Roman"/>
                <w:sz w:val="20"/>
                <w:szCs w:val="20"/>
              </w:rPr>
              <w:t>7</w:t>
            </w:r>
          </w:p>
          <w:p w14:paraId="02A515D0" w14:textId="77777777" w:rsidR="0032417A" w:rsidRPr="00CF593F" w:rsidRDefault="0032417A" w:rsidP="00F84ABD">
            <w:pPr>
              <w:jc w:val="center"/>
              <w:rPr>
                <w:rFonts w:ascii="Times New Roman" w:hAnsi="Times New Roman" w:cs="Times New Roman"/>
                <w:sz w:val="20"/>
                <w:szCs w:val="20"/>
              </w:rPr>
            </w:pPr>
            <w:r>
              <w:rPr>
                <w:rFonts w:ascii="Times New Roman" w:hAnsi="Times New Roman" w:cs="Times New Roman"/>
                <w:b/>
                <w:bCs/>
                <w:sz w:val="20"/>
                <w:szCs w:val="20"/>
              </w:rPr>
              <w:t>24</w:t>
            </w:r>
          </w:p>
        </w:tc>
        <w:tc>
          <w:tcPr>
            <w:tcW w:w="1770" w:type="dxa"/>
          </w:tcPr>
          <w:p w14:paraId="124277CD" w14:textId="77777777" w:rsidR="0032417A" w:rsidRDefault="0032417A" w:rsidP="00F84ABD">
            <w:pPr>
              <w:jc w:val="center"/>
              <w:rPr>
                <w:rFonts w:ascii="Times New Roman" w:hAnsi="Times New Roman" w:cs="Times New Roman"/>
                <w:sz w:val="20"/>
                <w:szCs w:val="20"/>
              </w:rPr>
            </w:pPr>
            <w:r>
              <w:rPr>
                <w:rFonts w:ascii="Times New Roman" w:hAnsi="Times New Roman" w:cs="Times New Roman"/>
                <w:sz w:val="20"/>
                <w:szCs w:val="20"/>
              </w:rPr>
              <w:t>4.2%</w:t>
            </w:r>
          </w:p>
          <w:p w14:paraId="1AFA9F89" w14:textId="77777777" w:rsidR="0032417A" w:rsidRDefault="0032417A" w:rsidP="00F84ABD">
            <w:pPr>
              <w:jc w:val="center"/>
              <w:rPr>
                <w:rFonts w:ascii="Times New Roman" w:hAnsi="Times New Roman" w:cs="Times New Roman"/>
                <w:sz w:val="20"/>
                <w:szCs w:val="20"/>
              </w:rPr>
            </w:pPr>
            <w:r>
              <w:rPr>
                <w:rFonts w:ascii="Times New Roman" w:hAnsi="Times New Roman" w:cs="Times New Roman"/>
                <w:sz w:val="20"/>
                <w:szCs w:val="20"/>
              </w:rPr>
              <w:t>33.3%</w:t>
            </w:r>
          </w:p>
          <w:p w14:paraId="1BC70DC2" w14:textId="77777777" w:rsidR="0032417A" w:rsidRDefault="0032417A" w:rsidP="00F84ABD">
            <w:pPr>
              <w:jc w:val="center"/>
              <w:rPr>
                <w:rFonts w:ascii="Times New Roman" w:hAnsi="Times New Roman" w:cs="Times New Roman"/>
                <w:sz w:val="20"/>
                <w:szCs w:val="20"/>
              </w:rPr>
            </w:pPr>
            <w:r>
              <w:rPr>
                <w:rFonts w:ascii="Times New Roman" w:hAnsi="Times New Roman" w:cs="Times New Roman"/>
                <w:sz w:val="20"/>
                <w:szCs w:val="20"/>
              </w:rPr>
              <w:t>12.5%</w:t>
            </w:r>
          </w:p>
          <w:p w14:paraId="3E678DCA" w14:textId="77777777" w:rsidR="0032417A" w:rsidRDefault="0032417A" w:rsidP="00F84ABD">
            <w:pPr>
              <w:jc w:val="center"/>
              <w:rPr>
                <w:rFonts w:ascii="Times New Roman" w:hAnsi="Times New Roman" w:cs="Times New Roman"/>
                <w:sz w:val="20"/>
                <w:szCs w:val="20"/>
              </w:rPr>
            </w:pPr>
            <w:r>
              <w:rPr>
                <w:rFonts w:ascii="Times New Roman" w:hAnsi="Times New Roman" w:cs="Times New Roman"/>
                <w:sz w:val="20"/>
                <w:szCs w:val="20"/>
              </w:rPr>
              <w:t>20.8%</w:t>
            </w:r>
          </w:p>
          <w:p w14:paraId="25B74EB5" w14:textId="77777777" w:rsidR="0032417A" w:rsidRDefault="0032417A" w:rsidP="00F84ABD">
            <w:pPr>
              <w:jc w:val="center"/>
              <w:rPr>
                <w:rFonts w:ascii="Times New Roman" w:hAnsi="Times New Roman" w:cs="Times New Roman"/>
                <w:sz w:val="20"/>
                <w:szCs w:val="20"/>
              </w:rPr>
            </w:pPr>
            <w:r>
              <w:rPr>
                <w:rFonts w:ascii="Times New Roman" w:hAnsi="Times New Roman" w:cs="Times New Roman"/>
                <w:sz w:val="20"/>
                <w:szCs w:val="20"/>
              </w:rPr>
              <w:t>29.2%</w:t>
            </w:r>
          </w:p>
          <w:p w14:paraId="045344CF" w14:textId="77777777" w:rsidR="0032417A" w:rsidRPr="00CF593F" w:rsidRDefault="0032417A" w:rsidP="00F84ABD">
            <w:pPr>
              <w:jc w:val="center"/>
              <w:rPr>
                <w:rFonts w:ascii="Times New Roman" w:hAnsi="Times New Roman" w:cs="Times New Roman"/>
                <w:sz w:val="20"/>
                <w:szCs w:val="20"/>
              </w:rPr>
            </w:pPr>
            <w:r>
              <w:rPr>
                <w:rFonts w:ascii="Times New Roman" w:hAnsi="Times New Roman" w:cs="Times New Roman"/>
                <w:b/>
                <w:bCs/>
                <w:sz w:val="20"/>
                <w:szCs w:val="20"/>
              </w:rPr>
              <w:t>100%</w:t>
            </w:r>
          </w:p>
        </w:tc>
      </w:tr>
      <w:tr w:rsidR="0032417A" w:rsidRPr="00CF593F" w14:paraId="798397BF" w14:textId="77777777" w:rsidTr="00F84ABD">
        <w:trPr>
          <w:trHeight w:val="915"/>
        </w:trPr>
        <w:tc>
          <w:tcPr>
            <w:tcW w:w="1727" w:type="dxa"/>
          </w:tcPr>
          <w:p w14:paraId="0FCDB2F7" w14:textId="77777777" w:rsidR="0032417A" w:rsidRPr="00CF593F" w:rsidRDefault="0032417A" w:rsidP="00F84ABD">
            <w:pPr>
              <w:rPr>
                <w:rFonts w:ascii="Times New Roman" w:hAnsi="Times New Roman" w:cs="Times New Roman"/>
                <w:b/>
                <w:bCs/>
                <w:sz w:val="20"/>
                <w:szCs w:val="20"/>
              </w:rPr>
            </w:pPr>
            <w:r w:rsidRPr="00CF593F">
              <w:rPr>
                <w:rFonts w:ascii="Times New Roman" w:hAnsi="Times New Roman" w:cs="Times New Roman"/>
                <w:b/>
                <w:bCs/>
                <w:sz w:val="20"/>
                <w:szCs w:val="20"/>
              </w:rPr>
              <w:t>Peer’s age</w:t>
            </w:r>
          </w:p>
        </w:tc>
        <w:tc>
          <w:tcPr>
            <w:tcW w:w="2953" w:type="dxa"/>
          </w:tcPr>
          <w:p w14:paraId="61576C5E" w14:textId="77777777" w:rsidR="0032417A" w:rsidRPr="00CF593F" w:rsidRDefault="0032417A" w:rsidP="00F84ABD">
            <w:pPr>
              <w:rPr>
                <w:rFonts w:ascii="Times New Roman" w:hAnsi="Times New Roman" w:cs="Times New Roman"/>
                <w:sz w:val="20"/>
                <w:szCs w:val="20"/>
              </w:rPr>
            </w:pPr>
            <w:r w:rsidRPr="00CF593F">
              <w:rPr>
                <w:rFonts w:ascii="Times New Roman" w:hAnsi="Times New Roman" w:cs="Times New Roman"/>
                <w:sz w:val="20"/>
                <w:szCs w:val="20"/>
              </w:rPr>
              <w:t>Strongly Agree</w:t>
            </w:r>
          </w:p>
          <w:p w14:paraId="71E54CA7" w14:textId="77777777" w:rsidR="0032417A" w:rsidRPr="00CF593F" w:rsidRDefault="0032417A" w:rsidP="00F84ABD">
            <w:pPr>
              <w:rPr>
                <w:rFonts w:ascii="Times New Roman" w:hAnsi="Times New Roman" w:cs="Times New Roman"/>
                <w:sz w:val="20"/>
                <w:szCs w:val="20"/>
              </w:rPr>
            </w:pPr>
            <w:r w:rsidRPr="00CF593F">
              <w:rPr>
                <w:rFonts w:ascii="Times New Roman" w:hAnsi="Times New Roman" w:cs="Times New Roman"/>
                <w:sz w:val="20"/>
                <w:szCs w:val="20"/>
              </w:rPr>
              <w:t>Agree</w:t>
            </w:r>
          </w:p>
          <w:p w14:paraId="04BAA233" w14:textId="77777777" w:rsidR="0032417A" w:rsidRPr="00CF593F" w:rsidRDefault="0032417A" w:rsidP="00F84ABD">
            <w:pPr>
              <w:rPr>
                <w:rFonts w:ascii="Times New Roman" w:hAnsi="Times New Roman" w:cs="Times New Roman"/>
                <w:sz w:val="20"/>
                <w:szCs w:val="20"/>
              </w:rPr>
            </w:pPr>
            <w:r w:rsidRPr="00CF593F">
              <w:rPr>
                <w:rFonts w:ascii="Times New Roman" w:hAnsi="Times New Roman" w:cs="Times New Roman"/>
                <w:sz w:val="20"/>
                <w:szCs w:val="20"/>
              </w:rPr>
              <w:t>Neutral</w:t>
            </w:r>
            <w:r w:rsidRPr="00CF593F">
              <w:rPr>
                <w:rFonts w:ascii="Times New Roman" w:hAnsi="Times New Roman" w:cs="Times New Roman"/>
                <w:sz w:val="20"/>
                <w:szCs w:val="20"/>
              </w:rPr>
              <w:br/>
              <w:t>Disagree</w:t>
            </w:r>
          </w:p>
          <w:p w14:paraId="06ED3800" w14:textId="77777777" w:rsidR="0032417A" w:rsidRDefault="0032417A" w:rsidP="00F84ABD">
            <w:pPr>
              <w:rPr>
                <w:rFonts w:ascii="Times New Roman" w:hAnsi="Times New Roman" w:cs="Times New Roman"/>
                <w:sz w:val="20"/>
                <w:szCs w:val="20"/>
              </w:rPr>
            </w:pPr>
            <w:r w:rsidRPr="00CF593F">
              <w:rPr>
                <w:rFonts w:ascii="Times New Roman" w:hAnsi="Times New Roman" w:cs="Times New Roman"/>
                <w:sz w:val="20"/>
                <w:szCs w:val="20"/>
              </w:rPr>
              <w:t>Strongly Disagree</w:t>
            </w:r>
          </w:p>
          <w:p w14:paraId="558A17B0" w14:textId="77777777" w:rsidR="0032417A" w:rsidRPr="00CF593F" w:rsidRDefault="0032417A" w:rsidP="00F84ABD">
            <w:pPr>
              <w:rPr>
                <w:rFonts w:ascii="Times New Roman" w:hAnsi="Times New Roman" w:cs="Times New Roman"/>
                <w:sz w:val="20"/>
                <w:szCs w:val="20"/>
              </w:rPr>
            </w:pPr>
            <w:r>
              <w:rPr>
                <w:rFonts w:ascii="Times New Roman" w:hAnsi="Times New Roman" w:cs="Times New Roman"/>
                <w:b/>
                <w:bCs/>
                <w:sz w:val="20"/>
                <w:szCs w:val="20"/>
              </w:rPr>
              <w:t>TOTAL</w:t>
            </w:r>
          </w:p>
        </w:tc>
        <w:tc>
          <w:tcPr>
            <w:tcW w:w="810" w:type="dxa"/>
          </w:tcPr>
          <w:p w14:paraId="2DBBA3EA" w14:textId="77777777" w:rsidR="0032417A" w:rsidRDefault="0032417A" w:rsidP="00F84ABD">
            <w:pPr>
              <w:jc w:val="center"/>
              <w:rPr>
                <w:rFonts w:ascii="Times New Roman" w:hAnsi="Times New Roman" w:cs="Times New Roman"/>
                <w:sz w:val="20"/>
                <w:szCs w:val="20"/>
              </w:rPr>
            </w:pPr>
            <w:r>
              <w:rPr>
                <w:rFonts w:ascii="Times New Roman" w:hAnsi="Times New Roman" w:cs="Times New Roman"/>
                <w:sz w:val="20"/>
                <w:szCs w:val="20"/>
              </w:rPr>
              <w:t>5</w:t>
            </w:r>
          </w:p>
          <w:p w14:paraId="128C0DD8" w14:textId="77777777" w:rsidR="0032417A" w:rsidRDefault="0032417A" w:rsidP="00F84ABD">
            <w:pPr>
              <w:jc w:val="center"/>
              <w:rPr>
                <w:rFonts w:ascii="Times New Roman" w:hAnsi="Times New Roman" w:cs="Times New Roman"/>
                <w:sz w:val="20"/>
                <w:szCs w:val="20"/>
              </w:rPr>
            </w:pPr>
            <w:r>
              <w:rPr>
                <w:rFonts w:ascii="Times New Roman" w:hAnsi="Times New Roman" w:cs="Times New Roman"/>
                <w:sz w:val="20"/>
                <w:szCs w:val="20"/>
              </w:rPr>
              <w:t>18</w:t>
            </w:r>
          </w:p>
          <w:p w14:paraId="21FBD609" w14:textId="77777777" w:rsidR="0032417A" w:rsidRDefault="0032417A" w:rsidP="00F84ABD">
            <w:pPr>
              <w:jc w:val="center"/>
              <w:rPr>
                <w:rFonts w:ascii="Times New Roman" w:hAnsi="Times New Roman" w:cs="Times New Roman"/>
                <w:sz w:val="20"/>
                <w:szCs w:val="20"/>
              </w:rPr>
            </w:pPr>
            <w:r>
              <w:rPr>
                <w:rFonts w:ascii="Times New Roman" w:hAnsi="Times New Roman" w:cs="Times New Roman"/>
                <w:sz w:val="20"/>
                <w:szCs w:val="20"/>
              </w:rPr>
              <w:t>8</w:t>
            </w:r>
          </w:p>
          <w:p w14:paraId="554EE472" w14:textId="77777777" w:rsidR="0032417A" w:rsidRDefault="0032417A" w:rsidP="00F84ABD">
            <w:pPr>
              <w:jc w:val="center"/>
              <w:rPr>
                <w:rFonts w:ascii="Times New Roman" w:hAnsi="Times New Roman" w:cs="Times New Roman"/>
                <w:sz w:val="20"/>
                <w:szCs w:val="20"/>
              </w:rPr>
            </w:pPr>
            <w:r>
              <w:rPr>
                <w:rFonts w:ascii="Times New Roman" w:hAnsi="Times New Roman" w:cs="Times New Roman"/>
                <w:sz w:val="20"/>
                <w:szCs w:val="20"/>
              </w:rPr>
              <w:t>4</w:t>
            </w:r>
          </w:p>
          <w:p w14:paraId="4E9EC6B3" w14:textId="77777777" w:rsidR="0032417A" w:rsidRDefault="0032417A" w:rsidP="00F84ABD">
            <w:pPr>
              <w:jc w:val="center"/>
              <w:rPr>
                <w:rFonts w:ascii="Times New Roman" w:hAnsi="Times New Roman" w:cs="Times New Roman"/>
                <w:sz w:val="20"/>
                <w:szCs w:val="20"/>
              </w:rPr>
            </w:pPr>
            <w:r>
              <w:rPr>
                <w:rFonts w:ascii="Times New Roman" w:hAnsi="Times New Roman" w:cs="Times New Roman"/>
                <w:sz w:val="20"/>
                <w:szCs w:val="20"/>
              </w:rPr>
              <w:t>5</w:t>
            </w:r>
          </w:p>
          <w:p w14:paraId="3C39A056" w14:textId="77777777" w:rsidR="0032417A" w:rsidRPr="00CF593F" w:rsidRDefault="0032417A" w:rsidP="00F84ABD">
            <w:pPr>
              <w:jc w:val="center"/>
              <w:rPr>
                <w:rFonts w:ascii="Times New Roman" w:hAnsi="Times New Roman" w:cs="Times New Roman"/>
                <w:sz w:val="20"/>
                <w:szCs w:val="20"/>
              </w:rPr>
            </w:pPr>
            <w:r>
              <w:rPr>
                <w:rFonts w:ascii="Times New Roman" w:hAnsi="Times New Roman" w:cs="Times New Roman"/>
                <w:b/>
                <w:bCs/>
                <w:sz w:val="20"/>
                <w:szCs w:val="20"/>
              </w:rPr>
              <w:t>40</w:t>
            </w:r>
          </w:p>
        </w:tc>
        <w:tc>
          <w:tcPr>
            <w:tcW w:w="1170" w:type="dxa"/>
          </w:tcPr>
          <w:p w14:paraId="09C8DEE2" w14:textId="77777777" w:rsidR="0032417A" w:rsidRDefault="0032417A" w:rsidP="00F84ABD">
            <w:pPr>
              <w:jc w:val="center"/>
              <w:rPr>
                <w:rFonts w:ascii="Times New Roman" w:hAnsi="Times New Roman" w:cs="Times New Roman"/>
                <w:sz w:val="20"/>
                <w:szCs w:val="20"/>
              </w:rPr>
            </w:pPr>
            <w:r>
              <w:rPr>
                <w:rFonts w:ascii="Times New Roman" w:hAnsi="Times New Roman" w:cs="Times New Roman"/>
                <w:sz w:val="20"/>
                <w:szCs w:val="20"/>
              </w:rPr>
              <w:t>12.5%</w:t>
            </w:r>
          </w:p>
          <w:p w14:paraId="7A1B3D32" w14:textId="77777777" w:rsidR="0032417A" w:rsidRDefault="0032417A" w:rsidP="00F84ABD">
            <w:pPr>
              <w:jc w:val="center"/>
              <w:rPr>
                <w:rFonts w:ascii="Times New Roman" w:hAnsi="Times New Roman" w:cs="Times New Roman"/>
                <w:sz w:val="20"/>
                <w:szCs w:val="20"/>
              </w:rPr>
            </w:pPr>
            <w:r>
              <w:rPr>
                <w:rFonts w:ascii="Times New Roman" w:hAnsi="Times New Roman" w:cs="Times New Roman"/>
                <w:sz w:val="20"/>
                <w:szCs w:val="20"/>
              </w:rPr>
              <w:t>45.0%</w:t>
            </w:r>
          </w:p>
          <w:p w14:paraId="020790BE" w14:textId="77777777" w:rsidR="0032417A" w:rsidRDefault="0032417A" w:rsidP="00F84ABD">
            <w:pPr>
              <w:jc w:val="center"/>
              <w:rPr>
                <w:rFonts w:ascii="Times New Roman" w:hAnsi="Times New Roman" w:cs="Times New Roman"/>
                <w:sz w:val="20"/>
                <w:szCs w:val="20"/>
              </w:rPr>
            </w:pPr>
            <w:r>
              <w:rPr>
                <w:rFonts w:ascii="Times New Roman" w:hAnsi="Times New Roman" w:cs="Times New Roman"/>
                <w:sz w:val="20"/>
                <w:szCs w:val="20"/>
              </w:rPr>
              <w:t>20.0%</w:t>
            </w:r>
          </w:p>
          <w:p w14:paraId="774879F3" w14:textId="77777777" w:rsidR="0032417A" w:rsidRDefault="0032417A" w:rsidP="00F84ABD">
            <w:pPr>
              <w:jc w:val="center"/>
              <w:rPr>
                <w:rFonts w:ascii="Times New Roman" w:hAnsi="Times New Roman" w:cs="Times New Roman"/>
                <w:sz w:val="20"/>
                <w:szCs w:val="20"/>
              </w:rPr>
            </w:pPr>
            <w:r>
              <w:rPr>
                <w:rFonts w:ascii="Times New Roman" w:hAnsi="Times New Roman" w:cs="Times New Roman"/>
                <w:sz w:val="20"/>
                <w:szCs w:val="20"/>
              </w:rPr>
              <w:t>10.0%</w:t>
            </w:r>
          </w:p>
          <w:p w14:paraId="327B5093" w14:textId="77777777" w:rsidR="0032417A" w:rsidRDefault="0032417A" w:rsidP="00F84ABD">
            <w:pPr>
              <w:jc w:val="center"/>
              <w:rPr>
                <w:rFonts w:ascii="Times New Roman" w:hAnsi="Times New Roman" w:cs="Times New Roman"/>
                <w:sz w:val="20"/>
                <w:szCs w:val="20"/>
              </w:rPr>
            </w:pPr>
            <w:r>
              <w:rPr>
                <w:rFonts w:ascii="Times New Roman" w:hAnsi="Times New Roman" w:cs="Times New Roman"/>
                <w:sz w:val="20"/>
                <w:szCs w:val="20"/>
              </w:rPr>
              <w:t>12.5%</w:t>
            </w:r>
          </w:p>
          <w:p w14:paraId="3FCED42B" w14:textId="77777777" w:rsidR="0032417A" w:rsidRPr="00CF593F" w:rsidRDefault="0032417A" w:rsidP="00F84ABD">
            <w:pPr>
              <w:jc w:val="center"/>
              <w:rPr>
                <w:rFonts w:ascii="Times New Roman" w:hAnsi="Times New Roman" w:cs="Times New Roman"/>
                <w:sz w:val="20"/>
                <w:szCs w:val="20"/>
              </w:rPr>
            </w:pPr>
            <w:r>
              <w:rPr>
                <w:rFonts w:ascii="Times New Roman" w:hAnsi="Times New Roman" w:cs="Times New Roman"/>
                <w:b/>
                <w:bCs/>
                <w:sz w:val="20"/>
                <w:szCs w:val="20"/>
              </w:rPr>
              <w:t>100%</w:t>
            </w:r>
          </w:p>
        </w:tc>
        <w:tc>
          <w:tcPr>
            <w:tcW w:w="930" w:type="dxa"/>
          </w:tcPr>
          <w:p w14:paraId="7CAE5B5F" w14:textId="77777777" w:rsidR="0032417A" w:rsidRDefault="0032417A" w:rsidP="00F84ABD">
            <w:pPr>
              <w:jc w:val="center"/>
              <w:rPr>
                <w:rFonts w:ascii="Times New Roman" w:hAnsi="Times New Roman" w:cs="Times New Roman"/>
                <w:sz w:val="20"/>
                <w:szCs w:val="20"/>
              </w:rPr>
            </w:pPr>
            <w:r>
              <w:rPr>
                <w:rFonts w:ascii="Times New Roman" w:hAnsi="Times New Roman" w:cs="Times New Roman"/>
                <w:sz w:val="20"/>
                <w:szCs w:val="20"/>
              </w:rPr>
              <w:t>0</w:t>
            </w:r>
          </w:p>
          <w:p w14:paraId="47F43EFA" w14:textId="77777777" w:rsidR="0032417A" w:rsidRDefault="0032417A" w:rsidP="00F84ABD">
            <w:pPr>
              <w:jc w:val="center"/>
              <w:rPr>
                <w:rFonts w:ascii="Times New Roman" w:hAnsi="Times New Roman" w:cs="Times New Roman"/>
                <w:sz w:val="20"/>
                <w:szCs w:val="20"/>
              </w:rPr>
            </w:pPr>
            <w:r>
              <w:rPr>
                <w:rFonts w:ascii="Times New Roman" w:hAnsi="Times New Roman" w:cs="Times New Roman"/>
                <w:sz w:val="20"/>
                <w:szCs w:val="20"/>
              </w:rPr>
              <w:t>9</w:t>
            </w:r>
          </w:p>
          <w:p w14:paraId="0020D338" w14:textId="77777777" w:rsidR="0032417A" w:rsidRDefault="0032417A" w:rsidP="00F84ABD">
            <w:pPr>
              <w:jc w:val="center"/>
              <w:rPr>
                <w:rFonts w:ascii="Times New Roman" w:hAnsi="Times New Roman" w:cs="Times New Roman"/>
                <w:sz w:val="20"/>
                <w:szCs w:val="20"/>
              </w:rPr>
            </w:pPr>
            <w:r>
              <w:rPr>
                <w:rFonts w:ascii="Times New Roman" w:hAnsi="Times New Roman" w:cs="Times New Roman"/>
                <w:sz w:val="20"/>
                <w:szCs w:val="20"/>
              </w:rPr>
              <w:t>2</w:t>
            </w:r>
          </w:p>
          <w:p w14:paraId="0653A905" w14:textId="77777777" w:rsidR="0032417A" w:rsidRDefault="0032417A" w:rsidP="00F84ABD">
            <w:pPr>
              <w:jc w:val="center"/>
              <w:rPr>
                <w:rFonts w:ascii="Times New Roman" w:hAnsi="Times New Roman" w:cs="Times New Roman"/>
                <w:sz w:val="20"/>
                <w:szCs w:val="20"/>
              </w:rPr>
            </w:pPr>
            <w:r>
              <w:rPr>
                <w:rFonts w:ascii="Times New Roman" w:hAnsi="Times New Roman" w:cs="Times New Roman"/>
                <w:sz w:val="20"/>
                <w:szCs w:val="20"/>
              </w:rPr>
              <w:t>6</w:t>
            </w:r>
          </w:p>
          <w:p w14:paraId="5287D598" w14:textId="77777777" w:rsidR="0032417A" w:rsidRDefault="0032417A" w:rsidP="00F84ABD">
            <w:pPr>
              <w:jc w:val="center"/>
              <w:rPr>
                <w:rFonts w:ascii="Times New Roman" w:hAnsi="Times New Roman" w:cs="Times New Roman"/>
                <w:sz w:val="20"/>
                <w:szCs w:val="20"/>
              </w:rPr>
            </w:pPr>
            <w:r>
              <w:rPr>
                <w:rFonts w:ascii="Times New Roman" w:hAnsi="Times New Roman" w:cs="Times New Roman"/>
                <w:sz w:val="20"/>
                <w:szCs w:val="20"/>
              </w:rPr>
              <w:t>7</w:t>
            </w:r>
          </w:p>
          <w:p w14:paraId="401A19F2" w14:textId="77777777" w:rsidR="0032417A" w:rsidRPr="00CF593F" w:rsidRDefault="0032417A" w:rsidP="00F84ABD">
            <w:pPr>
              <w:jc w:val="center"/>
              <w:rPr>
                <w:rFonts w:ascii="Times New Roman" w:hAnsi="Times New Roman" w:cs="Times New Roman"/>
                <w:sz w:val="20"/>
                <w:szCs w:val="20"/>
              </w:rPr>
            </w:pPr>
            <w:r>
              <w:rPr>
                <w:rFonts w:ascii="Times New Roman" w:hAnsi="Times New Roman" w:cs="Times New Roman"/>
                <w:b/>
                <w:bCs/>
                <w:sz w:val="20"/>
                <w:szCs w:val="20"/>
              </w:rPr>
              <w:t>24</w:t>
            </w:r>
          </w:p>
        </w:tc>
        <w:tc>
          <w:tcPr>
            <w:tcW w:w="1770" w:type="dxa"/>
          </w:tcPr>
          <w:p w14:paraId="446237EC" w14:textId="77777777" w:rsidR="0032417A" w:rsidRDefault="0032417A" w:rsidP="00F84ABD">
            <w:pPr>
              <w:jc w:val="center"/>
              <w:rPr>
                <w:rFonts w:ascii="Times New Roman" w:hAnsi="Times New Roman" w:cs="Times New Roman"/>
                <w:sz w:val="20"/>
                <w:szCs w:val="20"/>
              </w:rPr>
            </w:pPr>
            <w:r>
              <w:rPr>
                <w:rFonts w:ascii="Times New Roman" w:hAnsi="Times New Roman" w:cs="Times New Roman"/>
                <w:sz w:val="20"/>
                <w:szCs w:val="20"/>
              </w:rPr>
              <w:t>0%</w:t>
            </w:r>
          </w:p>
          <w:p w14:paraId="07083EDE" w14:textId="77777777" w:rsidR="0032417A" w:rsidRDefault="0032417A" w:rsidP="00F84ABD">
            <w:pPr>
              <w:jc w:val="center"/>
              <w:rPr>
                <w:rFonts w:ascii="Times New Roman" w:hAnsi="Times New Roman" w:cs="Times New Roman"/>
                <w:sz w:val="20"/>
                <w:szCs w:val="20"/>
              </w:rPr>
            </w:pPr>
            <w:r>
              <w:rPr>
                <w:rFonts w:ascii="Times New Roman" w:hAnsi="Times New Roman" w:cs="Times New Roman"/>
                <w:sz w:val="20"/>
                <w:szCs w:val="20"/>
              </w:rPr>
              <w:t>37.5%</w:t>
            </w:r>
          </w:p>
          <w:p w14:paraId="62606DDD" w14:textId="77777777" w:rsidR="0032417A" w:rsidRDefault="0032417A" w:rsidP="00F84ABD">
            <w:pPr>
              <w:jc w:val="center"/>
              <w:rPr>
                <w:rFonts w:ascii="Times New Roman" w:hAnsi="Times New Roman" w:cs="Times New Roman"/>
                <w:sz w:val="20"/>
                <w:szCs w:val="20"/>
              </w:rPr>
            </w:pPr>
            <w:r>
              <w:rPr>
                <w:rFonts w:ascii="Times New Roman" w:hAnsi="Times New Roman" w:cs="Times New Roman"/>
                <w:sz w:val="20"/>
                <w:szCs w:val="20"/>
              </w:rPr>
              <w:t>8.3%</w:t>
            </w:r>
          </w:p>
          <w:p w14:paraId="28639F5D" w14:textId="77777777" w:rsidR="0032417A" w:rsidRDefault="0032417A" w:rsidP="00F84ABD">
            <w:pPr>
              <w:jc w:val="center"/>
              <w:rPr>
                <w:rFonts w:ascii="Times New Roman" w:hAnsi="Times New Roman" w:cs="Times New Roman"/>
                <w:sz w:val="20"/>
                <w:szCs w:val="20"/>
              </w:rPr>
            </w:pPr>
            <w:r>
              <w:rPr>
                <w:rFonts w:ascii="Times New Roman" w:hAnsi="Times New Roman" w:cs="Times New Roman"/>
                <w:sz w:val="20"/>
                <w:szCs w:val="20"/>
              </w:rPr>
              <w:t>25.0%</w:t>
            </w:r>
          </w:p>
          <w:p w14:paraId="10E571BA" w14:textId="77777777" w:rsidR="0032417A" w:rsidRDefault="0032417A" w:rsidP="00F84ABD">
            <w:pPr>
              <w:jc w:val="center"/>
              <w:rPr>
                <w:rFonts w:ascii="Times New Roman" w:hAnsi="Times New Roman" w:cs="Times New Roman"/>
                <w:sz w:val="20"/>
                <w:szCs w:val="20"/>
              </w:rPr>
            </w:pPr>
            <w:r>
              <w:rPr>
                <w:rFonts w:ascii="Times New Roman" w:hAnsi="Times New Roman" w:cs="Times New Roman"/>
                <w:sz w:val="20"/>
                <w:szCs w:val="20"/>
              </w:rPr>
              <w:t>29.2%</w:t>
            </w:r>
          </w:p>
          <w:p w14:paraId="4D48B639" w14:textId="77777777" w:rsidR="0032417A" w:rsidRPr="00CF593F" w:rsidRDefault="0032417A" w:rsidP="00F84ABD">
            <w:pPr>
              <w:jc w:val="center"/>
              <w:rPr>
                <w:rFonts w:ascii="Times New Roman" w:hAnsi="Times New Roman" w:cs="Times New Roman"/>
                <w:sz w:val="20"/>
                <w:szCs w:val="20"/>
              </w:rPr>
            </w:pPr>
            <w:r>
              <w:rPr>
                <w:rFonts w:ascii="Times New Roman" w:hAnsi="Times New Roman" w:cs="Times New Roman"/>
                <w:b/>
                <w:bCs/>
                <w:sz w:val="20"/>
                <w:szCs w:val="20"/>
              </w:rPr>
              <w:t>100%</w:t>
            </w:r>
          </w:p>
        </w:tc>
      </w:tr>
      <w:tr w:rsidR="0032417A" w:rsidRPr="00CF593F" w14:paraId="71EF656B" w14:textId="77777777" w:rsidTr="00F84ABD">
        <w:trPr>
          <w:trHeight w:val="915"/>
        </w:trPr>
        <w:tc>
          <w:tcPr>
            <w:tcW w:w="1727" w:type="dxa"/>
          </w:tcPr>
          <w:p w14:paraId="486181EF" w14:textId="77777777" w:rsidR="0032417A" w:rsidRPr="00CF593F" w:rsidRDefault="0032417A" w:rsidP="00F84ABD">
            <w:pPr>
              <w:rPr>
                <w:rFonts w:ascii="Times New Roman" w:hAnsi="Times New Roman" w:cs="Times New Roman"/>
                <w:b/>
                <w:bCs/>
                <w:sz w:val="20"/>
                <w:szCs w:val="20"/>
              </w:rPr>
            </w:pPr>
            <w:r w:rsidRPr="00CF593F">
              <w:rPr>
                <w:rFonts w:ascii="Times New Roman" w:hAnsi="Times New Roman" w:cs="Times New Roman"/>
                <w:b/>
                <w:bCs/>
                <w:sz w:val="20"/>
                <w:szCs w:val="20"/>
              </w:rPr>
              <w:t>Peer’s ability</w:t>
            </w:r>
          </w:p>
          <w:p w14:paraId="5FC277ED" w14:textId="77777777" w:rsidR="0032417A" w:rsidRPr="00CF593F" w:rsidRDefault="0032417A" w:rsidP="00F84ABD">
            <w:pPr>
              <w:rPr>
                <w:rFonts w:ascii="Times New Roman" w:hAnsi="Times New Roman" w:cs="Times New Roman"/>
                <w:b/>
                <w:bCs/>
                <w:sz w:val="20"/>
                <w:szCs w:val="20"/>
              </w:rPr>
            </w:pPr>
            <w:r w:rsidRPr="00CF593F">
              <w:rPr>
                <w:rFonts w:ascii="Times New Roman" w:hAnsi="Times New Roman" w:cs="Times New Roman"/>
                <w:b/>
                <w:bCs/>
                <w:sz w:val="20"/>
                <w:szCs w:val="20"/>
              </w:rPr>
              <w:t xml:space="preserve">To make </w:t>
            </w:r>
          </w:p>
          <w:p w14:paraId="427FB197" w14:textId="77777777" w:rsidR="0032417A" w:rsidRPr="00CF593F" w:rsidRDefault="0032417A" w:rsidP="00F84ABD">
            <w:pPr>
              <w:rPr>
                <w:rFonts w:ascii="Times New Roman" w:hAnsi="Times New Roman" w:cs="Times New Roman"/>
                <w:b/>
                <w:bCs/>
                <w:sz w:val="20"/>
                <w:szCs w:val="20"/>
              </w:rPr>
            </w:pPr>
            <w:r w:rsidRPr="00CF593F">
              <w:rPr>
                <w:rFonts w:ascii="Times New Roman" w:hAnsi="Times New Roman" w:cs="Times New Roman"/>
                <w:b/>
                <w:bCs/>
                <w:sz w:val="20"/>
                <w:szCs w:val="20"/>
              </w:rPr>
              <w:t xml:space="preserve">Accommodations </w:t>
            </w:r>
          </w:p>
        </w:tc>
        <w:tc>
          <w:tcPr>
            <w:tcW w:w="2953" w:type="dxa"/>
          </w:tcPr>
          <w:p w14:paraId="37CCB650" w14:textId="77777777" w:rsidR="0032417A" w:rsidRPr="00CF593F" w:rsidRDefault="0032417A" w:rsidP="00F84ABD">
            <w:pPr>
              <w:rPr>
                <w:rFonts w:ascii="Times New Roman" w:hAnsi="Times New Roman" w:cs="Times New Roman"/>
                <w:sz w:val="20"/>
                <w:szCs w:val="20"/>
              </w:rPr>
            </w:pPr>
            <w:r w:rsidRPr="00CF593F">
              <w:rPr>
                <w:rFonts w:ascii="Times New Roman" w:hAnsi="Times New Roman" w:cs="Times New Roman"/>
                <w:sz w:val="20"/>
                <w:szCs w:val="20"/>
              </w:rPr>
              <w:t>Strongly Agree</w:t>
            </w:r>
          </w:p>
          <w:p w14:paraId="437AE757" w14:textId="77777777" w:rsidR="0032417A" w:rsidRPr="00CF593F" w:rsidRDefault="0032417A" w:rsidP="00F84ABD">
            <w:pPr>
              <w:rPr>
                <w:rFonts w:ascii="Times New Roman" w:hAnsi="Times New Roman" w:cs="Times New Roman"/>
                <w:sz w:val="20"/>
                <w:szCs w:val="20"/>
              </w:rPr>
            </w:pPr>
            <w:r w:rsidRPr="00CF593F">
              <w:rPr>
                <w:rFonts w:ascii="Times New Roman" w:hAnsi="Times New Roman" w:cs="Times New Roman"/>
                <w:sz w:val="20"/>
                <w:szCs w:val="20"/>
              </w:rPr>
              <w:t>Agree</w:t>
            </w:r>
          </w:p>
          <w:p w14:paraId="5D09CAFF" w14:textId="77777777" w:rsidR="0032417A" w:rsidRPr="00CF593F" w:rsidRDefault="0032417A" w:rsidP="00F84ABD">
            <w:pPr>
              <w:rPr>
                <w:rFonts w:ascii="Times New Roman" w:hAnsi="Times New Roman" w:cs="Times New Roman"/>
                <w:sz w:val="20"/>
                <w:szCs w:val="20"/>
              </w:rPr>
            </w:pPr>
            <w:r w:rsidRPr="00CF593F">
              <w:rPr>
                <w:rFonts w:ascii="Times New Roman" w:hAnsi="Times New Roman" w:cs="Times New Roman"/>
                <w:sz w:val="20"/>
                <w:szCs w:val="20"/>
              </w:rPr>
              <w:t>Neutral</w:t>
            </w:r>
            <w:r w:rsidRPr="00CF593F">
              <w:rPr>
                <w:rFonts w:ascii="Times New Roman" w:hAnsi="Times New Roman" w:cs="Times New Roman"/>
                <w:sz w:val="20"/>
                <w:szCs w:val="20"/>
              </w:rPr>
              <w:br/>
              <w:t>Disagree</w:t>
            </w:r>
          </w:p>
          <w:p w14:paraId="5BBD8309" w14:textId="77777777" w:rsidR="0032417A" w:rsidRDefault="0032417A" w:rsidP="00F84ABD">
            <w:pPr>
              <w:rPr>
                <w:rFonts w:ascii="Times New Roman" w:hAnsi="Times New Roman" w:cs="Times New Roman"/>
                <w:sz w:val="20"/>
                <w:szCs w:val="20"/>
              </w:rPr>
            </w:pPr>
            <w:r w:rsidRPr="00CF593F">
              <w:rPr>
                <w:rFonts w:ascii="Times New Roman" w:hAnsi="Times New Roman" w:cs="Times New Roman"/>
                <w:sz w:val="20"/>
                <w:szCs w:val="20"/>
              </w:rPr>
              <w:t>Strongly Disagree</w:t>
            </w:r>
          </w:p>
          <w:p w14:paraId="1058C76A" w14:textId="77777777" w:rsidR="0032417A" w:rsidRPr="00CF593F" w:rsidRDefault="0032417A" w:rsidP="00F84ABD">
            <w:pPr>
              <w:rPr>
                <w:rFonts w:ascii="Times New Roman" w:hAnsi="Times New Roman" w:cs="Times New Roman"/>
                <w:sz w:val="20"/>
                <w:szCs w:val="20"/>
              </w:rPr>
            </w:pPr>
            <w:r>
              <w:rPr>
                <w:rFonts w:ascii="Times New Roman" w:hAnsi="Times New Roman" w:cs="Times New Roman"/>
                <w:b/>
                <w:bCs/>
                <w:sz w:val="20"/>
                <w:szCs w:val="20"/>
              </w:rPr>
              <w:t>TOTAL</w:t>
            </w:r>
          </w:p>
        </w:tc>
        <w:tc>
          <w:tcPr>
            <w:tcW w:w="810" w:type="dxa"/>
          </w:tcPr>
          <w:p w14:paraId="38E6EA80" w14:textId="77777777" w:rsidR="0032417A" w:rsidRDefault="0032417A" w:rsidP="00F84ABD">
            <w:pPr>
              <w:jc w:val="center"/>
              <w:rPr>
                <w:rFonts w:ascii="Times New Roman" w:hAnsi="Times New Roman" w:cs="Times New Roman"/>
                <w:sz w:val="20"/>
                <w:szCs w:val="20"/>
              </w:rPr>
            </w:pPr>
            <w:r>
              <w:rPr>
                <w:rFonts w:ascii="Times New Roman" w:hAnsi="Times New Roman" w:cs="Times New Roman"/>
                <w:sz w:val="20"/>
                <w:szCs w:val="20"/>
              </w:rPr>
              <w:t>3</w:t>
            </w:r>
          </w:p>
          <w:p w14:paraId="0DBF04CC" w14:textId="77777777" w:rsidR="0032417A" w:rsidRDefault="0032417A" w:rsidP="00F84ABD">
            <w:pPr>
              <w:jc w:val="center"/>
              <w:rPr>
                <w:rFonts w:ascii="Times New Roman" w:hAnsi="Times New Roman" w:cs="Times New Roman"/>
                <w:sz w:val="20"/>
                <w:szCs w:val="20"/>
              </w:rPr>
            </w:pPr>
            <w:r>
              <w:rPr>
                <w:rFonts w:ascii="Times New Roman" w:hAnsi="Times New Roman" w:cs="Times New Roman"/>
                <w:sz w:val="20"/>
                <w:szCs w:val="20"/>
              </w:rPr>
              <w:t>25</w:t>
            </w:r>
          </w:p>
          <w:p w14:paraId="7427C6D8" w14:textId="77777777" w:rsidR="0032417A" w:rsidRDefault="0032417A" w:rsidP="00F84ABD">
            <w:pPr>
              <w:jc w:val="center"/>
              <w:rPr>
                <w:rFonts w:ascii="Times New Roman" w:hAnsi="Times New Roman" w:cs="Times New Roman"/>
                <w:sz w:val="20"/>
                <w:szCs w:val="20"/>
              </w:rPr>
            </w:pPr>
            <w:r>
              <w:rPr>
                <w:rFonts w:ascii="Times New Roman" w:hAnsi="Times New Roman" w:cs="Times New Roman"/>
                <w:sz w:val="20"/>
                <w:szCs w:val="20"/>
              </w:rPr>
              <w:t>6</w:t>
            </w:r>
          </w:p>
          <w:p w14:paraId="35044A46" w14:textId="77777777" w:rsidR="0032417A" w:rsidRDefault="0032417A" w:rsidP="00F84ABD">
            <w:pPr>
              <w:jc w:val="center"/>
              <w:rPr>
                <w:rFonts w:ascii="Times New Roman" w:hAnsi="Times New Roman" w:cs="Times New Roman"/>
                <w:sz w:val="20"/>
                <w:szCs w:val="20"/>
              </w:rPr>
            </w:pPr>
            <w:r>
              <w:rPr>
                <w:rFonts w:ascii="Times New Roman" w:hAnsi="Times New Roman" w:cs="Times New Roman"/>
                <w:sz w:val="20"/>
                <w:szCs w:val="20"/>
              </w:rPr>
              <w:t>4</w:t>
            </w:r>
          </w:p>
          <w:p w14:paraId="00A23860" w14:textId="77777777" w:rsidR="0032417A" w:rsidRDefault="0032417A" w:rsidP="00F84ABD">
            <w:pPr>
              <w:jc w:val="center"/>
              <w:rPr>
                <w:rFonts w:ascii="Times New Roman" w:hAnsi="Times New Roman" w:cs="Times New Roman"/>
                <w:sz w:val="20"/>
                <w:szCs w:val="20"/>
              </w:rPr>
            </w:pPr>
            <w:r>
              <w:rPr>
                <w:rFonts w:ascii="Times New Roman" w:hAnsi="Times New Roman" w:cs="Times New Roman"/>
                <w:sz w:val="20"/>
                <w:szCs w:val="20"/>
              </w:rPr>
              <w:t>2</w:t>
            </w:r>
          </w:p>
          <w:p w14:paraId="6A595F4A" w14:textId="77777777" w:rsidR="0032417A" w:rsidRPr="00CF593F" w:rsidRDefault="0032417A" w:rsidP="00F84ABD">
            <w:pPr>
              <w:jc w:val="center"/>
              <w:rPr>
                <w:rFonts w:ascii="Times New Roman" w:hAnsi="Times New Roman" w:cs="Times New Roman"/>
                <w:sz w:val="20"/>
                <w:szCs w:val="20"/>
              </w:rPr>
            </w:pPr>
            <w:r>
              <w:rPr>
                <w:rFonts w:ascii="Times New Roman" w:hAnsi="Times New Roman" w:cs="Times New Roman"/>
                <w:b/>
                <w:bCs/>
                <w:sz w:val="20"/>
                <w:szCs w:val="20"/>
              </w:rPr>
              <w:t>40</w:t>
            </w:r>
          </w:p>
        </w:tc>
        <w:tc>
          <w:tcPr>
            <w:tcW w:w="1170" w:type="dxa"/>
          </w:tcPr>
          <w:p w14:paraId="01A97E5E" w14:textId="77777777" w:rsidR="0032417A" w:rsidRDefault="0032417A" w:rsidP="00F84ABD">
            <w:pPr>
              <w:jc w:val="center"/>
              <w:rPr>
                <w:rFonts w:ascii="Times New Roman" w:hAnsi="Times New Roman" w:cs="Times New Roman"/>
                <w:sz w:val="20"/>
                <w:szCs w:val="20"/>
              </w:rPr>
            </w:pPr>
            <w:r>
              <w:rPr>
                <w:rFonts w:ascii="Times New Roman" w:hAnsi="Times New Roman" w:cs="Times New Roman"/>
                <w:sz w:val="20"/>
                <w:szCs w:val="20"/>
              </w:rPr>
              <w:t>7.5%</w:t>
            </w:r>
          </w:p>
          <w:p w14:paraId="5E618AFA" w14:textId="77777777" w:rsidR="0032417A" w:rsidRDefault="0032417A" w:rsidP="00F84ABD">
            <w:pPr>
              <w:jc w:val="center"/>
              <w:rPr>
                <w:rFonts w:ascii="Times New Roman" w:hAnsi="Times New Roman" w:cs="Times New Roman"/>
                <w:sz w:val="20"/>
                <w:szCs w:val="20"/>
              </w:rPr>
            </w:pPr>
            <w:r>
              <w:rPr>
                <w:rFonts w:ascii="Times New Roman" w:hAnsi="Times New Roman" w:cs="Times New Roman"/>
                <w:sz w:val="20"/>
                <w:szCs w:val="20"/>
              </w:rPr>
              <w:t>62.5%</w:t>
            </w:r>
          </w:p>
          <w:p w14:paraId="5F1D86D1" w14:textId="77777777" w:rsidR="0032417A" w:rsidRDefault="0032417A" w:rsidP="00F84ABD">
            <w:pPr>
              <w:jc w:val="center"/>
              <w:rPr>
                <w:rFonts w:ascii="Times New Roman" w:hAnsi="Times New Roman" w:cs="Times New Roman"/>
                <w:sz w:val="20"/>
                <w:szCs w:val="20"/>
              </w:rPr>
            </w:pPr>
            <w:r>
              <w:rPr>
                <w:rFonts w:ascii="Times New Roman" w:hAnsi="Times New Roman" w:cs="Times New Roman"/>
                <w:sz w:val="20"/>
                <w:szCs w:val="20"/>
              </w:rPr>
              <w:t>25.0%</w:t>
            </w:r>
          </w:p>
          <w:p w14:paraId="0AC9D7BF" w14:textId="77777777" w:rsidR="0032417A" w:rsidRDefault="0032417A" w:rsidP="00F84ABD">
            <w:pPr>
              <w:jc w:val="center"/>
              <w:rPr>
                <w:rFonts w:ascii="Times New Roman" w:hAnsi="Times New Roman" w:cs="Times New Roman"/>
                <w:sz w:val="20"/>
                <w:szCs w:val="20"/>
              </w:rPr>
            </w:pPr>
            <w:r>
              <w:rPr>
                <w:rFonts w:ascii="Times New Roman" w:hAnsi="Times New Roman" w:cs="Times New Roman"/>
                <w:sz w:val="20"/>
                <w:szCs w:val="20"/>
              </w:rPr>
              <w:t>10.0%</w:t>
            </w:r>
          </w:p>
          <w:p w14:paraId="7C66695D" w14:textId="77777777" w:rsidR="0032417A" w:rsidRDefault="0032417A" w:rsidP="00F84ABD">
            <w:pPr>
              <w:jc w:val="center"/>
              <w:rPr>
                <w:rFonts w:ascii="Times New Roman" w:hAnsi="Times New Roman" w:cs="Times New Roman"/>
                <w:sz w:val="20"/>
                <w:szCs w:val="20"/>
              </w:rPr>
            </w:pPr>
            <w:r>
              <w:rPr>
                <w:rFonts w:ascii="Times New Roman" w:hAnsi="Times New Roman" w:cs="Times New Roman"/>
                <w:sz w:val="20"/>
                <w:szCs w:val="20"/>
              </w:rPr>
              <w:t>5.0%</w:t>
            </w:r>
          </w:p>
          <w:p w14:paraId="7FE510B7" w14:textId="77777777" w:rsidR="0032417A" w:rsidRPr="00CF593F" w:rsidRDefault="0032417A" w:rsidP="00F84ABD">
            <w:pPr>
              <w:jc w:val="center"/>
              <w:rPr>
                <w:rFonts w:ascii="Times New Roman" w:hAnsi="Times New Roman" w:cs="Times New Roman"/>
                <w:sz w:val="20"/>
                <w:szCs w:val="20"/>
              </w:rPr>
            </w:pPr>
            <w:r>
              <w:rPr>
                <w:rFonts w:ascii="Times New Roman" w:hAnsi="Times New Roman" w:cs="Times New Roman"/>
                <w:b/>
                <w:bCs/>
                <w:sz w:val="20"/>
                <w:szCs w:val="20"/>
              </w:rPr>
              <w:t>100%</w:t>
            </w:r>
          </w:p>
        </w:tc>
        <w:tc>
          <w:tcPr>
            <w:tcW w:w="930" w:type="dxa"/>
          </w:tcPr>
          <w:p w14:paraId="11BF271B" w14:textId="77777777" w:rsidR="0032417A" w:rsidRDefault="0032417A" w:rsidP="00F84ABD">
            <w:pPr>
              <w:jc w:val="center"/>
              <w:rPr>
                <w:rFonts w:ascii="Times New Roman" w:hAnsi="Times New Roman" w:cs="Times New Roman"/>
                <w:sz w:val="20"/>
                <w:szCs w:val="20"/>
              </w:rPr>
            </w:pPr>
            <w:r>
              <w:rPr>
                <w:rFonts w:ascii="Times New Roman" w:hAnsi="Times New Roman" w:cs="Times New Roman"/>
                <w:sz w:val="20"/>
                <w:szCs w:val="20"/>
              </w:rPr>
              <w:t>0</w:t>
            </w:r>
          </w:p>
          <w:p w14:paraId="6D4BFC90" w14:textId="77777777" w:rsidR="0032417A" w:rsidRDefault="0032417A" w:rsidP="00F84ABD">
            <w:pPr>
              <w:jc w:val="center"/>
              <w:rPr>
                <w:rFonts w:ascii="Times New Roman" w:hAnsi="Times New Roman" w:cs="Times New Roman"/>
                <w:sz w:val="20"/>
                <w:szCs w:val="20"/>
              </w:rPr>
            </w:pPr>
            <w:r>
              <w:rPr>
                <w:rFonts w:ascii="Times New Roman" w:hAnsi="Times New Roman" w:cs="Times New Roman"/>
                <w:sz w:val="20"/>
                <w:szCs w:val="20"/>
              </w:rPr>
              <w:t>8</w:t>
            </w:r>
          </w:p>
          <w:p w14:paraId="172524A4" w14:textId="77777777" w:rsidR="0032417A" w:rsidRDefault="0032417A" w:rsidP="00F84ABD">
            <w:pPr>
              <w:jc w:val="center"/>
              <w:rPr>
                <w:rFonts w:ascii="Times New Roman" w:hAnsi="Times New Roman" w:cs="Times New Roman"/>
                <w:sz w:val="20"/>
                <w:szCs w:val="20"/>
              </w:rPr>
            </w:pPr>
            <w:r>
              <w:rPr>
                <w:rFonts w:ascii="Times New Roman" w:hAnsi="Times New Roman" w:cs="Times New Roman"/>
                <w:sz w:val="20"/>
                <w:szCs w:val="20"/>
              </w:rPr>
              <w:t>6</w:t>
            </w:r>
          </w:p>
          <w:p w14:paraId="06FB52AA" w14:textId="77777777" w:rsidR="0032417A" w:rsidRDefault="0032417A" w:rsidP="00F84ABD">
            <w:pPr>
              <w:jc w:val="center"/>
              <w:rPr>
                <w:rFonts w:ascii="Times New Roman" w:hAnsi="Times New Roman" w:cs="Times New Roman"/>
                <w:sz w:val="20"/>
                <w:szCs w:val="20"/>
              </w:rPr>
            </w:pPr>
            <w:r>
              <w:rPr>
                <w:rFonts w:ascii="Times New Roman" w:hAnsi="Times New Roman" w:cs="Times New Roman"/>
                <w:sz w:val="20"/>
                <w:szCs w:val="20"/>
              </w:rPr>
              <w:t>3</w:t>
            </w:r>
          </w:p>
          <w:p w14:paraId="729F083D" w14:textId="77777777" w:rsidR="0032417A" w:rsidRDefault="0032417A" w:rsidP="00F84ABD">
            <w:pPr>
              <w:jc w:val="center"/>
              <w:rPr>
                <w:rFonts w:ascii="Times New Roman" w:hAnsi="Times New Roman" w:cs="Times New Roman"/>
                <w:sz w:val="20"/>
                <w:szCs w:val="20"/>
              </w:rPr>
            </w:pPr>
            <w:r>
              <w:rPr>
                <w:rFonts w:ascii="Times New Roman" w:hAnsi="Times New Roman" w:cs="Times New Roman"/>
                <w:sz w:val="20"/>
                <w:szCs w:val="20"/>
              </w:rPr>
              <w:t>7</w:t>
            </w:r>
          </w:p>
          <w:p w14:paraId="5A0C0D1C" w14:textId="77777777" w:rsidR="0032417A" w:rsidRPr="00CF593F" w:rsidRDefault="0032417A" w:rsidP="00F84ABD">
            <w:pPr>
              <w:jc w:val="center"/>
              <w:rPr>
                <w:rFonts w:ascii="Times New Roman" w:hAnsi="Times New Roman" w:cs="Times New Roman"/>
                <w:sz w:val="20"/>
                <w:szCs w:val="20"/>
              </w:rPr>
            </w:pPr>
            <w:r>
              <w:rPr>
                <w:rFonts w:ascii="Times New Roman" w:hAnsi="Times New Roman" w:cs="Times New Roman"/>
                <w:b/>
                <w:bCs/>
                <w:sz w:val="20"/>
                <w:szCs w:val="20"/>
              </w:rPr>
              <w:t>24</w:t>
            </w:r>
          </w:p>
        </w:tc>
        <w:tc>
          <w:tcPr>
            <w:tcW w:w="1770" w:type="dxa"/>
          </w:tcPr>
          <w:p w14:paraId="1B5FDC3E" w14:textId="77777777" w:rsidR="0032417A" w:rsidRDefault="0032417A" w:rsidP="00F84ABD">
            <w:pPr>
              <w:jc w:val="center"/>
              <w:rPr>
                <w:rFonts w:ascii="Times New Roman" w:hAnsi="Times New Roman" w:cs="Times New Roman"/>
                <w:sz w:val="20"/>
                <w:szCs w:val="20"/>
              </w:rPr>
            </w:pPr>
            <w:r>
              <w:rPr>
                <w:rFonts w:ascii="Times New Roman" w:hAnsi="Times New Roman" w:cs="Times New Roman"/>
                <w:sz w:val="20"/>
                <w:szCs w:val="20"/>
              </w:rPr>
              <w:t>0%</w:t>
            </w:r>
          </w:p>
          <w:p w14:paraId="4790EDAC" w14:textId="77777777" w:rsidR="0032417A" w:rsidRDefault="0032417A" w:rsidP="00F84ABD">
            <w:pPr>
              <w:jc w:val="center"/>
              <w:rPr>
                <w:rFonts w:ascii="Times New Roman" w:hAnsi="Times New Roman" w:cs="Times New Roman"/>
                <w:sz w:val="20"/>
                <w:szCs w:val="20"/>
              </w:rPr>
            </w:pPr>
            <w:r>
              <w:rPr>
                <w:rFonts w:ascii="Times New Roman" w:hAnsi="Times New Roman" w:cs="Times New Roman"/>
                <w:sz w:val="20"/>
                <w:szCs w:val="20"/>
              </w:rPr>
              <w:t>33.3%</w:t>
            </w:r>
          </w:p>
          <w:p w14:paraId="1DFAAD56" w14:textId="77777777" w:rsidR="0032417A" w:rsidRDefault="0032417A" w:rsidP="00F84ABD">
            <w:pPr>
              <w:jc w:val="center"/>
              <w:rPr>
                <w:rFonts w:ascii="Times New Roman" w:hAnsi="Times New Roman" w:cs="Times New Roman"/>
                <w:sz w:val="20"/>
                <w:szCs w:val="20"/>
              </w:rPr>
            </w:pPr>
            <w:r>
              <w:rPr>
                <w:rFonts w:ascii="Times New Roman" w:hAnsi="Times New Roman" w:cs="Times New Roman"/>
                <w:sz w:val="20"/>
                <w:szCs w:val="20"/>
              </w:rPr>
              <w:t>25.0%</w:t>
            </w:r>
          </w:p>
          <w:p w14:paraId="34D88B84" w14:textId="77777777" w:rsidR="0032417A" w:rsidRDefault="0032417A" w:rsidP="00F84ABD">
            <w:pPr>
              <w:jc w:val="center"/>
              <w:rPr>
                <w:rFonts w:ascii="Times New Roman" w:hAnsi="Times New Roman" w:cs="Times New Roman"/>
                <w:sz w:val="20"/>
                <w:szCs w:val="20"/>
              </w:rPr>
            </w:pPr>
            <w:r>
              <w:rPr>
                <w:rFonts w:ascii="Times New Roman" w:hAnsi="Times New Roman" w:cs="Times New Roman"/>
                <w:sz w:val="20"/>
                <w:szCs w:val="20"/>
              </w:rPr>
              <w:t>12.5%</w:t>
            </w:r>
          </w:p>
          <w:p w14:paraId="726D2788" w14:textId="77777777" w:rsidR="0032417A" w:rsidRDefault="0032417A" w:rsidP="00F84ABD">
            <w:pPr>
              <w:jc w:val="center"/>
              <w:rPr>
                <w:rFonts w:ascii="Times New Roman" w:hAnsi="Times New Roman" w:cs="Times New Roman"/>
                <w:sz w:val="20"/>
                <w:szCs w:val="20"/>
              </w:rPr>
            </w:pPr>
            <w:r>
              <w:rPr>
                <w:rFonts w:ascii="Times New Roman" w:hAnsi="Times New Roman" w:cs="Times New Roman"/>
                <w:sz w:val="20"/>
                <w:szCs w:val="20"/>
              </w:rPr>
              <w:t>29.2%</w:t>
            </w:r>
          </w:p>
          <w:p w14:paraId="609291C7" w14:textId="77777777" w:rsidR="0032417A" w:rsidRPr="00CF593F" w:rsidRDefault="0032417A" w:rsidP="00F84ABD">
            <w:pPr>
              <w:jc w:val="center"/>
              <w:rPr>
                <w:rFonts w:ascii="Times New Roman" w:hAnsi="Times New Roman" w:cs="Times New Roman"/>
                <w:sz w:val="20"/>
                <w:szCs w:val="20"/>
              </w:rPr>
            </w:pPr>
            <w:r>
              <w:rPr>
                <w:rFonts w:ascii="Times New Roman" w:hAnsi="Times New Roman" w:cs="Times New Roman"/>
                <w:b/>
                <w:bCs/>
                <w:sz w:val="20"/>
                <w:szCs w:val="20"/>
              </w:rPr>
              <w:t>100%</w:t>
            </w:r>
          </w:p>
        </w:tc>
      </w:tr>
      <w:tr w:rsidR="0032417A" w:rsidRPr="00CF593F" w14:paraId="3FB96AC4" w14:textId="77777777" w:rsidTr="00F84ABD">
        <w:trPr>
          <w:trHeight w:val="1457"/>
        </w:trPr>
        <w:tc>
          <w:tcPr>
            <w:tcW w:w="1727" w:type="dxa"/>
          </w:tcPr>
          <w:p w14:paraId="0812A9D1" w14:textId="77777777" w:rsidR="0032417A" w:rsidRPr="00CF593F" w:rsidRDefault="0032417A" w:rsidP="00F84ABD">
            <w:pPr>
              <w:rPr>
                <w:rFonts w:ascii="Times New Roman" w:hAnsi="Times New Roman" w:cs="Times New Roman"/>
                <w:b/>
                <w:bCs/>
                <w:sz w:val="20"/>
                <w:szCs w:val="20"/>
              </w:rPr>
            </w:pPr>
            <w:r w:rsidRPr="00CF593F">
              <w:rPr>
                <w:rFonts w:ascii="Times New Roman" w:hAnsi="Times New Roman" w:cs="Times New Roman"/>
                <w:b/>
                <w:bCs/>
                <w:sz w:val="20"/>
                <w:szCs w:val="20"/>
              </w:rPr>
              <w:t>Peer’s ability</w:t>
            </w:r>
          </w:p>
          <w:p w14:paraId="4F0978CA" w14:textId="77777777" w:rsidR="0032417A" w:rsidRPr="00CF593F" w:rsidRDefault="0032417A" w:rsidP="00F84ABD">
            <w:pPr>
              <w:rPr>
                <w:rFonts w:ascii="Times New Roman" w:hAnsi="Times New Roman" w:cs="Times New Roman"/>
                <w:b/>
                <w:bCs/>
                <w:sz w:val="20"/>
                <w:szCs w:val="20"/>
              </w:rPr>
            </w:pPr>
            <w:r w:rsidRPr="00CF593F">
              <w:rPr>
                <w:rFonts w:ascii="Times New Roman" w:hAnsi="Times New Roman" w:cs="Times New Roman"/>
                <w:b/>
                <w:bCs/>
                <w:sz w:val="20"/>
                <w:szCs w:val="20"/>
              </w:rPr>
              <w:t>to provide</w:t>
            </w:r>
          </w:p>
          <w:p w14:paraId="396BAA43" w14:textId="77777777" w:rsidR="0032417A" w:rsidRPr="00CF593F" w:rsidRDefault="0032417A" w:rsidP="00F84ABD">
            <w:pPr>
              <w:rPr>
                <w:rFonts w:ascii="Times New Roman" w:hAnsi="Times New Roman" w:cs="Times New Roman"/>
                <w:b/>
                <w:bCs/>
                <w:sz w:val="20"/>
                <w:szCs w:val="20"/>
              </w:rPr>
            </w:pPr>
            <w:r w:rsidRPr="00CF593F">
              <w:rPr>
                <w:rFonts w:ascii="Times New Roman" w:hAnsi="Times New Roman" w:cs="Times New Roman"/>
                <w:b/>
                <w:bCs/>
                <w:sz w:val="20"/>
                <w:szCs w:val="20"/>
              </w:rPr>
              <w:t>social support</w:t>
            </w:r>
          </w:p>
        </w:tc>
        <w:tc>
          <w:tcPr>
            <w:tcW w:w="2953" w:type="dxa"/>
          </w:tcPr>
          <w:p w14:paraId="726F8DC0" w14:textId="77777777" w:rsidR="0032417A" w:rsidRPr="00CF593F" w:rsidRDefault="0032417A" w:rsidP="00F84ABD">
            <w:pPr>
              <w:rPr>
                <w:rFonts w:ascii="Times New Roman" w:hAnsi="Times New Roman" w:cs="Times New Roman"/>
                <w:sz w:val="20"/>
                <w:szCs w:val="20"/>
              </w:rPr>
            </w:pPr>
            <w:r w:rsidRPr="00CF593F">
              <w:rPr>
                <w:rFonts w:ascii="Times New Roman" w:hAnsi="Times New Roman" w:cs="Times New Roman"/>
                <w:sz w:val="20"/>
                <w:szCs w:val="20"/>
              </w:rPr>
              <w:t>Strongly Agree</w:t>
            </w:r>
          </w:p>
          <w:p w14:paraId="3C9DEE8B" w14:textId="77777777" w:rsidR="0032417A" w:rsidRPr="00CF593F" w:rsidRDefault="0032417A" w:rsidP="00F84ABD">
            <w:pPr>
              <w:rPr>
                <w:rFonts w:ascii="Times New Roman" w:hAnsi="Times New Roman" w:cs="Times New Roman"/>
                <w:sz w:val="20"/>
                <w:szCs w:val="20"/>
              </w:rPr>
            </w:pPr>
            <w:r w:rsidRPr="00CF593F">
              <w:rPr>
                <w:rFonts w:ascii="Times New Roman" w:hAnsi="Times New Roman" w:cs="Times New Roman"/>
                <w:sz w:val="20"/>
                <w:szCs w:val="20"/>
              </w:rPr>
              <w:t>Agree</w:t>
            </w:r>
          </w:p>
          <w:p w14:paraId="11D524A3" w14:textId="77777777" w:rsidR="0032417A" w:rsidRPr="00CF593F" w:rsidRDefault="0032417A" w:rsidP="00F84ABD">
            <w:pPr>
              <w:rPr>
                <w:rFonts w:ascii="Times New Roman" w:hAnsi="Times New Roman" w:cs="Times New Roman"/>
                <w:sz w:val="20"/>
                <w:szCs w:val="20"/>
              </w:rPr>
            </w:pPr>
            <w:r w:rsidRPr="00CF593F">
              <w:rPr>
                <w:rFonts w:ascii="Times New Roman" w:hAnsi="Times New Roman" w:cs="Times New Roman"/>
                <w:sz w:val="20"/>
                <w:szCs w:val="20"/>
              </w:rPr>
              <w:t>Neutral</w:t>
            </w:r>
            <w:r w:rsidRPr="00CF593F">
              <w:rPr>
                <w:rFonts w:ascii="Times New Roman" w:hAnsi="Times New Roman" w:cs="Times New Roman"/>
                <w:sz w:val="20"/>
                <w:szCs w:val="20"/>
              </w:rPr>
              <w:br/>
              <w:t>Disagree</w:t>
            </w:r>
          </w:p>
          <w:p w14:paraId="38EB4866" w14:textId="77777777" w:rsidR="0032417A" w:rsidRDefault="0032417A" w:rsidP="00F84ABD">
            <w:pPr>
              <w:rPr>
                <w:rFonts w:ascii="Times New Roman" w:hAnsi="Times New Roman" w:cs="Times New Roman"/>
                <w:sz w:val="20"/>
                <w:szCs w:val="20"/>
              </w:rPr>
            </w:pPr>
            <w:r w:rsidRPr="00CF593F">
              <w:rPr>
                <w:rFonts w:ascii="Times New Roman" w:hAnsi="Times New Roman" w:cs="Times New Roman"/>
                <w:sz w:val="20"/>
                <w:szCs w:val="20"/>
              </w:rPr>
              <w:t>Strongly Disagree</w:t>
            </w:r>
          </w:p>
          <w:p w14:paraId="354539F6" w14:textId="77777777" w:rsidR="0032417A" w:rsidRPr="00CF593F" w:rsidRDefault="0032417A" w:rsidP="00F84ABD">
            <w:pPr>
              <w:rPr>
                <w:rFonts w:ascii="Times New Roman" w:hAnsi="Times New Roman" w:cs="Times New Roman"/>
                <w:sz w:val="20"/>
                <w:szCs w:val="20"/>
              </w:rPr>
            </w:pPr>
            <w:r>
              <w:rPr>
                <w:rFonts w:ascii="Times New Roman" w:hAnsi="Times New Roman" w:cs="Times New Roman"/>
                <w:b/>
                <w:bCs/>
                <w:sz w:val="20"/>
                <w:szCs w:val="20"/>
              </w:rPr>
              <w:t>TOTAL</w:t>
            </w:r>
          </w:p>
        </w:tc>
        <w:tc>
          <w:tcPr>
            <w:tcW w:w="810" w:type="dxa"/>
          </w:tcPr>
          <w:p w14:paraId="3BCD6217" w14:textId="77777777" w:rsidR="0032417A" w:rsidRDefault="0032417A" w:rsidP="00F84ABD">
            <w:pPr>
              <w:jc w:val="center"/>
              <w:rPr>
                <w:rFonts w:ascii="Times New Roman" w:hAnsi="Times New Roman" w:cs="Times New Roman"/>
                <w:sz w:val="20"/>
                <w:szCs w:val="20"/>
              </w:rPr>
            </w:pPr>
            <w:r>
              <w:rPr>
                <w:rFonts w:ascii="Times New Roman" w:hAnsi="Times New Roman" w:cs="Times New Roman"/>
                <w:sz w:val="20"/>
                <w:szCs w:val="20"/>
              </w:rPr>
              <w:t>5</w:t>
            </w:r>
          </w:p>
          <w:p w14:paraId="5138F062" w14:textId="77777777" w:rsidR="0032417A" w:rsidRDefault="0032417A" w:rsidP="00F84ABD">
            <w:pPr>
              <w:jc w:val="center"/>
              <w:rPr>
                <w:rFonts w:ascii="Times New Roman" w:hAnsi="Times New Roman" w:cs="Times New Roman"/>
                <w:sz w:val="20"/>
                <w:szCs w:val="20"/>
              </w:rPr>
            </w:pPr>
            <w:r>
              <w:rPr>
                <w:rFonts w:ascii="Times New Roman" w:hAnsi="Times New Roman" w:cs="Times New Roman"/>
                <w:sz w:val="20"/>
                <w:szCs w:val="20"/>
              </w:rPr>
              <w:t>25</w:t>
            </w:r>
          </w:p>
          <w:p w14:paraId="106ACC40" w14:textId="77777777" w:rsidR="0032417A" w:rsidRDefault="0032417A" w:rsidP="00F84ABD">
            <w:pPr>
              <w:jc w:val="center"/>
              <w:rPr>
                <w:rFonts w:ascii="Times New Roman" w:hAnsi="Times New Roman" w:cs="Times New Roman"/>
                <w:sz w:val="20"/>
                <w:szCs w:val="20"/>
              </w:rPr>
            </w:pPr>
            <w:r>
              <w:rPr>
                <w:rFonts w:ascii="Times New Roman" w:hAnsi="Times New Roman" w:cs="Times New Roman"/>
                <w:sz w:val="20"/>
                <w:szCs w:val="20"/>
              </w:rPr>
              <w:t>6</w:t>
            </w:r>
          </w:p>
          <w:p w14:paraId="6C2A7542" w14:textId="77777777" w:rsidR="0032417A" w:rsidRDefault="0032417A" w:rsidP="00F84ABD">
            <w:pPr>
              <w:jc w:val="center"/>
              <w:rPr>
                <w:rFonts w:ascii="Times New Roman" w:hAnsi="Times New Roman" w:cs="Times New Roman"/>
                <w:sz w:val="20"/>
                <w:szCs w:val="20"/>
              </w:rPr>
            </w:pPr>
            <w:r>
              <w:rPr>
                <w:rFonts w:ascii="Times New Roman" w:hAnsi="Times New Roman" w:cs="Times New Roman"/>
                <w:sz w:val="20"/>
                <w:szCs w:val="20"/>
              </w:rPr>
              <w:t>2</w:t>
            </w:r>
          </w:p>
          <w:p w14:paraId="33E16627" w14:textId="77777777" w:rsidR="0032417A" w:rsidRDefault="0032417A" w:rsidP="00F84ABD">
            <w:pPr>
              <w:jc w:val="center"/>
              <w:rPr>
                <w:rFonts w:ascii="Times New Roman" w:hAnsi="Times New Roman" w:cs="Times New Roman"/>
                <w:sz w:val="20"/>
                <w:szCs w:val="20"/>
              </w:rPr>
            </w:pPr>
            <w:r>
              <w:rPr>
                <w:rFonts w:ascii="Times New Roman" w:hAnsi="Times New Roman" w:cs="Times New Roman"/>
                <w:sz w:val="20"/>
                <w:szCs w:val="20"/>
              </w:rPr>
              <w:t>2</w:t>
            </w:r>
          </w:p>
          <w:p w14:paraId="6918C5B3" w14:textId="77777777" w:rsidR="0032417A" w:rsidRPr="00CF593F" w:rsidRDefault="0032417A" w:rsidP="00F84ABD">
            <w:pPr>
              <w:jc w:val="center"/>
              <w:rPr>
                <w:rFonts w:ascii="Times New Roman" w:hAnsi="Times New Roman" w:cs="Times New Roman"/>
                <w:sz w:val="20"/>
                <w:szCs w:val="20"/>
              </w:rPr>
            </w:pPr>
            <w:r>
              <w:rPr>
                <w:rFonts w:ascii="Times New Roman" w:hAnsi="Times New Roman" w:cs="Times New Roman"/>
                <w:b/>
                <w:bCs/>
                <w:sz w:val="20"/>
                <w:szCs w:val="20"/>
              </w:rPr>
              <w:t>40</w:t>
            </w:r>
          </w:p>
        </w:tc>
        <w:tc>
          <w:tcPr>
            <w:tcW w:w="1170" w:type="dxa"/>
          </w:tcPr>
          <w:p w14:paraId="76655491" w14:textId="77777777" w:rsidR="0032417A" w:rsidRDefault="0032417A" w:rsidP="00F84ABD">
            <w:pPr>
              <w:jc w:val="center"/>
              <w:rPr>
                <w:rFonts w:ascii="Times New Roman" w:hAnsi="Times New Roman" w:cs="Times New Roman"/>
                <w:sz w:val="20"/>
                <w:szCs w:val="20"/>
              </w:rPr>
            </w:pPr>
            <w:r>
              <w:rPr>
                <w:rFonts w:ascii="Times New Roman" w:hAnsi="Times New Roman" w:cs="Times New Roman"/>
                <w:sz w:val="20"/>
                <w:szCs w:val="20"/>
              </w:rPr>
              <w:t>12.5%</w:t>
            </w:r>
          </w:p>
          <w:p w14:paraId="286A3823" w14:textId="77777777" w:rsidR="0032417A" w:rsidRDefault="0032417A" w:rsidP="00F84ABD">
            <w:pPr>
              <w:jc w:val="center"/>
              <w:rPr>
                <w:rFonts w:ascii="Times New Roman" w:hAnsi="Times New Roman" w:cs="Times New Roman"/>
                <w:sz w:val="20"/>
                <w:szCs w:val="20"/>
              </w:rPr>
            </w:pPr>
            <w:r>
              <w:rPr>
                <w:rFonts w:ascii="Times New Roman" w:hAnsi="Times New Roman" w:cs="Times New Roman"/>
                <w:sz w:val="20"/>
                <w:szCs w:val="20"/>
              </w:rPr>
              <w:t>62.5%</w:t>
            </w:r>
          </w:p>
          <w:p w14:paraId="0DF85B21" w14:textId="77777777" w:rsidR="0032417A" w:rsidRDefault="0032417A" w:rsidP="00F84ABD">
            <w:pPr>
              <w:jc w:val="center"/>
              <w:rPr>
                <w:rFonts w:ascii="Times New Roman" w:hAnsi="Times New Roman" w:cs="Times New Roman"/>
                <w:sz w:val="20"/>
                <w:szCs w:val="20"/>
              </w:rPr>
            </w:pPr>
            <w:r>
              <w:rPr>
                <w:rFonts w:ascii="Times New Roman" w:hAnsi="Times New Roman" w:cs="Times New Roman"/>
                <w:sz w:val="20"/>
                <w:szCs w:val="20"/>
              </w:rPr>
              <w:t>15.0%</w:t>
            </w:r>
          </w:p>
          <w:p w14:paraId="0BCCAE40" w14:textId="77777777" w:rsidR="0032417A" w:rsidRDefault="0032417A" w:rsidP="00F84ABD">
            <w:pPr>
              <w:jc w:val="center"/>
              <w:rPr>
                <w:rFonts w:ascii="Times New Roman" w:hAnsi="Times New Roman" w:cs="Times New Roman"/>
                <w:sz w:val="20"/>
                <w:szCs w:val="20"/>
              </w:rPr>
            </w:pPr>
            <w:r>
              <w:rPr>
                <w:rFonts w:ascii="Times New Roman" w:hAnsi="Times New Roman" w:cs="Times New Roman"/>
                <w:sz w:val="20"/>
                <w:szCs w:val="20"/>
              </w:rPr>
              <w:t>5.0%</w:t>
            </w:r>
          </w:p>
          <w:p w14:paraId="464575A3" w14:textId="77777777" w:rsidR="0032417A" w:rsidRDefault="0032417A" w:rsidP="00F84ABD">
            <w:pPr>
              <w:jc w:val="center"/>
              <w:rPr>
                <w:rFonts w:ascii="Times New Roman" w:hAnsi="Times New Roman" w:cs="Times New Roman"/>
                <w:sz w:val="20"/>
                <w:szCs w:val="20"/>
              </w:rPr>
            </w:pPr>
            <w:r>
              <w:rPr>
                <w:rFonts w:ascii="Times New Roman" w:hAnsi="Times New Roman" w:cs="Times New Roman"/>
                <w:sz w:val="20"/>
                <w:szCs w:val="20"/>
              </w:rPr>
              <w:t>5.0%</w:t>
            </w:r>
          </w:p>
          <w:p w14:paraId="71BEC461" w14:textId="77777777" w:rsidR="0032417A" w:rsidRPr="00CF593F" w:rsidRDefault="0032417A" w:rsidP="00F84ABD">
            <w:pPr>
              <w:jc w:val="center"/>
              <w:rPr>
                <w:rFonts w:ascii="Times New Roman" w:hAnsi="Times New Roman" w:cs="Times New Roman"/>
                <w:sz w:val="20"/>
                <w:szCs w:val="20"/>
              </w:rPr>
            </w:pPr>
            <w:r>
              <w:rPr>
                <w:rFonts w:ascii="Times New Roman" w:hAnsi="Times New Roman" w:cs="Times New Roman"/>
                <w:b/>
                <w:bCs/>
                <w:sz w:val="20"/>
                <w:szCs w:val="20"/>
              </w:rPr>
              <w:t>100%</w:t>
            </w:r>
          </w:p>
        </w:tc>
        <w:tc>
          <w:tcPr>
            <w:tcW w:w="930" w:type="dxa"/>
          </w:tcPr>
          <w:p w14:paraId="3E80B918" w14:textId="77777777" w:rsidR="0032417A" w:rsidRDefault="0032417A" w:rsidP="00F84ABD">
            <w:pPr>
              <w:jc w:val="center"/>
              <w:rPr>
                <w:rFonts w:ascii="Times New Roman" w:hAnsi="Times New Roman" w:cs="Times New Roman"/>
                <w:sz w:val="20"/>
                <w:szCs w:val="20"/>
              </w:rPr>
            </w:pPr>
            <w:r>
              <w:rPr>
                <w:rFonts w:ascii="Times New Roman" w:hAnsi="Times New Roman" w:cs="Times New Roman"/>
                <w:sz w:val="20"/>
                <w:szCs w:val="20"/>
              </w:rPr>
              <w:t>1</w:t>
            </w:r>
          </w:p>
          <w:p w14:paraId="6B49B14C" w14:textId="77777777" w:rsidR="0032417A" w:rsidRDefault="0032417A" w:rsidP="00F84ABD">
            <w:pPr>
              <w:jc w:val="center"/>
              <w:rPr>
                <w:rFonts w:ascii="Times New Roman" w:hAnsi="Times New Roman" w:cs="Times New Roman"/>
                <w:sz w:val="20"/>
                <w:szCs w:val="20"/>
              </w:rPr>
            </w:pPr>
            <w:r>
              <w:rPr>
                <w:rFonts w:ascii="Times New Roman" w:hAnsi="Times New Roman" w:cs="Times New Roman"/>
                <w:sz w:val="20"/>
                <w:szCs w:val="20"/>
              </w:rPr>
              <w:t>11</w:t>
            </w:r>
          </w:p>
          <w:p w14:paraId="052399D0" w14:textId="77777777" w:rsidR="0032417A" w:rsidRDefault="0032417A" w:rsidP="00F84ABD">
            <w:pPr>
              <w:jc w:val="center"/>
              <w:rPr>
                <w:rFonts w:ascii="Times New Roman" w:hAnsi="Times New Roman" w:cs="Times New Roman"/>
                <w:sz w:val="20"/>
                <w:szCs w:val="20"/>
              </w:rPr>
            </w:pPr>
            <w:r>
              <w:rPr>
                <w:rFonts w:ascii="Times New Roman" w:hAnsi="Times New Roman" w:cs="Times New Roman"/>
                <w:sz w:val="20"/>
                <w:szCs w:val="20"/>
              </w:rPr>
              <w:t>4</w:t>
            </w:r>
          </w:p>
          <w:p w14:paraId="41D074F0" w14:textId="77777777" w:rsidR="0032417A" w:rsidRDefault="0032417A" w:rsidP="00F84ABD">
            <w:pPr>
              <w:jc w:val="center"/>
              <w:rPr>
                <w:rFonts w:ascii="Times New Roman" w:hAnsi="Times New Roman" w:cs="Times New Roman"/>
                <w:sz w:val="20"/>
                <w:szCs w:val="20"/>
              </w:rPr>
            </w:pPr>
            <w:r>
              <w:rPr>
                <w:rFonts w:ascii="Times New Roman" w:hAnsi="Times New Roman" w:cs="Times New Roman"/>
                <w:sz w:val="20"/>
                <w:szCs w:val="20"/>
              </w:rPr>
              <w:t>2</w:t>
            </w:r>
          </w:p>
          <w:p w14:paraId="7522F3C0" w14:textId="77777777" w:rsidR="0032417A" w:rsidRDefault="0032417A" w:rsidP="00F84ABD">
            <w:pPr>
              <w:jc w:val="center"/>
              <w:rPr>
                <w:rFonts w:ascii="Times New Roman" w:hAnsi="Times New Roman" w:cs="Times New Roman"/>
                <w:sz w:val="20"/>
                <w:szCs w:val="20"/>
              </w:rPr>
            </w:pPr>
            <w:r>
              <w:rPr>
                <w:rFonts w:ascii="Times New Roman" w:hAnsi="Times New Roman" w:cs="Times New Roman"/>
                <w:sz w:val="20"/>
                <w:szCs w:val="20"/>
              </w:rPr>
              <w:t>6</w:t>
            </w:r>
          </w:p>
          <w:p w14:paraId="58EE016A" w14:textId="77777777" w:rsidR="0032417A" w:rsidRPr="00CF593F" w:rsidRDefault="0032417A" w:rsidP="00F84ABD">
            <w:pPr>
              <w:jc w:val="center"/>
              <w:rPr>
                <w:rFonts w:ascii="Times New Roman" w:hAnsi="Times New Roman" w:cs="Times New Roman"/>
                <w:sz w:val="20"/>
                <w:szCs w:val="20"/>
              </w:rPr>
            </w:pPr>
            <w:r>
              <w:rPr>
                <w:rFonts w:ascii="Times New Roman" w:hAnsi="Times New Roman" w:cs="Times New Roman"/>
                <w:b/>
                <w:bCs/>
                <w:sz w:val="20"/>
                <w:szCs w:val="20"/>
              </w:rPr>
              <w:t>24</w:t>
            </w:r>
          </w:p>
        </w:tc>
        <w:tc>
          <w:tcPr>
            <w:tcW w:w="1770" w:type="dxa"/>
          </w:tcPr>
          <w:p w14:paraId="3DB9124E" w14:textId="77777777" w:rsidR="0032417A" w:rsidRDefault="0032417A" w:rsidP="00F84ABD">
            <w:pPr>
              <w:jc w:val="center"/>
              <w:rPr>
                <w:rFonts w:ascii="Times New Roman" w:hAnsi="Times New Roman" w:cs="Times New Roman"/>
                <w:sz w:val="20"/>
                <w:szCs w:val="20"/>
              </w:rPr>
            </w:pPr>
            <w:r>
              <w:rPr>
                <w:rFonts w:ascii="Times New Roman" w:hAnsi="Times New Roman" w:cs="Times New Roman"/>
                <w:sz w:val="20"/>
                <w:szCs w:val="20"/>
              </w:rPr>
              <w:t>4.2%</w:t>
            </w:r>
          </w:p>
          <w:p w14:paraId="0000092A" w14:textId="77777777" w:rsidR="0032417A" w:rsidRDefault="0032417A" w:rsidP="00F84ABD">
            <w:pPr>
              <w:jc w:val="center"/>
              <w:rPr>
                <w:rFonts w:ascii="Times New Roman" w:hAnsi="Times New Roman" w:cs="Times New Roman"/>
                <w:sz w:val="20"/>
                <w:szCs w:val="20"/>
              </w:rPr>
            </w:pPr>
            <w:r>
              <w:rPr>
                <w:rFonts w:ascii="Times New Roman" w:hAnsi="Times New Roman" w:cs="Times New Roman"/>
                <w:sz w:val="20"/>
                <w:szCs w:val="20"/>
              </w:rPr>
              <w:t>45.8%</w:t>
            </w:r>
          </w:p>
          <w:p w14:paraId="1C6C4708" w14:textId="77777777" w:rsidR="0032417A" w:rsidRDefault="0032417A" w:rsidP="00F84ABD">
            <w:pPr>
              <w:jc w:val="center"/>
              <w:rPr>
                <w:rFonts w:ascii="Times New Roman" w:hAnsi="Times New Roman" w:cs="Times New Roman"/>
                <w:sz w:val="20"/>
                <w:szCs w:val="20"/>
              </w:rPr>
            </w:pPr>
            <w:r>
              <w:rPr>
                <w:rFonts w:ascii="Times New Roman" w:hAnsi="Times New Roman" w:cs="Times New Roman"/>
                <w:sz w:val="20"/>
                <w:szCs w:val="20"/>
              </w:rPr>
              <w:t>16.7%</w:t>
            </w:r>
          </w:p>
          <w:p w14:paraId="00EDCF49" w14:textId="77777777" w:rsidR="0032417A" w:rsidRDefault="0032417A" w:rsidP="00F84ABD">
            <w:pPr>
              <w:jc w:val="center"/>
              <w:rPr>
                <w:rFonts w:ascii="Times New Roman" w:hAnsi="Times New Roman" w:cs="Times New Roman"/>
                <w:sz w:val="20"/>
                <w:szCs w:val="20"/>
              </w:rPr>
            </w:pPr>
            <w:r>
              <w:rPr>
                <w:rFonts w:ascii="Times New Roman" w:hAnsi="Times New Roman" w:cs="Times New Roman"/>
                <w:sz w:val="20"/>
                <w:szCs w:val="20"/>
              </w:rPr>
              <w:t>8.3%</w:t>
            </w:r>
          </w:p>
          <w:p w14:paraId="3E35C876" w14:textId="77777777" w:rsidR="0032417A" w:rsidRDefault="0032417A" w:rsidP="00F84ABD">
            <w:pPr>
              <w:jc w:val="center"/>
              <w:rPr>
                <w:rFonts w:ascii="Times New Roman" w:hAnsi="Times New Roman" w:cs="Times New Roman"/>
                <w:sz w:val="20"/>
                <w:szCs w:val="20"/>
              </w:rPr>
            </w:pPr>
            <w:r>
              <w:rPr>
                <w:rFonts w:ascii="Times New Roman" w:hAnsi="Times New Roman" w:cs="Times New Roman"/>
                <w:sz w:val="20"/>
                <w:szCs w:val="20"/>
              </w:rPr>
              <w:t>25.0%</w:t>
            </w:r>
          </w:p>
          <w:p w14:paraId="30581F66" w14:textId="77777777" w:rsidR="0032417A" w:rsidRPr="00CF593F" w:rsidRDefault="0032417A" w:rsidP="00F84ABD">
            <w:pPr>
              <w:jc w:val="center"/>
              <w:rPr>
                <w:rFonts w:ascii="Times New Roman" w:hAnsi="Times New Roman" w:cs="Times New Roman"/>
                <w:sz w:val="20"/>
                <w:szCs w:val="20"/>
              </w:rPr>
            </w:pPr>
            <w:r>
              <w:rPr>
                <w:rFonts w:ascii="Times New Roman" w:hAnsi="Times New Roman" w:cs="Times New Roman"/>
                <w:b/>
                <w:bCs/>
                <w:sz w:val="20"/>
                <w:szCs w:val="20"/>
              </w:rPr>
              <w:t>100%</w:t>
            </w:r>
          </w:p>
        </w:tc>
      </w:tr>
      <w:tr w:rsidR="0032417A" w:rsidRPr="00CF593F" w14:paraId="3079B38A" w14:textId="77777777" w:rsidTr="00F84ABD">
        <w:trPr>
          <w:trHeight w:val="1430"/>
        </w:trPr>
        <w:tc>
          <w:tcPr>
            <w:tcW w:w="1727" w:type="dxa"/>
          </w:tcPr>
          <w:p w14:paraId="4741AB75" w14:textId="77777777" w:rsidR="0032417A" w:rsidRPr="00CF593F" w:rsidRDefault="0032417A" w:rsidP="00F84ABD">
            <w:pPr>
              <w:rPr>
                <w:rFonts w:ascii="Times New Roman" w:hAnsi="Times New Roman" w:cs="Times New Roman"/>
                <w:b/>
                <w:bCs/>
                <w:sz w:val="20"/>
                <w:szCs w:val="20"/>
              </w:rPr>
            </w:pPr>
            <w:r w:rsidRPr="00CF593F">
              <w:rPr>
                <w:rFonts w:ascii="Times New Roman" w:hAnsi="Times New Roman" w:cs="Times New Roman"/>
                <w:b/>
                <w:bCs/>
                <w:sz w:val="20"/>
                <w:szCs w:val="20"/>
              </w:rPr>
              <w:t xml:space="preserve">Effect on </w:t>
            </w:r>
          </w:p>
          <w:p w14:paraId="3D5B8191" w14:textId="77777777" w:rsidR="0032417A" w:rsidRPr="00CF593F" w:rsidRDefault="0032417A" w:rsidP="00F84ABD">
            <w:pPr>
              <w:rPr>
                <w:rFonts w:ascii="Times New Roman" w:hAnsi="Times New Roman" w:cs="Times New Roman"/>
                <w:b/>
                <w:bCs/>
                <w:sz w:val="20"/>
                <w:szCs w:val="20"/>
              </w:rPr>
            </w:pPr>
            <w:r w:rsidRPr="00CF593F">
              <w:rPr>
                <w:rFonts w:ascii="Times New Roman" w:hAnsi="Times New Roman" w:cs="Times New Roman"/>
                <w:b/>
                <w:bCs/>
                <w:sz w:val="20"/>
                <w:szCs w:val="20"/>
              </w:rPr>
              <w:t>Future career</w:t>
            </w:r>
          </w:p>
        </w:tc>
        <w:tc>
          <w:tcPr>
            <w:tcW w:w="2953" w:type="dxa"/>
          </w:tcPr>
          <w:p w14:paraId="7A867E40" w14:textId="77777777" w:rsidR="0032417A" w:rsidRPr="00CF593F" w:rsidRDefault="0032417A" w:rsidP="00F84ABD">
            <w:pPr>
              <w:rPr>
                <w:rFonts w:ascii="Times New Roman" w:hAnsi="Times New Roman" w:cs="Times New Roman"/>
                <w:sz w:val="20"/>
                <w:szCs w:val="20"/>
              </w:rPr>
            </w:pPr>
            <w:r w:rsidRPr="00CF593F">
              <w:rPr>
                <w:rFonts w:ascii="Times New Roman" w:hAnsi="Times New Roman" w:cs="Times New Roman"/>
                <w:sz w:val="20"/>
                <w:szCs w:val="20"/>
              </w:rPr>
              <w:t>Strongly Agree</w:t>
            </w:r>
          </w:p>
          <w:p w14:paraId="14A650A4" w14:textId="77777777" w:rsidR="0032417A" w:rsidRPr="00CF593F" w:rsidRDefault="0032417A" w:rsidP="00F84ABD">
            <w:pPr>
              <w:rPr>
                <w:rFonts w:ascii="Times New Roman" w:hAnsi="Times New Roman" w:cs="Times New Roman"/>
                <w:sz w:val="20"/>
                <w:szCs w:val="20"/>
              </w:rPr>
            </w:pPr>
            <w:r w:rsidRPr="00CF593F">
              <w:rPr>
                <w:rFonts w:ascii="Times New Roman" w:hAnsi="Times New Roman" w:cs="Times New Roman"/>
                <w:sz w:val="20"/>
                <w:szCs w:val="20"/>
              </w:rPr>
              <w:t>Agree</w:t>
            </w:r>
          </w:p>
          <w:p w14:paraId="4B7072ED" w14:textId="77777777" w:rsidR="0032417A" w:rsidRPr="00CF593F" w:rsidRDefault="0032417A" w:rsidP="00F84ABD">
            <w:pPr>
              <w:rPr>
                <w:rFonts w:ascii="Times New Roman" w:hAnsi="Times New Roman" w:cs="Times New Roman"/>
                <w:sz w:val="20"/>
                <w:szCs w:val="20"/>
              </w:rPr>
            </w:pPr>
            <w:r w:rsidRPr="00CF593F">
              <w:rPr>
                <w:rFonts w:ascii="Times New Roman" w:hAnsi="Times New Roman" w:cs="Times New Roman"/>
                <w:sz w:val="20"/>
                <w:szCs w:val="20"/>
              </w:rPr>
              <w:t>Neutral</w:t>
            </w:r>
            <w:r w:rsidRPr="00CF593F">
              <w:rPr>
                <w:rFonts w:ascii="Times New Roman" w:hAnsi="Times New Roman" w:cs="Times New Roman"/>
                <w:sz w:val="20"/>
                <w:szCs w:val="20"/>
              </w:rPr>
              <w:br/>
              <w:t>Disagree</w:t>
            </w:r>
          </w:p>
          <w:p w14:paraId="33F5D5A6" w14:textId="77777777" w:rsidR="0032417A" w:rsidRDefault="0032417A" w:rsidP="00F84ABD">
            <w:pPr>
              <w:rPr>
                <w:rFonts w:ascii="Times New Roman" w:hAnsi="Times New Roman" w:cs="Times New Roman"/>
                <w:sz w:val="20"/>
                <w:szCs w:val="20"/>
              </w:rPr>
            </w:pPr>
            <w:r w:rsidRPr="00CF593F">
              <w:rPr>
                <w:rFonts w:ascii="Times New Roman" w:hAnsi="Times New Roman" w:cs="Times New Roman"/>
                <w:sz w:val="20"/>
                <w:szCs w:val="20"/>
              </w:rPr>
              <w:t>Strongly Disagree</w:t>
            </w:r>
          </w:p>
          <w:p w14:paraId="79121C31" w14:textId="77777777" w:rsidR="0032417A" w:rsidRPr="00CF593F" w:rsidRDefault="0032417A" w:rsidP="00F84ABD">
            <w:pPr>
              <w:rPr>
                <w:rFonts w:ascii="Times New Roman" w:hAnsi="Times New Roman" w:cs="Times New Roman"/>
                <w:sz w:val="20"/>
                <w:szCs w:val="20"/>
              </w:rPr>
            </w:pPr>
            <w:r>
              <w:rPr>
                <w:rFonts w:ascii="Times New Roman" w:hAnsi="Times New Roman" w:cs="Times New Roman"/>
                <w:b/>
                <w:bCs/>
                <w:sz w:val="20"/>
                <w:szCs w:val="20"/>
              </w:rPr>
              <w:t>TOTAL</w:t>
            </w:r>
          </w:p>
        </w:tc>
        <w:tc>
          <w:tcPr>
            <w:tcW w:w="810" w:type="dxa"/>
          </w:tcPr>
          <w:p w14:paraId="46D06A4D" w14:textId="77777777" w:rsidR="0032417A" w:rsidRDefault="0032417A" w:rsidP="00F84ABD">
            <w:pPr>
              <w:jc w:val="center"/>
              <w:rPr>
                <w:rFonts w:ascii="Times New Roman" w:hAnsi="Times New Roman" w:cs="Times New Roman"/>
                <w:sz w:val="20"/>
                <w:szCs w:val="20"/>
              </w:rPr>
            </w:pPr>
            <w:r>
              <w:rPr>
                <w:rFonts w:ascii="Times New Roman" w:hAnsi="Times New Roman" w:cs="Times New Roman"/>
                <w:sz w:val="20"/>
                <w:szCs w:val="20"/>
              </w:rPr>
              <w:t>5</w:t>
            </w:r>
          </w:p>
          <w:p w14:paraId="448AF865" w14:textId="77777777" w:rsidR="0032417A" w:rsidRDefault="0032417A" w:rsidP="00F84ABD">
            <w:pPr>
              <w:jc w:val="center"/>
              <w:rPr>
                <w:rFonts w:ascii="Times New Roman" w:hAnsi="Times New Roman" w:cs="Times New Roman"/>
                <w:sz w:val="20"/>
                <w:szCs w:val="20"/>
              </w:rPr>
            </w:pPr>
            <w:r>
              <w:rPr>
                <w:rFonts w:ascii="Times New Roman" w:hAnsi="Times New Roman" w:cs="Times New Roman"/>
                <w:sz w:val="20"/>
                <w:szCs w:val="20"/>
              </w:rPr>
              <w:t>23</w:t>
            </w:r>
          </w:p>
          <w:p w14:paraId="22680E2A" w14:textId="77777777" w:rsidR="0032417A" w:rsidRDefault="0032417A" w:rsidP="00F84ABD">
            <w:pPr>
              <w:jc w:val="center"/>
              <w:rPr>
                <w:rFonts w:ascii="Times New Roman" w:hAnsi="Times New Roman" w:cs="Times New Roman"/>
                <w:sz w:val="20"/>
                <w:szCs w:val="20"/>
              </w:rPr>
            </w:pPr>
            <w:r>
              <w:rPr>
                <w:rFonts w:ascii="Times New Roman" w:hAnsi="Times New Roman" w:cs="Times New Roman"/>
                <w:sz w:val="20"/>
                <w:szCs w:val="20"/>
              </w:rPr>
              <w:t>9</w:t>
            </w:r>
          </w:p>
          <w:p w14:paraId="0CF42213" w14:textId="77777777" w:rsidR="0032417A" w:rsidRDefault="0032417A" w:rsidP="00F84ABD">
            <w:pPr>
              <w:jc w:val="center"/>
              <w:rPr>
                <w:rFonts w:ascii="Times New Roman" w:hAnsi="Times New Roman" w:cs="Times New Roman"/>
                <w:sz w:val="20"/>
                <w:szCs w:val="20"/>
              </w:rPr>
            </w:pPr>
            <w:r>
              <w:rPr>
                <w:rFonts w:ascii="Times New Roman" w:hAnsi="Times New Roman" w:cs="Times New Roman"/>
                <w:sz w:val="20"/>
                <w:szCs w:val="20"/>
              </w:rPr>
              <w:t>2</w:t>
            </w:r>
          </w:p>
          <w:p w14:paraId="0CCBEAF4" w14:textId="77777777" w:rsidR="0032417A" w:rsidRDefault="0032417A" w:rsidP="00F84ABD">
            <w:pPr>
              <w:jc w:val="center"/>
              <w:rPr>
                <w:rFonts w:ascii="Times New Roman" w:hAnsi="Times New Roman" w:cs="Times New Roman"/>
                <w:sz w:val="20"/>
                <w:szCs w:val="20"/>
              </w:rPr>
            </w:pPr>
            <w:r>
              <w:rPr>
                <w:rFonts w:ascii="Times New Roman" w:hAnsi="Times New Roman" w:cs="Times New Roman"/>
                <w:sz w:val="20"/>
                <w:szCs w:val="20"/>
              </w:rPr>
              <w:t>1</w:t>
            </w:r>
          </w:p>
          <w:p w14:paraId="06014106" w14:textId="77777777" w:rsidR="0032417A" w:rsidRPr="00CF593F" w:rsidRDefault="0032417A" w:rsidP="00F84ABD">
            <w:pPr>
              <w:jc w:val="center"/>
              <w:rPr>
                <w:rFonts w:ascii="Times New Roman" w:hAnsi="Times New Roman" w:cs="Times New Roman"/>
                <w:sz w:val="20"/>
                <w:szCs w:val="20"/>
              </w:rPr>
            </w:pPr>
            <w:r>
              <w:rPr>
                <w:rFonts w:ascii="Times New Roman" w:hAnsi="Times New Roman" w:cs="Times New Roman"/>
                <w:b/>
                <w:bCs/>
                <w:sz w:val="20"/>
                <w:szCs w:val="20"/>
              </w:rPr>
              <w:t>40</w:t>
            </w:r>
          </w:p>
        </w:tc>
        <w:tc>
          <w:tcPr>
            <w:tcW w:w="1170" w:type="dxa"/>
          </w:tcPr>
          <w:p w14:paraId="7928475C" w14:textId="77777777" w:rsidR="0032417A" w:rsidRDefault="0032417A" w:rsidP="00F84ABD">
            <w:pPr>
              <w:jc w:val="center"/>
              <w:rPr>
                <w:rFonts w:ascii="Times New Roman" w:hAnsi="Times New Roman" w:cs="Times New Roman"/>
                <w:sz w:val="20"/>
                <w:szCs w:val="20"/>
              </w:rPr>
            </w:pPr>
            <w:r>
              <w:rPr>
                <w:rFonts w:ascii="Times New Roman" w:hAnsi="Times New Roman" w:cs="Times New Roman"/>
                <w:sz w:val="20"/>
                <w:szCs w:val="20"/>
              </w:rPr>
              <w:t>12.5%</w:t>
            </w:r>
          </w:p>
          <w:p w14:paraId="19469FDE" w14:textId="77777777" w:rsidR="0032417A" w:rsidRDefault="0032417A" w:rsidP="00F84ABD">
            <w:pPr>
              <w:jc w:val="center"/>
              <w:rPr>
                <w:rFonts w:ascii="Times New Roman" w:hAnsi="Times New Roman" w:cs="Times New Roman"/>
                <w:sz w:val="20"/>
                <w:szCs w:val="20"/>
              </w:rPr>
            </w:pPr>
            <w:r>
              <w:rPr>
                <w:rFonts w:ascii="Times New Roman" w:hAnsi="Times New Roman" w:cs="Times New Roman"/>
                <w:sz w:val="20"/>
                <w:szCs w:val="20"/>
              </w:rPr>
              <w:t>57.5%</w:t>
            </w:r>
          </w:p>
          <w:p w14:paraId="456FBC79" w14:textId="77777777" w:rsidR="0032417A" w:rsidRDefault="0032417A" w:rsidP="00F84ABD">
            <w:pPr>
              <w:jc w:val="center"/>
              <w:rPr>
                <w:rFonts w:ascii="Times New Roman" w:hAnsi="Times New Roman" w:cs="Times New Roman"/>
                <w:sz w:val="20"/>
                <w:szCs w:val="20"/>
              </w:rPr>
            </w:pPr>
            <w:r>
              <w:rPr>
                <w:rFonts w:ascii="Times New Roman" w:hAnsi="Times New Roman" w:cs="Times New Roman"/>
                <w:sz w:val="20"/>
                <w:szCs w:val="20"/>
              </w:rPr>
              <w:t>22.5%</w:t>
            </w:r>
          </w:p>
          <w:p w14:paraId="6A9E49F7" w14:textId="77777777" w:rsidR="0032417A" w:rsidRDefault="0032417A" w:rsidP="00F84ABD">
            <w:pPr>
              <w:jc w:val="center"/>
              <w:rPr>
                <w:rFonts w:ascii="Times New Roman" w:hAnsi="Times New Roman" w:cs="Times New Roman"/>
                <w:sz w:val="20"/>
                <w:szCs w:val="20"/>
              </w:rPr>
            </w:pPr>
            <w:r>
              <w:rPr>
                <w:rFonts w:ascii="Times New Roman" w:hAnsi="Times New Roman" w:cs="Times New Roman"/>
                <w:sz w:val="20"/>
                <w:szCs w:val="20"/>
              </w:rPr>
              <w:t>5.0%</w:t>
            </w:r>
          </w:p>
          <w:p w14:paraId="55888B08" w14:textId="77777777" w:rsidR="0032417A" w:rsidRDefault="0032417A" w:rsidP="00F84ABD">
            <w:pPr>
              <w:jc w:val="center"/>
              <w:rPr>
                <w:rFonts w:ascii="Times New Roman" w:hAnsi="Times New Roman" w:cs="Times New Roman"/>
                <w:sz w:val="20"/>
                <w:szCs w:val="20"/>
              </w:rPr>
            </w:pPr>
            <w:r>
              <w:rPr>
                <w:rFonts w:ascii="Times New Roman" w:hAnsi="Times New Roman" w:cs="Times New Roman"/>
                <w:sz w:val="20"/>
                <w:szCs w:val="20"/>
              </w:rPr>
              <w:t>2.5%</w:t>
            </w:r>
          </w:p>
          <w:p w14:paraId="724A86DF" w14:textId="77777777" w:rsidR="0032417A" w:rsidRPr="00CF593F" w:rsidRDefault="0032417A" w:rsidP="00F84ABD">
            <w:pPr>
              <w:jc w:val="center"/>
              <w:rPr>
                <w:rFonts w:ascii="Times New Roman" w:hAnsi="Times New Roman" w:cs="Times New Roman"/>
                <w:sz w:val="20"/>
                <w:szCs w:val="20"/>
              </w:rPr>
            </w:pPr>
            <w:r>
              <w:rPr>
                <w:rFonts w:ascii="Times New Roman" w:hAnsi="Times New Roman" w:cs="Times New Roman"/>
                <w:b/>
                <w:bCs/>
                <w:sz w:val="20"/>
                <w:szCs w:val="20"/>
              </w:rPr>
              <w:t>100%</w:t>
            </w:r>
          </w:p>
        </w:tc>
        <w:tc>
          <w:tcPr>
            <w:tcW w:w="930" w:type="dxa"/>
          </w:tcPr>
          <w:p w14:paraId="30251877" w14:textId="77777777" w:rsidR="0032417A" w:rsidRDefault="0032417A" w:rsidP="00F84ABD">
            <w:pPr>
              <w:jc w:val="center"/>
              <w:rPr>
                <w:rFonts w:ascii="Times New Roman" w:hAnsi="Times New Roman" w:cs="Times New Roman"/>
                <w:sz w:val="20"/>
                <w:szCs w:val="20"/>
              </w:rPr>
            </w:pPr>
            <w:r>
              <w:rPr>
                <w:rFonts w:ascii="Times New Roman" w:hAnsi="Times New Roman" w:cs="Times New Roman"/>
                <w:sz w:val="20"/>
                <w:szCs w:val="20"/>
              </w:rPr>
              <w:t>1</w:t>
            </w:r>
          </w:p>
          <w:p w14:paraId="1A286606" w14:textId="77777777" w:rsidR="0032417A" w:rsidRDefault="0032417A" w:rsidP="00F84ABD">
            <w:pPr>
              <w:jc w:val="center"/>
              <w:rPr>
                <w:rFonts w:ascii="Times New Roman" w:hAnsi="Times New Roman" w:cs="Times New Roman"/>
                <w:sz w:val="20"/>
                <w:szCs w:val="20"/>
              </w:rPr>
            </w:pPr>
            <w:r>
              <w:rPr>
                <w:rFonts w:ascii="Times New Roman" w:hAnsi="Times New Roman" w:cs="Times New Roman"/>
                <w:sz w:val="20"/>
                <w:szCs w:val="20"/>
              </w:rPr>
              <w:t>9</w:t>
            </w:r>
          </w:p>
          <w:p w14:paraId="1ADEB106" w14:textId="77777777" w:rsidR="0032417A" w:rsidRDefault="0032417A" w:rsidP="00F84ABD">
            <w:pPr>
              <w:jc w:val="center"/>
              <w:rPr>
                <w:rFonts w:ascii="Times New Roman" w:hAnsi="Times New Roman" w:cs="Times New Roman"/>
                <w:sz w:val="20"/>
                <w:szCs w:val="20"/>
              </w:rPr>
            </w:pPr>
            <w:r>
              <w:rPr>
                <w:rFonts w:ascii="Times New Roman" w:hAnsi="Times New Roman" w:cs="Times New Roman"/>
                <w:sz w:val="20"/>
                <w:szCs w:val="20"/>
              </w:rPr>
              <w:t>5</w:t>
            </w:r>
          </w:p>
          <w:p w14:paraId="6C39F989" w14:textId="77777777" w:rsidR="0032417A" w:rsidRDefault="0032417A" w:rsidP="00F84ABD">
            <w:pPr>
              <w:jc w:val="center"/>
              <w:rPr>
                <w:rFonts w:ascii="Times New Roman" w:hAnsi="Times New Roman" w:cs="Times New Roman"/>
                <w:sz w:val="20"/>
                <w:szCs w:val="20"/>
              </w:rPr>
            </w:pPr>
            <w:r>
              <w:rPr>
                <w:rFonts w:ascii="Times New Roman" w:hAnsi="Times New Roman" w:cs="Times New Roman"/>
                <w:sz w:val="20"/>
                <w:szCs w:val="20"/>
              </w:rPr>
              <w:t>3</w:t>
            </w:r>
          </w:p>
          <w:p w14:paraId="0726EC1E" w14:textId="77777777" w:rsidR="0032417A" w:rsidRDefault="0032417A" w:rsidP="00F84ABD">
            <w:pPr>
              <w:jc w:val="center"/>
              <w:rPr>
                <w:rFonts w:ascii="Times New Roman" w:hAnsi="Times New Roman" w:cs="Times New Roman"/>
                <w:sz w:val="20"/>
                <w:szCs w:val="20"/>
              </w:rPr>
            </w:pPr>
            <w:r>
              <w:rPr>
                <w:rFonts w:ascii="Times New Roman" w:hAnsi="Times New Roman" w:cs="Times New Roman"/>
                <w:sz w:val="20"/>
                <w:szCs w:val="20"/>
              </w:rPr>
              <w:t>6</w:t>
            </w:r>
          </w:p>
          <w:p w14:paraId="7B3CEB60" w14:textId="77777777" w:rsidR="0032417A" w:rsidRPr="00CF593F" w:rsidRDefault="0032417A" w:rsidP="00F84ABD">
            <w:pPr>
              <w:jc w:val="center"/>
              <w:rPr>
                <w:rFonts w:ascii="Times New Roman" w:hAnsi="Times New Roman" w:cs="Times New Roman"/>
                <w:sz w:val="20"/>
                <w:szCs w:val="20"/>
              </w:rPr>
            </w:pPr>
            <w:r>
              <w:rPr>
                <w:rFonts w:ascii="Times New Roman" w:hAnsi="Times New Roman" w:cs="Times New Roman"/>
                <w:b/>
                <w:bCs/>
                <w:sz w:val="20"/>
                <w:szCs w:val="20"/>
              </w:rPr>
              <w:t>24</w:t>
            </w:r>
          </w:p>
        </w:tc>
        <w:tc>
          <w:tcPr>
            <w:tcW w:w="1770" w:type="dxa"/>
          </w:tcPr>
          <w:p w14:paraId="6B1EAFB8" w14:textId="77777777" w:rsidR="0032417A" w:rsidRDefault="0032417A" w:rsidP="00F84ABD">
            <w:pPr>
              <w:jc w:val="center"/>
              <w:rPr>
                <w:rFonts w:ascii="Times New Roman" w:hAnsi="Times New Roman" w:cs="Times New Roman"/>
                <w:sz w:val="20"/>
                <w:szCs w:val="20"/>
              </w:rPr>
            </w:pPr>
            <w:r>
              <w:rPr>
                <w:rFonts w:ascii="Times New Roman" w:hAnsi="Times New Roman" w:cs="Times New Roman"/>
                <w:sz w:val="20"/>
                <w:szCs w:val="20"/>
              </w:rPr>
              <w:t>4.2%</w:t>
            </w:r>
          </w:p>
          <w:p w14:paraId="13480AC6" w14:textId="77777777" w:rsidR="0032417A" w:rsidRDefault="0032417A" w:rsidP="00F84ABD">
            <w:pPr>
              <w:jc w:val="center"/>
              <w:rPr>
                <w:rFonts w:ascii="Times New Roman" w:hAnsi="Times New Roman" w:cs="Times New Roman"/>
                <w:sz w:val="20"/>
                <w:szCs w:val="20"/>
              </w:rPr>
            </w:pPr>
            <w:r>
              <w:rPr>
                <w:rFonts w:ascii="Times New Roman" w:hAnsi="Times New Roman" w:cs="Times New Roman"/>
                <w:sz w:val="20"/>
                <w:szCs w:val="20"/>
              </w:rPr>
              <w:t>37.5%</w:t>
            </w:r>
          </w:p>
          <w:p w14:paraId="4DD21B2E" w14:textId="77777777" w:rsidR="0032417A" w:rsidRDefault="0032417A" w:rsidP="00F84ABD">
            <w:pPr>
              <w:jc w:val="center"/>
              <w:rPr>
                <w:rFonts w:ascii="Times New Roman" w:hAnsi="Times New Roman" w:cs="Times New Roman"/>
                <w:sz w:val="20"/>
                <w:szCs w:val="20"/>
              </w:rPr>
            </w:pPr>
            <w:r>
              <w:rPr>
                <w:rFonts w:ascii="Times New Roman" w:hAnsi="Times New Roman" w:cs="Times New Roman"/>
                <w:sz w:val="20"/>
                <w:szCs w:val="20"/>
              </w:rPr>
              <w:t>20.8%</w:t>
            </w:r>
          </w:p>
          <w:p w14:paraId="106997F8" w14:textId="77777777" w:rsidR="0032417A" w:rsidRDefault="0032417A" w:rsidP="00F84ABD">
            <w:pPr>
              <w:jc w:val="center"/>
              <w:rPr>
                <w:rFonts w:ascii="Times New Roman" w:hAnsi="Times New Roman" w:cs="Times New Roman"/>
                <w:sz w:val="20"/>
                <w:szCs w:val="20"/>
              </w:rPr>
            </w:pPr>
            <w:r>
              <w:rPr>
                <w:rFonts w:ascii="Times New Roman" w:hAnsi="Times New Roman" w:cs="Times New Roman"/>
                <w:sz w:val="20"/>
                <w:szCs w:val="20"/>
              </w:rPr>
              <w:t>12.5%</w:t>
            </w:r>
          </w:p>
          <w:p w14:paraId="3DF7B9EB" w14:textId="77777777" w:rsidR="0032417A" w:rsidRDefault="0032417A" w:rsidP="00F84ABD">
            <w:pPr>
              <w:jc w:val="center"/>
              <w:rPr>
                <w:rFonts w:ascii="Times New Roman" w:hAnsi="Times New Roman" w:cs="Times New Roman"/>
                <w:sz w:val="20"/>
                <w:szCs w:val="20"/>
              </w:rPr>
            </w:pPr>
            <w:r>
              <w:rPr>
                <w:rFonts w:ascii="Times New Roman" w:hAnsi="Times New Roman" w:cs="Times New Roman"/>
                <w:sz w:val="20"/>
                <w:szCs w:val="20"/>
              </w:rPr>
              <w:t>25.0%</w:t>
            </w:r>
          </w:p>
          <w:p w14:paraId="63A44862" w14:textId="77777777" w:rsidR="0032417A" w:rsidRPr="00CF593F" w:rsidRDefault="0032417A" w:rsidP="00F84ABD">
            <w:pPr>
              <w:jc w:val="center"/>
              <w:rPr>
                <w:rFonts w:ascii="Times New Roman" w:hAnsi="Times New Roman" w:cs="Times New Roman"/>
                <w:sz w:val="20"/>
                <w:szCs w:val="20"/>
              </w:rPr>
            </w:pPr>
            <w:r>
              <w:rPr>
                <w:rFonts w:ascii="Times New Roman" w:hAnsi="Times New Roman" w:cs="Times New Roman"/>
                <w:b/>
                <w:bCs/>
                <w:sz w:val="20"/>
                <w:szCs w:val="20"/>
              </w:rPr>
              <w:t>100%</w:t>
            </w:r>
          </w:p>
        </w:tc>
      </w:tr>
      <w:tr w:rsidR="0032417A" w:rsidRPr="00CF593F" w14:paraId="664CBFC4" w14:textId="77777777" w:rsidTr="00F84ABD">
        <w:trPr>
          <w:trHeight w:val="1430"/>
        </w:trPr>
        <w:tc>
          <w:tcPr>
            <w:tcW w:w="1727" w:type="dxa"/>
          </w:tcPr>
          <w:p w14:paraId="47E98A1A" w14:textId="77777777" w:rsidR="0032417A" w:rsidRPr="00CF593F" w:rsidRDefault="0032417A" w:rsidP="00F84ABD">
            <w:pPr>
              <w:rPr>
                <w:rFonts w:ascii="Times New Roman" w:hAnsi="Times New Roman" w:cs="Times New Roman"/>
                <w:b/>
                <w:bCs/>
                <w:sz w:val="20"/>
                <w:szCs w:val="20"/>
              </w:rPr>
            </w:pPr>
            <w:r w:rsidRPr="00CF593F">
              <w:rPr>
                <w:rFonts w:ascii="Times New Roman" w:hAnsi="Times New Roman" w:cs="Times New Roman"/>
                <w:b/>
                <w:bCs/>
                <w:sz w:val="20"/>
                <w:szCs w:val="20"/>
              </w:rPr>
              <w:t>Peer’s treatment of participant</w:t>
            </w:r>
          </w:p>
        </w:tc>
        <w:tc>
          <w:tcPr>
            <w:tcW w:w="2953" w:type="dxa"/>
          </w:tcPr>
          <w:p w14:paraId="6563E088" w14:textId="77777777" w:rsidR="0032417A" w:rsidRPr="00CF593F" w:rsidRDefault="0032417A" w:rsidP="00F84ABD">
            <w:pPr>
              <w:rPr>
                <w:rFonts w:ascii="Times New Roman" w:hAnsi="Times New Roman" w:cs="Times New Roman"/>
                <w:sz w:val="20"/>
                <w:szCs w:val="20"/>
              </w:rPr>
            </w:pPr>
            <w:r w:rsidRPr="00CF593F">
              <w:rPr>
                <w:rFonts w:ascii="Times New Roman" w:hAnsi="Times New Roman" w:cs="Times New Roman"/>
                <w:sz w:val="20"/>
                <w:szCs w:val="20"/>
              </w:rPr>
              <w:t>Strongly Agree</w:t>
            </w:r>
          </w:p>
          <w:p w14:paraId="43A9C07C" w14:textId="77777777" w:rsidR="0032417A" w:rsidRPr="00CF593F" w:rsidRDefault="0032417A" w:rsidP="00F84ABD">
            <w:pPr>
              <w:rPr>
                <w:rFonts w:ascii="Times New Roman" w:hAnsi="Times New Roman" w:cs="Times New Roman"/>
                <w:sz w:val="20"/>
                <w:szCs w:val="20"/>
              </w:rPr>
            </w:pPr>
            <w:r w:rsidRPr="00CF593F">
              <w:rPr>
                <w:rFonts w:ascii="Times New Roman" w:hAnsi="Times New Roman" w:cs="Times New Roman"/>
                <w:sz w:val="20"/>
                <w:szCs w:val="20"/>
              </w:rPr>
              <w:t>Agree</w:t>
            </w:r>
          </w:p>
          <w:p w14:paraId="624A3148" w14:textId="77777777" w:rsidR="0032417A" w:rsidRPr="00CF593F" w:rsidRDefault="0032417A" w:rsidP="00F84ABD">
            <w:pPr>
              <w:rPr>
                <w:rFonts w:ascii="Times New Roman" w:hAnsi="Times New Roman" w:cs="Times New Roman"/>
                <w:sz w:val="20"/>
                <w:szCs w:val="20"/>
              </w:rPr>
            </w:pPr>
            <w:r w:rsidRPr="00CF593F">
              <w:rPr>
                <w:rFonts w:ascii="Times New Roman" w:hAnsi="Times New Roman" w:cs="Times New Roman"/>
                <w:sz w:val="20"/>
                <w:szCs w:val="20"/>
              </w:rPr>
              <w:t>Neutral</w:t>
            </w:r>
            <w:r w:rsidRPr="00CF593F">
              <w:rPr>
                <w:rFonts w:ascii="Times New Roman" w:hAnsi="Times New Roman" w:cs="Times New Roman"/>
                <w:sz w:val="20"/>
                <w:szCs w:val="20"/>
              </w:rPr>
              <w:br/>
              <w:t>Disagree</w:t>
            </w:r>
          </w:p>
          <w:p w14:paraId="535187FF" w14:textId="77777777" w:rsidR="0032417A" w:rsidRDefault="0032417A" w:rsidP="00F84ABD">
            <w:pPr>
              <w:rPr>
                <w:rFonts w:ascii="Times New Roman" w:hAnsi="Times New Roman" w:cs="Times New Roman"/>
                <w:sz w:val="20"/>
                <w:szCs w:val="20"/>
              </w:rPr>
            </w:pPr>
            <w:r w:rsidRPr="00CF593F">
              <w:rPr>
                <w:rFonts w:ascii="Times New Roman" w:hAnsi="Times New Roman" w:cs="Times New Roman"/>
                <w:sz w:val="20"/>
                <w:szCs w:val="20"/>
              </w:rPr>
              <w:t>Strongly Disagree</w:t>
            </w:r>
          </w:p>
          <w:p w14:paraId="79DB309A" w14:textId="77777777" w:rsidR="0032417A" w:rsidRPr="00CF593F" w:rsidRDefault="0032417A" w:rsidP="00F84ABD">
            <w:pPr>
              <w:rPr>
                <w:rFonts w:ascii="Times New Roman" w:hAnsi="Times New Roman" w:cs="Times New Roman"/>
                <w:sz w:val="20"/>
                <w:szCs w:val="20"/>
              </w:rPr>
            </w:pPr>
            <w:r>
              <w:rPr>
                <w:rFonts w:ascii="Times New Roman" w:hAnsi="Times New Roman" w:cs="Times New Roman"/>
                <w:b/>
                <w:bCs/>
                <w:sz w:val="20"/>
                <w:szCs w:val="20"/>
              </w:rPr>
              <w:t>TOTAL</w:t>
            </w:r>
          </w:p>
        </w:tc>
        <w:tc>
          <w:tcPr>
            <w:tcW w:w="810" w:type="dxa"/>
          </w:tcPr>
          <w:p w14:paraId="68E48485" w14:textId="77777777" w:rsidR="0032417A" w:rsidRDefault="0032417A" w:rsidP="00F84ABD">
            <w:pPr>
              <w:jc w:val="center"/>
              <w:rPr>
                <w:rFonts w:ascii="Times New Roman" w:hAnsi="Times New Roman" w:cs="Times New Roman"/>
                <w:sz w:val="20"/>
                <w:szCs w:val="20"/>
              </w:rPr>
            </w:pPr>
            <w:r>
              <w:rPr>
                <w:rFonts w:ascii="Times New Roman" w:hAnsi="Times New Roman" w:cs="Times New Roman"/>
                <w:sz w:val="20"/>
                <w:szCs w:val="20"/>
              </w:rPr>
              <w:t>5</w:t>
            </w:r>
          </w:p>
          <w:p w14:paraId="21BCD6D5" w14:textId="77777777" w:rsidR="0032417A" w:rsidRDefault="0032417A" w:rsidP="00F84ABD">
            <w:pPr>
              <w:jc w:val="center"/>
              <w:rPr>
                <w:rFonts w:ascii="Times New Roman" w:hAnsi="Times New Roman" w:cs="Times New Roman"/>
                <w:sz w:val="20"/>
                <w:szCs w:val="20"/>
              </w:rPr>
            </w:pPr>
            <w:r>
              <w:rPr>
                <w:rFonts w:ascii="Times New Roman" w:hAnsi="Times New Roman" w:cs="Times New Roman"/>
                <w:sz w:val="20"/>
                <w:szCs w:val="20"/>
              </w:rPr>
              <w:t>25</w:t>
            </w:r>
          </w:p>
          <w:p w14:paraId="648A6E29" w14:textId="77777777" w:rsidR="0032417A" w:rsidRDefault="0032417A" w:rsidP="00F84ABD">
            <w:pPr>
              <w:jc w:val="center"/>
              <w:rPr>
                <w:rFonts w:ascii="Times New Roman" w:hAnsi="Times New Roman" w:cs="Times New Roman"/>
                <w:sz w:val="20"/>
                <w:szCs w:val="20"/>
              </w:rPr>
            </w:pPr>
            <w:r>
              <w:rPr>
                <w:rFonts w:ascii="Times New Roman" w:hAnsi="Times New Roman" w:cs="Times New Roman"/>
                <w:sz w:val="20"/>
                <w:szCs w:val="20"/>
              </w:rPr>
              <w:t>3</w:t>
            </w:r>
          </w:p>
          <w:p w14:paraId="2DB1115C" w14:textId="77777777" w:rsidR="0032417A" w:rsidRDefault="0032417A" w:rsidP="00F84ABD">
            <w:pPr>
              <w:jc w:val="center"/>
              <w:rPr>
                <w:rFonts w:ascii="Times New Roman" w:hAnsi="Times New Roman" w:cs="Times New Roman"/>
                <w:sz w:val="20"/>
                <w:szCs w:val="20"/>
              </w:rPr>
            </w:pPr>
            <w:r>
              <w:rPr>
                <w:rFonts w:ascii="Times New Roman" w:hAnsi="Times New Roman" w:cs="Times New Roman"/>
                <w:sz w:val="20"/>
                <w:szCs w:val="20"/>
              </w:rPr>
              <w:t>6</w:t>
            </w:r>
          </w:p>
          <w:p w14:paraId="7CF3B090" w14:textId="77777777" w:rsidR="0032417A" w:rsidRDefault="0032417A" w:rsidP="00F84ABD">
            <w:pPr>
              <w:jc w:val="center"/>
              <w:rPr>
                <w:rFonts w:ascii="Times New Roman" w:hAnsi="Times New Roman" w:cs="Times New Roman"/>
                <w:sz w:val="20"/>
                <w:szCs w:val="20"/>
              </w:rPr>
            </w:pPr>
            <w:r>
              <w:rPr>
                <w:rFonts w:ascii="Times New Roman" w:hAnsi="Times New Roman" w:cs="Times New Roman"/>
                <w:sz w:val="20"/>
                <w:szCs w:val="20"/>
              </w:rPr>
              <w:t>1</w:t>
            </w:r>
          </w:p>
          <w:p w14:paraId="2BC982B8" w14:textId="77777777" w:rsidR="0032417A" w:rsidRPr="00CF593F" w:rsidRDefault="0032417A" w:rsidP="00F84ABD">
            <w:pPr>
              <w:jc w:val="center"/>
              <w:rPr>
                <w:rFonts w:ascii="Times New Roman" w:hAnsi="Times New Roman" w:cs="Times New Roman"/>
                <w:sz w:val="20"/>
                <w:szCs w:val="20"/>
              </w:rPr>
            </w:pPr>
            <w:r>
              <w:rPr>
                <w:rFonts w:ascii="Times New Roman" w:hAnsi="Times New Roman" w:cs="Times New Roman"/>
                <w:b/>
                <w:bCs/>
                <w:sz w:val="20"/>
                <w:szCs w:val="20"/>
              </w:rPr>
              <w:t>40</w:t>
            </w:r>
          </w:p>
        </w:tc>
        <w:tc>
          <w:tcPr>
            <w:tcW w:w="1170" w:type="dxa"/>
          </w:tcPr>
          <w:p w14:paraId="6CA890CD" w14:textId="77777777" w:rsidR="0032417A" w:rsidRDefault="0032417A" w:rsidP="00F84ABD">
            <w:pPr>
              <w:jc w:val="center"/>
              <w:rPr>
                <w:rFonts w:ascii="Times New Roman" w:hAnsi="Times New Roman" w:cs="Times New Roman"/>
                <w:sz w:val="20"/>
                <w:szCs w:val="20"/>
              </w:rPr>
            </w:pPr>
            <w:r>
              <w:rPr>
                <w:rFonts w:ascii="Times New Roman" w:hAnsi="Times New Roman" w:cs="Times New Roman"/>
                <w:sz w:val="20"/>
                <w:szCs w:val="20"/>
              </w:rPr>
              <w:t>12.5%</w:t>
            </w:r>
          </w:p>
          <w:p w14:paraId="19C7FF03" w14:textId="77777777" w:rsidR="0032417A" w:rsidRDefault="0032417A" w:rsidP="00F84ABD">
            <w:pPr>
              <w:jc w:val="center"/>
              <w:rPr>
                <w:rFonts w:ascii="Times New Roman" w:hAnsi="Times New Roman" w:cs="Times New Roman"/>
                <w:sz w:val="20"/>
                <w:szCs w:val="20"/>
              </w:rPr>
            </w:pPr>
            <w:r>
              <w:rPr>
                <w:rFonts w:ascii="Times New Roman" w:hAnsi="Times New Roman" w:cs="Times New Roman"/>
                <w:sz w:val="20"/>
                <w:szCs w:val="20"/>
              </w:rPr>
              <w:t>62.5%</w:t>
            </w:r>
          </w:p>
          <w:p w14:paraId="288ED75B" w14:textId="77777777" w:rsidR="0032417A" w:rsidRDefault="0032417A" w:rsidP="00F84ABD">
            <w:pPr>
              <w:jc w:val="center"/>
              <w:rPr>
                <w:rFonts w:ascii="Times New Roman" w:hAnsi="Times New Roman" w:cs="Times New Roman"/>
                <w:sz w:val="20"/>
                <w:szCs w:val="20"/>
              </w:rPr>
            </w:pPr>
            <w:r>
              <w:rPr>
                <w:rFonts w:ascii="Times New Roman" w:hAnsi="Times New Roman" w:cs="Times New Roman"/>
                <w:sz w:val="20"/>
                <w:szCs w:val="20"/>
              </w:rPr>
              <w:t>7.5%</w:t>
            </w:r>
          </w:p>
          <w:p w14:paraId="0AE8798E" w14:textId="77777777" w:rsidR="0032417A" w:rsidRDefault="0032417A" w:rsidP="00F84ABD">
            <w:pPr>
              <w:jc w:val="center"/>
              <w:rPr>
                <w:rFonts w:ascii="Times New Roman" w:hAnsi="Times New Roman" w:cs="Times New Roman"/>
                <w:sz w:val="20"/>
                <w:szCs w:val="20"/>
              </w:rPr>
            </w:pPr>
            <w:r>
              <w:rPr>
                <w:rFonts w:ascii="Times New Roman" w:hAnsi="Times New Roman" w:cs="Times New Roman"/>
                <w:sz w:val="20"/>
                <w:szCs w:val="20"/>
              </w:rPr>
              <w:t>15.0%</w:t>
            </w:r>
          </w:p>
          <w:p w14:paraId="138BF89B" w14:textId="77777777" w:rsidR="0032417A" w:rsidRDefault="0032417A" w:rsidP="00F84ABD">
            <w:pPr>
              <w:jc w:val="center"/>
              <w:rPr>
                <w:rFonts w:ascii="Times New Roman" w:hAnsi="Times New Roman" w:cs="Times New Roman"/>
                <w:sz w:val="20"/>
                <w:szCs w:val="20"/>
              </w:rPr>
            </w:pPr>
            <w:r>
              <w:rPr>
                <w:rFonts w:ascii="Times New Roman" w:hAnsi="Times New Roman" w:cs="Times New Roman"/>
                <w:sz w:val="20"/>
                <w:szCs w:val="20"/>
              </w:rPr>
              <w:t>2.5%</w:t>
            </w:r>
          </w:p>
          <w:p w14:paraId="7BCD18BD" w14:textId="77777777" w:rsidR="0032417A" w:rsidRPr="00CF593F" w:rsidRDefault="0032417A" w:rsidP="00F84ABD">
            <w:pPr>
              <w:jc w:val="center"/>
              <w:rPr>
                <w:rFonts w:ascii="Times New Roman" w:hAnsi="Times New Roman" w:cs="Times New Roman"/>
                <w:sz w:val="20"/>
                <w:szCs w:val="20"/>
              </w:rPr>
            </w:pPr>
            <w:r>
              <w:rPr>
                <w:rFonts w:ascii="Times New Roman" w:hAnsi="Times New Roman" w:cs="Times New Roman"/>
                <w:b/>
                <w:bCs/>
                <w:sz w:val="20"/>
                <w:szCs w:val="20"/>
              </w:rPr>
              <w:t>100%</w:t>
            </w:r>
          </w:p>
        </w:tc>
        <w:tc>
          <w:tcPr>
            <w:tcW w:w="930" w:type="dxa"/>
          </w:tcPr>
          <w:p w14:paraId="063B00FA" w14:textId="77777777" w:rsidR="0032417A" w:rsidRDefault="0032417A" w:rsidP="00F84ABD">
            <w:pPr>
              <w:jc w:val="center"/>
              <w:rPr>
                <w:rFonts w:ascii="Times New Roman" w:hAnsi="Times New Roman" w:cs="Times New Roman"/>
                <w:sz w:val="20"/>
                <w:szCs w:val="20"/>
              </w:rPr>
            </w:pPr>
            <w:r>
              <w:rPr>
                <w:rFonts w:ascii="Times New Roman" w:hAnsi="Times New Roman" w:cs="Times New Roman"/>
                <w:sz w:val="20"/>
                <w:szCs w:val="20"/>
              </w:rPr>
              <w:t>0</w:t>
            </w:r>
          </w:p>
          <w:p w14:paraId="20A1231B" w14:textId="77777777" w:rsidR="0032417A" w:rsidRDefault="0032417A" w:rsidP="00F84ABD">
            <w:pPr>
              <w:jc w:val="center"/>
              <w:rPr>
                <w:rFonts w:ascii="Times New Roman" w:hAnsi="Times New Roman" w:cs="Times New Roman"/>
                <w:sz w:val="20"/>
                <w:szCs w:val="20"/>
              </w:rPr>
            </w:pPr>
            <w:r>
              <w:rPr>
                <w:rFonts w:ascii="Times New Roman" w:hAnsi="Times New Roman" w:cs="Times New Roman"/>
                <w:sz w:val="20"/>
                <w:szCs w:val="20"/>
              </w:rPr>
              <w:t>12</w:t>
            </w:r>
          </w:p>
          <w:p w14:paraId="60CC83B2" w14:textId="77777777" w:rsidR="0032417A" w:rsidRDefault="0032417A" w:rsidP="00F84ABD">
            <w:pPr>
              <w:jc w:val="center"/>
              <w:rPr>
                <w:rFonts w:ascii="Times New Roman" w:hAnsi="Times New Roman" w:cs="Times New Roman"/>
                <w:sz w:val="20"/>
                <w:szCs w:val="20"/>
              </w:rPr>
            </w:pPr>
            <w:r>
              <w:rPr>
                <w:rFonts w:ascii="Times New Roman" w:hAnsi="Times New Roman" w:cs="Times New Roman"/>
                <w:sz w:val="20"/>
                <w:szCs w:val="20"/>
              </w:rPr>
              <w:t>4</w:t>
            </w:r>
          </w:p>
          <w:p w14:paraId="20E5290B" w14:textId="77777777" w:rsidR="0032417A" w:rsidRDefault="0032417A" w:rsidP="00F84ABD">
            <w:pPr>
              <w:jc w:val="center"/>
              <w:rPr>
                <w:rFonts w:ascii="Times New Roman" w:hAnsi="Times New Roman" w:cs="Times New Roman"/>
                <w:sz w:val="20"/>
                <w:szCs w:val="20"/>
              </w:rPr>
            </w:pPr>
            <w:r>
              <w:rPr>
                <w:rFonts w:ascii="Times New Roman" w:hAnsi="Times New Roman" w:cs="Times New Roman"/>
                <w:sz w:val="20"/>
                <w:szCs w:val="20"/>
              </w:rPr>
              <w:t>2</w:t>
            </w:r>
          </w:p>
          <w:p w14:paraId="12645B9F" w14:textId="77777777" w:rsidR="0032417A" w:rsidRDefault="0032417A" w:rsidP="00F84ABD">
            <w:pPr>
              <w:jc w:val="center"/>
              <w:rPr>
                <w:rFonts w:ascii="Times New Roman" w:hAnsi="Times New Roman" w:cs="Times New Roman"/>
                <w:sz w:val="20"/>
                <w:szCs w:val="20"/>
              </w:rPr>
            </w:pPr>
            <w:r>
              <w:rPr>
                <w:rFonts w:ascii="Times New Roman" w:hAnsi="Times New Roman" w:cs="Times New Roman"/>
                <w:sz w:val="20"/>
                <w:szCs w:val="20"/>
              </w:rPr>
              <w:t>6</w:t>
            </w:r>
          </w:p>
          <w:p w14:paraId="2F1BA753" w14:textId="77777777" w:rsidR="0032417A" w:rsidRPr="00F17F38" w:rsidRDefault="0032417A" w:rsidP="00F84ABD">
            <w:pPr>
              <w:jc w:val="center"/>
              <w:rPr>
                <w:rFonts w:ascii="Times New Roman" w:hAnsi="Times New Roman" w:cs="Times New Roman"/>
                <w:b/>
                <w:bCs/>
                <w:sz w:val="20"/>
                <w:szCs w:val="20"/>
              </w:rPr>
            </w:pPr>
            <w:r>
              <w:rPr>
                <w:rFonts w:ascii="Times New Roman" w:hAnsi="Times New Roman" w:cs="Times New Roman"/>
                <w:b/>
                <w:bCs/>
                <w:sz w:val="20"/>
                <w:szCs w:val="20"/>
              </w:rPr>
              <w:t>24</w:t>
            </w:r>
          </w:p>
        </w:tc>
        <w:tc>
          <w:tcPr>
            <w:tcW w:w="1770" w:type="dxa"/>
          </w:tcPr>
          <w:p w14:paraId="52EED658" w14:textId="77777777" w:rsidR="0032417A" w:rsidRDefault="0032417A" w:rsidP="00F84ABD">
            <w:pPr>
              <w:jc w:val="center"/>
              <w:rPr>
                <w:rFonts w:ascii="Times New Roman" w:hAnsi="Times New Roman" w:cs="Times New Roman"/>
                <w:sz w:val="20"/>
                <w:szCs w:val="20"/>
              </w:rPr>
            </w:pPr>
            <w:r>
              <w:rPr>
                <w:rFonts w:ascii="Times New Roman" w:hAnsi="Times New Roman" w:cs="Times New Roman"/>
                <w:sz w:val="20"/>
                <w:szCs w:val="20"/>
              </w:rPr>
              <w:t>0%</w:t>
            </w:r>
          </w:p>
          <w:p w14:paraId="2FA1DAD7" w14:textId="77777777" w:rsidR="0032417A" w:rsidRDefault="0032417A" w:rsidP="00F84ABD">
            <w:pPr>
              <w:jc w:val="center"/>
              <w:rPr>
                <w:rFonts w:ascii="Times New Roman" w:hAnsi="Times New Roman" w:cs="Times New Roman"/>
                <w:sz w:val="20"/>
                <w:szCs w:val="20"/>
              </w:rPr>
            </w:pPr>
            <w:r>
              <w:rPr>
                <w:rFonts w:ascii="Times New Roman" w:hAnsi="Times New Roman" w:cs="Times New Roman"/>
                <w:sz w:val="20"/>
                <w:szCs w:val="20"/>
              </w:rPr>
              <w:t>50%</w:t>
            </w:r>
          </w:p>
          <w:p w14:paraId="6F554105" w14:textId="77777777" w:rsidR="0032417A" w:rsidRDefault="0032417A" w:rsidP="00F84ABD">
            <w:pPr>
              <w:jc w:val="center"/>
              <w:rPr>
                <w:rFonts w:ascii="Times New Roman" w:hAnsi="Times New Roman" w:cs="Times New Roman"/>
                <w:sz w:val="20"/>
                <w:szCs w:val="20"/>
              </w:rPr>
            </w:pPr>
            <w:r>
              <w:rPr>
                <w:rFonts w:ascii="Times New Roman" w:hAnsi="Times New Roman" w:cs="Times New Roman"/>
                <w:sz w:val="20"/>
                <w:szCs w:val="20"/>
              </w:rPr>
              <w:t>16.7%</w:t>
            </w:r>
          </w:p>
          <w:p w14:paraId="34AC51A1" w14:textId="77777777" w:rsidR="0032417A" w:rsidRDefault="0032417A" w:rsidP="00F84ABD">
            <w:pPr>
              <w:jc w:val="center"/>
              <w:rPr>
                <w:rFonts w:ascii="Times New Roman" w:hAnsi="Times New Roman" w:cs="Times New Roman"/>
                <w:sz w:val="20"/>
                <w:szCs w:val="20"/>
              </w:rPr>
            </w:pPr>
            <w:r>
              <w:rPr>
                <w:rFonts w:ascii="Times New Roman" w:hAnsi="Times New Roman" w:cs="Times New Roman"/>
                <w:sz w:val="20"/>
                <w:szCs w:val="20"/>
              </w:rPr>
              <w:t>8.3%</w:t>
            </w:r>
          </w:p>
          <w:p w14:paraId="51C46E38" w14:textId="77777777" w:rsidR="0032417A" w:rsidRDefault="0032417A" w:rsidP="00F84ABD">
            <w:pPr>
              <w:jc w:val="center"/>
              <w:rPr>
                <w:rFonts w:ascii="Times New Roman" w:hAnsi="Times New Roman" w:cs="Times New Roman"/>
                <w:sz w:val="20"/>
                <w:szCs w:val="20"/>
              </w:rPr>
            </w:pPr>
            <w:r>
              <w:rPr>
                <w:rFonts w:ascii="Times New Roman" w:hAnsi="Times New Roman" w:cs="Times New Roman"/>
                <w:sz w:val="20"/>
                <w:szCs w:val="20"/>
              </w:rPr>
              <w:t>25.0%</w:t>
            </w:r>
          </w:p>
          <w:p w14:paraId="77C54749" w14:textId="77777777" w:rsidR="0032417A" w:rsidRPr="00CF593F" w:rsidRDefault="0032417A" w:rsidP="00F84ABD">
            <w:pPr>
              <w:jc w:val="center"/>
              <w:rPr>
                <w:rFonts w:ascii="Times New Roman" w:hAnsi="Times New Roman" w:cs="Times New Roman"/>
                <w:sz w:val="20"/>
                <w:szCs w:val="20"/>
              </w:rPr>
            </w:pPr>
            <w:r>
              <w:rPr>
                <w:rFonts w:ascii="Times New Roman" w:hAnsi="Times New Roman" w:cs="Times New Roman"/>
                <w:b/>
                <w:bCs/>
                <w:sz w:val="20"/>
                <w:szCs w:val="20"/>
              </w:rPr>
              <w:t>100%</w:t>
            </w:r>
          </w:p>
        </w:tc>
      </w:tr>
    </w:tbl>
    <w:p w14:paraId="77B6B1EE" w14:textId="77777777" w:rsidR="001F31DB" w:rsidRPr="001F31DB" w:rsidRDefault="001F31DB" w:rsidP="001F31DB">
      <w:pPr>
        <w:spacing w:after="0" w:line="480" w:lineRule="auto"/>
        <w:rPr>
          <w:rFonts w:ascii="Times New Roman" w:hAnsi="Times New Roman" w:cs="Times New Roman"/>
          <w:sz w:val="24"/>
          <w:szCs w:val="24"/>
        </w:rPr>
      </w:pPr>
    </w:p>
    <w:p w14:paraId="19D4DE6B" w14:textId="22AD7842" w:rsidR="004C6BC6" w:rsidRDefault="004C6BC6" w:rsidP="00934984">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Data was analyzed to explore the relationship between genders on disclosure of cancer history in the workplace. </w:t>
      </w:r>
      <w:r w:rsidR="0094642E">
        <w:rPr>
          <w:rFonts w:ascii="Times New Roman" w:hAnsi="Times New Roman" w:cs="Times New Roman"/>
          <w:sz w:val="24"/>
          <w:szCs w:val="24"/>
        </w:rPr>
        <w:t>A frequency distribution was used to examine these differences as the assumptions for expected frequency of a chi-square test of independence could not be met</w:t>
      </w:r>
      <w:r w:rsidR="00BE0C79">
        <w:rPr>
          <w:rFonts w:ascii="Times New Roman" w:hAnsi="Times New Roman" w:cs="Times New Roman"/>
          <w:sz w:val="24"/>
          <w:szCs w:val="24"/>
        </w:rPr>
        <w:t xml:space="preserve"> due to more than 20% of the cells having an expected frequency of less than 5</w:t>
      </w:r>
      <w:r w:rsidR="0094642E">
        <w:rPr>
          <w:rFonts w:ascii="Times New Roman" w:hAnsi="Times New Roman" w:cs="Times New Roman"/>
          <w:sz w:val="24"/>
          <w:szCs w:val="24"/>
        </w:rPr>
        <w:t xml:space="preserve">.  </w:t>
      </w:r>
      <w:r w:rsidR="00862E6B">
        <w:rPr>
          <w:rFonts w:ascii="Times New Roman" w:hAnsi="Times New Roman" w:cs="Times New Roman"/>
          <w:sz w:val="24"/>
          <w:szCs w:val="24"/>
        </w:rPr>
        <w:t xml:space="preserve">All female participants </w:t>
      </w:r>
      <w:r w:rsidR="00862E6B">
        <w:rPr>
          <w:rFonts w:ascii="Times New Roman" w:hAnsi="Times New Roman" w:cs="Times New Roman"/>
          <w:sz w:val="24"/>
          <w:szCs w:val="24"/>
        </w:rPr>
        <w:lastRenderedPageBreak/>
        <w:t>reported sharing their cancer history to someone in the workplace (n=35) while 86.2% of males reported sharing their cancer history to someone in the workplace (n=25).</w:t>
      </w:r>
      <w:r w:rsidR="00E26B0D">
        <w:rPr>
          <w:rFonts w:ascii="Times New Roman" w:hAnsi="Times New Roman" w:cs="Times New Roman"/>
          <w:sz w:val="24"/>
          <w:szCs w:val="24"/>
        </w:rPr>
        <w:t xml:space="preserve">  Disclosure to supervisors was indicated in 85.7% of females (n=30) and </w:t>
      </w:r>
      <w:r w:rsidR="00705ABC">
        <w:rPr>
          <w:rFonts w:ascii="Times New Roman" w:hAnsi="Times New Roman" w:cs="Times New Roman"/>
          <w:sz w:val="24"/>
          <w:szCs w:val="24"/>
        </w:rPr>
        <w:t>82.8% of males (n=24) while disclosure to peers was indicated in 100% of the females (n=35) and in 82.8% of males (n=</w:t>
      </w:r>
      <w:r w:rsidR="003001EE">
        <w:rPr>
          <w:rFonts w:ascii="Times New Roman" w:hAnsi="Times New Roman" w:cs="Times New Roman"/>
          <w:sz w:val="24"/>
          <w:szCs w:val="24"/>
        </w:rPr>
        <w:t xml:space="preserve">24). </w:t>
      </w:r>
    </w:p>
    <w:p w14:paraId="4B4B7DAF" w14:textId="72E0528F" w:rsidR="00B62783" w:rsidRDefault="004277A1" w:rsidP="00934984">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 Mann Whitney </w:t>
      </w:r>
      <w:r>
        <w:rPr>
          <w:rFonts w:ascii="Times New Roman" w:hAnsi="Times New Roman" w:cs="Times New Roman"/>
          <w:i/>
          <w:iCs/>
          <w:sz w:val="24"/>
          <w:szCs w:val="24"/>
        </w:rPr>
        <w:t>U</w:t>
      </w:r>
      <w:r>
        <w:rPr>
          <w:rFonts w:ascii="Times New Roman" w:hAnsi="Times New Roman" w:cs="Times New Roman"/>
          <w:sz w:val="24"/>
          <w:szCs w:val="24"/>
        </w:rPr>
        <w:t xml:space="preserve"> was used to examine factors that were considered before disclosing cancer history to both peers and supervisors between genders.  </w:t>
      </w:r>
      <w:r>
        <w:rPr>
          <w:rFonts w:ascii="Times New Roman" w:hAnsi="Times New Roman" w:cs="Times New Roman"/>
          <w:i/>
          <w:iCs/>
          <w:sz w:val="24"/>
          <w:szCs w:val="24"/>
        </w:rPr>
        <w:t xml:space="preserve"> </w:t>
      </w:r>
      <w:r>
        <w:rPr>
          <w:rFonts w:ascii="Times New Roman" w:hAnsi="Times New Roman" w:cs="Times New Roman"/>
          <w:sz w:val="24"/>
          <w:szCs w:val="24"/>
        </w:rPr>
        <w:t>One factor, the ability of peer</w:t>
      </w:r>
      <w:r w:rsidR="00A477A3">
        <w:rPr>
          <w:rFonts w:ascii="Times New Roman" w:hAnsi="Times New Roman" w:cs="Times New Roman"/>
          <w:sz w:val="24"/>
          <w:szCs w:val="24"/>
        </w:rPr>
        <w:t xml:space="preserve">s </w:t>
      </w:r>
      <w:r>
        <w:rPr>
          <w:rFonts w:ascii="Times New Roman" w:hAnsi="Times New Roman" w:cs="Times New Roman"/>
          <w:sz w:val="24"/>
          <w:szCs w:val="24"/>
        </w:rPr>
        <w:t xml:space="preserve">to provide social support, found to be significant.  </w:t>
      </w:r>
      <w:r w:rsidR="00020B01">
        <w:rPr>
          <w:rFonts w:ascii="Times New Roman" w:hAnsi="Times New Roman" w:cs="Times New Roman"/>
          <w:sz w:val="24"/>
          <w:szCs w:val="24"/>
        </w:rPr>
        <w:t>Females considered peer’s ability to provide social support significantly more (</w:t>
      </w:r>
      <w:r w:rsidR="00020B01">
        <w:rPr>
          <w:rFonts w:ascii="Times New Roman" w:hAnsi="Times New Roman" w:cs="Times New Roman"/>
          <w:i/>
          <w:iCs/>
          <w:sz w:val="24"/>
          <w:szCs w:val="24"/>
        </w:rPr>
        <w:t>M</w:t>
      </w:r>
      <w:r w:rsidR="00020B01">
        <w:rPr>
          <w:rFonts w:ascii="Times New Roman" w:hAnsi="Times New Roman" w:cs="Times New Roman"/>
          <w:sz w:val="24"/>
          <w:szCs w:val="24"/>
        </w:rPr>
        <w:t xml:space="preserve"> = 37.41) than males (</w:t>
      </w:r>
      <w:r w:rsidR="00020B01">
        <w:rPr>
          <w:rFonts w:ascii="Times New Roman" w:hAnsi="Times New Roman" w:cs="Times New Roman"/>
          <w:i/>
          <w:iCs/>
          <w:sz w:val="24"/>
          <w:szCs w:val="24"/>
        </w:rPr>
        <w:t>M</w:t>
      </w:r>
      <w:r w:rsidR="00020B01">
        <w:rPr>
          <w:rFonts w:ascii="Times New Roman" w:hAnsi="Times New Roman" w:cs="Times New Roman"/>
          <w:sz w:val="24"/>
          <w:szCs w:val="24"/>
        </w:rPr>
        <w:t xml:space="preserve"> =</w:t>
      </w:r>
      <w:r w:rsidR="00B24376">
        <w:rPr>
          <w:rFonts w:ascii="Times New Roman" w:hAnsi="Times New Roman" w:cs="Times New Roman"/>
          <w:sz w:val="24"/>
          <w:szCs w:val="24"/>
        </w:rPr>
        <w:t xml:space="preserve"> 26.57; </w:t>
      </w:r>
      <w:r w:rsidR="00B24376">
        <w:rPr>
          <w:rFonts w:ascii="Times New Roman" w:hAnsi="Times New Roman" w:cs="Times New Roman"/>
          <w:i/>
          <w:iCs/>
          <w:sz w:val="24"/>
          <w:szCs w:val="24"/>
        </w:rPr>
        <w:t>U</w:t>
      </w:r>
      <w:r w:rsidR="00B24376">
        <w:rPr>
          <w:rFonts w:ascii="Times New Roman" w:hAnsi="Times New Roman" w:cs="Times New Roman"/>
          <w:sz w:val="24"/>
          <w:szCs w:val="24"/>
        </w:rPr>
        <w:t xml:space="preserve"> = 335.50, </w:t>
      </w:r>
      <w:r w:rsidR="00B24376">
        <w:rPr>
          <w:rFonts w:ascii="Times New Roman" w:hAnsi="Times New Roman" w:cs="Times New Roman"/>
          <w:i/>
          <w:iCs/>
          <w:sz w:val="24"/>
          <w:szCs w:val="24"/>
        </w:rPr>
        <w:t>p</w:t>
      </w:r>
      <w:r w:rsidR="00B24376">
        <w:rPr>
          <w:rFonts w:ascii="Times New Roman" w:hAnsi="Times New Roman" w:cs="Times New Roman"/>
          <w:sz w:val="24"/>
          <w:szCs w:val="24"/>
        </w:rPr>
        <w:t xml:space="preserve"> &lt; .05). </w:t>
      </w:r>
      <w:r w:rsidR="004C294A">
        <w:rPr>
          <w:rFonts w:ascii="Times New Roman" w:hAnsi="Times New Roman" w:cs="Times New Roman"/>
          <w:sz w:val="24"/>
          <w:szCs w:val="24"/>
        </w:rPr>
        <w:t xml:space="preserve">All other factors were not significant.  See </w:t>
      </w:r>
      <w:r w:rsidR="006422FC">
        <w:rPr>
          <w:rFonts w:ascii="Times New Roman" w:hAnsi="Times New Roman" w:cs="Times New Roman"/>
          <w:sz w:val="24"/>
          <w:szCs w:val="24"/>
        </w:rPr>
        <w:t xml:space="preserve">Appendix </w:t>
      </w:r>
      <w:r w:rsidR="00C3161B">
        <w:rPr>
          <w:rFonts w:ascii="Times New Roman" w:hAnsi="Times New Roman" w:cs="Times New Roman"/>
          <w:sz w:val="24"/>
          <w:szCs w:val="24"/>
        </w:rPr>
        <w:t>K</w:t>
      </w:r>
      <w:r w:rsidR="001D31E3">
        <w:rPr>
          <w:rFonts w:ascii="Times New Roman" w:hAnsi="Times New Roman" w:cs="Times New Roman"/>
          <w:sz w:val="24"/>
          <w:szCs w:val="24"/>
        </w:rPr>
        <w:t xml:space="preserve"> for complete results</w:t>
      </w:r>
      <w:r w:rsidR="00720E42">
        <w:rPr>
          <w:rFonts w:ascii="Times New Roman" w:hAnsi="Times New Roman" w:cs="Times New Roman"/>
          <w:sz w:val="24"/>
          <w:szCs w:val="24"/>
        </w:rPr>
        <w:t xml:space="preserve"> of Mann Whitney </w:t>
      </w:r>
      <w:r w:rsidR="00720E42">
        <w:rPr>
          <w:rFonts w:ascii="Times New Roman" w:hAnsi="Times New Roman" w:cs="Times New Roman"/>
          <w:i/>
          <w:iCs/>
          <w:sz w:val="24"/>
          <w:szCs w:val="24"/>
        </w:rPr>
        <w:t>U</w:t>
      </w:r>
      <w:r w:rsidR="001D31E3">
        <w:rPr>
          <w:rFonts w:ascii="Times New Roman" w:hAnsi="Times New Roman" w:cs="Times New Roman"/>
          <w:sz w:val="24"/>
          <w:szCs w:val="24"/>
        </w:rPr>
        <w:t>.</w:t>
      </w:r>
      <w:r w:rsidR="00720E42">
        <w:rPr>
          <w:rFonts w:ascii="Times New Roman" w:hAnsi="Times New Roman" w:cs="Times New Roman"/>
          <w:sz w:val="24"/>
          <w:szCs w:val="24"/>
        </w:rPr>
        <w:t xml:space="preserve">  For frequency distributions of results, </w:t>
      </w:r>
      <w:r w:rsidR="00F64EB3">
        <w:rPr>
          <w:rFonts w:ascii="Times New Roman" w:hAnsi="Times New Roman" w:cs="Times New Roman"/>
          <w:sz w:val="24"/>
          <w:szCs w:val="24"/>
        </w:rPr>
        <w:t xml:space="preserve">see </w:t>
      </w:r>
      <w:r w:rsidR="00B62783">
        <w:rPr>
          <w:rFonts w:ascii="Times New Roman" w:hAnsi="Times New Roman" w:cs="Times New Roman"/>
          <w:sz w:val="24"/>
          <w:szCs w:val="24"/>
        </w:rPr>
        <w:t xml:space="preserve">Table </w:t>
      </w:r>
      <w:r w:rsidR="00CE7B66">
        <w:rPr>
          <w:rFonts w:ascii="Times New Roman" w:hAnsi="Times New Roman" w:cs="Times New Roman"/>
          <w:sz w:val="24"/>
          <w:szCs w:val="24"/>
        </w:rPr>
        <w:t>1</w:t>
      </w:r>
      <w:r w:rsidR="001F3CCD">
        <w:rPr>
          <w:rFonts w:ascii="Times New Roman" w:hAnsi="Times New Roman" w:cs="Times New Roman"/>
          <w:sz w:val="24"/>
          <w:szCs w:val="24"/>
        </w:rPr>
        <w:t>0</w:t>
      </w:r>
      <w:r w:rsidR="00CE7B66">
        <w:rPr>
          <w:rFonts w:ascii="Times New Roman" w:hAnsi="Times New Roman" w:cs="Times New Roman"/>
          <w:sz w:val="24"/>
          <w:szCs w:val="24"/>
        </w:rPr>
        <w:t xml:space="preserve"> </w:t>
      </w:r>
      <w:r w:rsidR="00B62783">
        <w:rPr>
          <w:rFonts w:ascii="Times New Roman" w:hAnsi="Times New Roman" w:cs="Times New Roman"/>
          <w:sz w:val="24"/>
          <w:szCs w:val="24"/>
        </w:rPr>
        <w:t>and 1</w:t>
      </w:r>
      <w:r w:rsidR="001F3CCD">
        <w:rPr>
          <w:rFonts w:ascii="Times New Roman" w:hAnsi="Times New Roman" w:cs="Times New Roman"/>
          <w:sz w:val="24"/>
          <w:szCs w:val="24"/>
        </w:rPr>
        <w:t>1</w:t>
      </w:r>
      <w:r w:rsidR="00B62783">
        <w:rPr>
          <w:rFonts w:ascii="Times New Roman" w:hAnsi="Times New Roman" w:cs="Times New Roman"/>
          <w:sz w:val="24"/>
          <w:szCs w:val="24"/>
        </w:rPr>
        <w:t xml:space="preserve"> below</w:t>
      </w:r>
      <w:r w:rsidR="006422FC">
        <w:rPr>
          <w:rFonts w:ascii="Times New Roman" w:hAnsi="Times New Roman" w:cs="Times New Roman"/>
          <w:sz w:val="24"/>
          <w:szCs w:val="24"/>
        </w:rPr>
        <w:t>.</w:t>
      </w:r>
    </w:p>
    <w:p w14:paraId="7FD16320" w14:textId="1ED4C12E" w:rsidR="00360125" w:rsidRDefault="00360125" w:rsidP="00934984">
      <w:pPr>
        <w:spacing w:after="0" w:line="480" w:lineRule="auto"/>
        <w:ind w:firstLine="720"/>
        <w:rPr>
          <w:rFonts w:ascii="Times New Roman" w:hAnsi="Times New Roman" w:cs="Times New Roman"/>
          <w:sz w:val="24"/>
          <w:szCs w:val="24"/>
        </w:rPr>
      </w:pPr>
    </w:p>
    <w:p w14:paraId="6303D39B" w14:textId="24D9CF9B" w:rsidR="00360125" w:rsidRDefault="00360125" w:rsidP="00934984">
      <w:pPr>
        <w:spacing w:after="0" w:line="480" w:lineRule="auto"/>
        <w:ind w:firstLine="720"/>
        <w:rPr>
          <w:rFonts w:ascii="Times New Roman" w:hAnsi="Times New Roman" w:cs="Times New Roman"/>
          <w:sz w:val="24"/>
          <w:szCs w:val="24"/>
        </w:rPr>
      </w:pPr>
    </w:p>
    <w:p w14:paraId="52FE2F2B" w14:textId="7C6477DC" w:rsidR="00360125" w:rsidRDefault="00360125" w:rsidP="00934984">
      <w:pPr>
        <w:spacing w:after="0" w:line="480" w:lineRule="auto"/>
        <w:ind w:firstLine="720"/>
        <w:rPr>
          <w:rFonts w:ascii="Times New Roman" w:hAnsi="Times New Roman" w:cs="Times New Roman"/>
          <w:sz w:val="24"/>
          <w:szCs w:val="24"/>
        </w:rPr>
      </w:pPr>
    </w:p>
    <w:p w14:paraId="35571AB3" w14:textId="69A80E88" w:rsidR="00360125" w:rsidRDefault="00360125" w:rsidP="00934984">
      <w:pPr>
        <w:spacing w:after="0" w:line="480" w:lineRule="auto"/>
        <w:ind w:firstLine="720"/>
        <w:rPr>
          <w:rFonts w:ascii="Times New Roman" w:hAnsi="Times New Roman" w:cs="Times New Roman"/>
          <w:sz w:val="24"/>
          <w:szCs w:val="24"/>
        </w:rPr>
      </w:pPr>
    </w:p>
    <w:p w14:paraId="6F425883" w14:textId="5F4A8303" w:rsidR="00360125" w:rsidRDefault="00360125" w:rsidP="00934984">
      <w:pPr>
        <w:spacing w:after="0" w:line="480" w:lineRule="auto"/>
        <w:ind w:firstLine="720"/>
        <w:rPr>
          <w:rFonts w:ascii="Times New Roman" w:hAnsi="Times New Roman" w:cs="Times New Roman"/>
          <w:sz w:val="24"/>
          <w:szCs w:val="24"/>
        </w:rPr>
      </w:pPr>
    </w:p>
    <w:p w14:paraId="4890F9CF" w14:textId="7CCC4D5E" w:rsidR="00360125" w:rsidRDefault="00360125" w:rsidP="00934984">
      <w:pPr>
        <w:spacing w:after="0" w:line="480" w:lineRule="auto"/>
        <w:ind w:firstLine="720"/>
        <w:rPr>
          <w:rFonts w:ascii="Times New Roman" w:hAnsi="Times New Roman" w:cs="Times New Roman"/>
          <w:sz w:val="24"/>
          <w:szCs w:val="24"/>
        </w:rPr>
      </w:pPr>
    </w:p>
    <w:p w14:paraId="44C100D1" w14:textId="3B491A88" w:rsidR="00360125" w:rsidRDefault="00360125" w:rsidP="00934984">
      <w:pPr>
        <w:spacing w:after="0" w:line="480" w:lineRule="auto"/>
        <w:ind w:firstLine="720"/>
        <w:rPr>
          <w:rFonts w:ascii="Times New Roman" w:hAnsi="Times New Roman" w:cs="Times New Roman"/>
          <w:sz w:val="24"/>
          <w:szCs w:val="24"/>
        </w:rPr>
      </w:pPr>
    </w:p>
    <w:p w14:paraId="7E8BAD9E" w14:textId="4F907AE9" w:rsidR="00360125" w:rsidRDefault="00360125" w:rsidP="00934984">
      <w:pPr>
        <w:spacing w:after="0" w:line="480" w:lineRule="auto"/>
        <w:ind w:firstLine="720"/>
        <w:rPr>
          <w:rFonts w:ascii="Times New Roman" w:hAnsi="Times New Roman" w:cs="Times New Roman"/>
          <w:sz w:val="24"/>
          <w:szCs w:val="24"/>
        </w:rPr>
      </w:pPr>
    </w:p>
    <w:p w14:paraId="74C827DD" w14:textId="3DAE46B7" w:rsidR="00360125" w:rsidRDefault="00360125" w:rsidP="00934984">
      <w:pPr>
        <w:spacing w:after="0" w:line="480" w:lineRule="auto"/>
        <w:ind w:firstLine="720"/>
        <w:rPr>
          <w:rFonts w:ascii="Times New Roman" w:hAnsi="Times New Roman" w:cs="Times New Roman"/>
          <w:sz w:val="24"/>
          <w:szCs w:val="24"/>
        </w:rPr>
      </w:pPr>
    </w:p>
    <w:p w14:paraId="61DBB704" w14:textId="4508FACE" w:rsidR="00360125" w:rsidRDefault="00360125" w:rsidP="00934984">
      <w:pPr>
        <w:spacing w:after="0" w:line="480" w:lineRule="auto"/>
        <w:ind w:firstLine="720"/>
        <w:rPr>
          <w:rFonts w:ascii="Times New Roman" w:hAnsi="Times New Roman" w:cs="Times New Roman"/>
          <w:sz w:val="24"/>
          <w:szCs w:val="24"/>
        </w:rPr>
      </w:pPr>
    </w:p>
    <w:p w14:paraId="048A8F53" w14:textId="52A91880" w:rsidR="00360125" w:rsidRDefault="00360125" w:rsidP="00934984">
      <w:pPr>
        <w:spacing w:after="0" w:line="480" w:lineRule="auto"/>
        <w:ind w:firstLine="720"/>
        <w:rPr>
          <w:rFonts w:ascii="Times New Roman" w:hAnsi="Times New Roman" w:cs="Times New Roman"/>
          <w:sz w:val="24"/>
          <w:szCs w:val="24"/>
        </w:rPr>
      </w:pPr>
    </w:p>
    <w:p w14:paraId="3C1DCCED" w14:textId="5E4B858D" w:rsidR="00360125" w:rsidRDefault="00360125" w:rsidP="00934984">
      <w:pPr>
        <w:spacing w:after="0" w:line="480" w:lineRule="auto"/>
        <w:ind w:firstLine="720"/>
        <w:rPr>
          <w:rFonts w:ascii="Times New Roman" w:hAnsi="Times New Roman" w:cs="Times New Roman"/>
          <w:sz w:val="24"/>
          <w:szCs w:val="24"/>
        </w:rPr>
      </w:pPr>
    </w:p>
    <w:p w14:paraId="124F49D1" w14:textId="77777777" w:rsidR="00360125" w:rsidRDefault="00360125" w:rsidP="00934984">
      <w:pPr>
        <w:spacing w:after="0" w:line="480" w:lineRule="auto"/>
        <w:ind w:firstLine="720"/>
        <w:rPr>
          <w:rFonts w:ascii="Times New Roman" w:hAnsi="Times New Roman" w:cs="Times New Roman"/>
          <w:sz w:val="24"/>
          <w:szCs w:val="24"/>
        </w:rPr>
      </w:pPr>
    </w:p>
    <w:p w14:paraId="06BECDEC" w14:textId="1EA5EE10" w:rsidR="00A357D2" w:rsidRDefault="00A357D2" w:rsidP="00A357D2">
      <w:pPr>
        <w:spacing w:after="0" w:line="480" w:lineRule="auto"/>
        <w:rPr>
          <w:rFonts w:ascii="Times New Roman" w:hAnsi="Times New Roman" w:cs="Times New Roman"/>
          <w:sz w:val="24"/>
          <w:szCs w:val="24"/>
        </w:rPr>
      </w:pPr>
      <w:r>
        <w:rPr>
          <w:rFonts w:ascii="Times New Roman" w:hAnsi="Times New Roman" w:cs="Times New Roman"/>
          <w:b/>
          <w:bCs/>
          <w:sz w:val="24"/>
          <w:szCs w:val="24"/>
        </w:rPr>
        <w:lastRenderedPageBreak/>
        <w:t xml:space="preserve">Table </w:t>
      </w:r>
      <w:r w:rsidR="00CE7B66">
        <w:rPr>
          <w:rFonts w:ascii="Times New Roman" w:hAnsi="Times New Roman" w:cs="Times New Roman"/>
          <w:b/>
          <w:bCs/>
          <w:sz w:val="24"/>
          <w:szCs w:val="24"/>
        </w:rPr>
        <w:t>1</w:t>
      </w:r>
      <w:r w:rsidR="00B004AE">
        <w:rPr>
          <w:rFonts w:ascii="Times New Roman" w:hAnsi="Times New Roman" w:cs="Times New Roman"/>
          <w:b/>
          <w:bCs/>
          <w:sz w:val="24"/>
          <w:szCs w:val="24"/>
        </w:rPr>
        <w:t>0</w:t>
      </w:r>
    </w:p>
    <w:p w14:paraId="29086E38" w14:textId="338F2FF6" w:rsidR="00A357D2" w:rsidRPr="00A357D2" w:rsidRDefault="00A357D2" w:rsidP="00A357D2">
      <w:pPr>
        <w:spacing w:after="0" w:line="480" w:lineRule="auto"/>
        <w:rPr>
          <w:rFonts w:ascii="Times New Roman" w:hAnsi="Times New Roman" w:cs="Times New Roman"/>
          <w:i/>
          <w:iCs/>
          <w:sz w:val="24"/>
          <w:szCs w:val="24"/>
        </w:rPr>
      </w:pPr>
      <w:r>
        <w:rPr>
          <w:rFonts w:ascii="Times New Roman" w:hAnsi="Times New Roman" w:cs="Times New Roman"/>
          <w:i/>
          <w:iCs/>
          <w:sz w:val="24"/>
          <w:szCs w:val="24"/>
        </w:rPr>
        <w:t>Factors affecting disclosure to peers by gender</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1727"/>
        <w:gridCol w:w="2953"/>
        <w:gridCol w:w="810"/>
        <w:gridCol w:w="1170"/>
        <w:gridCol w:w="930"/>
        <w:gridCol w:w="1770"/>
      </w:tblGrid>
      <w:tr w:rsidR="00A357D2" w:rsidRPr="00CF593F" w14:paraId="7AD3251E" w14:textId="77777777" w:rsidTr="00F84ABD">
        <w:trPr>
          <w:trHeight w:val="181"/>
        </w:trPr>
        <w:tc>
          <w:tcPr>
            <w:tcW w:w="1727" w:type="dxa"/>
          </w:tcPr>
          <w:p w14:paraId="627A82F7" w14:textId="77777777" w:rsidR="00A357D2" w:rsidRPr="00CF593F" w:rsidRDefault="00A357D2" w:rsidP="00F84ABD">
            <w:pPr>
              <w:rPr>
                <w:rFonts w:ascii="Times New Roman" w:hAnsi="Times New Roman" w:cs="Times New Roman"/>
                <w:b/>
                <w:bCs/>
                <w:sz w:val="20"/>
                <w:szCs w:val="20"/>
              </w:rPr>
            </w:pPr>
          </w:p>
        </w:tc>
        <w:tc>
          <w:tcPr>
            <w:tcW w:w="2953" w:type="dxa"/>
          </w:tcPr>
          <w:p w14:paraId="10FF1ED7" w14:textId="77777777" w:rsidR="00A357D2" w:rsidRPr="00CF593F" w:rsidRDefault="00A357D2" w:rsidP="00F84ABD">
            <w:pPr>
              <w:rPr>
                <w:rFonts w:ascii="Times New Roman" w:hAnsi="Times New Roman" w:cs="Times New Roman"/>
                <w:b/>
                <w:bCs/>
                <w:sz w:val="20"/>
                <w:szCs w:val="20"/>
              </w:rPr>
            </w:pPr>
          </w:p>
        </w:tc>
        <w:tc>
          <w:tcPr>
            <w:tcW w:w="1980" w:type="dxa"/>
            <w:gridSpan w:val="2"/>
          </w:tcPr>
          <w:p w14:paraId="264EE12B" w14:textId="77777777" w:rsidR="00A357D2" w:rsidRPr="00CF593F" w:rsidRDefault="00A357D2" w:rsidP="00F84ABD">
            <w:pPr>
              <w:jc w:val="center"/>
              <w:rPr>
                <w:rFonts w:ascii="Times New Roman" w:hAnsi="Times New Roman" w:cs="Times New Roman"/>
                <w:b/>
                <w:bCs/>
                <w:sz w:val="20"/>
                <w:szCs w:val="20"/>
              </w:rPr>
            </w:pPr>
            <w:r>
              <w:rPr>
                <w:rFonts w:ascii="Times New Roman" w:hAnsi="Times New Roman" w:cs="Times New Roman"/>
                <w:b/>
                <w:bCs/>
                <w:sz w:val="20"/>
                <w:szCs w:val="20"/>
              </w:rPr>
              <w:t>Males</w:t>
            </w:r>
          </w:p>
        </w:tc>
        <w:tc>
          <w:tcPr>
            <w:tcW w:w="2700" w:type="dxa"/>
            <w:gridSpan w:val="2"/>
          </w:tcPr>
          <w:p w14:paraId="3B20F7E7" w14:textId="77777777" w:rsidR="00A357D2" w:rsidRPr="00CF593F" w:rsidRDefault="00A357D2" w:rsidP="00F84ABD">
            <w:pPr>
              <w:jc w:val="center"/>
              <w:rPr>
                <w:rFonts w:ascii="Times New Roman" w:hAnsi="Times New Roman" w:cs="Times New Roman"/>
                <w:b/>
                <w:bCs/>
                <w:sz w:val="20"/>
                <w:szCs w:val="20"/>
              </w:rPr>
            </w:pPr>
            <w:r>
              <w:rPr>
                <w:rFonts w:ascii="Times New Roman" w:hAnsi="Times New Roman" w:cs="Times New Roman"/>
                <w:b/>
                <w:bCs/>
                <w:sz w:val="20"/>
                <w:szCs w:val="20"/>
              </w:rPr>
              <w:t>Females</w:t>
            </w:r>
          </w:p>
        </w:tc>
      </w:tr>
      <w:tr w:rsidR="00A357D2" w:rsidRPr="00CF593F" w14:paraId="3660E5CC" w14:textId="77777777" w:rsidTr="00F84ABD">
        <w:trPr>
          <w:trHeight w:val="181"/>
        </w:trPr>
        <w:tc>
          <w:tcPr>
            <w:tcW w:w="1727" w:type="dxa"/>
          </w:tcPr>
          <w:p w14:paraId="1143E5B0" w14:textId="77777777" w:rsidR="00A357D2" w:rsidRPr="00CF593F" w:rsidRDefault="00A357D2" w:rsidP="00F84ABD">
            <w:pPr>
              <w:rPr>
                <w:rFonts w:ascii="Times New Roman" w:hAnsi="Times New Roman" w:cs="Times New Roman"/>
                <w:b/>
                <w:bCs/>
                <w:sz w:val="20"/>
                <w:szCs w:val="20"/>
              </w:rPr>
            </w:pPr>
            <w:r w:rsidRPr="00CF593F">
              <w:rPr>
                <w:rFonts w:ascii="Times New Roman" w:hAnsi="Times New Roman" w:cs="Times New Roman"/>
                <w:b/>
                <w:bCs/>
                <w:sz w:val="20"/>
                <w:szCs w:val="20"/>
              </w:rPr>
              <w:t>Factor</w:t>
            </w:r>
          </w:p>
        </w:tc>
        <w:tc>
          <w:tcPr>
            <w:tcW w:w="2953" w:type="dxa"/>
          </w:tcPr>
          <w:p w14:paraId="74CF5917" w14:textId="77777777" w:rsidR="00A357D2" w:rsidRPr="00CF593F" w:rsidRDefault="00A357D2" w:rsidP="00F84ABD">
            <w:pPr>
              <w:jc w:val="center"/>
              <w:rPr>
                <w:rFonts w:ascii="Times New Roman" w:hAnsi="Times New Roman" w:cs="Times New Roman"/>
                <w:b/>
                <w:bCs/>
                <w:sz w:val="20"/>
                <w:szCs w:val="20"/>
              </w:rPr>
            </w:pPr>
          </w:p>
        </w:tc>
        <w:tc>
          <w:tcPr>
            <w:tcW w:w="810" w:type="dxa"/>
          </w:tcPr>
          <w:p w14:paraId="5199C47C" w14:textId="77777777" w:rsidR="00A357D2" w:rsidRPr="00CF593F" w:rsidRDefault="00A357D2" w:rsidP="00F84ABD">
            <w:pPr>
              <w:jc w:val="center"/>
              <w:rPr>
                <w:rFonts w:ascii="Times New Roman" w:hAnsi="Times New Roman" w:cs="Times New Roman"/>
                <w:b/>
                <w:bCs/>
                <w:sz w:val="20"/>
                <w:szCs w:val="20"/>
              </w:rPr>
            </w:pPr>
            <w:r w:rsidRPr="00CF593F">
              <w:rPr>
                <w:rFonts w:ascii="Times New Roman" w:hAnsi="Times New Roman" w:cs="Times New Roman"/>
                <w:b/>
                <w:bCs/>
                <w:sz w:val="20"/>
                <w:szCs w:val="20"/>
              </w:rPr>
              <w:t>N</w:t>
            </w:r>
          </w:p>
        </w:tc>
        <w:tc>
          <w:tcPr>
            <w:tcW w:w="1170" w:type="dxa"/>
          </w:tcPr>
          <w:p w14:paraId="1313B014" w14:textId="77777777" w:rsidR="00A357D2" w:rsidRPr="00CF593F" w:rsidRDefault="00A357D2" w:rsidP="00F84ABD">
            <w:pPr>
              <w:jc w:val="center"/>
              <w:rPr>
                <w:rFonts w:ascii="Times New Roman" w:hAnsi="Times New Roman" w:cs="Times New Roman"/>
                <w:b/>
                <w:bCs/>
                <w:sz w:val="20"/>
                <w:szCs w:val="20"/>
              </w:rPr>
            </w:pPr>
            <w:r w:rsidRPr="00CF593F">
              <w:rPr>
                <w:rFonts w:ascii="Times New Roman" w:hAnsi="Times New Roman" w:cs="Times New Roman"/>
                <w:b/>
                <w:bCs/>
                <w:sz w:val="20"/>
                <w:szCs w:val="20"/>
              </w:rPr>
              <w:t>%</w:t>
            </w:r>
          </w:p>
        </w:tc>
        <w:tc>
          <w:tcPr>
            <w:tcW w:w="930" w:type="dxa"/>
          </w:tcPr>
          <w:p w14:paraId="7556995F" w14:textId="77777777" w:rsidR="00A357D2" w:rsidRPr="00CF593F" w:rsidRDefault="00A357D2" w:rsidP="00F84ABD">
            <w:pPr>
              <w:jc w:val="center"/>
              <w:rPr>
                <w:rFonts w:ascii="Times New Roman" w:hAnsi="Times New Roman" w:cs="Times New Roman"/>
                <w:b/>
                <w:bCs/>
                <w:sz w:val="20"/>
                <w:szCs w:val="20"/>
              </w:rPr>
            </w:pPr>
            <w:r>
              <w:rPr>
                <w:rFonts w:ascii="Times New Roman" w:hAnsi="Times New Roman" w:cs="Times New Roman"/>
                <w:b/>
                <w:bCs/>
                <w:sz w:val="20"/>
                <w:szCs w:val="20"/>
              </w:rPr>
              <w:t>N</w:t>
            </w:r>
          </w:p>
        </w:tc>
        <w:tc>
          <w:tcPr>
            <w:tcW w:w="1770" w:type="dxa"/>
          </w:tcPr>
          <w:p w14:paraId="1646D4DD" w14:textId="77777777" w:rsidR="00A357D2" w:rsidRPr="00CF593F" w:rsidRDefault="00A357D2" w:rsidP="00F84ABD">
            <w:pPr>
              <w:jc w:val="center"/>
              <w:rPr>
                <w:rFonts w:ascii="Times New Roman" w:hAnsi="Times New Roman" w:cs="Times New Roman"/>
                <w:b/>
                <w:bCs/>
                <w:sz w:val="20"/>
                <w:szCs w:val="20"/>
              </w:rPr>
            </w:pPr>
            <w:r>
              <w:rPr>
                <w:rFonts w:ascii="Times New Roman" w:hAnsi="Times New Roman" w:cs="Times New Roman"/>
                <w:b/>
                <w:bCs/>
                <w:sz w:val="20"/>
                <w:szCs w:val="20"/>
              </w:rPr>
              <w:t>%</w:t>
            </w:r>
          </w:p>
        </w:tc>
      </w:tr>
      <w:tr w:rsidR="00A357D2" w:rsidRPr="00CF593F" w14:paraId="11944A57" w14:textId="77777777" w:rsidTr="00F84ABD">
        <w:trPr>
          <w:trHeight w:val="372"/>
        </w:trPr>
        <w:tc>
          <w:tcPr>
            <w:tcW w:w="1727" w:type="dxa"/>
          </w:tcPr>
          <w:p w14:paraId="3E5C8FD6" w14:textId="77777777" w:rsidR="00A357D2" w:rsidRPr="00CF593F" w:rsidRDefault="00A357D2" w:rsidP="00F84ABD">
            <w:pPr>
              <w:rPr>
                <w:rFonts w:ascii="Times New Roman" w:hAnsi="Times New Roman" w:cs="Times New Roman"/>
                <w:b/>
                <w:bCs/>
                <w:sz w:val="20"/>
                <w:szCs w:val="20"/>
              </w:rPr>
            </w:pPr>
            <w:r w:rsidRPr="00CF593F">
              <w:rPr>
                <w:rFonts w:ascii="Times New Roman" w:hAnsi="Times New Roman" w:cs="Times New Roman"/>
                <w:b/>
                <w:bCs/>
                <w:sz w:val="20"/>
                <w:szCs w:val="20"/>
              </w:rPr>
              <w:t>Peer’s gender</w:t>
            </w:r>
          </w:p>
        </w:tc>
        <w:tc>
          <w:tcPr>
            <w:tcW w:w="2953" w:type="dxa"/>
          </w:tcPr>
          <w:p w14:paraId="0006DE96" w14:textId="77777777" w:rsidR="00A357D2" w:rsidRPr="00CF593F" w:rsidRDefault="00A357D2" w:rsidP="00F84ABD">
            <w:pPr>
              <w:rPr>
                <w:rFonts w:ascii="Times New Roman" w:hAnsi="Times New Roman" w:cs="Times New Roman"/>
                <w:sz w:val="20"/>
                <w:szCs w:val="20"/>
              </w:rPr>
            </w:pPr>
            <w:r w:rsidRPr="00CF593F">
              <w:rPr>
                <w:rFonts w:ascii="Times New Roman" w:hAnsi="Times New Roman" w:cs="Times New Roman"/>
                <w:sz w:val="20"/>
                <w:szCs w:val="20"/>
              </w:rPr>
              <w:t>Strongly Agree</w:t>
            </w:r>
          </w:p>
          <w:p w14:paraId="2295CBCE" w14:textId="77777777" w:rsidR="00A357D2" w:rsidRPr="00CF593F" w:rsidRDefault="00A357D2" w:rsidP="00F84ABD">
            <w:pPr>
              <w:rPr>
                <w:rFonts w:ascii="Times New Roman" w:hAnsi="Times New Roman" w:cs="Times New Roman"/>
                <w:sz w:val="20"/>
                <w:szCs w:val="20"/>
              </w:rPr>
            </w:pPr>
            <w:r w:rsidRPr="00CF593F">
              <w:rPr>
                <w:rFonts w:ascii="Times New Roman" w:hAnsi="Times New Roman" w:cs="Times New Roman"/>
                <w:sz w:val="20"/>
                <w:szCs w:val="20"/>
              </w:rPr>
              <w:t>Agree</w:t>
            </w:r>
          </w:p>
          <w:p w14:paraId="67B850DD" w14:textId="77777777" w:rsidR="00A357D2" w:rsidRPr="00CF593F" w:rsidRDefault="00A357D2" w:rsidP="00F84ABD">
            <w:pPr>
              <w:rPr>
                <w:rFonts w:ascii="Times New Roman" w:hAnsi="Times New Roman" w:cs="Times New Roman"/>
                <w:sz w:val="20"/>
                <w:szCs w:val="20"/>
              </w:rPr>
            </w:pPr>
            <w:r w:rsidRPr="00CF593F">
              <w:rPr>
                <w:rFonts w:ascii="Times New Roman" w:hAnsi="Times New Roman" w:cs="Times New Roman"/>
                <w:sz w:val="20"/>
                <w:szCs w:val="20"/>
              </w:rPr>
              <w:t>Neutral</w:t>
            </w:r>
            <w:r w:rsidRPr="00CF593F">
              <w:rPr>
                <w:rFonts w:ascii="Times New Roman" w:hAnsi="Times New Roman" w:cs="Times New Roman"/>
                <w:sz w:val="20"/>
                <w:szCs w:val="20"/>
              </w:rPr>
              <w:br/>
              <w:t>Disagree</w:t>
            </w:r>
          </w:p>
          <w:p w14:paraId="25030A26" w14:textId="77777777" w:rsidR="00A357D2" w:rsidRDefault="00A357D2" w:rsidP="00F84ABD">
            <w:pPr>
              <w:rPr>
                <w:rFonts w:ascii="Times New Roman" w:hAnsi="Times New Roman" w:cs="Times New Roman"/>
                <w:sz w:val="20"/>
                <w:szCs w:val="20"/>
              </w:rPr>
            </w:pPr>
            <w:r w:rsidRPr="00CF593F">
              <w:rPr>
                <w:rFonts w:ascii="Times New Roman" w:hAnsi="Times New Roman" w:cs="Times New Roman"/>
                <w:sz w:val="20"/>
                <w:szCs w:val="20"/>
              </w:rPr>
              <w:t>Strongly Disagree</w:t>
            </w:r>
          </w:p>
          <w:p w14:paraId="00A921CF" w14:textId="77777777" w:rsidR="00A357D2" w:rsidRPr="002649C8" w:rsidRDefault="00A357D2" w:rsidP="00F84ABD">
            <w:pPr>
              <w:rPr>
                <w:rFonts w:ascii="Times New Roman" w:hAnsi="Times New Roman" w:cs="Times New Roman"/>
                <w:b/>
                <w:bCs/>
                <w:sz w:val="20"/>
                <w:szCs w:val="20"/>
              </w:rPr>
            </w:pPr>
            <w:r>
              <w:rPr>
                <w:rFonts w:ascii="Times New Roman" w:hAnsi="Times New Roman" w:cs="Times New Roman"/>
                <w:b/>
                <w:bCs/>
                <w:sz w:val="20"/>
                <w:szCs w:val="20"/>
              </w:rPr>
              <w:t>TOTAL</w:t>
            </w:r>
          </w:p>
        </w:tc>
        <w:tc>
          <w:tcPr>
            <w:tcW w:w="810" w:type="dxa"/>
          </w:tcPr>
          <w:p w14:paraId="7382B90B" w14:textId="77777777" w:rsidR="00A357D2" w:rsidRDefault="00A357D2" w:rsidP="00F84ABD">
            <w:pPr>
              <w:jc w:val="center"/>
              <w:rPr>
                <w:rFonts w:ascii="Times New Roman" w:hAnsi="Times New Roman" w:cs="Times New Roman"/>
                <w:sz w:val="20"/>
                <w:szCs w:val="20"/>
              </w:rPr>
            </w:pPr>
            <w:r>
              <w:rPr>
                <w:rFonts w:ascii="Times New Roman" w:hAnsi="Times New Roman" w:cs="Times New Roman"/>
                <w:sz w:val="20"/>
                <w:szCs w:val="20"/>
              </w:rPr>
              <w:t>3</w:t>
            </w:r>
          </w:p>
          <w:p w14:paraId="7901D9B3" w14:textId="77777777" w:rsidR="00A357D2" w:rsidRDefault="00A357D2" w:rsidP="00F84ABD">
            <w:pPr>
              <w:jc w:val="center"/>
              <w:rPr>
                <w:rFonts w:ascii="Times New Roman" w:hAnsi="Times New Roman" w:cs="Times New Roman"/>
                <w:sz w:val="20"/>
                <w:szCs w:val="20"/>
              </w:rPr>
            </w:pPr>
            <w:r>
              <w:rPr>
                <w:rFonts w:ascii="Times New Roman" w:hAnsi="Times New Roman" w:cs="Times New Roman"/>
                <w:sz w:val="20"/>
                <w:szCs w:val="20"/>
              </w:rPr>
              <w:t>13</w:t>
            </w:r>
          </w:p>
          <w:p w14:paraId="57099366" w14:textId="77777777" w:rsidR="00A357D2" w:rsidRDefault="00A357D2" w:rsidP="00F84ABD">
            <w:pPr>
              <w:jc w:val="center"/>
              <w:rPr>
                <w:rFonts w:ascii="Times New Roman" w:hAnsi="Times New Roman" w:cs="Times New Roman"/>
                <w:sz w:val="20"/>
                <w:szCs w:val="20"/>
              </w:rPr>
            </w:pPr>
            <w:r>
              <w:rPr>
                <w:rFonts w:ascii="Times New Roman" w:hAnsi="Times New Roman" w:cs="Times New Roman"/>
                <w:sz w:val="20"/>
                <w:szCs w:val="20"/>
              </w:rPr>
              <w:t>7</w:t>
            </w:r>
          </w:p>
          <w:p w14:paraId="25689523" w14:textId="77777777" w:rsidR="00A357D2" w:rsidRDefault="00A357D2" w:rsidP="00F84ABD">
            <w:pPr>
              <w:jc w:val="center"/>
              <w:rPr>
                <w:rFonts w:ascii="Times New Roman" w:hAnsi="Times New Roman" w:cs="Times New Roman"/>
                <w:sz w:val="20"/>
                <w:szCs w:val="20"/>
              </w:rPr>
            </w:pPr>
            <w:r>
              <w:rPr>
                <w:rFonts w:ascii="Times New Roman" w:hAnsi="Times New Roman" w:cs="Times New Roman"/>
                <w:sz w:val="20"/>
                <w:szCs w:val="20"/>
              </w:rPr>
              <w:t>3</w:t>
            </w:r>
          </w:p>
          <w:p w14:paraId="382E1477" w14:textId="77777777" w:rsidR="00A357D2" w:rsidRDefault="00A357D2" w:rsidP="00F84ABD">
            <w:pPr>
              <w:jc w:val="center"/>
              <w:rPr>
                <w:rFonts w:ascii="Times New Roman" w:hAnsi="Times New Roman" w:cs="Times New Roman"/>
                <w:sz w:val="20"/>
                <w:szCs w:val="20"/>
              </w:rPr>
            </w:pPr>
            <w:r>
              <w:rPr>
                <w:rFonts w:ascii="Times New Roman" w:hAnsi="Times New Roman" w:cs="Times New Roman"/>
                <w:sz w:val="20"/>
                <w:szCs w:val="20"/>
              </w:rPr>
              <w:t>3</w:t>
            </w:r>
          </w:p>
          <w:p w14:paraId="5AD3EE46" w14:textId="77777777" w:rsidR="00A357D2" w:rsidRPr="00CF593F" w:rsidRDefault="00A357D2" w:rsidP="00F84ABD">
            <w:pPr>
              <w:jc w:val="center"/>
              <w:rPr>
                <w:rFonts w:ascii="Times New Roman" w:hAnsi="Times New Roman" w:cs="Times New Roman"/>
                <w:sz w:val="20"/>
                <w:szCs w:val="20"/>
              </w:rPr>
            </w:pPr>
            <w:r>
              <w:rPr>
                <w:rFonts w:ascii="Times New Roman" w:hAnsi="Times New Roman" w:cs="Times New Roman"/>
                <w:b/>
                <w:bCs/>
                <w:sz w:val="20"/>
                <w:szCs w:val="20"/>
              </w:rPr>
              <w:t>29</w:t>
            </w:r>
          </w:p>
        </w:tc>
        <w:tc>
          <w:tcPr>
            <w:tcW w:w="1170" w:type="dxa"/>
          </w:tcPr>
          <w:p w14:paraId="0F68D37E" w14:textId="77777777" w:rsidR="00A357D2" w:rsidRDefault="00A357D2" w:rsidP="00F84ABD">
            <w:pPr>
              <w:jc w:val="center"/>
              <w:rPr>
                <w:rFonts w:ascii="Times New Roman" w:hAnsi="Times New Roman" w:cs="Times New Roman"/>
                <w:sz w:val="20"/>
                <w:szCs w:val="20"/>
              </w:rPr>
            </w:pPr>
            <w:r>
              <w:rPr>
                <w:rFonts w:ascii="Times New Roman" w:hAnsi="Times New Roman" w:cs="Times New Roman"/>
                <w:sz w:val="20"/>
                <w:szCs w:val="20"/>
              </w:rPr>
              <w:t>10.3%</w:t>
            </w:r>
          </w:p>
          <w:p w14:paraId="43863701" w14:textId="77777777" w:rsidR="00A357D2" w:rsidRDefault="00A357D2" w:rsidP="00F84ABD">
            <w:pPr>
              <w:jc w:val="center"/>
              <w:rPr>
                <w:rFonts w:ascii="Times New Roman" w:hAnsi="Times New Roman" w:cs="Times New Roman"/>
                <w:sz w:val="20"/>
                <w:szCs w:val="20"/>
              </w:rPr>
            </w:pPr>
            <w:r>
              <w:rPr>
                <w:rFonts w:ascii="Times New Roman" w:hAnsi="Times New Roman" w:cs="Times New Roman"/>
                <w:sz w:val="20"/>
                <w:szCs w:val="20"/>
              </w:rPr>
              <w:t>44.8%</w:t>
            </w:r>
          </w:p>
          <w:p w14:paraId="0EF8FDFA" w14:textId="77777777" w:rsidR="00A357D2" w:rsidRDefault="00A357D2" w:rsidP="00F84ABD">
            <w:pPr>
              <w:jc w:val="center"/>
              <w:rPr>
                <w:rFonts w:ascii="Times New Roman" w:hAnsi="Times New Roman" w:cs="Times New Roman"/>
                <w:sz w:val="20"/>
                <w:szCs w:val="20"/>
              </w:rPr>
            </w:pPr>
            <w:r>
              <w:rPr>
                <w:rFonts w:ascii="Times New Roman" w:hAnsi="Times New Roman" w:cs="Times New Roman"/>
                <w:sz w:val="20"/>
                <w:szCs w:val="20"/>
              </w:rPr>
              <w:t>24.1%</w:t>
            </w:r>
          </w:p>
          <w:p w14:paraId="013426C8" w14:textId="77777777" w:rsidR="00A357D2" w:rsidRDefault="00A357D2" w:rsidP="00F84ABD">
            <w:pPr>
              <w:jc w:val="center"/>
              <w:rPr>
                <w:rFonts w:ascii="Times New Roman" w:hAnsi="Times New Roman" w:cs="Times New Roman"/>
                <w:sz w:val="20"/>
                <w:szCs w:val="20"/>
              </w:rPr>
            </w:pPr>
            <w:r>
              <w:rPr>
                <w:rFonts w:ascii="Times New Roman" w:hAnsi="Times New Roman" w:cs="Times New Roman"/>
                <w:sz w:val="20"/>
                <w:szCs w:val="20"/>
              </w:rPr>
              <w:t>10.3%</w:t>
            </w:r>
          </w:p>
          <w:p w14:paraId="48C07AA8" w14:textId="77777777" w:rsidR="00A357D2" w:rsidRDefault="00A357D2" w:rsidP="00F84ABD">
            <w:pPr>
              <w:jc w:val="center"/>
              <w:rPr>
                <w:rFonts w:ascii="Times New Roman" w:hAnsi="Times New Roman" w:cs="Times New Roman"/>
                <w:sz w:val="20"/>
                <w:szCs w:val="20"/>
              </w:rPr>
            </w:pPr>
            <w:r>
              <w:rPr>
                <w:rFonts w:ascii="Times New Roman" w:hAnsi="Times New Roman" w:cs="Times New Roman"/>
                <w:sz w:val="20"/>
                <w:szCs w:val="20"/>
              </w:rPr>
              <w:t>10.3%</w:t>
            </w:r>
          </w:p>
          <w:p w14:paraId="1B2E5B1F" w14:textId="77777777" w:rsidR="00A357D2" w:rsidRPr="00DB6F0E" w:rsidRDefault="00A357D2" w:rsidP="00F84ABD">
            <w:pPr>
              <w:jc w:val="center"/>
              <w:rPr>
                <w:rFonts w:ascii="Times New Roman" w:hAnsi="Times New Roman" w:cs="Times New Roman"/>
                <w:b/>
                <w:bCs/>
                <w:sz w:val="20"/>
                <w:szCs w:val="20"/>
              </w:rPr>
            </w:pPr>
            <w:r>
              <w:rPr>
                <w:rFonts w:ascii="Times New Roman" w:hAnsi="Times New Roman" w:cs="Times New Roman"/>
                <w:b/>
                <w:bCs/>
                <w:sz w:val="20"/>
                <w:szCs w:val="20"/>
              </w:rPr>
              <w:t>100%</w:t>
            </w:r>
          </w:p>
        </w:tc>
        <w:tc>
          <w:tcPr>
            <w:tcW w:w="930" w:type="dxa"/>
          </w:tcPr>
          <w:p w14:paraId="5C6A7C44" w14:textId="77777777" w:rsidR="00A357D2" w:rsidRDefault="00A357D2" w:rsidP="00F84ABD">
            <w:pPr>
              <w:jc w:val="center"/>
              <w:rPr>
                <w:rFonts w:ascii="Times New Roman" w:hAnsi="Times New Roman" w:cs="Times New Roman"/>
                <w:sz w:val="20"/>
                <w:szCs w:val="20"/>
              </w:rPr>
            </w:pPr>
            <w:r>
              <w:rPr>
                <w:rFonts w:ascii="Times New Roman" w:hAnsi="Times New Roman" w:cs="Times New Roman"/>
                <w:sz w:val="20"/>
                <w:szCs w:val="20"/>
              </w:rPr>
              <w:t>3</w:t>
            </w:r>
          </w:p>
          <w:p w14:paraId="7C2E2BE5" w14:textId="77777777" w:rsidR="00A357D2" w:rsidRDefault="00A357D2" w:rsidP="00F84ABD">
            <w:pPr>
              <w:jc w:val="center"/>
              <w:rPr>
                <w:rFonts w:ascii="Times New Roman" w:hAnsi="Times New Roman" w:cs="Times New Roman"/>
                <w:sz w:val="20"/>
                <w:szCs w:val="20"/>
              </w:rPr>
            </w:pPr>
            <w:r>
              <w:rPr>
                <w:rFonts w:ascii="Times New Roman" w:hAnsi="Times New Roman" w:cs="Times New Roman"/>
                <w:sz w:val="20"/>
                <w:szCs w:val="20"/>
              </w:rPr>
              <w:t>15</w:t>
            </w:r>
          </w:p>
          <w:p w14:paraId="1256DF50" w14:textId="77777777" w:rsidR="00A357D2" w:rsidRDefault="00A357D2" w:rsidP="00F84ABD">
            <w:pPr>
              <w:jc w:val="center"/>
              <w:rPr>
                <w:rFonts w:ascii="Times New Roman" w:hAnsi="Times New Roman" w:cs="Times New Roman"/>
                <w:sz w:val="20"/>
                <w:szCs w:val="20"/>
              </w:rPr>
            </w:pPr>
            <w:r>
              <w:rPr>
                <w:rFonts w:ascii="Times New Roman" w:hAnsi="Times New Roman" w:cs="Times New Roman"/>
                <w:sz w:val="20"/>
                <w:szCs w:val="20"/>
              </w:rPr>
              <w:t>2</w:t>
            </w:r>
          </w:p>
          <w:p w14:paraId="29C1C1ED" w14:textId="77777777" w:rsidR="00A357D2" w:rsidRDefault="00A357D2" w:rsidP="00F84ABD">
            <w:pPr>
              <w:jc w:val="center"/>
              <w:rPr>
                <w:rFonts w:ascii="Times New Roman" w:hAnsi="Times New Roman" w:cs="Times New Roman"/>
                <w:sz w:val="20"/>
                <w:szCs w:val="20"/>
              </w:rPr>
            </w:pPr>
            <w:r>
              <w:rPr>
                <w:rFonts w:ascii="Times New Roman" w:hAnsi="Times New Roman" w:cs="Times New Roman"/>
                <w:sz w:val="20"/>
                <w:szCs w:val="20"/>
              </w:rPr>
              <w:t>7</w:t>
            </w:r>
          </w:p>
          <w:p w14:paraId="09396DFA" w14:textId="77777777" w:rsidR="00A357D2" w:rsidRDefault="00A357D2" w:rsidP="00F84ABD">
            <w:pPr>
              <w:jc w:val="center"/>
              <w:rPr>
                <w:rFonts w:ascii="Times New Roman" w:hAnsi="Times New Roman" w:cs="Times New Roman"/>
                <w:sz w:val="20"/>
                <w:szCs w:val="20"/>
              </w:rPr>
            </w:pPr>
            <w:r>
              <w:rPr>
                <w:rFonts w:ascii="Times New Roman" w:hAnsi="Times New Roman" w:cs="Times New Roman"/>
                <w:sz w:val="20"/>
                <w:szCs w:val="20"/>
              </w:rPr>
              <w:t>8</w:t>
            </w:r>
          </w:p>
          <w:p w14:paraId="7B3CD13B" w14:textId="77777777" w:rsidR="00A357D2" w:rsidRPr="00DB6F0E" w:rsidRDefault="00A357D2" w:rsidP="00F84ABD">
            <w:pPr>
              <w:jc w:val="center"/>
              <w:rPr>
                <w:rFonts w:ascii="Times New Roman" w:hAnsi="Times New Roman" w:cs="Times New Roman"/>
                <w:b/>
                <w:bCs/>
                <w:sz w:val="20"/>
                <w:szCs w:val="20"/>
              </w:rPr>
            </w:pPr>
            <w:r>
              <w:rPr>
                <w:rFonts w:ascii="Times New Roman" w:hAnsi="Times New Roman" w:cs="Times New Roman"/>
                <w:b/>
                <w:bCs/>
                <w:sz w:val="20"/>
                <w:szCs w:val="20"/>
              </w:rPr>
              <w:t>35</w:t>
            </w:r>
          </w:p>
        </w:tc>
        <w:tc>
          <w:tcPr>
            <w:tcW w:w="1770" w:type="dxa"/>
          </w:tcPr>
          <w:p w14:paraId="6733B439" w14:textId="77777777" w:rsidR="00A357D2" w:rsidRDefault="00A357D2" w:rsidP="00F84ABD">
            <w:pPr>
              <w:jc w:val="center"/>
              <w:rPr>
                <w:rFonts w:ascii="Times New Roman" w:hAnsi="Times New Roman" w:cs="Times New Roman"/>
                <w:sz w:val="20"/>
                <w:szCs w:val="20"/>
              </w:rPr>
            </w:pPr>
            <w:r>
              <w:rPr>
                <w:rFonts w:ascii="Times New Roman" w:hAnsi="Times New Roman" w:cs="Times New Roman"/>
                <w:sz w:val="20"/>
                <w:szCs w:val="20"/>
              </w:rPr>
              <w:t>8.6%</w:t>
            </w:r>
          </w:p>
          <w:p w14:paraId="4595EF36" w14:textId="77777777" w:rsidR="00A357D2" w:rsidRDefault="00A357D2" w:rsidP="00F84ABD">
            <w:pPr>
              <w:jc w:val="center"/>
              <w:rPr>
                <w:rFonts w:ascii="Times New Roman" w:hAnsi="Times New Roman" w:cs="Times New Roman"/>
                <w:sz w:val="20"/>
                <w:szCs w:val="20"/>
              </w:rPr>
            </w:pPr>
            <w:r>
              <w:rPr>
                <w:rFonts w:ascii="Times New Roman" w:hAnsi="Times New Roman" w:cs="Times New Roman"/>
                <w:sz w:val="20"/>
                <w:szCs w:val="20"/>
              </w:rPr>
              <w:t>42.9%</w:t>
            </w:r>
          </w:p>
          <w:p w14:paraId="2406B1CD" w14:textId="77777777" w:rsidR="00A357D2" w:rsidRDefault="00A357D2" w:rsidP="00F84ABD">
            <w:pPr>
              <w:jc w:val="center"/>
              <w:rPr>
                <w:rFonts w:ascii="Times New Roman" w:hAnsi="Times New Roman" w:cs="Times New Roman"/>
                <w:sz w:val="20"/>
                <w:szCs w:val="20"/>
              </w:rPr>
            </w:pPr>
            <w:r>
              <w:rPr>
                <w:rFonts w:ascii="Times New Roman" w:hAnsi="Times New Roman" w:cs="Times New Roman"/>
                <w:sz w:val="20"/>
                <w:szCs w:val="20"/>
              </w:rPr>
              <w:t>5.7%</w:t>
            </w:r>
          </w:p>
          <w:p w14:paraId="2FDFCE61" w14:textId="77777777" w:rsidR="00A357D2" w:rsidRDefault="00A357D2" w:rsidP="00F84ABD">
            <w:pPr>
              <w:jc w:val="center"/>
              <w:rPr>
                <w:rFonts w:ascii="Times New Roman" w:hAnsi="Times New Roman" w:cs="Times New Roman"/>
                <w:sz w:val="20"/>
                <w:szCs w:val="20"/>
              </w:rPr>
            </w:pPr>
            <w:r>
              <w:rPr>
                <w:rFonts w:ascii="Times New Roman" w:hAnsi="Times New Roman" w:cs="Times New Roman"/>
                <w:sz w:val="20"/>
                <w:szCs w:val="20"/>
              </w:rPr>
              <w:t>20.0%</w:t>
            </w:r>
          </w:p>
          <w:p w14:paraId="37FD2EF6" w14:textId="77777777" w:rsidR="00A357D2" w:rsidRDefault="00A357D2" w:rsidP="00F84ABD">
            <w:pPr>
              <w:jc w:val="center"/>
              <w:rPr>
                <w:rFonts w:ascii="Times New Roman" w:hAnsi="Times New Roman" w:cs="Times New Roman"/>
                <w:sz w:val="20"/>
                <w:szCs w:val="20"/>
              </w:rPr>
            </w:pPr>
            <w:r>
              <w:rPr>
                <w:rFonts w:ascii="Times New Roman" w:hAnsi="Times New Roman" w:cs="Times New Roman"/>
                <w:sz w:val="20"/>
                <w:szCs w:val="20"/>
              </w:rPr>
              <w:t>22.9%</w:t>
            </w:r>
          </w:p>
          <w:p w14:paraId="06FF7766" w14:textId="77777777" w:rsidR="00A357D2" w:rsidRPr="00CF593F" w:rsidRDefault="00A357D2" w:rsidP="00F84ABD">
            <w:pPr>
              <w:jc w:val="center"/>
              <w:rPr>
                <w:rFonts w:ascii="Times New Roman" w:hAnsi="Times New Roman" w:cs="Times New Roman"/>
                <w:sz w:val="20"/>
                <w:szCs w:val="20"/>
              </w:rPr>
            </w:pPr>
            <w:r>
              <w:rPr>
                <w:rFonts w:ascii="Times New Roman" w:hAnsi="Times New Roman" w:cs="Times New Roman"/>
                <w:b/>
                <w:bCs/>
                <w:sz w:val="20"/>
                <w:szCs w:val="20"/>
              </w:rPr>
              <w:t>100%</w:t>
            </w:r>
          </w:p>
        </w:tc>
      </w:tr>
      <w:tr w:rsidR="00A357D2" w:rsidRPr="00CF593F" w14:paraId="23B9A014" w14:textId="77777777" w:rsidTr="00F84ABD">
        <w:trPr>
          <w:trHeight w:val="915"/>
        </w:trPr>
        <w:tc>
          <w:tcPr>
            <w:tcW w:w="1727" w:type="dxa"/>
          </w:tcPr>
          <w:p w14:paraId="00F4AD9F" w14:textId="77777777" w:rsidR="00A357D2" w:rsidRPr="00CF593F" w:rsidRDefault="00A357D2" w:rsidP="00F84ABD">
            <w:pPr>
              <w:rPr>
                <w:rFonts w:ascii="Times New Roman" w:hAnsi="Times New Roman" w:cs="Times New Roman"/>
                <w:b/>
                <w:bCs/>
                <w:sz w:val="20"/>
                <w:szCs w:val="20"/>
              </w:rPr>
            </w:pPr>
            <w:r w:rsidRPr="00CF593F">
              <w:rPr>
                <w:rFonts w:ascii="Times New Roman" w:hAnsi="Times New Roman" w:cs="Times New Roman"/>
                <w:b/>
                <w:bCs/>
                <w:sz w:val="20"/>
                <w:szCs w:val="20"/>
              </w:rPr>
              <w:t>Peer’s age</w:t>
            </w:r>
          </w:p>
        </w:tc>
        <w:tc>
          <w:tcPr>
            <w:tcW w:w="2953" w:type="dxa"/>
          </w:tcPr>
          <w:p w14:paraId="45B56136" w14:textId="77777777" w:rsidR="00A357D2" w:rsidRPr="00CF593F" w:rsidRDefault="00A357D2" w:rsidP="00F84ABD">
            <w:pPr>
              <w:rPr>
                <w:rFonts w:ascii="Times New Roman" w:hAnsi="Times New Roman" w:cs="Times New Roman"/>
                <w:sz w:val="20"/>
                <w:szCs w:val="20"/>
              </w:rPr>
            </w:pPr>
            <w:r w:rsidRPr="00CF593F">
              <w:rPr>
                <w:rFonts w:ascii="Times New Roman" w:hAnsi="Times New Roman" w:cs="Times New Roman"/>
                <w:sz w:val="20"/>
                <w:szCs w:val="20"/>
              </w:rPr>
              <w:t>Strongly Agree</w:t>
            </w:r>
          </w:p>
          <w:p w14:paraId="5A5F3427" w14:textId="77777777" w:rsidR="00A357D2" w:rsidRPr="00CF593F" w:rsidRDefault="00A357D2" w:rsidP="00F84ABD">
            <w:pPr>
              <w:rPr>
                <w:rFonts w:ascii="Times New Roman" w:hAnsi="Times New Roman" w:cs="Times New Roman"/>
                <w:sz w:val="20"/>
                <w:szCs w:val="20"/>
              </w:rPr>
            </w:pPr>
            <w:r w:rsidRPr="00CF593F">
              <w:rPr>
                <w:rFonts w:ascii="Times New Roman" w:hAnsi="Times New Roman" w:cs="Times New Roman"/>
                <w:sz w:val="20"/>
                <w:szCs w:val="20"/>
              </w:rPr>
              <w:t>Agree</w:t>
            </w:r>
          </w:p>
          <w:p w14:paraId="116091D0" w14:textId="77777777" w:rsidR="00A357D2" w:rsidRPr="00CF593F" w:rsidRDefault="00A357D2" w:rsidP="00F84ABD">
            <w:pPr>
              <w:rPr>
                <w:rFonts w:ascii="Times New Roman" w:hAnsi="Times New Roman" w:cs="Times New Roman"/>
                <w:sz w:val="20"/>
                <w:szCs w:val="20"/>
              </w:rPr>
            </w:pPr>
            <w:r w:rsidRPr="00CF593F">
              <w:rPr>
                <w:rFonts w:ascii="Times New Roman" w:hAnsi="Times New Roman" w:cs="Times New Roman"/>
                <w:sz w:val="20"/>
                <w:szCs w:val="20"/>
              </w:rPr>
              <w:t>Neutral</w:t>
            </w:r>
            <w:r w:rsidRPr="00CF593F">
              <w:rPr>
                <w:rFonts w:ascii="Times New Roman" w:hAnsi="Times New Roman" w:cs="Times New Roman"/>
                <w:sz w:val="20"/>
                <w:szCs w:val="20"/>
              </w:rPr>
              <w:br/>
              <w:t>Disagree</w:t>
            </w:r>
          </w:p>
          <w:p w14:paraId="40C6A3A4" w14:textId="77777777" w:rsidR="00A357D2" w:rsidRDefault="00A357D2" w:rsidP="00F84ABD">
            <w:pPr>
              <w:rPr>
                <w:rFonts w:ascii="Times New Roman" w:hAnsi="Times New Roman" w:cs="Times New Roman"/>
                <w:sz w:val="20"/>
                <w:szCs w:val="20"/>
              </w:rPr>
            </w:pPr>
            <w:r w:rsidRPr="00CF593F">
              <w:rPr>
                <w:rFonts w:ascii="Times New Roman" w:hAnsi="Times New Roman" w:cs="Times New Roman"/>
                <w:sz w:val="20"/>
                <w:szCs w:val="20"/>
              </w:rPr>
              <w:t>Strongly Disagree</w:t>
            </w:r>
          </w:p>
          <w:p w14:paraId="1F80A492" w14:textId="77777777" w:rsidR="00A357D2" w:rsidRPr="00CF593F" w:rsidRDefault="00A357D2" w:rsidP="00F84ABD">
            <w:pPr>
              <w:rPr>
                <w:rFonts w:ascii="Times New Roman" w:hAnsi="Times New Roman" w:cs="Times New Roman"/>
                <w:sz w:val="20"/>
                <w:szCs w:val="20"/>
              </w:rPr>
            </w:pPr>
            <w:r>
              <w:rPr>
                <w:rFonts w:ascii="Times New Roman" w:hAnsi="Times New Roman" w:cs="Times New Roman"/>
                <w:b/>
                <w:bCs/>
                <w:sz w:val="20"/>
                <w:szCs w:val="20"/>
              </w:rPr>
              <w:t>TOTAL</w:t>
            </w:r>
          </w:p>
        </w:tc>
        <w:tc>
          <w:tcPr>
            <w:tcW w:w="810" w:type="dxa"/>
          </w:tcPr>
          <w:p w14:paraId="25362E49" w14:textId="77777777" w:rsidR="00A357D2" w:rsidRDefault="00A357D2" w:rsidP="00F84ABD">
            <w:pPr>
              <w:jc w:val="center"/>
              <w:rPr>
                <w:rFonts w:ascii="Times New Roman" w:hAnsi="Times New Roman" w:cs="Times New Roman"/>
                <w:sz w:val="20"/>
                <w:szCs w:val="20"/>
              </w:rPr>
            </w:pPr>
            <w:r>
              <w:rPr>
                <w:rFonts w:ascii="Times New Roman" w:hAnsi="Times New Roman" w:cs="Times New Roman"/>
                <w:sz w:val="20"/>
                <w:szCs w:val="20"/>
              </w:rPr>
              <w:t>4</w:t>
            </w:r>
          </w:p>
          <w:p w14:paraId="2A9A77AB" w14:textId="77777777" w:rsidR="00A357D2" w:rsidRDefault="00A357D2" w:rsidP="00F84ABD">
            <w:pPr>
              <w:jc w:val="center"/>
              <w:rPr>
                <w:rFonts w:ascii="Times New Roman" w:hAnsi="Times New Roman" w:cs="Times New Roman"/>
                <w:sz w:val="20"/>
                <w:szCs w:val="20"/>
              </w:rPr>
            </w:pPr>
            <w:r>
              <w:rPr>
                <w:rFonts w:ascii="Times New Roman" w:hAnsi="Times New Roman" w:cs="Times New Roman"/>
                <w:sz w:val="20"/>
                <w:szCs w:val="20"/>
              </w:rPr>
              <w:t>10</w:t>
            </w:r>
          </w:p>
          <w:p w14:paraId="02EDAA19" w14:textId="77777777" w:rsidR="00A357D2" w:rsidRDefault="00A357D2" w:rsidP="00F84ABD">
            <w:pPr>
              <w:jc w:val="center"/>
              <w:rPr>
                <w:rFonts w:ascii="Times New Roman" w:hAnsi="Times New Roman" w:cs="Times New Roman"/>
                <w:sz w:val="20"/>
                <w:szCs w:val="20"/>
              </w:rPr>
            </w:pPr>
            <w:r>
              <w:rPr>
                <w:rFonts w:ascii="Times New Roman" w:hAnsi="Times New Roman" w:cs="Times New Roman"/>
                <w:sz w:val="20"/>
                <w:szCs w:val="20"/>
              </w:rPr>
              <w:t>6</w:t>
            </w:r>
          </w:p>
          <w:p w14:paraId="72A345CA" w14:textId="77777777" w:rsidR="00A357D2" w:rsidRDefault="00A357D2" w:rsidP="00F84ABD">
            <w:pPr>
              <w:jc w:val="center"/>
              <w:rPr>
                <w:rFonts w:ascii="Times New Roman" w:hAnsi="Times New Roman" w:cs="Times New Roman"/>
                <w:sz w:val="20"/>
                <w:szCs w:val="20"/>
              </w:rPr>
            </w:pPr>
            <w:r>
              <w:rPr>
                <w:rFonts w:ascii="Times New Roman" w:hAnsi="Times New Roman" w:cs="Times New Roman"/>
                <w:sz w:val="20"/>
                <w:szCs w:val="20"/>
              </w:rPr>
              <w:t>6</w:t>
            </w:r>
          </w:p>
          <w:p w14:paraId="7CB945E0" w14:textId="77777777" w:rsidR="00A357D2" w:rsidRDefault="00A357D2" w:rsidP="00F84ABD">
            <w:pPr>
              <w:jc w:val="center"/>
              <w:rPr>
                <w:rFonts w:ascii="Times New Roman" w:hAnsi="Times New Roman" w:cs="Times New Roman"/>
                <w:sz w:val="20"/>
                <w:szCs w:val="20"/>
              </w:rPr>
            </w:pPr>
            <w:r>
              <w:rPr>
                <w:rFonts w:ascii="Times New Roman" w:hAnsi="Times New Roman" w:cs="Times New Roman"/>
                <w:sz w:val="20"/>
                <w:szCs w:val="20"/>
              </w:rPr>
              <w:t>3</w:t>
            </w:r>
          </w:p>
          <w:p w14:paraId="6ABA9E14" w14:textId="77777777" w:rsidR="00A357D2" w:rsidRPr="00CF593F" w:rsidRDefault="00A357D2" w:rsidP="00F84ABD">
            <w:pPr>
              <w:jc w:val="center"/>
              <w:rPr>
                <w:rFonts w:ascii="Times New Roman" w:hAnsi="Times New Roman" w:cs="Times New Roman"/>
                <w:sz w:val="20"/>
                <w:szCs w:val="20"/>
              </w:rPr>
            </w:pPr>
            <w:r>
              <w:rPr>
                <w:rFonts w:ascii="Times New Roman" w:hAnsi="Times New Roman" w:cs="Times New Roman"/>
                <w:b/>
                <w:bCs/>
                <w:sz w:val="20"/>
                <w:szCs w:val="20"/>
              </w:rPr>
              <w:t>29</w:t>
            </w:r>
          </w:p>
        </w:tc>
        <w:tc>
          <w:tcPr>
            <w:tcW w:w="1170" w:type="dxa"/>
          </w:tcPr>
          <w:p w14:paraId="144F6146" w14:textId="77777777" w:rsidR="00A357D2" w:rsidRDefault="00A357D2" w:rsidP="00F84ABD">
            <w:pPr>
              <w:jc w:val="center"/>
              <w:rPr>
                <w:rFonts w:ascii="Times New Roman" w:hAnsi="Times New Roman" w:cs="Times New Roman"/>
                <w:sz w:val="20"/>
                <w:szCs w:val="20"/>
              </w:rPr>
            </w:pPr>
            <w:r>
              <w:rPr>
                <w:rFonts w:ascii="Times New Roman" w:hAnsi="Times New Roman" w:cs="Times New Roman"/>
                <w:sz w:val="20"/>
                <w:szCs w:val="20"/>
              </w:rPr>
              <w:t>13.8%</w:t>
            </w:r>
          </w:p>
          <w:p w14:paraId="44538582" w14:textId="77777777" w:rsidR="00A357D2" w:rsidRDefault="00A357D2" w:rsidP="00F84ABD">
            <w:pPr>
              <w:jc w:val="center"/>
              <w:rPr>
                <w:rFonts w:ascii="Times New Roman" w:hAnsi="Times New Roman" w:cs="Times New Roman"/>
                <w:sz w:val="20"/>
                <w:szCs w:val="20"/>
              </w:rPr>
            </w:pPr>
            <w:r>
              <w:rPr>
                <w:rFonts w:ascii="Times New Roman" w:hAnsi="Times New Roman" w:cs="Times New Roman"/>
                <w:sz w:val="20"/>
                <w:szCs w:val="20"/>
              </w:rPr>
              <w:t>34.5%</w:t>
            </w:r>
          </w:p>
          <w:p w14:paraId="5335A637" w14:textId="77777777" w:rsidR="00A357D2" w:rsidRDefault="00A357D2" w:rsidP="00F84ABD">
            <w:pPr>
              <w:jc w:val="center"/>
              <w:rPr>
                <w:rFonts w:ascii="Times New Roman" w:hAnsi="Times New Roman" w:cs="Times New Roman"/>
                <w:sz w:val="20"/>
                <w:szCs w:val="20"/>
              </w:rPr>
            </w:pPr>
            <w:r>
              <w:rPr>
                <w:rFonts w:ascii="Times New Roman" w:hAnsi="Times New Roman" w:cs="Times New Roman"/>
                <w:sz w:val="20"/>
                <w:szCs w:val="20"/>
              </w:rPr>
              <w:t>20.7%</w:t>
            </w:r>
          </w:p>
          <w:p w14:paraId="4C366B97" w14:textId="77777777" w:rsidR="00A357D2" w:rsidRDefault="00A357D2" w:rsidP="00F84ABD">
            <w:pPr>
              <w:jc w:val="center"/>
              <w:rPr>
                <w:rFonts w:ascii="Times New Roman" w:hAnsi="Times New Roman" w:cs="Times New Roman"/>
                <w:sz w:val="20"/>
                <w:szCs w:val="20"/>
              </w:rPr>
            </w:pPr>
            <w:r>
              <w:rPr>
                <w:rFonts w:ascii="Times New Roman" w:hAnsi="Times New Roman" w:cs="Times New Roman"/>
                <w:sz w:val="20"/>
                <w:szCs w:val="20"/>
              </w:rPr>
              <w:t>20.7%</w:t>
            </w:r>
          </w:p>
          <w:p w14:paraId="5ECA5100" w14:textId="77777777" w:rsidR="00A357D2" w:rsidRDefault="00A357D2" w:rsidP="00F84ABD">
            <w:pPr>
              <w:jc w:val="center"/>
              <w:rPr>
                <w:rFonts w:ascii="Times New Roman" w:hAnsi="Times New Roman" w:cs="Times New Roman"/>
                <w:sz w:val="20"/>
                <w:szCs w:val="20"/>
              </w:rPr>
            </w:pPr>
            <w:r>
              <w:rPr>
                <w:rFonts w:ascii="Times New Roman" w:hAnsi="Times New Roman" w:cs="Times New Roman"/>
                <w:sz w:val="20"/>
                <w:szCs w:val="20"/>
              </w:rPr>
              <w:t>10.3%</w:t>
            </w:r>
          </w:p>
          <w:p w14:paraId="12926257" w14:textId="77777777" w:rsidR="00A357D2" w:rsidRPr="00CF593F" w:rsidRDefault="00A357D2" w:rsidP="00F84ABD">
            <w:pPr>
              <w:jc w:val="center"/>
              <w:rPr>
                <w:rFonts w:ascii="Times New Roman" w:hAnsi="Times New Roman" w:cs="Times New Roman"/>
                <w:sz w:val="20"/>
                <w:szCs w:val="20"/>
              </w:rPr>
            </w:pPr>
            <w:r>
              <w:rPr>
                <w:rFonts w:ascii="Times New Roman" w:hAnsi="Times New Roman" w:cs="Times New Roman"/>
                <w:b/>
                <w:bCs/>
                <w:sz w:val="20"/>
                <w:szCs w:val="20"/>
              </w:rPr>
              <w:t>100%</w:t>
            </w:r>
          </w:p>
        </w:tc>
        <w:tc>
          <w:tcPr>
            <w:tcW w:w="930" w:type="dxa"/>
          </w:tcPr>
          <w:p w14:paraId="14D36851" w14:textId="77777777" w:rsidR="00A357D2" w:rsidRDefault="00A357D2" w:rsidP="00F84ABD">
            <w:pPr>
              <w:jc w:val="center"/>
              <w:rPr>
                <w:rFonts w:ascii="Times New Roman" w:hAnsi="Times New Roman" w:cs="Times New Roman"/>
                <w:sz w:val="20"/>
                <w:szCs w:val="20"/>
              </w:rPr>
            </w:pPr>
            <w:r>
              <w:rPr>
                <w:rFonts w:ascii="Times New Roman" w:hAnsi="Times New Roman" w:cs="Times New Roman"/>
                <w:sz w:val="20"/>
                <w:szCs w:val="20"/>
              </w:rPr>
              <w:t>1</w:t>
            </w:r>
          </w:p>
          <w:p w14:paraId="0D55B48F" w14:textId="77777777" w:rsidR="00A357D2" w:rsidRDefault="00A357D2" w:rsidP="00F84ABD">
            <w:pPr>
              <w:jc w:val="center"/>
              <w:rPr>
                <w:rFonts w:ascii="Times New Roman" w:hAnsi="Times New Roman" w:cs="Times New Roman"/>
                <w:sz w:val="20"/>
                <w:szCs w:val="20"/>
              </w:rPr>
            </w:pPr>
            <w:r>
              <w:rPr>
                <w:rFonts w:ascii="Times New Roman" w:hAnsi="Times New Roman" w:cs="Times New Roman"/>
                <w:sz w:val="20"/>
                <w:szCs w:val="20"/>
              </w:rPr>
              <w:t>17</w:t>
            </w:r>
          </w:p>
          <w:p w14:paraId="2BFC9037" w14:textId="77777777" w:rsidR="00A357D2" w:rsidRDefault="00A357D2" w:rsidP="00F84ABD">
            <w:pPr>
              <w:jc w:val="center"/>
              <w:rPr>
                <w:rFonts w:ascii="Times New Roman" w:hAnsi="Times New Roman" w:cs="Times New Roman"/>
                <w:sz w:val="20"/>
                <w:szCs w:val="20"/>
              </w:rPr>
            </w:pPr>
            <w:r>
              <w:rPr>
                <w:rFonts w:ascii="Times New Roman" w:hAnsi="Times New Roman" w:cs="Times New Roman"/>
                <w:sz w:val="20"/>
                <w:szCs w:val="20"/>
              </w:rPr>
              <w:t>4</w:t>
            </w:r>
          </w:p>
          <w:p w14:paraId="133565A6" w14:textId="77777777" w:rsidR="00A357D2" w:rsidRDefault="00A357D2" w:rsidP="00F84ABD">
            <w:pPr>
              <w:jc w:val="center"/>
              <w:rPr>
                <w:rFonts w:ascii="Times New Roman" w:hAnsi="Times New Roman" w:cs="Times New Roman"/>
                <w:sz w:val="20"/>
                <w:szCs w:val="20"/>
              </w:rPr>
            </w:pPr>
            <w:r>
              <w:rPr>
                <w:rFonts w:ascii="Times New Roman" w:hAnsi="Times New Roman" w:cs="Times New Roman"/>
                <w:sz w:val="20"/>
                <w:szCs w:val="20"/>
              </w:rPr>
              <w:t>4</w:t>
            </w:r>
          </w:p>
          <w:p w14:paraId="028958B7" w14:textId="77777777" w:rsidR="00A357D2" w:rsidRDefault="00A357D2" w:rsidP="00F84ABD">
            <w:pPr>
              <w:jc w:val="center"/>
              <w:rPr>
                <w:rFonts w:ascii="Times New Roman" w:hAnsi="Times New Roman" w:cs="Times New Roman"/>
                <w:sz w:val="20"/>
                <w:szCs w:val="20"/>
              </w:rPr>
            </w:pPr>
            <w:r>
              <w:rPr>
                <w:rFonts w:ascii="Times New Roman" w:hAnsi="Times New Roman" w:cs="Times New Roman"/>
                <w:sz w:val="20"/>
                <w:szCs w:val="20"/>
              </w:rPr>
              <w:t>9</w:t>
            </w:r>
          </w:p>
          <w:p w14:paraId="6A1D1BED" w14:textId="77777777" w:rsidR="00A357D2" w:rsidRPr="00CF593F" w:rsidRDefault="00A357D2" w:rsidP="00F84ABD">
            <w:pPr>
              <w:jc w:val="center"/>
              <w:rPr>
                <w:rFonts w:ascii="Times New Roman" w:hAnsi="Times New Roman" w:cs="Times New Roman"/>
                <w:sz w:val="20"/>
                <w:szCs w:val="20"/>
              </w:rPr>
            </w:pPr>
            <w:r>
              <w:rPr>
                <w:rFonts w:ascii="Times New Roman" w:hAnsi="Times New Roman" w:cs="Times New Roman"/>
                <w:b/>
                <w:bCs/>
                <w:sz w:val="20"/>
                <w:szCs w:val="20"/>
              </w:rPr>
              <w:t>35</w:t>
            </w:r>
          </w:p>
        </w:tc>
        <w:tc>
          <w:tcPr>
            <w:tcW w:w="1770" w:type="dxa"/>
          </w:tcPr>
          <w:p w14:paraId="79C53CD2" w14:textId="77777777" w:rsidR="00A357D2" w:rsidRDefault="00A357D2" w:rsidP="00F84ABD">
            <w:pPr>
              <w:jc w:val="center"/>
              <w:rPr>
                <w:rFonts w:ascii="Times New Roman" w:hAnsi="Times New Roman" w:cs="Times New Roman"/>
                <w:sz w:val="20"/>
                <w:szCs w:val="20"/>
              </w:rPr>
            </w:pPr>
            <w:r>
              <w:rPr>
                <w:rFonts w:ascii="Times New Roman" w:hAnsi="Times New Roman" w:cs="Times New Roman"/>
                <w:sz w:val="20"/>
                <w:szCs w:val="20"/>
              </w:rPr>
              <w:t>2.9%</w:t>
            </w:r>
          </w:p>
          <w:p w14:paraId="1EBB4073" w14:textId="77777777" w:rsidR="00A357D2" w:rsidRDefault="00A357D2" w:rsidP="00F84ABD">
            <w:pPr>
              <w:jc w:val="center"/>
              <w:rPr>
                <w:rFonts w:ascii="Times New Roman" w:hAnsi="Times New Roman" w:cs="Times New Roman"/>
                <w:sz w:val="20"/>
                <w:szCs w:val="20"/>
              </w:rPr>
            </w:pPr>
            <w:r>
              <w:rPr>
                <w:rFonts w:ascii="Times New Roman" w:hAnsi="Times New Roman" w:cs="Times New Roman"/>
                <w:sz w:val="20"/>
                <w:szCs w:val="20"/>
              </w:rPr>
              <w:t>28.6%</w:t>
            </w:r>
          </w:p>
          <w:p w14:paraId="10A42E82" w14:textId="77777777" w:rsidR="00A357D2" w:rsidRDefault="00A357D2" w:rsidP="00F84ABD">
            <w:pPr>
              <w:jc w:val="center"/>
              <w:rPr>
                <w:rFonts w:ascii="Times New Roman" w:hAnsi="Times New Roman" w:cs="Times New Roman"/>
                <w:sz w:val="20"/>
                <w:szCs w:val="20"/>
              </w:rPr>
            </w:pPr>
            <w:r>
              <w:rPr>
                <w:rFonts w:ascii="Times New Roman" w:hAnsi="Times New Roman" w:cs="Times New Roman"/>
                <w:sz w:val="20"/>
                <w:szCs w:val="20"/>
              </w:rPr>
              <w:t>11.4%</w:t>
            </w:r>
          </w:p>
          <w:p w14:paraId="0598E395" w14:textId="77777777" w:rsidR="00A357D2" w:rsidRDefault="00A357D2" w:rsidP="00F84ABD">
            <w:pPr>
              <w:jc w:val="center"/>
              <w:rPr>
                <w:rFonts w:ascii="Times New Roman" w:hAnsi="Times New Roman" w:cs="Times New Roman"/>
                <w:sz w:val="20"/>
                <w:szCs w:val="20"/>
              </w:rPr>
            </w:pPr>
            <w:r>
              <w:rPr>
                <w:rFonts w:ascii="Times New Roman" w:hAnsi="Times New Roman" w:cs="Times New Roman"/>
                <w:sz w:val="20"/>
                <w:szCs w:val="20"/>
              </w:rPr>
              <w:t>11.4%</w:t>
            </w:r>
          </w:p>
          <w:p w14:paraId="555F8100" w14:textId="77777777" w:rsidR="00A357D2" w:rsidRDefault="00A357D2" w:rsidP="00F84ABD">
            <w:pPr>
              <w:jc w:val="center"/>
              <w:rPr>
                <w:rFonts w:ascii="Times New Roman" w:hAnsi="Times New Roman" w:cs="Times New Roman"/>
                <w:sz w:val="20"/>
                <w:szCs w:val="20"/>
              </w:rPr>
            </w:pPr>
            <w:r>
              <w:rPr>
                <w:rFonts w:ascii="Times New Roman" w:hAnsi="Times New Roman" w:cs="Times New Roman"/>
                <w:sz w:val="20"/>
                <w:szCs w:val="20"/>
              </w:rPr>
              <w:t>25.7%</w:t>
            </w:r>
          </w:p>
          <w:p w14:paraId="4BE4CDD7" w14:textId="77777777" w:rsidR="00A357D2" w:rsidRPr="00CF593F" w:rsidRDefault="00A357D2" w:rsidP="00F84ABD">
            <w:pPr>
              <w:jc w:val="center"/>
              <w:rPr>
                <w:rFonts w:ascii="Times New Roman" w:hAnsi="Times New Roman" w:cs="Times New Roman"/>
                <w:sz w:val="20"/>
                <w:szCs w:val="20"/>
              </w:rPr>
            </w:pPr>
            <w:r>
              <w:rPr>
                <w:rFonts w:ascii="Times New Roman" w:hAnsi="Times New Roman" w:cs="Times New Roman"/>
                <w:b/>
                <w:bCs/>
                <w:sz w:val="20"/>
                <w:szCs w:val="20"/>
              </w:rPr>
              <w:t>100%</w:t>
            </w:r>
          </w:p>
        </w:tc>
      </w:tr>
      <w:tr w:rsidR="00A357D2" w:rsidRPr="00CF593F" w14:paraId="4F9F800D" w14:textId="77777777" w:rsidTr="00F84ABD">
        <w:trPr>
          <w:trHeight w:val="915"/>
        </w:trPr>
        <w:tc>
          <w:tcPr>
            <w:tcW w:w="1727" w:type="dxa"/>
          </w:tcPr>
          <w:p w14:paraId="233ED31E" w14:textId="77777777" w:rsidR="00A357D2" w:rsidRPr="00CF593F" w:rsidRDefault="00A357D2" w:rsidP="00F84ABD">
            <w:pPr>
              <w:rPr>
                <w:rFonts w:ascii="Times New Roman" w:hAnsi="Times New Roman" w:cs="Times New Roman"/>
                <w:b/>
                <w:bCs/>
                <w:sz w:val="20"/>
                <w:szCs w:val="20"/>
              </w:rPr>
            </w:pPr>
            <w:r w:rsidRPr="00CF593F">
              <w:rPr>
                <w:rFonts w:ascii="Times New Roman" w:hAnsi="Times New Roman" w:cs="Times New Roman"/>
                <w:b/>
                <w:bCs/>
                <w:sz w:val="20"/>
                <w:szCs w:val="20"/>
              </w:rPr>
              <w:t>Peer’s ability</w:t>
            </w:r>
          </w:p>
          <w:p w14:paraId="3C35F40D" w14:textId="77777777" w:rsidR="00A357D2" w:rsidRPr="00CF593F" w:rsidRDefault="00A357D2" w:rsidP="00F84ABD">
            <w:pPr>
              <w:rPr>
                <w:rFonts w:ascii="Times New Roman" w:hAnsi="Times New Roman" w:cs="Times New Roman"/>
                <w:b/>
                <w:bCs/>
                <w:sz w:val="20"/>
                <w:szCs w:val="20"/>
              </w:rPr>
            </w:pPr>
            <w:r w:rsidRPr="00CF593F">
              <w:rPr>
                <w:rFonts w:ascii="Times New Roman" w:hAnsi="Times New Roman" w:cs="Times New Roman"/>
                <w:b/>
                <w:bCs/>
                <w:sz w:val="20"/>
                <w:szCs w:val="20"/>
              </w:rPr>
              <w:t xml:space="preserve">To make </w:t>
            </w:r>
          </w:p>
          <w:p w14:paraId="7CE05B81" w14:textId="77777777" w:rsidR="00A357D2" w:rsidRPr="00CF593F" w:rsidRDefault="00A357D2" w:rsidP="00F84ABD">
            <w:pPr>
              <w:rPr>
                <w:rFonts w:ascii="Times New Roman" w:hAnsi="Times New Roman" w:cs="Times New Roman"/>
                <w:b/>
                <w:bCs/>
                <w:sz w:val="20"/>
                <w:szCs w:val="20"/>
              </w:rPr>
            </w:pPr>
            <w:r w:rsidRPr="00CF593F">
              <w:rPr>
                <w:rFonts w:ascii="Times New Roman" w:hAnsi="Times New Roman" w:cs="Times New Roman"/>
                <w:b/>
                <w:bCs/>
                <w:sz w:val="20"/>
                <w:szCs w:val="20"/>
              </w:rPr>
              <w:t xml:space="preserve">Accommodations </w:t>
            </w:r>
          </w:p>
        </w:tc>
        <w:tc>
          <w:tcPr>
            <w:tcW w:w="2953" w:type="dxa"/>
          </w:tcPr>
          <w:p w14:paraId="46235A53" w14:textId="77777777" w:rsidR="00A357D2" w:rsidRPr="00CF593F" w:rsidRDefault="00A357D2" w:rsidP="00F84ABD">
            <w:pPr>
              <w:rPr>
                <w:rFonts w:ascii="Times New Roman" w:hAnsi="Times New Roman" w:cs="Times New Roman"/>
                <w:sz w:val="20"/>
                <w:szCs w:val="20"/>
              </w:rPr>
            </w:pPr>
            <w:r w:rsidRPr="00CF593F">
              <w:rPr>
                <w:rFonts w:ascii="Times New Roman" w:hAnsi="Times New Roman" w:cs="Times New Roman"/>
                <w:sz w:val="20"/>
                <w:szCs w:val="20"/>
              </w:rPr>
              <w:t>Strongly Agree</w:t>
            </w:r>
          </w:p>
          <w:p w14:paraId="554D02BC" w14:textId="77777777" w:rsidR="00A357D2" w:rsidRPr="00CF593F" w:rsidRDefault="00A357D2" w:rsidP="00F84ABD">
            <w:pPr>
              <w:rPr>
                <w:rFonts w:ascii="Times New Roman" w:hAnsi="Times New Roman" w:cs="Times New Roman"/>
                <w:sz w:val="20"/>
                <w:szCs w:val="20"/>
              </w:rPr>
            </w:pPr>
            <w:r w:rsidRPr="00CF593F">
              <w:rPr>
                <w:rFonts w:ascii="Times New Roman" w:hAnsi="Times New Roman" w:cs="Times New Roman"/>
                <w:sz w:val="20"/>
                <w:szCs w:val="20"/>
              </w:rPr>
              <w:t>Agree</w:t>
            </w:r>
          </w:p>
          <w:p w14:paraId="066EC54F" w14:textId="77777777" w:rsidR="00A357D2" w:rsidRPr="00CF593F" w:rsidRDefault="00A357D2" w:rsidP="00F84ABD">
            <w:pPr>
              <w:rPr>
                <w:rFonts w:ascii="Times New Roman" w:hAnsi="Times New Roman" w:cs="Times New Roman"/>
                <w:sz w:val="20"/>
                <w:szCs w:val="20"/>
              </w:rPr>
            </w:pPr>
            <w:r w:rsidRPr="00CF593F">
              <w:rPr>
                <w:rFonts w:ascii="Times New Roman" w:hAnsi="Times New Roman" w:cs="Times New Roman"/>
                <w:sz w:val="20"/>
                <w:szCs w:val="20"/>
              </w:rPr>
              <w:t>Neutral</w:t>
            </w:r>
            <w:r w:rsidRPr="00CF593F">
              <w:rPr>
                <w:rFonts w:ascii="Times New Roman" w:hAnsi="Times New Roman" w:cs="Times New Roman"/>
                <w:sz w:val="20"/>
                <w:szCs w:val="20"/>
              </w:rPr>
              <w:br/>
              <w:t>Disagree</w:t>
            </w:r>
          </w:p>
          <w:p w14:paraId="62942776" w14:textId="77777777" w:rsidR="00A357D2" w:rsidRDefault="00A357D2" w:rsidP="00F84ABD">
            <w:pPr>
              <w:rPr>
                <w:rFonts w:ascii="Times New Roman" w:hAnsi="Times New Roman" w:cs="Times New Roman"/>
                <w:sz w:val="20"/>
                <w:szCs w:val="20"/>
              </w:rPr>
            </w:pPr>
            <w:r w:rsidRPr="00CF593F">
              <w:rPr>
                <w:rFonts w:ascii="Times New Roman" w:hAnsi="Times New Roman" w:cs="Times New Roman"/>
                <w:sz w:val="20"/>
                <w:szCs w:val="20"/>
              </w:rPr>
              <w:t>Strongly Disagree</w:t>
            </w:r>
          </w:p>
          <w:p w14:paraId="68BAC9CF" w14:textId="77777777" w:rsidR="00A357D2" w:rsidRPr="00CF593F" w:rsidRDefault="00A357D2" w:rsidP="00F84ABD">
            <w:pPr>
              <w:rPr>
                <w:rFonts w:ascii="Times New Roman" w:hAnsi="Times New Roman" w:cs="Times New Roman"/>
                <w:sz w:val="20"/>
                <w:szCs w:val="20"/>
              </w:rPr>
            </w:pPr>
            <w:r>
              <w:rPr>
                <w:rFonts w:ascii="Times New Roman" w:hAnsi="Times New Roman" w:cs="Times New Roman"/>
                <w:b/>
                <w:bCs/>
                <w:sz w:val="20"/>
                <w:szCs w:val="20"/>
              </w:rPr>
              <w:t>TOTAL</w:t>
            </w:r>
          </w:p>
        </w:tc>
        <w:tc>
          <w:tcPr>
            <w:tcW w:w="810" w:type="dxa"/>
          </w:tcPr>
          <w:p w14:paraId="60DCF246" w14:textId="77777777" w:rsidR="00A357D2" w:rsidRDefault="00A357D2" w:rsidP="00F84ABD">
            <w:pPr>
              <w:jc w:val="center"/>
              <w:rPr>
                <w:rFonts w:ascii="Times New Roman" w:hAnsi="Times New Roman" w:cs="Times New Roman"/>
                <w:sz w:val="20"/>
                <w:szCs w:val="20"/>
              </w:rPr>
            </w:pPr>
            <w:r>
              <w:rPr>
                <w:rFonts w:ascii="Times New Roman" w:hAnsi="Times New Roman" w:cs="Times New Roman"/>
                <w:sz w:val="20"/>
                <w:szCs w:val="20"/>
              </w:rPr>
              <w:t>3</w:t>
            </w:r>
          </w:p>
          <w:p w14:paraId="17474CBC" w14:textId="77777777" w:rsidR="00A357D2" w:rsidRDefault="00A357D2" w:rsidP="00F84ABD">
            <w:pPr>
              <w:jc w:val="center"/>
              <w:rPr>
                <w:rFonts w:ascii="Times New Roman" w:hAnsi="Times New Roman" w:cs="Times New Roman"/>
                <w:sz w:val="20"/>
                <w:szCs w:val="20"/>
              </w:rPr>
            </w:pPr>
            <w:r>
              <w:rPr>
                <w:rFonts w:ascii="Times New Roman" w:hAnsi="Times New Roman" w:cs="Times New Roman"/>
                <w:sz w:val="20"/>
                <w:szCs w:val="20"/>
              </w:rPr>
              <w:t>15</w:t>
            </w:r>
          </w:p>
          <w:p w14:paraId="255791F4" w14:textId="77777777" w:rsidR="00A357D2" w:rsidRDefault="00A357D2" w:rsidP="00F84ABD">
            <w:pPr>
              <w:jc w:val="center"/>
              <w:rPr>
                <w:rFonts w:ascii="Times New Roman" w:hAnsi="Times New Roman" w:cs="Times New Roman"/>
                <w:sz w:val="20"/>
                <w:szCs w:val="20"/>
              </w:rPr>
            </w:pPr>
            <w:r>
              <w:rPr>
                <w:rFonts w:ascii="Times New Roman" w:hAnsi="Times New Roman" w:cs="Times New Roman"/>
                <w:sz w:val="20"/>
                <w:szCs w:val="20"/>
              </w:rPr>
              <w:t>6</w:t>
            </w:r>
          </w:p>
          <w:p w14:paraId="2B870653" w14:textId="77777777" w:rsidR="00A357D2" w:rsidRDefault="00A357D2" w:rsidP="00F84ABD">
            <w:pPr>
              <w:jc w:val="center"/>
              <w:rPr>
                <w:rFonts w:ascii="Times New Roman" w:hAnsi="Times New Roman" w:cs="Times New Roman"/>
                <w:sz w:val="20"/>
                <w:szCs w:val="20"/>
              </w:rPr>
            </w:pPr>
            <w:r>
              <w:rPr>
                <w:rFonts w:ascii="Times New Roman" w:hAnsi="Times New Roman" w:cs="Times New Roman"/>
                <w:sz w:val="20"/>
                <w:szCs w:val="20"/>
              </w:rPr>
              <w:t>2</w:t>
            </w:r>
          </w:p>
          <w:p w14:paraId="760A58F8" w14:textId="77777777" w:rsidR="00A357D2" w:rsidRDefault="00A357D2" w:rsidP="00F84ABD">
            <w:pPr>
              <w:jc w:val="center"/>
              <w:rPr>
                <w:rFonts w:ascii="Times New Roman" w:hAnsi="Times New Roman" w:cs="Times New Roman"/>
                <w:sz w:val="20"/>
                <w:szCs w:val="20"/>
              </w:rPr>
            </w:pPr>
            <w:r>
              <w:rPr>
                <w:rFonts w:ascii="Times New Roman" w:hAnsi="Times New Roman" w:cs="Times New Roman"/>
                <w:sz w:val="20"/>
                <w:szCs w:val="20"/>
              </w:rPr>
              <w:t>3</w:t>
            </w:r>
          </w:p>
          <w:p w14:paraId="0604127D" w14:textId="77777777" w:rsidR="00A357D2" w:rsidRPr="00CF593F" w:rsidRDefault="00A357D2" w:rsidP="00F84ABD">
            <w:pPr>
              <w:jc w:val="center"/>
              <w:rPr>
                <w:rFonts w:ascii="Times New Roman" w:hAnsi="Times New Roman" w:cs="Times New Roman"/>
                <w:sz w:val="20"/>
                <w:szCs w:val="20"/>
              </w:rPr>
            </w:pPr>
            <w:r>
              <w:rPr>
                <w:rFonts w:ascii="Times New Roman" w:hAnsi="Times New Roman" w:cs="Times New Roman"/>
                <w:b/>
                <w:bCs/>
                <w:sz w:val="20"/>
                <w:szCs w:val="20"/>
              </w:rPr>
              <w:t>29</w:t>
            </w:r>
          </w:p>
        </w:tc>
        <w:tc>
          <w:tcPr>
            <w:tcW w:w="1170" w:type="dxa"/>
          </w:tcPr>
          <w:p w14:paraId="65460A91" w14:textId="77777777" w:rsidR="00A357D2" w:rsidRDefault="00A357D2" w:rsidP="00F84ABD">
            <w:pPr>
              <w:jc w:val="center"/>
              <w:rPr>
                <w:rFonts w:ascii="Times New Roman" w:hAnsi="Times New Roman" w:cs="Times New Roman"/>
                <w:sz w:val="20"/>
                <w:szCs w:val="20"/>
              </w:rPr>
            </w:pPr>
            <w:r>
              <w:rPr>
                <w:rFonts w:ascii="Times New Roman" w:hAnsi="Times New Roman" w:cs="Times New Roman"/>
                <w:sz w:val="20"/>
                <w:szCs w:val="20"/>
              </w:rPr>
              <w:t>10.3</w:t>
            </w:r>
          </w:p>
          <w:p w14:paraId="4B104F9E" w14:textId="77777777" w:rsidR="00A357D2" w:rsidRDefault="00A357D2" w:rsidP="00F84ABD">
            <w:pPr>
              <w:jc w:val="center"/>
              <w:rPr>
                <w:rFonts w:ascii="Times New Roman" w:hAnsi="Times New Roman" w:cs="Times New Roman"/>
                <w:sz w:val="20"/>
                <w:szCs w:val="20"/>
              </w:rPr>
            </w:pPr>
            <w:r>
              <w:rPr>
                <w:rFonts w:ascii="Times New Roman" w:hAnsi="Times New Roman" w:cs="Times New Roman"/>
                <w:sz w:val="20"/>
                <w:szCs w:val="20"/>
              </w:rPr>
              <w:t>51.7</w:t>
            </w:r>
          </w:p>
          <w:p w14:paraId="4BCB2C4D" w14:textId="77777777" w:rsidR="00A357D2" w:rsidRDefault="00A357D2" w:rsidP="00F84ABD">
            <w:pPr>
              <w:jc w:val="center"/>
              <w:rPr>
                <w:rFonts w:ascii="Times New Roman" w:hAnsi="Times New Roman" w:cs="Times New Roman"/>
                <w:sz w:val="20"/>
                <w:szCs w:val="20"/>
              </w:rPr>
            </w:pPr>
            <w:r>
              <w:rPr>
                <w:rFonts w:ascii="Times New Roman" w:hAnsi="Times New Roman" w:cs="Times New Roman"/>
                <w:sz w:val="20"/>
                <w:szCs w:val="20"/>
              </w:rPr>
              <w:t>20.7</w:t>
            </w:r>
          </w:p>
          <w:p w14:paraId="4C6F5FE3" w14:textId="77777777" w:rsidR="00A357D2" w:rsidRDefault="00A357D2" w:rsidP="00F84ABD">
            <w:pPr>
              <w:jc w:val="center"/>
              <w:rPr>
                <w:rFonts w:ascii="Times New Roman" w:hAnsi="Times New Roman" w:cs="Times New Roman"/>
                <w:sz w:val="20"/>
                <w:szCs w:val="20"/>
              </w:rPr>
            </w:pPr>
            <w:r>
              <w:rPr>
                <w:rFonts w:ascii="Times New Roman" w:hAnsi="Times New Roman" w:cs="Times New Roman"/>
                <w:sz w:val="20"/>
                <w:szCs w:val="20"/>
              </w:rPr>
              <w:t>6.9</w:t>
            </w:r>
          </w:p>
          <w:p w14:paraId="67BE601A" w14:textId="77777777" w:rsidR="00A357D2" w:rsidRDefault="00A357D2" w:rsidP="00F84ABD">
            <w:pPr>
              <w:jc w:val="center"/>
              <w:rPr>
                <w:rFonts w:ascii="Times New Roman" w:hAnsi="Times New Roman" w:cs="Times New Roman"/>
                <w:sz w:val="20"/>
                <w:szCs w:val="20"/>
              </w:rPr>
            </w:pPr>
            <w:r>
              <w:rPr>
                <w:rFonts w:ascii="Times New Roman" w:hAnsi="Times New Roman" w:cs="Times New Roman"/>
                <w:sz w:val="20"/>
                <w:szCs w:val="20"/>
              </w:rPr>
              <w:t>10.3</w:t>
            </w:r>
          </w:p>
          <w:p w14:paraId="0D79C115" w14:textId="77777777" w:rsidR="00A357D2" w:rsidRPr="00CF593F" w:rsidRDefault="00A357D2" w:rsidP="00F84ABD">
            <w:pPr>
              <w:jc w:val="center"/>
              <w:rPr>
                <w:rFonts w:ascii="Times New Roman" w:hAnsi="Times New Roman" w:cs="Times New Roman"/>
                <w:sz w:val="20"/>
                <w:szCs w:val="20"/>
              </w:rPr>
            </w:pPr>
            <w:r>
              <w:rPr>
                <w:rFonts w:ascii="Times New Roman" w:hAnsi="Times New Roman" w:cs="Times New Roman"/>
                <w:b/>
                <w:bCs/>
                <w:sz w:val="20"/>
                <w:szCs w:val="20"/>
              </w:rPr>
              <w:t>100%</w:t>
            </w:r>
          </w:p>
        </w:tc>
        <w:tc>
          <w:tcPr>
            <w:tcW w:w="930" w:type="dxa"/>
          </w:tcPr>
          <w:p w14:paraId="12F0EADE" w14:textId="77777777" w:rsidR="00A357D2" w:rsidRDefault="00A357D2" w:rsidP="00F84ABD">
            <w:pPr>
              <w:jc w:val="center"/>
              <w:rPr>
                <w:rFonts w:ascii="Times New Roman" w:hAnsi="Times New Roman" w:cs="Times New Roman"/>
                <w:sz w:val="20"/>
                <w:szCs w:val="20"/>
              </w:rPr>
            </w:pPr>
            <w:r>
              <w:rPr>
                <w:rFonts w:ascii="Times New Roman" w:hAnsi="Times New Roman" w:cs="Times New Roman"/>
                <w:sz w:val="20"/>
                <w:szCs w:val="20"/>
              </w:rPr>
              <w:t>0</w:t>
            </w:r>
          </w:p>
          <w:p w14:paraId="3F6F0EE1" w14:textId="77777777" w:rsidR="00A357D2" w:rsidRDefault="00A357D2" w:rsidP="00F84ABD">
            <w:pPr>
              <w:jc w:val="center"/>
              <w:rPr>
                <w:rFonts w:ascii="Times New Roman" w:hAnsi="Times New Roman" w:cs="Times New Roman"/>
                <w:sz w:val="20"/>
                <w:szCs w:val="20"/>
              </w:rPr>
            </w:pPr>
            <w:r>
              <w:rPr>
                <w:rFonts w:ascii="Times New Roman" w:hAnsi="Times New Roman" w:cs="Times New Roman"/>
                <w:sz w:val="20"/>
                <w:szCs w:val="20"/>
              </w:rPr>
              <w:t>18</w:t>
            </w:r>
          </w:p>
          <w:p w14:paraId="229AAB7A" w14:textId="77777777" w:rsidR="00A357D2" w:rsidRDefault="00A357D2" w:rsidP="00F84ABD">
            <w:pPr>
              <w:jc w:val="center"/>
              <w:rPr>
                <w:rFonts w:ascii="Times New Roman" w:hAnsi="Times New Roman" w:cs="Times New Roman"/>
                <w:sz w:val="20"/>
                <w:szCs w:val="20"/>
              </w:rPr>
            </w:pPr>
            <w:r>
              <w:rPr>
                <w:rFonts w:ascii="Times New Roman" w:hAnsi="Times New Roman" w:cs="Times New Roman"/>
                <w:sz w:val="20"/>
                <w:szCs w:val="20"/>
              </w:rPr>
              <w:t>6</w:t>
            </w:r>
          </w:p>
          <w:p w14:paraId="22B123B7" w14:textId="77777777" w:rsidR="00A357D2" w:rsidRDefault="00A357D2" w:rsidP="00F84ABD">
            <w:pPr>
              <w:jc w:val="center"/>
              <w:rPr>
                <w:rFonts w:ascii="Times New Roman" w:hAnsi="Times New Roman" w:cs="Times New Roman"/>
                <w:sz w:val="20"/>
                <w:szCs w:val="20"/>
              </w:rPr>
            </w:pPr>
            <w:r>
              <w:rPr>
                <w:rFonts w:ascii="Times New Roman" w:hAnsi="Times New Roman" w:cs="Times New Roman"/>
                <w:sz w:val="20"/>
                <w:szCs w:val="20"/>
              </w:rPr>
              <w:t>5</w:t>
            </w:r>
          </w:p>
          <w:p w14:paraId="00B3E665" w14:textId="77777777" w:rsidR="00A357D2" w:rsidRDefault="00A357D2" w:rsidP="00F84ABD">
            <w:pPr>
              <w:jc w:val="center"/>
              <w:rPr>
                <w:rFonts w:ascii="Times New Roman" w:hAnsi="Times New Roman" w:cs="Times New Roman"/>
                <w:sz w:val="20"/>
                <w:szCs w:val="20"/>
              </w:rPr>
            </w:pPr>
            <w:r>
              <w:rPr>
                <w:rFonts w:ascii="Times New Roman" w:hAnsi="Times New Roman" w:cs="Times New Roman"/>
                <w:sz w:val="20"/>
                <w:szCs w:val="20"/>
              </w:rPr>
              <w:t>6</w:t>
            </w:r>
          </w:p>
          <w:p w14:paraId="109A6C0A" w14:textId="77777777" w:rsidR="00A357D2" w:rsidRPr="00CF593F" w:rsidRDefault="00A357D2" w:rsidP="00F84ABD">
            <w:pPr>
              <w:jc w:val="center"/>
              <w:rPr>
                <w:rFonts w:ascii="Times New Roman" w:hAnsi="Times New Roman" w:cs="Times New Roman"/>
                <w:sz w:val="20"/>
                <w:szCs w:val="20"/>
              </w:rPr>
            </w:pPr>
            <w:r>
              <w:rPr>
                <w:rFonts w:ascii="Times New Roman" w:hAnsi="Times New Roman" w:cs="Times New Roman"/>
                <w:b/>
                <w:bCs/>
                <w:sz w:val="20"/>
                <w:szCs w:val="20"/>
              </w:rPr>
              <w:t>35</w:t>
            </w:r>
          </w:p>
        </w:tc>
        <w:tc>
          <w:tcPr>
            <w:tcW w:w="1770" w:type="dxa"/>
          </w:tcPr>
          <w:p w14:paraId="0F2F69B8" w14:textId="77777777" w:rsidR="00A357D2" w:rsidRDefault="00A357D2" w:rsidP="00F84ABD">
            <w:pPr>
              <w:jc w:val="center"/>
              <w:rPr>
                <w:rFonts w:ascii="Times New Roman" w:hAnsi="Times New Roman" w:cs="Times New Roman"/>
                <w:sz w:val="20"/>
                <w:szCs w:val="20"/>
              </w:rPr>
            </w:pPr>
            <w:r>
              <w:rPr>
                <w:rFonts w:ascii="Times New Roman" w:hAnsi="Times New Roman" w:cs="Times New Roman"/>
                <w:sz w:val="20"/>
                <w:szCs w:val="20"/>
              </w:rPr>
              <w:t>0%</w:t>
            </w:r>
          </w:p>
          <w:p w14:paraId="28F76BA9" w14:textId="77777777" w:rsidR="00A357D2" w:rsidRDefault="00A357D2" w:rsidP="00F84ABD">
            <w:pPr>
              <w:jc w:val="center"/>
              <w:rPr>
                <w:rFonts w:ascii="Times New Roman" w:hAnsi="Times New Roman" w:cs="Times New Roman"/>
                <w:sz w:val="20"/>
                <w:szCs w:val="20"/>
              </w:rPr>
            </w:pPr>
            <w:r>
              <w:rPr>
                <w:rFonts w:ascii="Times New Roman" w:hAnsi="Times New Roman" w:cs="Times New Roman"/>
                <w:sz w:val="20"/>
                <w:szCs w:val="20"/>
              </w:rPr>
              <w:t>51.4%</w:t>
            </w:r>
          </w:p>
          <w:p w14:paraId="36E9E9E1" w14:textId="77777777" w:rsidR="00A357D2" w:rsidRDefault="00A357D2" w:rsidP="00F84ABD">
            <w:pPr>
              <w:jc w:val="center"/>
              <w:rPr>
                <w:rFonts w:ascii="Times New Roman" w:hAnsi="Times New Roman" w:cs="Times New Roman"/>
                <w:sz w:val="20"/>
                <w:szCs w:val="20"/>
              </w:rPr>
            </w:pPr>
            <w:r>
              <w:rPr>
                <w:rFonts w:ascii="Times New Roman" w:hAnsi="Times New Roman" w:cs="Times New Roman"/>
                <w:sz w:val="20"/>
                <w:szCs w:val="20"/>
              </w:rPr>
              <w:t>17.1%</w:t>
            </w:r>
          </w:p>
          <w:p w14:paraId="46BE36C4" w14:textId="77777777" w:rsidR="00A357D2" w:rsidRDefault="00A357D2" w:rsidP="00F84ABD">
            <w:pPr>
              <w:jc w:val="center"/>
              <w:rPr>
                <w:rFonts w:ascii="Times New Roman" w:hAnsi="Times New Roman" w:cs="Times New Roman"/>
                <w:sz w:val="20"/>
                <w:szCs w:val="20"/>
              </w:rPr>
            </w:pPr>
            <w:r>
              <w:rPr>
                <w:rFonts w:ascii="Times New Roman" w:hAnsi="Times New Roman" w:cs="Times New Roman"/>
                <w:sz w:val="20"/>
                <w:szCs w:val="20"/>
              </w:rPr>
              <w:t>14.3%</w:t>
            </w:r>
          </w:p>
          <w:p w14:paraId="0A47CD15" w14:textId="77777777" w:rsidR="00A357D2" w:rsidRDefault="00A357D2" w:rsidP="00F84ABD">
            <w:pPr>
              <w:jc w:val="center"/>
              <w:rPr>
                <w:rFonts w:ascii="Times New Roman" w:hAnsi="Times New Roman" w:cs="Times New Roman"/>
                <w:sz w:val="20"/>
                <w:szCs w:val="20"/>
              </w:rPr>
            </w:pPr>
            <w:r>
              <w:rPr>
                <w:rFonts w:ascii="Times New Roman" w:hAnsi="Times New Roman" w:cs="Times New Roman"/>
                <w:sz w:val="20"/>
                <w:szCs w:val="20"/>
              </w:rPr>
              <w:t>17.1%</w:t>
            </w:r>
          </w:p>
          <w:p w14:paraId="7F9343DD" w14:textId="77777777" w:rsidR="00A357D2" w:rsidRPr="00CF593F" w:rsidRDefault="00A357D2" w:rsidP="00F84ABD">
            <w:pPr>
              <w:jc w:val="center"/>
              <w:rPr>
                <w:rFonts w:ascii="Times New Roman" w:hAnsi="Times New Roman" w:cs="Times New Roman"/>
                <w:sz w:val="20"/>
                <w:szCs w:val="20"/>
              </w:rPr>
            </w:pPr>
            <w:r>
              <w:rPr>
                <w:rFonts w:ascii="Times New Roman" w:hAnsi="Times New Roman" w:cs="Times New Roman"/>
                <w:b/>
                <w:bCs/>
                <w:sz w:val="20"/>
                <w:szCs w:val="20"/>
              </w:rPr>
              <w:t>100%</w:t>
            </w:r>
          </w:p>
        </w:tc>
      </w:tr>
      <w:tr w:rsidR="00A357D2" w:rsidRPr="00CF593F" w14:paraId="0E25D7DF" w14:textId="77777777" w:rsidTr="00F84ABD">
        <w:trPr>
          <w:trHeight w:val="1457"/>
        </w:trPr>
        <w:tc>
          <w:tcPr>
            <w:tcW w:w="1727" w:type="dxa"/>
          </w:tcPr>
          <w:p w14:paraId="35005BD9" w14:textId="77777777" w:rsidR="00A357D2" w:rsidRPr="00CF593F" w:rsidRDefault="00A357D2" w:rsidP="00F84ABD">
            <w:pPr>
              <w:rPr>
                <w:rFonts w:ascii="Times New Roman" w:hAnsi="Times New Roman" w:cs="Times New Roman"/>
                <w:b/>
                <w:bCs/>
                <w:sz w:val="20"/>
                <w:szCs w:val="20"/>
              </w:rPr>
            </w:pPr>
            <w:r w:rsidRPr="00CF593F">
              <w:rPr>
                <w:rFonts w:ascii="Times New Roman" w:hAnsi="Times New Roman" w:cs="Times New Roman"/>
                <w:b/>
                <w:bCs/>
                <w:sz w:val="20"/>
                <w:szCs w:val="20"/>
              </w:rPr>
              <w:t>Peer’s ability</w:t>
            </w:r>
          </w:p>
          <w:p w14:paraId="69D0679A" w14:textId="77777777" w:rsidR="00A357D2" w:rsidRPr="00CF593F" w:rsidRDefault="00A357D2" w:rsidP="00F84ABD">
            <w:pPr>
              <w:rPr>
                <w:rFonts w:ascii="Times New Roman" w:hAnsi="Times New Roman" w:cs="Times New Roman"/>
                <w:b/>
                <w:bCs/>
                <w:sz w:val="20"/>
                <w:szCs w:val="20"/>
              </w:rPr>
            </w:pPr>
            <w:r w:rsidRPr="00CF593F">
              <w:rPr>
                <w:rFonts w:ascii="Times New Roman" w:hAnsi="Times New Roman" w:cs="Times New Roman"/>
                <w:b/>
                <w:bCs/>
                <w:sz w:val="20"/>
                <w:szCs w:val="20"/>
              </w:rPr>
              <w:t>to provide</w:t>
            </w:r>
          </w:p>
          <w:p w14:paraId="7B235BA1" w14:textId="77777777" w:rsidR="00A357D2" w:rsidRPr="00CF593F" w:rsidRDefault="00A357D2" w:rsidP="00F84ABD">
            <w:pPr>
              <w:rPr>
                <w:rFonts w:ascii="Times New Roman" w:hAnsi="Times New Roman" w:cs="Times New Roman"/>
                <w:b/>
                <w:bCs/>
                <w:sz w:val="20"/>
                <w:szCs w:val="20"/>
              </w:rPr>
            </w:pPr>
            <w:r w:rsidRPr="00CF593F">
              <w:rPr>
                <w:rFonts w:ascii="Times New Roman" w:hAnsi="Times New Roman" w:cs="Times New Roman"/>
                <w:b/>
                <w:bCs/>
                <w:sz w:val="20"/>
                <w:szCs w:val="20"/>
              </w:rPr>
              <w:t>social support</w:t>
            </w:r>
          </w:p>
        </w:tc>
        <w:tc>
          <w:tcPr>
            <w:tcW w:w="2953" w:type="dxa"/>
          </w:tcPr>
          <w:p w14:paraId="167F23C8" w14:textId="77777777" w:rsidR="00A357D2" w:rsidRPr="00CF593F" w:rsidRDefault="00A357D2" w:rsidP="00F84ABD">
            <w:pPr>
              <w:rPr>
                <w:rFonts w:ascii="Times New Roman" w:hAnsi="Times New Roman" w:cs="Times New Roman"/>
                <w:sz w:val="20"/>
                <w:szCs w:val="20"/>
              </w:rPr>
            </w:pPr>
            <w:r w:rsidRPr="00CF593F">
              <w:rPr>
                <w:rFonts w:ascii="Times New Roman" w:hAnsi="Times New Roman" w:cs="Times New Roman"/>
                <w:sz w:val="20"/>
                <w:szCs w:val="20"/>
              </w:rPr>
              <w:t>Strongly Agree</w:t>
            </w:r>
          </w:p>
          <w:p w14:paraId="268C5F8A" w14:textId="77777777" w:rsidR="00A357D2" w:rsidRPr="00CF593F" w:rsidRDefault="00A357D2" w:rsidP="00F84ABD">
            <w:pPr>
              <w:rPr>
                <w:rFonts w:ascii="Times New Roman" w:hAnsi="Times New Roman" w:cs="Times New Roman"/>
                <w:sz w:val="20"/>
                <w:szCs w:val="20"/>
              </w:rPr>
            </w:pPr>
            <w:r w:rsidRPr="00CF593F">
              <w:rPr>
                <w:rFonts w:ascii="Times New Roman" w:hAnsi="Times New Roman" w:cs="Times New Roman"/>
                <w:sz w:val="20"/>
                <w:szCs w:val="20"/>
              </w:rPr>
              <w:t>Agree</w:t>
            </w:r>
          </w:p>
          <w:p w14:paraId="7239E73A" w14:textId="77777777" w:rsidR="00A357D2" w:rsidRPr="00CF593F" w:rsidRDefault="00A357D2" w:rsidP="00F84ABD">
            <w:pPr>
              <w:rPr>
                <w:rFonts w:ascii="Times New Roman" w:hAnsi="Times New Roman" w:cs="Times New Roman"/>
                <w:sz w:val="20"/>
                <w:szCs w:val="20"/>
              </w:rPr>
            </w:pPr>
            <w:r w:rsidRPr="00CF593F">
              <w:rPr>
                <w:rFonts w:ascii="Times New Roman" w:hAnsi="Times New Roman" w:cs="Times New Roman"/>
                <w:sz w:val="20"/>
                <w:szCs w:val="20"/>
              </w:rPr>
              <w:t>Neutral</w:t>
            </w:r>
            <w:r w:rsidRPr="00CF593F">
              <w:rPr>
                <w:rFonts w:ascii="Times New Roman" w:hAnsi="Times New Roman" w:cs="Times New Roman"/>
                <w:sz w:val="20"/>
                <w:szCs w:val="20"/>
              </w:rPr>
              <w:br/>
              <w:t>Disagree</w:t>
            </w:r>
          </w:p>
          <w:p w14:paraId="3268A1D2" w14:textId="77777777" w:rsidR="00A357D2" w:rsidRDefault="00A357D2" w:rsidP="00F84ABD">
            <w:pPr>
              <w:rPr>
                <w:rFonts w:ascii="Times New Roman" w:hAnsi="Times New Roman" w:cs="Times New Roman"/>
                <w:sz w:val="20"/>
                <w:szCs w:val="20"/>
              </w:rPr>
            </w:pPr>
            <w:r w:rsidRPr="00CF593F">
              <w:rPr>
                <w:rFonts w:ascii="Times New Roman" w:hAnsi="Times New Roman" w:cs="Times New Roman"/>
                <w:sz w:val="20"/>
                <w:szCs w:val="20"/>
              </w:rPr>
              <w:t>Strongly Disagree</w:t>
            </w:r>
          </w:p>
          <w:p w14:paraId="7314B19B" w14:textId="77777777" w:rsidR="00A357D2" w:rsidRPr="00CF593F" w:rsidRDefault="00A357D2" w:rsidP="00F84ABD">
            <w:pPr>
              <w:rPr>
                <w:rFonts w:ascii="Times New Roman" w:hAnsi="Times New Roman" w:cs="Times New Roman"/>
                <w:sz w:val="20"/>
                <w:szCs w:val="20"/>
              </w:rPr>
            </w:pPr>
            <w:r>
              <w:rPr>
                <w:rFonts w:ascii="Times New Roman" w:hAnsi="Times New Roman" w:cs="Times New Roman"/>
                <w:b/>
                <w:bCs/>
                <w:sz w:val="20"/>
                <w:szCs w:val="20"/>
              </w:rPr>
              <w:t>TOTAL</w:t>
            </w:r>
          </w:p>
        </w:tc>
        <w:tc>
          <w:tcPr>
            <w:tcW w:w="810" w:type="dxa"/>
          </w:tcPr>
          <w:p w14:paraId="7BEE699C" w14:textId="77777777" w:rsidR="00A357D2" w:rsidRDefault="00A357D2" w:rsidP="00F84ABD">
            <w:pPr>
              <w:jc w:val="center"/>
              <w:rPr>
                <w:rFonts w:ascii="Times New Roman" w:hAnsi="Times New Roman" w:cs="Times New Roman"/>
                <w:sz w:val="20"/>
                <w:szCs w:val="20"/>
              </w:rPr>
            </w:pPr>
            <w:r>
              <w:rPr>
                <w:rFonts w:ascii="Times New Roman" w:hAnsi="Times New Roman" w:cs="Times New Roman"/>
                <w:sz w:val="20"/>
                <w:szCs w:val="20"/>
              </w:rPr>
              <w:t>1</w:t>
            </w:r>
          </w:p>
          <w:p w14:paraId="045691DE" w14:textId="77777777" w:rsidR="00A357D2" w:rsidRDefault="00A357D2" w:rsidP="00F84ABD">
            <w:pPr>
              <w:jc w:val="center"/>
              <w:rPr>
                <w:rFonts w:ascii="Times New Roman" w:hAnsi="Times New Roman" w:cs="Times New Roman"/>
                <w:sz w:val="20"/>
                <w:szCs w:val="20"/>
              </w:rPr>
            </w:pPr>
            <w:r>
              <w:rPr>
                <w:rFonts w:ascii="Times New Roman" w:hAnsi="Times New Roman" w:cs="Times New Roman"/>
                <w:sz w:val="20"/>
                <w:szCs w:val="20"/>
              </w:rPr>
              <w:t>13</w:t>
            </w:r>
          </w:p>
          <w:p w14:paraId="08269F6F" w14:textId="77777777" w:rsidR="00A357D2" w:rsidRDefault="00A357D2" w:rsidP="00F84ABD">
            <w:pPr>
              <w:jc w:val="center"/>
              <w:rPr>
                <w:rFonts w:ascii="Times New Roman" w:hAnsi="Times New Roman" w:cs="Times New Roman"/>
                <w:sz w:val="20"/>
                <w:szCs w:val="20"/>
              </w:rPr>
            </w:pPr>
            <w:r>
              <w:rPr>
                <w:rFonts w:ascii="Times New Roman" w:hAnsi="Times New Roman" w:cs="Times New Roman"/>
                <w:sz w:val="20"/>
                <w:szCs w:val="20"/>
              </w:rPr>
              <w:t>7</w:t>
            </w:r>
          </w:p>
          <w:p w14:paraId="4CBF1820" w14:textId="77777777" w:rsidR="00A357D2" w:rsidRDefault="00A357D2" w:rsidP="00F84ABD">
            <w:pPr>
              <w:jc w:val="center"/>
              <w:rPr>
                <w:rFonts w:ascii="Times New Roman" w:hAnsi="Times New Roman" w:cs="Times New Roman"/>
                <w:sz w:val="20"/>
                <w:szCs w:val="20"/>
              </w:rPr>
            </w:pPr>
            <w:r>
              <w:rPr>
                <w:rFonts w:ascii="Times New Roman" w:hAnsi="Times New Roman" w:cs="Times New Roman"/>
                <w:sz w:val="20"/>
                <w:szCs w:val="20"/>
              </w:rPr>
              <w:t>4</w:t>
            </w:r>
          </w:p>
          <w:p w14:paraId="5A0D634F" w14:textId="77777777" w:rsidR="00A357D2" w:rsidRDefault="00A357D2" w:rsidP="00F84ABD">
            <w:pPr>
              <w:jc w:val="center"/>
              <w:rPr>
                <w:rFonts w:ascii="Times New Roman" w:hAnsi="Times New Roman" w:cs="Times New Roman"/>
                <w:sz w:val="20"/>
                <w:szCs w:val="20"/>
              </w:rPr>
            </w:pPr>
            <w:r>
              <w:rPr>
                <w:rFonts w:ascii="Times New Roman" w:hAnsi="Times New Roman" w:cs="Times New Roman"/>
                <w:sz w:val="20"/>
                <w:szCs w:val="20"/>
              </w:rPr>
              <w:t>4</w:t>
            </w:r>
          </w:p>
          <w:p w14:paraId="4EA7A5D0" w14:textId="77777777" w:rsidR="00A357D2" w:rsidRPr="00CF593F" w:rsidRDefault="00A357D2" w:rsidP="00F84ABD">
            <w:pPr>
              <w:jc w:val="center"/>
              <w:rPr>
                <w:rFonts w:ascii="Times New Roman" w:hAnsi="Times New Roman" w:cs="Times New Roman"/>
                <w:sz w:val="20"/>
                <w:szCs w:val="20"/>
              </w:rPr>
            </w:pPr>
            <w:r>
              <w:rPr>
                <w:rFonts w:ascii="Times New Roman" w:hAnsi="Times New Roman" w:cs="Times New Roman"/>
                <w:b/>
                <w:bCs/>
                <w:sz w:val="20"/>
                <w:szCs w:val="20"/>
              </w:rPr>
              <w:t>29</w:t>
            </w:r>
          </w:p>
        </w:tc>
        <w:tc>
          <w:tcPr>
            <w:tcW w:w="1170" w:type="dxa"/>
          </w:tcPr>
          <w:p w14:paraId="10910DC8" w14:textId="77777777" w:rsidR="00A357D2" w:rsidRDefault="00A357D2" w:rsidP="00F84ABD">
            <w:pPr>
              <w:jc w:val="center"/>
              <w:rPr>
                <w:rFonts w:ascii="Times New Roman" w:hAnsi="Times New Roman" w:cs="Times New Roman"/>
                <w:sz w:val="20"/>
                <w:szCs w:val="20"/>
              </w:rPr>
            </w:pPr>
            <w:r>
              <w:rPr>
                <w:rFonts w:ascii="Times New Roman" w:hAnsi="Times New Roman" w:cs="Times New Roman"/>
                <w:sz w:val="20"/>
                <w:szCs w:val="20"/>
              </w:rPr>
              <w:t>3.4%</w:t>
            </w:r>
          </w:p>
          <w:p w14:paraId="27CA76BE" w14:textId="77777777" w:rsidR="00A357D2" w:rsidRDefault="00A357D2" w:rsidP="00F84ABD">
            <w:pPr>
              <w:jc w:val="center"/>
              <w:rPr>
                <w:rFonts w:ascii="Times New Roman" w:hAnsi="Times New Roman" w:cs="Times New Roman"/>
                <w:sz w:val="20"/>
                <w:szCs w:val="20"/>
              </w:rPr>
            </w:pPr>
            <w:r>
              <w:rPr>
                <w:rFonts w:ascii="Times New Roman" w:hAnsi="Times New Roman" w:cs="Times New Roman"/>
                <w:sz w:val="20"/>
                <w:szCs w:val="20"/>
              </w:rPr>
              <w:t>44.8%</w:t>
            </w:r>
          </w:p>
          <w:p w14:paraId="1D3A1CA2" w14:textId="77777777" w:rsidR="00A357D2" w:rsidRDefault="00A357D2" w:rsidP="00F84ABD">
            <w:pPr>
              <w:jc w:val="center"/>
              <w:rPr>
                <w:rFonts w:ascii="Times New Roman" w:hAnsi="Times New Roman" w:cs="Times New Roman"/>
                <w:sz w:val="20"/>
                <w:szCs w:val="20"/>
              </w:rPr>
            </w:pPr>
            <w:r>
              <w:rPr>
                <w:rFonts w:ascii="Times New Roman" w:hAnsi="Times New Roman" w:cs="Times New Roman"/>
                <w:sz w:val="20"/>
                <w:szCs w:val="20"/>
              </w:rPr>
              <w:t>24.1%</w:t>
            </w:r>
          </w:p>
          <w:p w14:paraId="596942E0" w14:textId="77777777" w:rsidR="00A357D2" w:rsidRDefault="00A357D2" w:rsidP="00F84ABD">
            <w:pPr>
              <w:jc w:val="center"/>
              <w:rPr>
                <w:rFonts w:ascii="Times New Roman" w:hAnsi="Times New Roman" w:cs="Times New Roman"/>
                <w:sz w:val="20"/>
                <w:szCs w:val="20"/>
              </w:rPr>
            </w:pPr>
            <w:r>
              <w:rPr>
                <w:rFonts w:ascii="Times New Roman" w:hAnsi="Times New Roman" w:cs="Times New Roman"/>
                <w:sz w:val="20"/>
                <w:szCs w:val="20"/>
              </w:rPr>
              <w:t>13.8%</w:t>
            </w:r>
          </w:p>
          <w:p w14:paraId="363764EA" w14:textId="77777777" w:rsidR="00A357D2" w:rsidRDefault="00A357D2" w:rsidP="00F84ABD">
            <w:pPr>
              <w:jc w:val="center"/>
              <w:rPr>
                <w:rFonts w:ascii="Times New Roman" w:hAnsi="Times New Roman" w:cs="Times New Roman"/>
                <w:sz w:val="20"/>
                <w:szCs w:val="20"/>
              </w:rPr>
            </w:pPr>
            <w:r>
              <w:rPr>
                <w:rFonts w:ascii="Times New Roman" w:hAnsi="Times New Roman" w:cs="Times New Roman"/>
                <w:sz w:val="20"/>
                <w:szCs w:val="20"/>
              </w:rPr>
              <w:t>13.8%</w:t>
            </w:r>
          </w:p>
          <w:p w14:paraId="0627412C" w14:textId="77777777" w:rsidR="00A357D2" w:rsidRPr="00CF593F" w:rsidRDefault="00A357D2" w:rsidP="00F84ABD">
            <w:pPr>
              <w:jc w:val="center"/>
              <w:rPr>
                <w:rFonts w:ascii="Times New Roman" w:hAnsi="Times New Roman" w:cs="Times New Roman"/>
                <w:sz w:val="20"/>
                <w:szCs w:val="20"/>
              </w:rPr>
            </w:pPr>
            <w:r>
              <w:rPr>
                <w:rFonts w:ascii="Times New Roman" w:hAnsi="Times New Roman" w:cs="Times New Roman"/>
                <w:b/>
                <w:bCs/>
                <w:sz w:val="20"/>
                <w:szCs w:val="20"/>
              </w:rPr>
              <w:t>100%</w:t>
            </w:r>
          </w:p>
        </w:tc>
        <w:tc>
          <w:tcPr>
            <w:tcW w:w="930" w:type="dxa"/>
          </w:tcPr>
          <w:p w14:paraId="2AFBF87F" w14:textId="77777777" w:rsidR="00A357D2" w:rsidRDefault="00A357D2" w:rsidP="00F84ABD">
            <w:pPr>
              <w:jc w:val="center"/>
              <w:rPr>
                <w:rFonts w:ascii="Times New Roman" w:hAnsi="Times New Roman" w:cs="Times New Roman"/>
                <w:sz w:val="20"/>
                <w:szCs w:val="20"/>
              </w:rPr>
            </w:pPr>
            <w:r>
              <w:rPr>
                <w:rFonts w:ascii="Times New Roman" w:hAnsi="Times New Roman" w:cs="Times New Roman"/>
                <w:sz w:val="20"/>
                <w:szCs w:val="20"/>
              </w:rPr>
              <w:t>5</w:t>
            </w:r>
          </w:p>
          <w:p w14:paraId="1F78ECDE" w14:textId="77777777" w:rsidR="00A357D2" w:rsidRDefault="00A357D2" w:rsidP="00F84ABD">
            <w:pPr>
              <w:jc w:val="center"/>
              <w:rPr>
                <w:rFonts w:ascii="Times New Roman" w:hAnsi="Times New Roman" w:cs="Times New Roman"/>
                <w:sz w:val="20"/>
                <w:szCs w:val="20"/>
              </w:rPr>
            </w:pPr>
            <w:r>
              <w:rPr>
                <w:rFonts w:ascii="Times New Roman" w:hAnsi="Times New Roman" w:cs="Times New Roman"/>
                <w:sz w:val="20"/>
                <w:szCs w:val="20"/>
              </w:rPr>
              <w:t>23</w:t>
            </w:r>
          </w:p>
          <w:p w14:paraId="7D23B41F" w14:textId="77777777" w:rsidR="00A357D2" w:rsidRDefault="00A357D2" w:rsidP="00F84ABD">
            <w:pPr>
              <w:jc w:val="center"/>
              <w:rPr>
                <w:rFonts w:ascii="Times New Roman" w:hAnsi="Times New Roman" w:cs="Times New Roman"/>
                <w:sz w:val="20"/>
                <w:szCs w:val="20"/>
              </w:rPr>
            </w:pPr>
            <w:r>
              <w:rPr>
                <w:rFonts w:ascii="Times New Roman" w:hAnsi="Times New Roman" w:cs="Times New Roman"/>
                <w:sz w:val="20"/>
                <w:szCs w:val="20"/>
              </w:rPr>
              <w:t>3</w:t>
            </w:r>
          </w:p>
          <w:p w14:paraId="5DC2014C" w14:textId="77777777" w:rsidR="00A357D2" w:rsidRDefault="00A357D2" w:rsidP="00F84ABD">
            <w:pPr>
              <w:jc w:val="center"/>
              <w:rPr>
                <w:rFonts w:ascii="Times New Roman" w:hAnsi="Times New Roman" w:cs="Times New Roman"/>
                <w:sz w:val="20"/>
                <w:szCs w:val="20"/>
              </w:rPr>
            </w:pPr>
            <w:r>
              <w:rPr>
                <w:rFonts w:ascii="Times New Roman" w:hAnsi="Times New Roman" w:cs="Times New Roman"/>
                <w:sz w:val="20"/>
                <w:szCs w:val="20"/>
              </w:rPr>
              <w:t>0</w:t>
            </w:r>
          </w:p>
          <w:p w14:paraId="76B89A25" w14:textId="77777777" w:rsidR="00A357D2" w:rsidRDefault="00A357D2" w:rsidP="00F84ABD">
            <w:pPr>
              <w:jc w:val="center"/>
              <w:rPr>
                <w:rFonts w:ascii="Times New Roman" w:hAnsi="Times New Roman" w:cs="Times New Roman"/>
                <w:sz w:val="20"/>
                <w:szCs w:val="20"/>
              </w:rPr>
            </w:pPr>
            <w:r>
              <w:rPr>
                <w:rFonts w:ascii="Times New Roman" w:hAnsi="Times New Roman" w:cs="Times New Roman"/>
                <w:sz w:val="20"/>
                <w:szCs w:val="20"/>
              </w:rPr>
              <w:t>4</w:t>
            </w:r>
          </w:p>
          <w:p w14:paraId="22FE7FF8" w14:textId="77777777" w:rsidR="00A357D2" w:rsidRPr="00CF593F" w:rsidRDefault="00A357D2" w:rsidP="00F84ABD">
            <w:pPr>
              <w:jc w:val="center"/>
              <w:rPr>
                <w:rFonts w:ascii="Times New Roman" w:hAnsi="Times New Roman" w:cs="Times New Roman"/>
                <w:sz w:val="20"/>
                <w:szCs w:val="20"/>
              </w:rPr>
            </w:pPr>
            <w:r>
              <w:rPr>
                <w:rFonts w:ascii="Times New Roman" w:hAnsi="Times New Roman" w:cs="Times New Roman"/>
                <w:b/>
                <w:bCs/>
                <w:sz w:val="20"/>
                <w:szCs w:val="20"/>
              </w:rPr>
              <w:t>35</w:t>
            </w:r>
          </w:p>
        </w:tc>
        <w:tc>
          <w:tcPr>
            <w:tcW w:w="1770" w:type="dxa"/>
          </w:tcPr>
          <w:p w14:paraId="188010C2" w14:textId="77777777" w:rsidR="00A357D2" w:rsidRDefault="00A357D2" w:rsidP="00F84ABD">
            <w:pPr>
              <w:jc w:val="center"/>
              <w:rPr>
                <w:rFonts w:ascii="Times New Roman" w:hAnsi="Times New Roman" w:cs="Times New Roman"/>
                <w:sz w:val="20"/>
                <w:szCs w:val="20"/>
              </w:rPr>
            </w:pPr>
            <w:r>
              <w:rPr>
                <w:rFonts w:ascii="Times New Roman" w:hAnsi="Times New Roman" w:cs="Times New Roman"/>
                <w:sz w:val="20"/>
                <w:szCs w:val="20"/>
              </w:rPr>
              <w:t>14.3%</w:t>
            </w:r>
          </w:p>
          <w:p w14:paraId="040F96C8" w14:textId="77777777" w:rsidR="00A357D2" w:rsidRDefault="00A357D2" w:rsidP="00F84ABD">
            <w:pPr>
              <w:jc w:val="center"/>
              <w:rPr>
                <w:rFonts w:ascii="Times New Roman" w:hAnsi="Times New Roman" w:cs="Times New Roman"/>
                <w:sz w:val="20"/>
                <w:szCs w:val="20"/>
              </w:rPr>
            </w:pPr>
            <w:r>
              <w:rPr>
                <w:rFonts w:ascii="Times New Roman" w:hAnsi="Times New Roman" w:cs="Times New Roman"/>
                <w:sz w:val="20"/>
                <w:szCs w:val="20"/>
              </w:rPr>
              <w:t>65.7%</w:t>
            </w:r>
          </w:p>
          <w:p w14:paraId="651821E3" w14:textId="77777777" w:rsidR="00A357D2" w:rsidRDefault="00A357D2" w:rsidP="00F84ABD">
            <w:pPr>
              <w:jc w:val="center"/>
              <w:rPr>
                <w:rFonts w:ascii="Times New Roman" w:hAnsi="Times New Roman" w:cs="Times New Roman"/>
                <w:sz w:val="20"/>
                <w:szCs w:val="20"/>
              </w:rPr>
            </w:pPr>
            <w:r>
              <w:rPr>
                <w:rFonts w:ascii="Times New Roman" w:hAnsi="Times New Roman" w:cs="Times New Roman"/>
                <w:sz w:val="20"/>
                <w:szCs w:val="20"/>
              </w:rPr>
              <w:t>8.6%</w:t>
            </w:r>
          </w:p>
          <w:p w14:paraId="69D8FA3F" w14:textId="77777777" w:rsidR="00A357D2" w:rsidRDefault="00A357D2" w:rsidP="00F84ABD">
            <w:pPr>
              <w:jc w:val="center"/>
              <w:rPr>
                <w:rFonts w:ascii="Times New Roman" w:hAnsi="Times New Roman" w:cs="Times New Roman"/>
                <w:sz w:val="20"/>
                <w:szCs w:val="20"/>
              </w:rPr>
            </w:pPr>
            <w:r>
              <w:rPr>
                <w:rFonts w:ascii="Times New Roman" w:hAnsi="Times New Roman" w:cs="Times New Roman"/>
                <w:sz w:val="20"/>
                <w:szCs w:val="20"/>
              </w:rPr>
              <w:t>0%</w:t>
            </w:r>
          </w:p>
          <w:p w14:paraId="44053B99" w14:textId="77777777" w:rsidR="00A357D2" w:rsidRDefault="00A357D2" w:rsidP="00F84ABD">
            <w:pPr>
              <w:jc w:val="center"/>
              <w:rPr>
                <w:rFonts w:ascii="Times New Roman" w:hAnsi="Times New Roman" w:cs="Times New Roman"/>
                <w:sz w:val="20"/>
                <w:szCs w:val="20"/>
              </w:rPr>
            </w:pPr>
            <w:r>
              <w:rPr>
                <w:rFonts w:ascii="Times New Roman" w:hAnsi="Times New Roman" w:cs="Times New Roman"/>
                <w:sz w:val="20"/>
                <w:szCs w:val="20"/>
              </w:rPr>
              <w:t>11.4%</w:t>
            </w:r>
          </w:p>
          <w:p w14:paraId="17CC27F6" w14:textId="77777777" w:rsidR="00A357D2" w:rsidRPr="00CF593F" w:rsidRDefault="00A357D2" w:rsidP="00F84ABD">
            <w:pPr>
              <w:jc w:val="center"/>
              <w:rPr>
                <w:rFonts w:ascii="Times New Roman" w:hAnsi="Times New Roman" w:cs="Times New Roman"/>
                <w:sz w:val="20"/>
                <w:szCs w:val="20"/>
              </w:rPr>
            </w:pPr>
            <w:r>
              <w:rPr>
                <w:rFonts w:ascii="Times New Roman" w:hAnsi="Times New Roman" w:cs="Times New Roman"/>
                <w:b/>
                <w:bCs/>
                <w:sz w:val="20"/>
                <w:szCs w:val="20"/>
              </w:rPr>
              <w:t>100%</w:t>
            </w:r>
          </w:p>
        </w:tc>
      </w:tr>
      <w:tr w:rsidR="00A357D2" w:rsidRPr="00CF593F" w14:paraId="27BE8B2A" w14:textId="77777777" w:rsidTr="00F84ABD">
        <w:trPr>
          <w:trHeight w:val="1430"/>
        </w:trPr>
        <w:tc>
          <w:tcPr>
            <w:tcW w:w="1727" w:type="dxa"/>
          </w:tcPr>
          <w:p w14:paraId="5CD72EC5" w14:textId="77777777" w:rsidR="00A357D2" w:rsidRPr="00CF593F" w:rsidRDefault="00A357D2" w:rsidP="00F84ABD">
            <w:pPr>
              <w:rPr>
                <w:rFonts w:ascii="Times New Roman" w:hAnsi="Times New Roman" w:cs="Times New Roman"/>
                <w:b/>
                <w:bCs/>
                <w:sz w:val="20"/>
                <w:szCs w:val="20"/>
              </w:rPr>
            </w:pPr>
            <w:r w:rsidRPr="00CF593F">
              <w:rPr>
                <w:rFonts w:ascii="Times New Roman" w:hAnsi="Times New Roman" w:cs="Times New Roman"/>
                <w:b/>
                <w:bCs/>
                <w:sz w:val="20"/>
                <w:szCs w:val="20"/>
              </w:rPr>
              <w:t xml:space="preserve">Effect on </w:t>
            </w:r>
          </w:p>
          <w:p w14:paraId="462A3493" w14:textId="77777777" w:rsidR="00A357D2" w:rsidRPr="00CF593F" w:rsidRDefault="00A357D2" w:rsidP="00F84ABD">
            <w:pPr>
              <w:rPr>
                <w:rFonts w:ascii="Times New Roman" w:hAnsi="Times New Roman" w:cs="Times New Roman"/>
                <w:b/>
                <w:bCs/>
                <w:sz w:val="20"/>
                <w:szCs w:val="20"/>
              </w:rPr>
            </w:pPr>
            <w:r w:rsidRPr="00CF593F">
              <w:rPr>
                <w:rFonts w:ascii="Times New Roman" w:hAnsi="Times New Roman" w:cs="Times New Roman"/>
                <w:b/>
                <w:bCs/>
                <w:sz w:val="20"/>
                <w:szCs w:val="20"/>
              </w:rPr>
              <w:t>Future career</w:t>
            </w:r>
          </w:p>
        </w:tc>
        <w:tc>
          <w:tcPr>
            <w:tcW w:w="2953" w:type="dxa"/>
          </w:tcPr>
          <w:p w14:paraId="5C2FD2A7" w14:textId="77777777" w:rsidR="00A357D2" w:rsidRPr="00CF593F" w:rsidRDefault="00A357D2" w:rsidP="00F84ABD">
            <w:pPr>
              <w:rPr>
                <w:rFonts w:ascii="Times New Roman" w:hAnsi="Times New Roman" w:cs="Times New Roman"/>
                <w:sz w:val="20"/>
                <w:szCs w:val="20"/>
              </w:rPr>
            </w:pPr>
            <w:r w:rsidRPr="00CF593F">
              <w:rPr>
                <w:rFonts w:ascii="Times New Roman" w:hAnsi="Times New Roman" w:cs="Times New Roman"/>
                <w:sz w:val="20"/>
                <w:szCs w:val="20"/>
              </w:rPr>
              <w:t>Strongly Agree</w:t>
            </w:r>
          </w:p>
          <w:p w14:paraId="31B1360C" w14:textId="77777777" w:rsidR="00A357D2" w:rsidRPr="00CF593F" w:rsidRDefault="00A357D2" w:rsidP="00F84ABD">
            <w:pPr>
              <w:rPr>
                <w:rFonts w:ascii="Times New Roman" w:hAnsi="Times New Roman" w:cs="Times New Roman"/>
                <w:sz w:val="20"/>
                <w:szCs w:val="20"/>
              </w:rPr>
            </w:pPr>
            <w:r w:rsidRPr="00CF593F">
              <w:rPr>
                <w:rFonts w:ascii="Times New Roman" w:hAnsi="Times New Roman" w:cs="Times New Roman"/>
                <w:sz w:val="20"/>
                <w:szCs w:val="20"/>
              </w:rPr>
              <w:t>Agree</w:t>
            </w:r>
          </w:p>
          <w:p w14:paraId="76733AFB" w14:textId="77777777" w:rsidR="00A357D2" w:rsidRPr="00CF593F" w:rsidRDefault="00A357D2" w:rsidP="00F84ABD">
            <w:pPr>
              <w:rPr>
                <w:rFonts w:ascii="Times New Roman" w:hAnsi="Times New Roman" w:cs="Times New Roman"/>
                <w:sz w:val="20"/>
                <w:szCs w:val="20"/>
              </w:rPr>
            </w:pPr>
            <w:r w:rsidRPr="00CF593F">
              <w:rPr>
                <w:rFonts w:ascii="Times New Roman" w:hAnsi="Times New Roman" w:cs="Times New Roman"/>
                <w:sz w:val="20"/>
                <w:szCs w:val="20"/>
              </w:rPr>
              <w:t>Neutral</w:t>
            </w:r>
            <w:r w:rsidRPr="00CF593F">
              <w:rPr>
                <w:rFonts w:ascii="Times New Roman" w:hAnsi="Times New Roman" w:cs="Times New Roman"/>
                <w:sz w:val="20"/>
                <w:szCs w:val="20"/>
              </w:rPr>
              <w:br/>
              <w:t>Disagree</w:t>
            </w:r>
          </w:p>
          <w:p w14:paraId="3DAA9A1B" w14:textId="77777777" w:rsidR="00A357D2" w:rsidRDefault="00A357D2" w:rsidP="00F84ABD">
            <w:pPr>
              <w:rPr>
                <w:rFonts w:ascii="Times New Roman" w:hAnsi="Times New Roman" w:cs="Times New Roman"/>
                <w:sz w:val="20"/>
                <w:szCs w:val="20"/>
              </w:rPr>
            </w:pPr>
            <w:r w:rsidRPr="00CF593F">
              <w:rPr>
                <w:rFonts w:ascii="Times New Roman" w:hAnsi="Times New Roman" w:cs="Times New Roman"/>
                <w:sz w:val="20"/>
                <w:szCs w:val="20"/>
              </w:rPr>
              <w:t>Strongly Disagree</w:t>
            </w:r>
          </w:p>
          <w:p w14:paraId="54E6DF70" w14:textId="77777777" w:rsidR="00A357D2" w:rsidRPr="00CF593F" w:rsidRDefault="00A357D2" w:rsidP="00F84ABD">
            <w:pPr>
              <w:rPr>
                <w:rFonts w:ascii="Times New Roman" w:hAnsi="Times New Roman" w:cs="Times New Roman"/>
                <w:sz w:val="20"/>
                <w:szCs w:val="20"/>
              </w:rPr>
            </w:pPr>
            <w:r>
              <w:rPr>
                <w:rFonts w:ascii="Times New Roman" w:hAnsi="Times New Roman" w:cs="Times New Roman"/>
                <w:b/>
                <w:bCs/>
                <w:sz w:val="20"/>
                <w:szCs w:val="20"/>
              </w:rPr>
              <w:t>TOTAL</w:t>
            </w:r>
          </w:p>
        </w:tc>
        <w:tc>
          <w:tcPr>
            <w:tcW w:w="810" w:type="dxa"/>
          </w:tcPr>
          <w:p w14:paraId="3816BF87" w14:textId="77777777" w:rsidR="00A357D2" w:rsidRDefault="00A357D2" w:rsidP="00F84ABD">
            <w:pPr>
              <w:jc w:val="center"/>
              <w:rPr>
                <w:rFonts w:ascii="Times New Roman" w:hAnsi="Times New Roman" w:cs="Times New Roman"/>
                <w:sz w:val="20"/>
                <w:szCs w:val="20"/>
              </w:rPr>
            </w:pPr>
            <w:r>
              <w:rPr>
                <w:rFonts w:ascii="Times New Roman" w:hAnsi="Times New Roman" w:cs="Times New Roman"/>
                <w:sz w:val="20"/>
                <w:szCs w:val="20"/>
              </w:rPr>
              <w:t>5</w:t>
            </w:r>
          </w:p>
          <w:p w14:paraId="5BBE70D6" w14:textId="77777777" w:rsidR="00A357D2" w:rsidRDefault="00A357D2" w:rsidP="00F84ABD">
            <w:pPr>
              <w:jc w:val="center"/>
              <w:rPr>
                <w:rFonts w:ascii="Times New Roman" w:hAnsi="Times New Roman" w:cs="Times New Roman"/>
                <w:sz w:val="20"/>
                <w:szCs w:val="20"/>
              </w:rPr>
            </w:pPr>
            <w:r>
              <w:rPr>
                <w:rFonts w:ascii="Times New Roman" w:hAnsi="Times New Roman" w:cs="Times New Roman"/>
                <w:sz w:val="20"/>
                <w:szCs w:val="20"/>
              </w:rPr>
              <w:t>11</w:t>
            </w:r>
          </w:p>
          <w:p w14:paraId="33FBB6EE" w14:textId="77777777" w:rsidR="00A357D2" w:rsidRDefault="00A357D2" w:rsidP="00F84ABD">
            <w:pPr>
              <w:jc w:val="center"/>
              <w:rPr>
                <w:rFonts w:ascii="Times New Roman" w:hAnsi="Times New Roman" w:cs="Times New Roman"/>
                <w:sz w:val="20"/>
                <w:szCs w:val="20"/>
              </w:rPr>
            </w:pPr>
            <w:r>
              <w:rPr>
                <w:rFonts w:ascii="Times New Roman" w:hAnsi="Times New Roman" w:cs="Times New Roman"/>
                <w:sz w:val="20"/>
                <w:szCs w:val="20"/>
              </w:rPr>
              <w:t>9</w:t>
            </w:r>
          </w:p>
          <w:p w14:paraId="5AA5A598" w14:textId="77777777" w:rsidR="00A357D2" w:rsidRDefault="00A357D2" w:rsidP="00F84ABD">
            <w:pPr>
              <w:jc w:val="center"/>
              <w:rPr>
                <w:rFonts w:ascii="Times New Roman" w:hAnsi="Times New Roman" w:cs="Times New Roman"/>
                <w:sz w:val="20"/>
                <w:szCs w:val="20"/>
              </w:rPr>
            </w:pPr>
            <w:r>
              <w:rPr>
                <w:rFonts w:ascii="Times New Roman" w:hAnsi="Times New Roman" w:cs="Times New Roman"/>
                <w:sz w:val="20"/>
                <w:szCs w:val="20"/>
              </w:rPr>
              <w:t>1</w:t>
            </w:r>
          </w:p>
          <w:p w14:paraId="1FCEAFF5" w14:textId="77777777" w:rsidR="00A357D2" w:rsidRDefault="00A357D2" w:rsidP="00F84ABD">
            <w:pPr>
              <w:jc w:val="center"/>
              <w:rPr>
                <w:rFonts w:ascii="Times New Roman" w:hAnsi="Times New Roman" w:cs="Times New Roman"/>
                <w:sz w:val="20"/>
                <w:szCs w:val="20"/>
              </w:rPr>
            </w:pPr>
            <w:r>
              <w:rPr>
                <w:rFonts w:ascii="Times New Roman" w:hAnsi="Times New Roman" w:cs="Times New Roman"/>
                <w:sz w:val="20"/>
                <w:szCs w:val="20"/>
              </w:rPr>
              <w:t>3</w:t>
            </w:r>
          </w:p>
          <w:p w14:paraId="57410785" w14:textId="77777777" w:rsidR="00A357D2" w:rsidRPr="00CF593F" w:rsidRDefault="00A357D2" w:rsidP="00F84ABD">
            <w:pPr>
              <w:jc w:val="center"/>
              <w:rPr>
                <w:rFonts w:ascii="Times New Roman" w:hAnsi="Times New Roman" w:cs="Times New Roman"/>
                <w:sz w:val="20"/>
                <w:szCs w:val="20"/>
              </w:rPr>
            </w:pPr>
            <w:r>
              <w:rPr>
                <w:rFonts w:ascii="Times New Roman" w:hAnsi="Times New Roman" w:cs="Times New Roman"/>
                <w:b/>
                <w:bCs/>
                <w:sz w:val="20"/>
                <w:szCs w:val="20"/>
              </w:rPr>
              <w:t>29</w:t>
            </w:r>
          </w:p>
        </w:tc>
        <w:tc>
          <w:tcPr>
            <w:tcW w:w="1170" w:type="dxa"/>
          </w:tcPr>
          <w:p w14:paraId="74CA5806" w14:textId="77777777" w:rsidR="00A357D2" w:rsidRDefault="00A357D2" w:rsidP="00F84ABD">
            <w:pPr>
              <w:jc w:val="center"/>
              <w:rPr>
                <w:rFonts w:ascii="Times New Roman" w:hAnsi="Times New Roman" w:cs="Times New Roman"/>
                <w:sz w:val="20"/>
                <w:szCs w:val="20"/>
              </w:rPr>
            </w:pPr>
            <w:r>
              <w:rPr>
                <w:rFonts w:ascii="Times New Roman" w:hAnsi="Times New Roman" w:cs="Times New Roman"/>
                <w:sz w:val="20"/>
                <w:szCs w:val="20"/>
              </w:rPr>
              <w:t>17.2%</w:t>
            </w:r>
          </w:p>
          <w:p w14:paraId="119FCECD" w14:textId="77777777" w:rsidR="00A357D2" w:rsidRDefault="00A357D2" w:rsidP="00F84ABD">
            <w:pPr>
              <w:jc w:val="center"/>
              <w:rPr>
                <w:rFonts w:ascii="Times New Roman" w:hAnsi="Times New Roman" w:cs="Times New Roman"/>
                <w:sz w:val="20"/>
                <w:szCs w:val="20"/>
              </w:rPr>
            </w:pPr>
            <w:r>
              <w:rPr>
                <w:rFonts w:ascii="Times New Roman" w:hAnsi="Times New Roman" w:cs="Times New Roman"/>
                <w:sz w:val="20"/>
                <w:szCs w:val="20"/>
              </w:rPr>
              <w:t>37.9%</w:t>
            </w:r>
          </w:p>
          <w:p w14:paraId="3ACD4240" w14:textId="77777777" w:rsidR="00A357D2" w:rsidRDefault="00A357D2" w:rsidP="00F84ABD">
            <w:pPr>
              <w:jc w:val="center"/>
              <w:rPr>
                <w:rFonts w:ascii="Times New Roman" w:hAnsi="Times New Roman" w:cs="Times New Roman"/>
                <w:sz w:val="20"/>
                <w:szCs w:val="20"/>
              </w:rPr>
            </w:pPr>
            <w:r>
              <w:rPr>
                <w:rFonts w:ascii="Times New Roman" w:hAnsi="Times New Roman" w:cs="Times New Roman"/>
                <w:sz w:val="20"/>
                <w:szCs w:val="20"/>
              </w:rPr>
              <w:t>31.0%</w:t>
            </w:r>
          </w:p>
          <w:p w14:paraId="6F73586E" w14:textId="77777777" w:rsidR="00A357D2" w:rsidRDefault="00A357D2" w:rsidP="00F84ABD">
            <w:pPr>
              <w:jc w:val="center"/>
              <w:rPr>
                <w:rFonts w:ascii="Times New Roman" w:hAnsi="Times New Roman" w:cs="Times New Roman"/>
                <w:sz w:val="20"/>
                <w:szCs w:val="20"/>
              </w:rPr>
            </w:pPr>
            <w:r>
              <w:rPr>
                <w:rFonts w:ascii="Times New Roman" w:hAnsi="Times New Roman" w:cs="Times New Roman"/>
                <w:sz w:val="20"/>
                <w:szCs w:val="20"/>
              </w:rPr>
              <w:t>3.4%</w:t>
            </w:r>
          </w:p>
          <w:p w14:paraId="3714633B" w14:textId="77777777" w:rsidR="00A357D2" w:rsidRDefault="00A357D2" w:rsidP="00F84ABD">
            <w:pPr>
              <w:jc w:val="center"/>
              <w:rPr>
                <w:rFonts w:ascii="Times New Roman" w:hAnsi="Times New Roman" w:cs="Times New Roman"/>
                <w:sz w:val="20"/>
                <w:szCs w:val="20"/>
              </w:rPr>
            </w:pPr>
            <w:r>
              <w:rPr>
                <w:rFonts w:ascii="Times New Roman" w:hAnsi="Times New Roman" w:cs="Times New Roman"/>
                <w:sz w:val="20"/>
                <w:szCs w:val="20"/>
              </w:rPr>
              <w:t>10.3%</w:t>
            </w:r>
          </w:p>
          <w:p w14:paraId="242F9E3C" w14:textId="77777777" w:rsidR="00A357D2" w:rsidRPr="00CF593F" w:rsidRDefault="00A357D2" w:rsidP="00F84ABD">
            <w:pPr>
              <w:jc w:val="center"/>
              <w:rPr>
                <w:rFonts w:ascii="Times New Roman" w:hAnsi="Times New Roman" w:cs="Times New Roman"/>
                <w:sz w:val="20"/>
                <w:szCs w:val="20"/>
              </w:rPr>
            </w:pPr>
            <w:r>
              <w:rPr>
                <w:rFonts w:ascii="Times New Roman" w:hAnsi="Times New Roman" w:cs="Times New Roman"/>
                <w:b/>
                <w:bCs/>
                <w:sz w:val="20"/>
                <w:szCs w:val="20"/>
              </w:rPr>
              <w:t>100%</w:t>
            </w:r>
          </w:p>
        </w:tc>
        <w:tc>
          <w:tcPr>
            <w:tcW w:w="930" w:type="dxa"/>
          </w:tcPr>
          <w:p w14:paraId="51D6286E" w14:textId="77777777" w:rsidR="00A357D2" w:rsidRDefault="00A357D2" w:rsidP="00F84ABD">
            <w:pPr>
              <w:jc w:val="center"/>
              <w:rPr>
                <w:rFonts w:ascii="Times New Roman" w:hAnsi="Times New Roman" w:cs="Times New Roman"/>
                <w:sz w:val="20"/>
                <w:szCs w:val="20"/>
              </w:rPr>
            </w:pPr>
            <w:r>
              <w:rPr>
                <w:rFonts w:ascii="Times New Roman" w:hAnsi="Times New Roman" w:cs="Times New Roman"/>
                <w:sz w:val="20"/>
                <w:szCs w:val="20"/>
              </w:rPr>
              <w:t>1</w:t>
            </w:r>
          </w:p>
          <w:p w14:paraId="1FD9EC7D" w14:textId="77777777" w:rsidR="00A357D2" w:rsidRDefault="00A357D2" w:rsidP="00F84ABD">
            <w:pPr>
              <w:jc w:val="center"/>
              <w:rPr>
                <w:rFonts w:ascii="Times New Roman" w:hAnsi="Times New Roman" w:cs="Times New Roman"/>
                <w:sz w:val="20"/>
                <w:szCs w:val="20"/>
              </w:rPr>
            </w:pPr>
            <w:r>
              <w:rPr>
                <w:rFonts w:ascii="Times New Roman" w:hAnsi="Times New Roman" w:cs="Times New Roman"/>
                <w:sz w:val="20"/>
                <w:szCs w:val="20"/>
              </w:rPr>
              <w:t>21</w:t>
            </w:r>
          </w:p>
          <w:p w14:paraId="065239CD" w14:textId="77777777" w:rsidR="00A357D2" w:rsidRDefault="00A357D2" w:rsidP="00F84ABD">
            <w:pPr>
              <w:jc w:val="center"/>
              <w:rPr>
                <w:rFonts w:ascii="Times New Roman" w:hAnsi="Times New Roman" w:cs="Times New Roman"/>
                <w:sz w:val="20"/>
                <w:szCs w:val="20"/>
              </w:rPr>
            </w:pPr>
            <w:r>
              <w:rPr>
                <w:rFonts w:ascii="Times New Roman" w:hAnsi="Times New Roman" w:cs="Times New Roman"/>
                <w:sz w:val="20"/>
                <w:szCs w:val="20"/>
              </w:rPr>
              <w:t>5</w:t>
            </w:r>
          </w:p>
          <w:p w14:paraId="1B801E67" w14:textId="77777777" w:rsidR="00A357D2" w:rsidRDefault="00A357D2" w:rsidP="00F84ABD">
            <w:pPr>
              <w:jc w:val="center"/>
              <w:rPr>
                <w:rFonts w:ascii="Times New Roman" w:hAnsi="Times New Roman" w:cs="Times New Roman"/>
                <w:sz w:val="20"/>
                <w:szCs w:val="20"/>
              </w:rPr>
            </w:pPr>
            <w:r>
              <w:rPr>
                <w:rFonts w:ascii="Times New Roman" w:hAnsi="Times New Roman" w:cs="Times New Roman"/>
                <w:sz w:val="20"/>
                <w:szCs w:val="20"/>
              </w:rPr>
              <w:t>4</w:t>
            </w:r>
          </w:p>
          <w:p w14:paraId="1D1B2059" w14:textId="77777777" w:rsidR="00A357D2" w:rsidRDefault="00A357D2" w:rsidP="00F84ABD">
            <w:pPr>
              <w:jc w:val="center"/>
              <w:rPr>
                <w:rFonts w:ascii="Times New Roman" w:hAnsi="Times New Roman" w:cs="Times New Roman"/>
                <w:sz w:val="20"/>
                <w:szCs w:val="20"/>
              </w:rPr>
            </w:pPr>
            <w:r>
              <w:rPr>
                <w:rFonts w:ascii="Times New Roman" w:hAnsi="Times New Roman" w:cs="Times New Roman"/>
                <w:sz w:val="20"/>
                <w:szCs w:val="20"/>
              </w:rPr>
              <w:t>4</w:t>
            </w:r>
          </w:p>
          <w:p w14:paraId="34B4C263" w14:textId="77777777" w:rsidR="00A357D2" w:rsidRPr="00CF593F" w:rsidRDefault="00A357D2" w:rsidP="00F84ABD">
            <w:pPr>
              <w:jc w:val="center"/>
              <w:rPr>
                <w:rFonts w:ascii="Times New Roman" w:hAnsi="Times New Roman" w:cs="Times New Roman"/>
                <w:sz w:val="20"/>
                <w:szCs w:val="20"/>
              </w:rPr>
            </w:pPr>
            <w:r>
              <w:rPr>
                <w:rFonts w:ascii="Times New Roman" w:hAnsi="Times New Roman" w:cs="Times New Roman"/>
                <w:b/>
                <w:bCs/>
                <w:sz w:val="20"/>
                <w:szCs w:val="20"/>
              </w:rPr>
              <w:t>35</w:t>
            </w:r>
          </w:p>
        </w:tc>
        <w:tc>
          <w:tcPr>
            <w:tcW w:w="1770" w:type="dxa"/>
          </w:tcPr>
          <w:p w14:paraId="15921175" w14:textId="77777777" w:rsidR="00A357D2" w:rsidRDefault="00A357D2" w:rsidP="00F84ABD">
            <w:pPr>
              <w:jc w:val="center"/>
              <w:rPr>
                <w:rFonts w:ascii="Times New Roman" w:hAnsi="Times New Roman" w:cs="Times New Roman"/>
                <w:sz w:val="20"/>
                <w:szCs w:val="20"/>
              </w:rPr>
            </w:pPr>
            <w:r>
              <w:rPr>
                <w:rFonts w:ascii="Times New Roman" w:hAnsi="Times New Roman" w:cs="Times New Roman"/>
                <w:sz w:val="20"/>
                <w:szCs w:val="20"/>
              </w:rPr>
              <w:t>2.9%</w:t>
            </w:r>
          </w:p>
          <w:p w14:paraId="1FB45F8A" w14:textId="77777777" w:rsidR="00A357D2" w:rsidRDefault="00A357D2" w:rsidP="00F84ABD">
            <w:pPr>
              <w:jc w:val="center"/>
              <w:rPr>
                <w:rFonts w:ascii="Times New Roman" w:hAnsi="Times New Roman" w:cs="Times New Roman"/>
                <w:sz w:val="20"/>
                <w:szCs w:val="20"/>
              </w:rPr>
            </w:pPr>
            <w:r>
              <w:rPr>
                <w:rFonts w:ascii="Times New Roman" w:hAnsi="Times New Roman" w:cs="Times New Roman"/>
                <w:sz w:val="20"/>
                <w:szCs w:val="20"/>
              </w:rPr>
              <w:t>60%</w:t>
            </w:r>
          </w:p>
          <w:p w14:paraId="65C20726" w14:textId="77777777" w:rsidR="00A357D2" w:rsidRDefault="00A357D2" w:rsidP="00F84ABD">
            <w:pPr>
              <w:jc w:val="center"/>
              <w:rPr>
                <w:rFonts w:ascii="Times New Roman" w:hAnsi="Times New Roman" w:cs="Times New Roman"/>
                <w:sz w:val="20"/>
                <w:szCs w:val="20"/>
              </w:rPr>
            </w:pPr>
            <w:r>
              <w:rPr>
                <w:rFonts w:ascii="Times New Roman" w:hAnsi="Times New Roman" w:cs="Times New Roman"/>
                <w:sz w:val="20"/>
                <w:szCs w:val="20"/>
              </w:rPr>
              <w:t>14.3%</w:t>
            </w:r>
          </w:p>
          <w:p w14:paraId="5F992AB9" w14:textId="77777777" w:rsidR="00A357D2" w:rsidRDefault="00A357D2" w:rsidP="00F84ABD">
            <w:pPr>
              <w:jc w:val="center"/>
              <w:rPr>
                <w:rFonts w:ascii="Times New Roman" w:hAnsi="Times New Roman" w:cs="Times New Roman"/>
                <w:sz w:val="20"/>
                <w:szCs w:val="20"/>
              </w:rPr>
            </w:pPr>
            <w:r>
              <w:rPr>
                <w:rFonts w:ascii="Times New Roman" w:hAnsi="Times New Roman" w:cs="Times New Roman"/>
                <w:sz w:val="20"/>
                <w:szCs w:val="20"/>
              </w:rPr>
              <w:t>11.4%</w:t>
            </w:r>
          </w:p>
          <w:p w14:paraId="1208E6F5" w14:textId="77777777" w:rsidR="00A357D2" w:rsidRDefault="00A357D2" w:rsidP="00F84ABD">
            <w:pPr>
              <w:jc w:val="center"/>
              <w:rPr>
                <w:rFonts w:ascii="Times New Roman" w:hAnsi="Times New Roman" w:cs="Times New Roman"/>
                <w:sz w:val="20"/>
                <w:szCs w:val="20"/>
              </w:rPr>
            </w:pPr>
            <w:r>
              <w:rPr>
                <w:rFonts w:ascii="Times New Roman" w:hAnsi="Times New Roman" w:cs="Times New Roman"/>
                <w:sz w:val="20"/>
                <w:szCs w:val="20"/>
              </w:rPr>
              <w:t>11.4%</w:t>
            </w:r>
          </w:p>
          <w:p w14:paraId="7A91001E" w14:textId="77777777" w:rsidR="00A357D2" w:rsidRPr="00CF593F" w:rsidRDefault="00A357D2" w:rsidP="00F84ABD">
            <w:pPr>
              <w:jc w:val="center"/>
              <w:rPr>
                <w:rFonts w:ascii="Times New Roman" w:hAnsi="Times New Roman" w:cs="Times New Roman"/>
                <w:sz w:val="20"/>
                <w:szCs w:val="20"/>
              </w:rPr>
            </w:pPr>
            <w:r>
              <w:rPr>
                <w:rFonts w:ascii="Times New Roman" w:hAnsi="Times New Roman" w:cs="Times New Roman"/>
                <w:b/>
                <w:bCs/>
                <w:sz w:val="20"/>
                <w:szCs w:val="20"/>
              </w:rPr>
              <w:t>100%</w:t>
            </w:r>
          </w:p>
        </w:tc>
      </w:tr>
      <w:tr w:rsidR="00A357D2" w:rsidRPr="00CF593F" w14:paraId="09F0EDF3" w14:textId="77777777" w:rsidTr="00F84ABD">
        <w:trPr>
          <w:trHeight w:val="1430"/>
        </w:trPr>
        <w:tc>
          <w:tcPr>
            <w:tcW w:w="1727" w:type="dxa"/>
          </w:tcPr>
          <w:p w14:paraId="53EDA54B" w14:textId="77777777" w:rsidR="00A357D2" w:rsidRPr="00CF593F" w:rsidRDefault="00A357D2" w:rsidP="00F84ABD">
            <w:pPr>
              <w:rPr>
                <w:rFonts w:ascii="Times New Roman" w:hAnsi="Times New Roman" w:cs="Times New Roman"/>
                <w:b/>
                <w:bCs/>
                <w:sz w:val="20"/>
                <w:szCs w:val="20"/>
              </w:rPr>
            </w:pPr>
            <w:r w:rsidRPr="00CF593F">
              <w:rPr>
                <w:rFonts w:ascii="Times New Roman" w:hAnsi="Times New Roman" w:cs="Times New Roman"/>
                <w:b/>
                <w:bCs/>
                <w:sz w:val="20"/>
                <w:szCs w:val="20"/>
              </w:rPr>
              <w:t>Peer’s treatment of participant</w:t>
            </w:r>
          </w:p>
        </w:tc>
        <w:tc>
          <w:tcPr>
            <w:tcW w:w="2953" w:type="dxa"/>
          </w:tcPr>
          <w:p w14:paraId="5EEB22AF" w14:textId="77777777" w:rsidR="00A357D2" w:rsidRPr="00CF593F" w:rsidRDefault="00A357D2" w:rsidP="00F84ABD">
            <w:pPr>
              <w:rPr>
                <w:rFonts w:ascii="Times New Roman" w:hAnsi="Times New Roman" w:cs="Times New Roman"/>
                <w:sz w:val="20"/>
                <w:szCs w:val="20"/>
              </w:rPr>
            </w:pPr>
            <w:r w:rsidRPr="00CF593F">
              <w:rPr>
                <w:rFonts w:ascii="Times New Roman" w:hAnsi="Times New Roman" w:cs="Times New Roman"/>
                <w:sz w:val="20"/>
                <w:szCs w:val="20"/>
              </w:rPr>
              <w:t>Strongly Agree</w:t>
            </w:r>
          </w:p>
          <w:p w14:paraId="7D9E77C0" w14:textId="77777777" w:rsidR="00A357D2" w:rsidRPr="00CF593F" w:rsidRDefault="00A357D2" w:rsidP="00F84ABD">
            <w:pPr>
              <w:rPr>
                <w:rFonts w:ascii="Times New Roman" w:hAnsi="Times New Roman" w:cs="Times New Roman"/>
                <w:sz w:val="20"/>
                <w:szCs w:val="20"/>
              </w:rPr>
            </w:pPr>
            <w:r w:rsidRPr="00CF593F">
              <w:rPr>
                <w:rFonts w:ascii="Times New Roman" w:hAnsi="Times New Roman" w:cs="Times New Roman"/>
                <w:sz w:val="20"/>
                <w:szCs w:val="20"/>
              </w:rPr>
              <w:t>Agree</w:t>
            </w:r>
          </w:p>
          <w:p w14:paraId="4364FB55" w14:textId="77777777" w:rsidR="00A357D2" w:rsidRPr="00CF593F" w:rsidRDefault="00A357D2" w:rsidP="00F84ABD">
            <w:pPr>
              <w:rPr>
                <w:rFonts w:ascii="Times New Roman" w:hAnsi="Times New Roman" w:cs="Times New Roman"/>
                <w:sz w:val="20"/>
                <w:szCs w:val="20"/>
              </w:rPr>
            </w:pPr>
            <w:r w:rsidRPr="00CF593F">
              <w:rPr>
                <w:rFonts w:ascii="Times New Roman" w:hAnsi="Times New Roman" w:cs="Times New Roman"/>
                <w:sz w:val="20"/>
                <w:szCs w:val="20"/>
              </w:rPr>
              <w:t>Neutral</w:t>
            </w:r>
            <w:r w:rsidRPr="00CF593F">
              <w:rPr>
                <w:rFonts w:ascii="Times New Roman" w:hAnsi="Times New Roman" w:cs="Times New Roman"/>
                <w:sz w:val="20"/>
                <w:szCs w:val="20"/>
              </w:rPr>
              <w:br/>
              <w:t>Disagree</w:t>
            </w:r>
          </w:p>
          <w:p w14:paraId="140ACC04" w14:textId="77777777" w:rsidR="00A357D2" w:rsidRDefault="00A357D2" w:rsidP="00F84ABD">
            <w:pPr>
              <w:rPr>
                <w:rFonts w:ascii="Times New Roman" w:hAnsi="Times New Roman" w:cs="Times New Roman"/>
                <w:sz w:val="20"/>
                <w:szCs w:val="20"/>
              </w:rPr>
            </w:pPr>
            <w:r w:rsidRPr="00CF593F">
              <w:rPr>
                <w:rFonts w:ascii="Times New Roman" w:hAnsi="Times New Roman" w:cs="Times New Roman"/>
                <w:sz w:val="20"/>
                <w:szCs w:val="20"/>
              </w:rPr>
              <w:t>Strongly Disagree</w:t>
            </w:r>
          </w:p>
          <w:p w14:paraId="7D416AA6" w14:textId="77777777" w:rsidR="00A357D2" w:rsidRPr="00CF593F" w:rsidRDefault="00A357D2" w:rsidP="00F84ABD">
            <w:pPr>
              <w:rPr>
                <w:rFonts w:ascii="Times New Roman" w:hAnsi="Times New Roman" w:cs="Times New Roman"/>
                <w:sz w:val="20"/>
                <w:szCs w:val="20"/>
              </w:rPr>
            </w:pPr>
            <w:r>
              <w:rPr>
                <w:rFonts w:ascii="Times New Roman" w:hAnsi="Times New Roman" w:cs="Times New Roman"/>
                <w:b/>
                <w:bCs/>
                <w:sz w:val="20"/>
                <w:szCs w:val="20"/>
              </w:rPr>
              <w:t>TOTAL</w:t>
            </w:r>
          </w:p>
        </w:tc>
        <w:tc>
          <w:tcPr>
            <w:tcW w:w="810" w:type="dxa"/>
          </w:tcPr>
          <w:p w14:paraId="51A56128" w14:textId="77777777" w:rsidR="00A357D2" w:rsidRDefault="00A357D2" w:rsidP="00F84ABD">
            <w:pPr>
              <w:jc w:val="center"/>
              <w:rPr>
                <w:rFonts w:ascii="Times New Roman" w:hAnsi="Times New Roman" w:cs="Times New Roman"/>
                <w:sz w:val="20"/>
                <w:szCs w:val="20"/>
              </w:rPr>
            </w:pPr>
            <w:r>
              <w:rPr>
                <w:rFonts w:ascii="Times New Roman" w:hAnsi="Times New Roman" w:cs="Times New Roman"/>
                <w:sz w:val="20"/>
                <w:szCs w:val="20"/>
              </w:rPr>
              <w:t>3</w:t>
            </w:r>
          </w:p>
          <w:p w14:paraId="508D294D" w14:textId="77777777" w:rsidR="00A357D2" w:rsidRDefault="00A357D2" w:rsidP="00F84ABD">
            <w:pPr>
              <w:jc w:val="center"/>
              <w:rPr>
                <w:rFonts w:ascii="Times New Roman" w:hAnsi="Times New Roman" w:cs="Times New Roman"/>
                <w:sz w:val="20"/>
                <w:szCs w:val="20"/>
              </w:rPr>
            </w:pPr>
            <w:r>
              <w:rPr>
                <w:rFonts w:ascii="Times New Roman" w:hAnsi="Times New Roman" w:cs="Times New Roman"/>
                <w:sz w:val="20"/>
                <w:szCs w:val="20"/>
              </w:rPr>
              <w:t>14</w:t>
            </w:r>
          </w:p>
          <w:p w14:paraId="52764CC8" w14:textId="77777777" w:rsidR="00A357D2" w:rsidRDefault="00A357D2" w:rsidP="00F84ABD">
            <w:pPr>
              <w:jc w:val="center"/>
              <w:rPr>
                <w:rFonts w:ascii="Times New Roman" w:hAnsi="Times New Roman" w:cs="Times New Roman"/>
                <w:sz w:val="20"/>
                <w:szCs w:val="20"/>
              </w:rPr>
            </w:pPr>
            <w:r>
              <w:rPr>
                <w:rFonts w:ascii="Times New Roman" w:hAnsi="Times New Roman" w:cs="Times New Roman"/>
                <w:sz w:val="20"/>
                <w:szCs w:val="20"/>
              </w:rPr>
              <w:t>4</w:t>
            </w:r>
          </w:p>
          <w:p w14:paraId="1F6C7E62" w14:textId="77777777" w:rsidR="00A357D2" w:rsidRDefault="00A357D2" w:rsidP="00F84ABD">
            <w:pPr>
              <w:jc w:val="center"/>
              <w:rPr>
                <w:rFonts w:ascii="Times New Roman" w:hAnsi="Times New Roman" w:cs="Times New Roman"/>
                <w:sz w:val="20"/>
                <w:szCs w:val="20"/>
              </w:rPr>
            </w:pPr>
            <w:r>
              <w:rPr>
                <w:rFonts w:ascii="Times New Roman" w:hAnsi="Times New Roman" w:cs="Times New Roman"/>
                <w:sz w:val="20"/>
                <w:szCs w:val="20"/>
              </w:rPr>
              <w:t>4</w:t>
            </w:r>
          </w:p>
          <w:p w14:paraId="20393465" w14:textId="77777777" w:rsidR="00A357D2" w:rsidRDefault="00A357D2" w:rsidP="00F84ABD">
            <w:pPr>
              <w:jc w:val="center"/>
              <w:rPr>
                <w:rFonts w:ascii="Times New Roman" w:hAnsi="Times New Roman" w:cs="Times New Roman"/>
                <w:sz w:val="20"/>
                <w:szCs w:val="20"/>
              </w:rPr>
            </w:pPr>
            <w:r>
              <w:rPr>
                <w:rFonts w:ascii="Times New Roman" w:hAnsi="Times New Roman" w:cs="Times New Roman"/>
                <w:sz w:val="20"/>
                <w:szCs w:val="20"/>
              </w:rPr>
              <w:t>4</w:t>
            </w:r>
          </w:p>
          <w:p w14:paraId="4D9BC269" w14:textId="77777777" w:rsidR="00A357D2" w:rsidRPr="002649C8" w:rsidRDefault="00A357D2" w:rsidP="00F84ABD">
            <w:pPr>
              <w:jc w:val="center"/>
              <w:rPr>
                <w:rFonts w:ascii="Times New Roman" w:hAnsi="Times New Roman" w:cs="Times New Roman"/>
                <w:b/>
                <w:bCs/>
                <w:sz w:val="20"/>
                <w:szCs w:val="20"/>
              </w:rPr>
            </w:pPr>
            <w:r>
              <w:rPr>
                <w:rFonts w:ascii="Times New Roman" w:hAnsi="Times New Roman" w:cs="Times New Roman"/>
                <w:b/>
                <w:bCs/>
                <w:sz w:val="20"/>
                <w:szCs w:val="20"/>
              </w:rPr>
              <w:t>29</w:t>
            </w:r>
          </w:p>
        </w:tc>
        <w:tc>
          <w:tcPr>
            <w:tcW w:w="1170" w:type="dxa"/>
          </w:tcPr>
          <w:p w14:paraId="6B7E0711" w14:textId="77777777" w:rsidR="00A357D2" w:rsidRDefault="00A357D2" w:rsidP="00F84ABD">
            <w:pPr>
              <w:jc w:val="center"/>
              <w:rPr>
                <w:rFonts w:ascii="Times New Roman" w:hAnsi="Times New Roman" w:cs="Times New Roman"/>
                <w:sz w:val="20"/>
                <w:szCs w:val="20"/>
              </w:rPr>
            </w:pPr>
            <w:r>
              <w:rPr>
                <w:rFonts w:ascii="Times New Roman" w:hAnsi="Times New Roman" w:cs="Times New Roman"/>
                <w:sz w:val="20"/>
                <w:szCs w:val="20"/>
              </w:rPr>
              <w:t>10.3%</w:t>
            </w:r>
          </w:p>
          <w:p w14:paraId="5CE1F79B" w14:textId="77777777" w:rsidR="00A357D2" w:rsidRDefault="00A357D2" w:rsidP="00F84ABD">
            <w:pPr>
              <w:jc w:val="center"/>
              <w:rPr>
                <w:rFonts w:ascii="Times New Roman" w:hAnsi="Times New Roman" w:cs="Times New Roman"/>
                <w:sz w:val="20"/>
                <w:szCs w:val="20"/>
              </w:rPr>
            </w:pPr>
            <w:r>
              <w:rPr>
                <w:rFonts w:ascii="Times New Roman" w:hAnsi="Times New Roman" w:cs="Times New Roman"/>
                <w:sz w:val="20"/>
                <w:szCs w:val="20"/>
              </w:rPr>
              <w:t>48.3%</w:t>
            </w:r>
          </w:p>
          <w:p w14:paraId="63E4ECD1" w14:textId="77777777" w:rsidR="00A357D2" w:rsidRDefault="00A357D2" w:rsidP="00F84ABD">
            <w:pPr>
              <w:jc w:val="center"/>
              <w:rPr>
                <w:rFonts w:ascii="Times New Roman" w:hAnsi="Times New Roman" w:cs="Times New Roman"/>
                <w:sz w:val="20"/>
                <w:szCs w:val="20"/>
              </w:rPr>
            </w:pPr>
            <w:r>
              <w:rPr>
                <w:rFonts w:ascii="Times New Roman" w:hAnsi="Times New Roman" w:cs="Times New Roman"/>
                <w:sz w:val="20"/>
                <w:szCs w:val="20"/>
              </w:rPr>
              <w:t>13.8%</w:t>
            </w:r>
          </w:p>
          <w:p w14:paraId="605E0343" w14:textId="77777777" w:rsidR="00A357D2" w:rsidRDefault="00A357D2" w:rsidP="00F84ABD">
            <w:pPr>
              <w:jc w:val="center"/>
              <w:rPr>
                <w:rFonts w:ascii="Times New Roman" w:hAnsi="Times New Roman" w:cs="Times New Roman"/>
                <w:sz w:val="20"/>
                <w:szCs w:val="20"/>
              </w:rPr>
            </w:pPr>
            <w:r>
              <w:rPr>
                <w:rFonts w:ascii="Times New Roman" w:hAnsi="Times New Roman" w:cs="Times New Roman"/>
                <w:sz w:val="20"/>
                <w:szCs w:val="20"/>
              </w:rPr>
              <w:t>13.8%</w:t>
            </w:r>
          </w:p>
          <w:p w14:paraId="11B00C6A" w14:textId="77777777" w:rsidR="00A357D2" w:rsidRDefault="00A357D2" w:rsidP="00F84ABD">
            <w:pPr>
              <w:jc w:val="center"/>
              <w:rPr>
                <w:rFonts w:ascii="Times New Roman" w:hAnsi="Times New Roman" w:cs="Times New Roman"/>
                <w:sz w:val="20"/>
                <w:szCs w:val="20"/>
              </w:rPr>
            </w:pPr>
            <w:r>
              <w:rPr>
                <w:rFonts w:ascii="Times New Roman" w:hAnsi="Times New Roman" w:cs="Times New Roman"/>
                <w:sz w:val="20"/>
                <w:szCs w:val="20"/>
              </w:rPr>
              <w:t>13.8%</w:t>
            </w:r>
          </w:p>
          <w:p w14:paraId="29D907A4" w14:textId="77777777" w:rsidR="00A357D2" w:rsidRPr="00CF593F" w:rsidRDefault="00A357D2" w:rsidP="00F84ABD">
            <w:pPr>
              <w:jc w:val="center"/>
              <w:rPr>
                <w:rFonts w:ascii="Times New Roman" w:hAnsi="Times New Roman" w:cs="Times New Roman"/>
                <w:sz w:val="20"/>
                <w:szCs w:val="20"/>
              </w:rPr>
            </w:pPr>
            <w:r>
              <w:rPr>
                <w:rFonts w:ascii="Times New Roman" w:hAnsi="Times New Roman" w:cs="Times New Roman"/>
                <w:b/>
                <w:bCs/>
                <w:sz w:val="20"/>
                <w:szCs w:val="20"/>
              </w:rPr>
              <w:t>100%</w:t>
            </w:r>
          </w:p>
        </w:tc>
        <w:tc>
          <w:tcPr>
            <w:tcW w:w="930" w:type="dxa"/>
          </w:tcPr>
          <w:p w14:paraId="0606DCD9" w14:textId="77777777" w:rsidR="00A357D2" w:rsidRDefault="00A357D2" w:rsidP="00F84ABD">
            <w:pPr>
              <w:jc w:val="center"/>
              <w:rPr>
                <w:rFonts w:ascii="Times New Roman" w:hAnsi="Times New Roman" w:cs="Times New Roman"/>
                <w:sz w:val="20"/>
                <w:szCs w:val="20"/>
              </w:rPr>
            </w:pPr>
            <w:r>
              <w:rPr>
                <w:rFonts w:ascii="Times New Roman" w:hAnsi="Times New Roman" w:cs="Times New Roman"/>
                <w:sz w:val="20"/>
                <w:szCs w:val="20"/>
              </w:rPr>
              <w:t>2</w:t>
            </w:r>
          </w:p>
          <w:p w14:paraId="50532222" w14:textId="77777777" w:rsidR="00A357D2" w:rsidRDefault="00A357D2" w:rsidP="00F84ABD">
            <w:pPr>
              <w:jc w:val="center"/>
              <w:rPr>
                <w:rFonts w:ascii="Times New Roman" w:hAnsi="Times New Roman" w:cs="Times New Roman"/>
                <w:sz w:val="20"/>
                <w:szCs w:val="20"/>
              </w:rPr>
            </w:pPr>
            <w:r>
              <w:rPr>
                <w:rFonts w:ascii="Times New Roman" w:hAnsi="Times New Roman" w:cs="Times New Roman"/>
                <w:sz w:val="20"/>
                <w:szCs w:val="20"/>
              </w:rPr>
              <w:t>23</w:t>
            </w:r>
          </w:p>
          <w:p w14:paraId="20516020" w14:textId="77777777" w:rsidR="00A357D2" w:rsidRDefault="00A357D2" w:rsidP="00F84ABD">
            <w:pPr>
              <w:jc w:val="center"/>
              <w:rPr>
                <w:rFonts w:ascii="Times New Roman" w:hAnsi="Times New Roman" w:cs="Times New Roman"/>
                <w:sz w:val="20"/>
                <w:szCs w:val="20"/>
              </w:rPr>
            </w:pPr>
            <w:r>
              <w:rPr>
                <w:rFonts w:ascii="Times New Roman" w:hAnsi="Times New Roman" w:cs="Times New Roman"/>
                <w:sz w:val="20"/>
                <w:szCs w:val="20"/>
              </w:rPr>
              <w:t>3</w:t>
            </w:r>
          </w:p>
          <w:p w14:paraId="6CE16312" w14:textId="77777777" w:rsidR="00A357D2" w:rsidRDefault="00A357D2" w:rsidP="00F84ABD">
            <w:pPr>
              <w:jc w:val="center"/>
              <w:rPr>
                <w:rFonts w:ascii="Times New Roman" w:hAnsi="Times New Roman" w:cs="Times New Roman"/>
                <w:sz w:val="20"/>
                <w:szCs w:val="20"/>
              </w:rPr>
            </w:pPr>
            <w:r>
              <w:rPr>
                <w:rFonts w:ascii="Times New Roman" w:hAnsi="Times New Roman" w:cs="Times New Roman"/>
                <w:sz w:val="20"/>
                <w:szCs w:val="20"/>
              </w:rPr>
              <w:t>4</w:t>
            </w:r>
          </w:p>
          <w:p w14:paraId="1DA29344" w14:textId="77777777" w:rsidR="00A357D2" w:rsidRDefault="00A357D2" w:rsidP="00F84ABD">
            <w:pPr>
              <w:jc w:val="center"/>
              <w:rPr>
                <w:rFonts w:ascii="Times New Roman" w:hAnsi="Times New Roman" w:cs="Times New Roman"/>
                <w:sz w:val="20"/>
                <w:szCs w:val="20"/>
              </w:rPr>
            </w:pPr>
            <w:r>
              <w:rPr>
                <w:rFonts w:ascii="Times New Roman" w:hAnsi="Times New Roman" w:cs="Times New Roman"/>
                <w:sz w:val="20"/>
                <w:szCs w:val="20"/>
              </w:rPr>
              <w:t>3</w:t>
            </w:r>
          </w:p>
          <w:p w14:paraId="00F85692" w14:textId="77777777" w:rsidR="00A357D2" w:rsidRPr="003738E2" w:rsidRDefault="00A357D2" w:rsidP="00F84ABD">
            <w:pPr>
              <w:jc w:val="center"/>
              <w:rPr>
                <w:rFonts w:ascii="Times New Roman" w:hAnsi="Times New Roman" w:cs="Times New Roman"/>
                <w:b/>
                <w:bCs/>
                <w:sz w:val="20"/>
                <w:szCs w:val="20"/>
              </w:rPr>
            </w:pPr>
            <w:r>
              <w:rPr>
                <w:rFonts w:ascii="Times New Roman" w:hAnsi="Times New Roman" w:cs="Times New Roman"/>
                <w:b/>
                <w:bCs/>
                <w:sz w:val="20"/>
                <w:szCs w:val="20"/>
              </w:rPr>
              <w:t>35</w:t>
            </w:r>
          </w:p>
        </w:tc>
        <w:tc>
          <w:tcPr>
            <w:tcW w:w="1770" w:type="dxa"/>
          </w:tcPr>
          <w:p w14:paraId="521DE1B9" w14:textId="77777777" w:rsidR="00A357D2" w:rsidRDefault="00A357D2" w:rsidP="00F84ABD">
            <w:pPr>
              <w:jc w:val="center"/>
              <w:rPr>
                <w:rFonts w:ascii="Times New Roman" w:hAnsi="Times New Roman" w:cs="Times New Roman"/>
                <w:sz w:val="20"/>
                <w:szCs w:val="20"/>
              </w:rPr>
            </w:pPr>
            <w:r>
              <w:rPr>
                <w:rFonts w:ascii="Times New Roman" w:hAnsi="Times New Roman" w:cs="Times New Roman"/>
                <w:sz w:val="20"/>
                <w:szCs w:val="20"/>
              </w:rPr>
              <w:t>5.7%</w:t>
            </w:r>
          </w:p>
          <w:p w14:paraId="5F69695F" w14:textId="77777777" w:rsidR="00A357D2" w:rsidRDefault="00A357D2" w:rsidP="00F84ABD">
            <w:pPr>
              <w:jc w:val="center"/>
              <w:rPr>
                <w:rFonts w:ascii="Times New Roman" w:hAnsi="Times New Roman" w:cs="Times New Roman"/>
                <w:sz w:val="20"/>
                <w:szCs w:val="20"/>
              </w:rPr>
            </w:pPr>
            <w:r>
              <w:rPr>
                <w:rFonts w:ascii="Times New Roman" w:hAnsi="Times New Roman" w:cs="Times New Roman"/>
                <w:sz w:val="20"/>
                <w:szCs w:val="20"/>
              </w:rPr>
              <w:t>65.7%</w:t>
            </w:r>
          </w:p>
          <w:p w14:paraId="69FC4DC8" w14:textId="77777777" w:rsidR="00A357D2" w:rsidRDefault="00A357D2" w:rsidP="00F84ABD">
            <w:pPr>
              <w:jc w:val="center"/>
              <w:rPr>
                <w:rFonts w:ascii="Times New Roman" w:hAnsi="Times New Roman" w:cs="Times New Roman"/>
                <w:sz w:val="20"/>
                <w:szCs w:val="20"/>
              </w:rPr>
            </w:pPr>
            <w:r>
              <w:rPr>
                <w:rFonts w:ascii="Times New Roman" w:hAnsi="Times New Roman" w:cs="Times New Roman"/>
                <w:sz w:val="20"/>
                <w:szCs w:val="20"/>
              </w:rPr>
              <w:t>8.6%</w:t>
            </w:r>
          </w:p>
          <w:p w14:paraId="0F40DD8E" w14:textId="77777777" w:rsidR="00A357D2" w:rsidRDefault="00A357D2" w:rsidP="00F84ABD">
            <w:pPr>
              <w:jc w:val="center"/>
              <w:rPr>
                <w:rFonts w:ascii="Times New Roman" w:hAnsi="Times New Roman" w:cs="Times New Roman"/>
                <w:sz w:val="20"/>
                <w:szCs w:val="20"/>
              </w:rPr>
            </w:pPr>
            <w:r>
              <w:rPr>
                <w:rFonts w:ascii="Times New Roman" w:hAnsi="Times New Roman" w:cs="Times New Roman"/>
                <w:sz w:val="20"/>
                <w:szCs w:val="20"/>
              </w:rPr>
              <w:t>11.4%</w:t>
            </w:r>
          </w:p>
          <w:p w14:paraId="468059A4" w14:textId="77777777" w:rsidR="00A357D2" w:rsidRDefault="00A357D2" w:rsidP="00F84ABD">
            <w:pPr>
              <w:jc w:val="center"/>
              <w:rPr>
                <w:rFonts w:ascii="Times New Roman" w:hAnsi="Times New Roman" w:cs="Times New Roman"/>
                <w:sz w:val="20"/>
                <w:szCs w:val="20"/>
              </w:rPr>
            </w:pPr>
            <w:r>
              <w:rPr>
                <w:rFonts w:ascii="Times New Roman" w:hAnsi="Times New Roman" w:cs="Times New Roman"/>
                <w:sz w:val="20"/>
                <w:szCs w:val="20"/>
              </w:rPr>
              <w:t>8.6%</w:t>
            </w:r>
          </w:p>
          <w:p w14:paraId="44FBC63D" w14:textId="77777777" w:rsidR="00A357D2" w:rsidRPr="00CF593F" w:rsidRDefault="00A357D2" w:rsidP="00F84ABD">
            <w:pPr>
              <w:jc w:val="center"/>
              <w:rPr>
                <w:rFonts w:ascii="Times New Roman" w:hAnsi="Times New Roman" w:cs="Times New Roman"/>
                <w:sz w:val="20"/>
                <w:szCs w:val="20"/>
              </w:rPr>
            </w:pPr>
            <w:r>
              <w:rPr>
                <w:rFonts w:ascii="Times New Roman" w:hAnsi="Times New Roman" w:cs="Times New Roman"/>
                <w:b/>
                <w:bCs/>
                <w:sz w:val="20"/>
                <w:szCs w:val="20"/>
              </w:rPr>
              <w:t>100%</w:t>
            </w:r>
          </w:p>
        </w:tc>
      </w:tr>
    </w:tbl>
    <w:p w14:paraId="60784E25" w14:textId="06CF975E" w:rsidR="00B62783" w:rsidRDefault="00B62783" w:rsidP="00934984">
      <w:pPr>
        <w:spacing w:after="0" w:line="480" w:lineRule="auto"/>
        <w:ind w:firstLine="720"/>
        <w:rPr>
          <w:rFonts w:ascii="Times New Roman" w:hAnsi="Times New Roman" w:cs="Times New Roman"/>
          <w:sz w:val="24"/>
          <w:szCs w:val="24"/>
        </w:rPr>
      </w:pPr>
    </w:p>
    <w:p w14:paraId="64EEACB7" w14:textId="3364D1D5" w:rsidR="00360125" w:rsidRDefault="00360125" w:rsidP="00934984">
      <w:pPr>
        <w:spacing w:after="0" w:line="480" w:lineRule="auto"/>
        <w:ind w:firstLine="720"/>
        <w:rPr>
          <w:rFonts w:ascii="Times New Roman" w:hAnsi="Times New Roman" w:cs="Times New Roman"/>
          <w:sz w:val="24"/>
          <w:szCs w:val="24"/>
        </w:rPr>
      </w:pPr>
    </w:p>
    <w:p w14:paraId="3DD29AB1" w14:textId="5385489F" w:rsidR="00360125" w:rsidRDefault="00360125" w:rsidP="00934984">
      <w:pPr>
        <w:spacing w:after="0" w:line="480" w:lineRule="auto"/>
        <w:ind w:firstLine="720"/>
        <w:rPr>
          <w:rFonts w:ascii="Times New Roman" w:hAnsi="Times New Roman" w:cs="Times New Roman"/>
          <w:sz w:val="24"/>
          <w:szCs w:val="24"/>
        </w:rPr>
      </w:pPr>
    </w:p>
    <w:p w14:paraId="3B3FF12D" w14:textId="1F141707" w:rsidR="00360125" w:rsidRDefault="00360125" w:rsidP="00934984">
      <w:pPr>
        <w:spacing w:after="0" w:line="480" w:lineRule="auto"/>
        <w:ind w:firstLine="720"/>
        <w:rPr>
          <w:rFonts w:ascii="Times New Roman" w:hAnsi="Times New Roman" w:cs="Times New Roman"/>
          <w:sz w:val="24"/>
          <w:szCs w:val="24"/>
        </w:rPr>
      </w:pPr>
    </w:p>
    <w:p w14:paraId="60C42C8D" w14:textId="77777777" w:rsidR="00360125" w:rsidRDefault="00360125" w:rsidP="00934984">
      <w:pPr>
        <w:spacing w:after="0" w:line="480" w:lineRule="auto"/>
        <w:ind w:firstLine="720"/>
        <w:rPr>
          <w:rFonts w:ascii="Times New Roman" w:hAnsi="Times New Roman" w:cs="Times New Roman"/>
          <w:sz w:val="24"/>
          <w:szCs w:val="24"/>
        </w:rPr>
      </w:pPr>
    </w:p>
    <w:p w14:paraId="7133A3C5" w14:textId="39AEDCBA" w:rsidR="00B62783" w:rsidRDefault="00A357D2" w:rsidP="00A357D2">
      <w:pPr>
        <w:spacing w:after="0" w:line="480" w:lineRule="auto"/>
        <w:rPr>
          <w:rFonts w:ascii="Times New Roman" w:hAnsi="Times New Roman" w:cs="Times New Roman"/>
          <w:b/>
          <w:bCs/>
          <w:sz w:val="24"/>
          <w:szCs w:val="24"/>
        </w:rPr>
      </w:pPr>
      <w:r>
        <w:rPr>
          <w:rFonts w:ascii="Times New Roman" w:hAnsi="Times New Roman" w:cs="Times New Roman"/>
          <w:b/>
          <w:bCs/>
          <w:sz w:val="24"/>
          <w:szCs w:val="24"/>
        </w:rPr>
        <w:lastRenderedPageBreak/>
        <w:t>Table 1</w:t>
      </w:r>
      <w:r w:rsidR="0048513A">
        <w:rPr>
          <w:rFonts w:ascii="Times New Roman" w:hAnsi="Times New Roman" w:cs="Times New Roman"/>
          <w:b/>
          <w:bCs/>
          <w:sz w:val="24"/>
          <w:szCs w:val="24"/>
        </w:rPr>
        <w:t>1</w:t>
      </w:r>
    </w:p>
    <w:p w14:paraId="29C7B156" w14:textId="46B28B22" w:rsidR="000E7E38" w:rsidRPr="000E7E38" w:rsidRDefault="000E7E38" w:rsidP="00A357D2">
      <w:pPr>
        <w:spacing w:after="0" w:line="480" w:lineRule="auto"/>
        <w:rPr>
          <w:rFonts w:ascii="Times New Roman" w:hAnsi="Times New Roman" w:cs="Times New Roman"/>
          <w:i/>
          <w:iCs/>
          <w:sz w:val="24"/>
          <w:szCs w:val="24"/>
        </w:rPr>
      </w:pPr>
      <w:r>
        <w:rPr>
          <w:rFonts w:ascii="Times New Roman" w:hAnsi="Times New Roman" w:cs="Times New Roman"/>
          <w:i/>
          <w:iCs/>
          <w:sz w:val="24"/>
          <w:szCs w:val="24"/>
        </w:rPr>
        <w:t xml:space="preserve">Factors affecting disclosure to </w:t>
      </w:r>
      <w:r w:rsidR="00B004AE">
        <w:rPr>
          <w:rFonts w:ascii="Times New Roman" w:hAnsi="Times New Roman" w:cs="Times New Roman"/>
          <w:i/>
          <w:iCs/>
          <w:sz w:val="24"/>
          <w:szCs w:val="24"/>
        </w:rPr>
        <w:t>supervisors</w:t>
      </w:r>
      <w:r>
        <w:rPr>
          <w:rFonts w:ascii="Times New Roman" w:hAnsi="Times New Roman" w:cs="Times New Roman"/>
          <w:i/>
          <w:iCs/>
          <w:sz w:val="24"/>
          <w:szCs w:val="24"/>
        </w:rPr>
        <w:t xml:space="preserve"> by gender</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1727"/>
        <w:gridCol w:w="2953"/>
        <w:gridCol w:w="810"/>
        <w:gridCol w:w="1170"/>
        <w:gridCol w:w="930"/>
        <w:gridCol w:w="1770"/>
      </w:tblGrid>
      <w:tr w:rsidR="000E7E38" w:rsidRPr="00CF593F" w14:paraId="2B581099" w14:textId="77777777" w:rsidTr="00F84ABD">
        <w:trPr>
          <w:trHeight w:val="181"/>
        </w:trPr>
        <w:tc>
          <w:tcPr>
            <w:tcW w:w="1727" w:type="dxa"/>
          </w:tcPr>
          <w:p w14:paraId="0E7F2514" w14:textId="77777777" w:rsidR="000E7E38" w:rsidRPr="00CF593F" w:rsidRDefault="000E7E38" w:rsidP="00F84ABD">
            <w:pPr>
              <w:rPr>
                <w:rFonts w:ascii="Times New Roman" w:hAnsi="Times New Roman" w:cs="Times New Roman"/>
                <w:b/>
                <w:bCs/>
                <w:sz w:val="20"/>
                <w:szCs w:val="20"/>
              </w:rPr>
            </w:pPr>
          </w:p>
        </w:tc>
        <w:tc>
          <w:tcPr>
            <w:tcW w:w="2953" w:type="dxa"/>
          </w:tcPr>
          <w:p w14:paraId="3EBE3653" w14:textId="77777777" w:rsidR="000E7E38" w:rsidRPr="00CF593F" w:rsidRDefault="000E7E38" w:rsidP="00F84ABD">
            <w:pPr>
              <w:rPr>
                <w:rFonts w:ascii="Times New Roman" w:hAnsi="Times New Roman" w:cs="Times New Roman"/>
                <w:b/>
                <w:bCs/>
                <w:sz w:val="20"/>
                <w:szCs w:val="20"/>
              </w:rPr>
            </w:pPr>
          </w:p>
        </w:tc>
        <w:tc>
          <w:tcPr>
            <w:tcW w:w="1980" w:type="dxa"/>
            <w:gridSpan w:val="2"/>
          </w:tcPr>
          <w:p w14:paraId="2236E1A0" w14:textId="77777777" w:rsidR="000E7E38" w:rsidRPr="00CF593F" w:rsidRDefault="000E7E38" w:rsidP="00F84ABD">
            <w:pPr>
              <w:jc w:val="center"/>
              <w:rPr>
                <w:rFonts w:ascii="Times New Roman" w:hAnsi="Times New Roman" w:cs="Times New Roman"/>
                <w:b/>
                <w:bCs/>
                <w:sz w:val="20"/>
                <w:szCs w:val="20"/>
              </w:rPr>
            </w:pPr>
            <w:r>
              <w:rPr>
                <w:rFonts w:ascii="Times New Roman" w:hAnsi="Times New Roman" w:cs="Times New Roman"/>
                <w:b/>
                <w:bCs/>
                <w:sz w:val="20"/>
                <w:szCs w:val="20"/>
              </w:rPr>
              <w:t>Males</w:t>
            </w:r>
          </w:p>
        </w:tc>
        <w:tc>
          <w:tcPr>
            <w:tcW w:w="2700" w:type="dxa"/>
            <w:gridSpan w:val="2"/>
          </w:tcPr>
          <w:p w14:paraId="2E7A77F0" w14:textId="77777777" w:rsidR="000E7E38" w:rsidRPr="00CF593F" w:rsidRDefault="000E7E38" w:rsidP="00F84ABD">
            <w:pPr>
              <w:jc w:val="center"/>
              <w:rPr>
                <w:rFonts w:ascii="Times New Roman" w:hAnsi="Times New Roman" w:cs="Times New Roman"/>
                <w:b/>
                <w:bCs/>
                <w:sz w:val="20"/>
                <w:szCs w:val="20"/>
              </w:rPr>
            </w:pPr>
            <w:r>
              <w:rPr>
                <w:rFonts w:ascii="Times New Roman" w:hAnsi="Times New Roman" w:cs="Times New Roman"/>
                <w:b/>
                <w:bCs/>
                <w:sz w:val="20"/>
                <w:szCs w:val="20"/>
              </w:rPr>
              <w:t>Females</w:t>
            </w:r>
          </w:p>
        </w:tc>
      </w:tr>
      <w:tr w:rsidR="000E7E38" w:rsidRPr="00CF593F" w14:paraId="02EA09D0" w14:textId="77777777" w:rsidTr="00F84ABD">
        <w:trPr>
          <w:trHeight w:val="181"/>
        </w:trPr>
        <w:tc>
          <w:tcPr>
            <w:tcW w:w="1727" w:type="dxa"/>
          </w:tcPr>
          <w:p w14:paraId="6C819253" w14:textId="77777777" w:rsidR="000E7E38" w:rsidRPr="00CF593F" w:rsidRDefault="000E7E38" w:rsidP="00F84ABD">
            <w:pPr>
              <w:rPr>
                <w:rFonts w:ascii="Times New Roman" w:hAnsi="Times New Roman" w:cs="Times New Roman"/>
                <w:b/>
                <w:bCs/>
                <w:sz w:val="20"/>
                <w:szCs w:val="20"/>
              </w:rPr>
            </w:pPr>
            <w:r w:rsidRPr="00CF593F">
              <w:rPr>
                <w:rFonts w:ascii="Times New Roman" w:hAnsi="Times New Roman" w:cs="Times New Roman"/>
                <w:b/>
                <w:bCs/>
                <w:sz w:val="20"/>
                <w:szCs w:val="20"/>
              </w:rPr>
              <w:t>Factor</w:t>
            </w:r>
          </w:p>
        </w:tc>
        <w:tc>
          <w:tcPr>
            <w:tcW w:w="2953" w:type="dxa"/>
          </w:tcPr>
          <w:p w14:paraId="41D764B3" w14:textId="77777777" w:rsidR="000E7E38" w:rsidRPr="00CF593F" w:rsidRDefault="000E7E38" w:rsidP="00F84ABD">
            <w:pPr>
              <w:jc w:val="center"/>
              <w:rPr>
                <w:rFonts w:ascii="Times New Roman" w:hAnsi="Times New Roman" w:cs="Times New Roman"/>
                <w:b/>
                <w:bCs/>
                <w:sz w:val="20"/>
                <w:szCs w:val="20"/>
              </w:rPr>
            </w:pPr>
          </w:p>
        </w:tc>
        <w:tc>
          <w:tcPr>
            <w:tcW w:w="810" w:type="dxa"/>
          </w:tcPr>
          <w:p w14:paraId="7F3F0C40" w14:textId="77777777" w:rsidR="000E7E38" w:rsidRPr="00CF593F" w:rsidRDefault="000E7E38" w:rsidP="00F84ABD">
            <w:pPr>
              <w:jc w:val="center"/>
              <w:rPr>
                <w:rFonts w:ascii="Times New Roman" w:hAnsi="Times New Roman" w:cs="Times New Roman"/>
                <w:b/>
                <w:bCs/>
                <w:sz w:val="20"/>
                <w:szCs w:val="20"/>
              </w:rPr>
            </w:pPr>
            <w:r w:rsidRPr="00CF593F">
              <w:rPr>
                <w:rFonts w:ascii="Times New Roman" w:hAnsi="Times New Roman" w:cs="Times New Roman"/>
                <w:b/>
                <w:bCs/>
                <w:sz w:val="20"/>
                <w:szCs w:val="20"/>
              </w:rPr>
              <w:t>N</w:t>
            </w:r>
          </w:p>
        </w:tc>
        <w:tc>
          <w:tcPr>
            <w:tcW w:w="1170" w:type="dxa"/>
          </w:tcPr>
          <w:p w14:paraId="30C602AA" w14:textId="77777777" w:rsidR="000E7E38" w:rsidRPr="00CF593F" w:rsidRDefault="000E7E38" w:rsidP="00F84ABD">
            <w:pPr>
              <w:jc w:val="center"/>
              <w:rPr>
                <w:rFonts w:ascii="Times New Roman" w:hAnsi="Times New Roman" w:cs="Times New Roman"/>
                <w:b/>
                <w:bCs/>
                <w:sz w:val="20"/>
                <w:szCs w:val="20"/>
              </w:rPr>
            </w:pPr>
            <w:r w:rsidRPr="00CF593F">
              <w:rPr>
                <w:rFonts w:ascii="Times New Roman" w:hAnsi="Times New Roman" w:cs="Times New Roman"/>
                <w:b/>
                <w:bCs/>
                <w:sz w:val="20"/>
                <w:szCs w:val="20"/>
              </w:rPr>
              <w:t>%</w:t>
            </w:r>
          </w:p>
        </w:tc>
        <w:tc>
          <w:tcPr>
            <w:tcW w:w="930" w:type="dxa"/>
          </w:tcPr>
          <w:p w14:paraId="376100B6" w14:textId="77777777" w:rsidR="000E7E38" w:rsidRPr="00CF593F" w:rsidRDefault="000E7E38" w:rsidP="00F84ABD">
            <w:pPr>
              <w:jc w:val="center"/>
              <w:rPr>
                <w:rFonts w:ascii="Times New Roman" w:hAnsi="Times New Roman" w:cs="Times New Roman"/>
                <w:b/>
                <w:bCs/>
                <w:sz w:val="20"/>
                <w:szCs w:val="20"/>
              </w:rPr>
            </w:pPr>
            <w:r>
              <w:rPr>
                <w:rFonts w:ascii="Times New Roman" w:hAnsi="Times New Roman" w:cs="Times New Roman"/>
                <w:b/>
                <w:bCs/>
                <w:sz w:val="20"/>
                <w:szCs w:val="20"/>
              </w:rPr>
              <w:t>N</w:t>
            </w:r>
          </w:p>
        </w:tc>
        <w:tc>
          <w:tcPr>
            <w:tcW w:w="1770" w:type="dxa"/>
          </w:tcPr>
          <w:p w14:paraId="1F650E80" w14:textId="77777777" w:rsidR="000E7E38" w:rsidRPr="00CF593F" w:rsidRDefault="000E7E38" w:rsidP="00F84ABD">
            <w:pPr>
              <w:jc w:val="center"/>
              <w:rPr>
                <w:rFonts w:ascii="Times New Roman" w:hAnsi="Times New Roman" w:cs="Times New Roman"/>
                <w:b/>
                <w:bCs/>
                <w:sz w:val="20"/>
                <w:szCs w:val="20"/>
              </w:rPr>
            </w:pPr>
            <w:r>
              <w:rPr>
                <w:rFonts w:ascii="Times New Roman" w:hAnsi="Times New Roman" w:cs="Times New Roman"/>
                <w:b/>
                <w:bCs/>
                <w:sz w:val="20"/>
                <w:szCs w:val="20"/>
              </w:rPr>
              <w:t>%</w:t>
            </w:r>
          </w:p>
        </w:tc>
      </w:tr>
      <w:tr w:rsidR="000E7E38" w:rsidRPr="00CF593F" w14:paraId="53E38AC7" w14:textId="77777777" w:rsidTr="00F84ABD">
        <w:trPr>
          <w:trHeight w:val="372"/>
        </w:trPr>
        <w:tc>
          <w:tcPr>
            <w:tcW w:w="1727" w:type="dxa"/>
          </w:tcPr>
          <w:p w14:paraId="678724B6" w14:textId="77777777" w:rsidR="000E7E38" w:rsidRPr="00CF593F" w:rsidRDefault="000E7E38" w:rsidP="00F84ABD">
            <w:pPr>
              <w:rPr>
                <w:rFonts w:ascii="Times New Roman" w:hAnsi="Times New Roman" w:cs="Times New Roman"/>
                <w:b/>
                <w:bCs/>
                <w:sz w:val="20"/>
                <w:szCs w:val="20"/>
              </w:rPr>
            </w:pPr>
            <w:r>
              <w:rPr>
                <w:rFonts w:ascii="Times New Roman" w:hAnsi="Times New Roman" w:cs="Times New Roman"/>
                <w:b/>
                <w:bCs/>
                <w:sz w:val="20"/>
                <w:szCs w:val="20"/>
              </w:rPr>
              <w:t>Supervisor’s</w:t>
            </w:r>
            <w:r w:rsidRPr="00CF593F">
              <w:rPr>
                <w:rFonts w:ascii="Times New Roman" w:hAnsi="Times New Roman" w:cs="Times New Roman"/>
                <w:b/>
                <w:bCs/>
                <w:sz w:val="20"/>
                <w:szCs w:val="20"/>
              </w:rPr>
              <w:t xml:space="preserve"> gender</w:t>
            </w:r>
          </w:p>
        </w:tc>
        <w:tc>
          <w:tcPr>
            <w:tcW w:w="2953" w:type="dxa"/>
          </w:tcPr>
          <w:p w14:paraId="46984425" w14:textId="77777777" w:rsidR="000E7E38" w:rsidRPr="00CF593F" w:rsidRDefault="000E7E38" w:rsidP="00F84ABD">
            <w:pPr>
              <w:rPr>
                <w:rFonts w:ascii="Times New Roman" w:hAnsi="Times New Roman" w:cs="Times New Roman"/>
                <w:sz w:val="20"/>
                <w:szCs w:val="20"/>
              </w:rPr>
            </w:pPr>
            <w:r w:rsidRPr="00CF593F">
              <w:rPr>
                <w:rFonts w:ascii="Times New Roman" w:hAnsi="Times New Roman" w:cs="Times New Roman"/>
                <w:sz w:val="20"/>
                <w:szCs w:val="20"/>
              </w:rPr>
              <w:t>Strongly Agree</w:t>
            </w:r>
          </w:p>
          <w:p w14:paraId="5A7B0ABE" w14:textId="77777777" w:rsidR="000E7E38" w:rsidRPr="00CF593F" w:rsidRDefault="000E7E38" w:rsidP="00F84ABD">
            <w:pPr>
              <w:rPr>
                <w:rFonts w:ascii="Times New Roman" w:hAnsi="Times New Roman" w:cs="Times New Roman"/>
                <w:sz w:val="20"/>
                <w:szCs w:val="20"/>
              </w:rPr>
            </w:pPr>
            <w:r w:rsidRPr="00CF593F">
              <w:rPr>
                <w:rFonts w:ascii="Times New Roman" w:hAnsi="Times New Roman" w:cs="Times New Roman"/>
                <w:sz w:val="20"/>
                <w:szCs w:val="20"/>
              </w:rPr>
              <w:t>Agree</w:t>
            </w:r>
          </w:p>
          <w:p w14:paraId="3D5809EB" w14:textId="77777777" w:rsidR="000E7E38" w:rsidRPr="00CF593F" w:rsidRDefault="000E7E38" w:rsidP="00F84ABD">
            <w:pPr>
              <w:rPr>
                <w:rFonts w:ascii="Times New Roman" w:hAnsi="Times New Roman" w:cs="Times New Roman"/>
                <w:sz w:val="20"/>
                <w:szCs w:val="20"/>
              </w:rPr>
            </w:pPr>
            <w:r w:rsidRPr="00CF593F">
              <w:rPr>
                <w:rFonts w:ascii="Times New Roman" w:hAnsi="Times New Roman" w:cs="Times New Roman"/>
                <w:sz w:val="20"/>
                <w:szCs w:val="20"/>
              </w:rPr>
              <w:t>Neutral</w:t>
            </w:r>
            <w:r w:rsidRPr="00CF593F">
              <w:rPr>
                <w:rFonts w:ascii="Times New Roman" w:hAnsi="Times New Roman" w:cs="Times New Roman"/>
                <w:sz w:val="20"/>
                <w:szCs w:val="20"/>
              </w:rPr>
              <w:br/>
              <w:t>Disagree</w:t>
            </w:r>
          </w:p>
          <w:p w14:paraId="75814F9D" w14:textId="77777777" w:rsidR="000E7E38" w:rsidRDefault="000E7E38" w:rsidP="00F84ABD">
            <w:pPr>
              <w:rPr>
                <w:rFonts w:ascii="Times New Roman" w:hAnsi="Times New Roman" w:cs="Times New Roman"/>
                <w:sz w:val="20"/>
                <w:szCs w:val="20"/>
              </w:rPr>
            </w:pPr>
            <w:r w:rsidRPr="00CF593F">
              <w:rPr>
                <w:rFonts w:ascii="Times New Roman" w:hAnsi="Times New Roman" w:cs="Times New Roman"/>
                <w:sz w:val="20"/>
                <w:szCs w:val="20"/>
              </w:rPr>
              <w:t>Strongly Disagree</w:t>
            </w:r>
          </w:p>
          <w:p w14:paraId="7CD832AB" w14:textId="77777777" w:rsidR="000E7E38" w:rsidRPr="0038722C" w:rsidRDefault="000E7E38" w:rsidP="00F84ABD">
            <w:pPr>
              <w:rPr>
                <w:rFonts w:ascii="Times New Roman" w:hAnsi="Times New Roman" w:cs="Times New Roman"/>
                <w:b/>
                <w:bCs/>
                <w:sz w:val="20"/>
                <w:szCs w:val="20"/>
              </w:rPr>
            </w:pPr>
            <w:r>
              <w:rPr>
                <w:rFonts w:ascii="Times New Roman" w:hAnsi="Times New Roman" w:cs="Times New Roman"/>
                <w:b/>
                <w:bCs/>
                <w:sz w:val="20"/>
                <w:szCs w:val="20"/>
              </w:rPr>
              <w:t>TOTAL</w:t>
            </w:r>
          </w:p>
        </w:tc>
        <w:tc>
          <w:tcPr>
            <w:tcW w:w="810" w:type="dxa"/>
          </w:tcPr>
          <w:p w14:paraId="0D1CB50C" w14:textId="77777777" w:rsidR="000E7E38" w:rsidRDefault="000E7E38" w:rsidP="00F84ABD">
            <w:pPr>
              <w:jc w:val="center"/>
              <w:rPr>
                <w:rFonts w:ascii="Times New Roman" w:hAnsi="Times New Roman" w:cs="Times New Roman"/>
                <w:sz w:val="20"/>
                <w:szCs w:val="20"/>
              </w:rPr>
            </w:pPr>
            <w:r>
              <w:rPr>
                <w:rFonts w:ascii="Times New Roman" w:hAnsi="Times New Roman" w:cs="Times New Roman"/>
                <w:sz w:val="20"/>
                <w:szCs w:val="20"/>
              </w:rPr>
              <w:t>3</w:t>
            </w:r>
          </w:p>
          <w:p w14:paraId="215A48A1" w14:textId="77777777" w:rsidR="000E7E38" w:rsidRDefault="000E7E38" w:rsidP="00F84ABD">
            <w:pPr>
              <w:jc w:val="center"/>
              <w:rPr>
                <w:rFonts w:ascii="Times New Roman" w:hAnsi="Times New Roman" w:cs="Times New Roman"/>
                <w:sz w:val="20"/>
                <w:szCs w:val="20"/>
              </w:rPr>
            </w:pPr>
            <w:r>
              <w:rPr>
                <w:rFonts w:ascii="Times New Roman" w:hAnsi="Times New Roman" w:cs="Times New Roman"/>
                <w:sz w:val="20"/>
                <w:szCs w:val="20"/>
              </w:rPr>
              <w:t>15</w:t>
            </w:r>
          </w:p>
          <w:p w14:paraId="1FA115F7" w14:textId="77777777" w:rsidR="000E7E38" w:rsidRDefault="000E7E38" w:rsidP="00F84ABD">
            <w:pPr>
              <w:jc w:val="center"/>
              <w:rPr>
                <w:rFonts w:ascii="Times New Roman" w:hAnsi="Times New Roman" w:cs="Times New Roman"/>
                <w:sz w:val="20"/>
                <w:szCs w:val="20"/>
              </w:rPr>
            </w:pPr>
            <w:r>
              <w:rPr>
                <w:rFonts w:ascii="Times New Roman" w:hAnsi="Times New Roman" w:cs="Times New Roman"/>
                <w:sz w:val="20"/>
                <w:szCs w:val="20"/>
              </w:rPr>
              <w:t>3</w:t>
            </w:r>
          </w:p>
          <w:p w14:paraId="01D47788" w14:textId="77777777" w:rsidR="000E7E38" w:rsidRDefault="000E7E38" w:rsidP="00F84ABD">
            <w:pPr>
              <w:jc w:val="center"/>
              <w:rPr>
                <w:rFonts w:ascii="Times New Roman" w:hAnsi="Times New Roman" w:cs="Times New Roman"/>
                <w:sz w:val="20"/>
                <w:szCs w:val="20"/>
              </w:rPr>
            </w:pPr>
            <w:r>
              <w:rPr>
                <w:rFonts w:ascii="Times New Roman" w:hAnsi="Times New Roman" w:cs="Times New Roman"/>
                <w:sz w:val="20"/>
                <w:szCs w:val="20"/>
              </w:rPr>
              <w:t>4</w:t>
            </w:r>
          </w:p>
          <w:p w14:paraId="4EFA44DE" w14:textId="77777777" w:rsidR="000E7E38" w:rsidRDefault="000E7E38" w:rsidP="00F84ABD">
            <w:pPr>
              <w:jc w:val="center"/>
              <w:rPr>
                <w:rFonts w:ascii="Times New Roman" w:hAnsi="Times New Roman" w:cs="Times New Roman"/>
                <w:sz w:val="20"/>
                <w:szCs w:val="20"/>
              </w:rPr>
            </w:pPr>
            <w:r>
              <w:rPr>
                <w:rFonts w:ascii="Times New Roman" w:hAnsi="Times New Roman" w:cs="Times New Roman"/>
                <w:sz w:val="20"/>
                <w:szCs w:val="20"/>
              </w:rPr>
              <w:t>4</w:t>
            </w:r>
          </w:p>
          <w:p w14:paraId="7230D5C9" w14:textId="77777777" w:rsidR="000E7E38" w:rsidRPr="0038722C" w:rsidRDefault="000E7E38" w:rsidP="00F84ABD">
            <w:pPr>
              <w:jc w:val="center"/>
              <w:rPr>
                <w:rFonts w:ascii="Times New Roman" w:hAnsi="Times New Roman" w:cs="Times New Roman"/>
                <w:b/>
                <w:bCs/>
                <w:sz w:val="20"/>
                <w:szCs w:val="20"/>
              </w:rPr>
            </w:pPr>
            <w:r>
              <w:rPr>
                <w:rFonts w:ascii="Times New Roman" w:hAnsi="Times New Roman" w:cs="Times New Roman"/>
                <w:b/>
                <w:bCs/>
                <w:sz w:val="20"/>
                <w:szCs w:val="20"/>
              </w:rPr>
              <w:t>29</w:t>
            </w:r>
          </w:p>
        </w:tc>
        <w:tc>
          <w:tcPr>
            <w:tcW w:w="1170" w:type="dxa"/>
          </w:tcPr>
          <w:p w14:paraId="56866865" w14:textId="77777777" w:rsidR="000E7E38" w:rsidRDefault="000E7E38" w:rsidP="00F84ABD">
            <w:pPr>
              <w:jc w:val="center"/>
              <w:rPr>
                <w:rFonts w:ascii="Times New Roman" w:hAnsi="Times New Roman" w:cs="Times New Roman"/>
                <w:sz w:val="20"/>
                <w:szCs w:val="20"/>
              </w:rPr>
            </w:pPr>
            <w:r>
              <w:rPr>
                <w:rFonts w:ascii="Times New Roman" w:hAnsi="Times New Roman" w:cs="Times New Roman"/>
                <w:sz w:val="20"/>
                <w:szCs w:val="20"/>
              </w:rPr>
              <w:t>10.3%</w:t>
            </w:r>
          </w:p>
          <w:p w14:paraId="7D5FC593" w14:textId="77777777" w:rsidR="000E7E38" w:rsidRDefault="000E7E38" w:rsidP="00F84ABD">
            <w:pPr>
              <w:jc w:val="center"/>
              <w:rPr>
                <w:rFonts w:ascii="Times New Roman" w:hAnsi="Times New Roman" w:cs="Times New Roman"/>
                <w:sz w:val="20"/>
                <w:szCs w:val="20"/>
              </w:rPr>
            </w:pPr>
            <w:r>
              <w:rPr>
                <w:rFonts w:ascii="Times New Roman" w:hAnsi="Times New Roman" w:cs="Times New Roman"/>
                <w:sz w:val="20"/>
                <w:szCs w:val="20"/>
              </w:rPr>
              <w:t>51.7%</w:t>
            </w:r>
          </w:p>
          <w:p w14:paraId="5E2BA544" w14:textId="77777777" w:rsidR="000E7E38" w:rsidRDefault="000E7E38" w:rsidP="00F84ABD">
            <w:pPr>
              <w:jc w:val="center"/>
              <w:rPr>
                <w:rFonts w:ascii="Times New Roman" w:hAnsi="Times New Roman" w:cs="Times New Roman"/>
                <w:sz w:val="20"/>
                <w:szCs w:val="20"/>
              </w:rPr>
            </w:pPr>
            <w:r>
              <w:rPr>
                <w:rFonts w:ascii="Times New Roman" w:hAnsi="Times New Roman" w:cs="Times New Roman"/>
                <w:sz w:val="20"/>
                <w:szCs w:val="20"/>
              </w:rPr>
              <w:t>10.3%</w:t>
            </w:r>
          </w:p>
          <w:p w14:paraId="4B700E20" w14:textId="77777777" w:rsidR="000E7E38" w:rsidRDefault="000E7E38" w:rsidP="00F84ABD">
            <w:pPr>
              <w:jc w:val="center"/>
              <w:rPr>
                <w:rFonts w:ascii="Times New Roman" w:hAnsi="Times New Roman" w:cs="Times New Roman"/>
                <w:sz w:val="20"/>
                <w:szCs w:val="20"/>
              </w:rPr>
            </w:pPr>
            <w:r>
              <w:rPr>
                <w:rFonts w:ascii="Times New Roman" w:hAnsi="Times New Roman" w:cs="Times New Roman"/>
                <w:sz w:val="20"/>
                <w:szCs w:val="20"/>
              </w:rPr>
              <w:t>13.8%</w:t>
            </w:r>
          </w:p>
          <w:p w14:paraId="24DAB519" w14:textId="77777777" w:rsidR="000E7E38" w:rsidRDefault="000E7E38" w:rsidP="00F84ABD">
            <w:pPr>
              <w:jc w:val="center"/>
              <w:rPr>
                <w:rFonts w:ascii="Times New Roman" w:hAnsi="Times New Roman" w:cs="Times New Roman"/>
                <w:sz w:val="20"/>
                <w:szCs w:val="20"/>
              </w:rPr>
            </w:pPr>
            <w:r>
              <w:rPr>
                <w:rFonts w:ascii="Times New Roman" w:hAnsi="Times New Roman" w:cs="Times New Roman"/>
                <w:sz w:val="20"/>
                <w:szCs w:val="20"/>
              </w:rPr>
              <w:t>13.8%</w:t>
            </w:r>
          </w:p>
          <w:p w14:paraId="756240E4" w14:textId="77777777" w:rsidR="000E7E38" w:rsidRPr="0038722C" w:rsidRDefault="000E7E38" w:rsidP="00F84ABD">
            <w:pPr>
              <w:spacing w:line="360" w:lineRule="auto"/>
              <w:jc w:val="center"/>
              <w:rPr>
                <w:rFonts w:ascii="Times New Roman" w:hAnsi="Times New Roman" w:cs="Times New Roman"/>
                <w:b/>
                <w:bCs/>
                <w:sz w:val="20"/>
                <w:szCs w:val="20"/>
              </w:rPr>
            </w:pPr>
            <w:r>
              <w:rPr>
                <w:rFonts w:ascii="Times New Roman" w:hAnsi="Times New Roman" w:cs="Times New Roman"/>
                <w:b/>
                <w:bCs/>
                <w:sz w:val="20"/>
                <w:szCs w:val="20"/>
              </w:rPr>
              <w:t>100%</w:t>
            </w:r>
          </w:p>
        </w:tc>
        <w:tc>
          <w:tcPr>
            <w:tcW w:w="930" w:type="dxa"/>
          </w:tcPr>
          <w:p w14:paraId="55606F9A" w14:textId="77777777" w:rsidR="000E7E38" w:rsidRDefault="000E7E38" w:rsidP="00F84ABD">
            <w:pPr>
              <w:jc w:val="center"/>
              <w:rPr>
                <w:rFonts w:ascii="Times New Roman" w:hAnsi="Times New Roman" w:cs="Times New Roman"/>
                <w:sz w:val="20"/>
                <w:szCs w:val="20"/>
              </w:rPr>
            </w:pPr>
            <w:r>
              <w:rPr>
                <w:rFonts w:ascii="Times New Roman" w:hAnsi="Times New Roman" w:cs="Times New Roman"/>
                <w:sz w:val="20"/>
                <w:szCs w:val="20"/>
              </w:rPr>
              <w:t>2</w:t>
            </w:r>
          </w:p>
          <w:p w14:paraId="6FA63BB0" w14:textId="77777777" w:rsidR="000E7E38" w:rsidRDefault="000E7E38" w:rsidP="00F84ABD">
            <w:pPr>
              <w:jc w:val="center"/>
              <w:rPr>
                <w:rFonts w:ascii="Times New Roman" w:hAnsi="Times New Roman" w:cs="Times New Roman"/>
                <w:sz w:val="20"/>
                <w:szCs w:val="20"/>
              </w:rPr>
            </w:pPr>
            <w:r>
              <w:rPr>
                <w:rFonts w:ascii="Times New Roman" w:hAnsi="Times New Roman" w:cs="Times New Roman"/>
                <w:sz w:val="20"/>
                <w:szCs w:val="20"/>
              </w:rPr>
              <w:t>13</w:t>
            </w:r>
          </w:p>
          <w:p w14:paraId="574CB97C" w14:textId="77777777" w:rsidR="000E7E38" w:rsidRDefault="000E7E38" w:rsidP="00F84ABD">
            <w:pPr>
              <w:jc w:val="center"/>
              <w:rPr>
                <w:rFonts w:ascii="Times New Roman" w:hAnsi="Times New Roman" w:cs="Times New Roman"/>
                <w:sz w:val="20"/>
                <w:szCs w:val="20"/>
              </w:rPr>
            </w:pPr>
            <w:r>
              <w:rPr>
                <w:rFonts w:ascii="Times New Roman" w:hAnsi="Times New Roman" w:cs="Times New Roman"/>
                <w:sz w:val="20"/>
                <w:szCs w:val="20"/>
              </w:rPr>
              <w:t>6</w:t>
            </w:r>
          </w:p>
          <w:p w14:paraId="3574AF47" w14:textId="77777777" w:rsidR="000E7E38" w:rsidRDefault="000E7E38" w:rsidP="00F84ABD">
            <w:pPr>
              <w:jc w:val="center"/>
              <w:rPr>
                <w:rFonts w:ascii="Times New Roman" w:hAnsi="Times New Roman" w:cs="Times New Roman"/>
                <w:sz w:val="20"/>
                <w:szCs w:val="20"/>
              </w:rPr>
            </w:pPr>
            <w:r>
              <w:rPr>
                <w:rFonts w:ascii="Times New Roman" w:hAnsi="Times New Roman" w:cs="Times New Roman"/>
                <w:sz w:val="20"/>
                <w:szCs w:val="20"/>
              </w:rPr>
              <w:t>5</w:t>
            </w:r>
          </w:p>
          <w:p w14:paraId="5874F97A" w14:textId="77777777" w:rsidR="000E7E38" w:rsidRDefault="000E7E38" w:rsidP="00F84ABD">
            <w:pPr>
              <w:jc w:val="center"/>
              <w:rPr>
                <w:rFonts w:ascii="Times New Roman" w:hAnsi="Times New Roman" w:cs="Times New Roman"/>
                <w:sz w:val="20"/>
                <w:szCs w:val="20"/>
              </w:rPr>
            </w:pPr>
            <w:r>
              <w:rPr>
                <w:rFonts w:ascii="Times New Roman" w:hAnsi="Times New Roman" w:cs="Times New Roman"/>
                <w:sz w:val="20"/>
                <w:szCs w:val="20"/>
              </w:rPr>
              <w:t>9</w:t>
            </w:r>
          </w:p>
          <w:p w14:paraId="1A93B07D" w14:textId="77777777" w:rsidR="000E7E38" w:rsidRPr="0038722C" w:rsidRDefault="000E7E38" w:rsidP="00F84ABD">
            <w:pPr>
              <w:jc w:val="center"/>
              <w:rPr>
                <w:rFonts w:ascii="Times New Roman" w:hAnsi="Times New Roman" w:cs="Times New Roman"/>
                <w:b/>
                <w:bCs/>
                <w:sz w:val="20"/>
                <w:szCs w:val="20"/>
              </w:rPr>
            </w:pPr>
            <w:r>
              <w:rPr>
                <w:rFonts w:ascii="Times New Roman" w:hAnsi="Times New Roman" w:cs="Times New Roman"/>
                <w:b/>
                <w:bCs/>
                <w:sz w:val="20"/>
                <w:szCs w:val="20"/>
              </w:rPr>
              <w:t>35</w:t>
            </w:r>
          </w:p>
        </w:tc>
        <w:tc>
          <w:tcPr>
            <w:tcW w:w="1770" w:type="dxa"/>
          </w:tcPr>
          <w:p w14:paraId="2EE665DB" w14:textId="77777777" w:rsidR="000E7E38" w:rsidRDefault="000E7E38" w:rsidP="00F84ABD">
            <w:pPr>
              <w:jc w:val="center"/>
              <w:rPr>
                <w:rFonts w:ascii="Times New Roman" w:hAnsi="Times New Roman" w:cs="Times New Roman"/>
                <w:sz w:val="20"/>
                <w:szCs w:val="20"/>
              </w:rPr>
            </w:pPr>
            <w:r>
              <w:rPr>
                <w:rFonts w:ascii="Times New Roman" w:hAnsi="Times New Roman" w:cs="Times New Roman"/>
                <w:sz w:val="20"/>
                <w:szCs w:val="20"/>
              </w:rPr>
              <w:t>5.7%</w:t>
            </w:r>
          </w:p>
          <w:p w14:paraId="57DE501C" w14:textId="77777777" w:rsidR="000E7E38" w:rsidRDefault="000E7E38" w:rsidP="00F84ABD">
            <w:pPr>
              <w:jc w:val="center"/>
              <w:rPr>
                <w:rFonts w:ascii="Times New Roman" w:hAnsi="Times New Roman" w:cs="Times New Roman"/>
                <w:sz w:val="20"/>
                <w:szCs w:val="20"/>
              </w:rPr>
            </w:pPr>
            <w:r>
              <w:rPr>
                <w:rFonts w:ascii="Times New Roman" w:hAnsi="Times New Roman" w:cs="Times New Roman"/>
                <w:sz w:val="20"/>
                <w:szCs w:val="20"/>
              </w:rPr>
              <w:t>37.1%</w:t>
            </w:r>
          </w:p>
          <w:p w14:paraId="06B41BF1" w14:textId="77777777" w:rsidR="000E7E38" w:rsidRDefault="000E7E38" w:rsidP="00F84ABD">
            <w:pPr>
              <w:jc w:val="center"/>
              <w:rPr>
                <w:rFonts w:ascii="Times New Roman" w:hAnsi="Times New Roman" w:cs="Times New Roman"/>
                <w:sz w:val="20"/>
                <w:szCs w:val="20"/>
              </w:rPr>
            </w:pPr>
            <w:r>
              <w:rPr>
                <w:rFonts w:ascii="Times New Roman" w:hAnsi="Times New Roman" w:cs="Times New Roman"/>
                <w:sz w:val="20"/>
                <w:szCs w:val="20"/>
              </w:rPr>
              <w:t>17.1%</w:t>
            </w:r>
          </w:p>
          <w:p w14:paraId="46A090E4" w14:textId="77777777" w:rsidR="000E7E38" w:rsidRDefault="000E7E38" w:rsidP="00F84ABD">
            <w:pPr>
              <w:jc w:val="center"/>
              <w:rPr>
                <w:rFonts w:ascii="Times New Roman" w:hAnsi="Times New Roman" w:cs="Times New Roman"/>
                <w:sz w:val="20"/>
                <w:szCs w:val="20"/>
              </w:rPr>
            </w:pPr>
            <w:r>
              <w:rPr>
                <w:rFonts w:ascii="Times New Roman" w:hAnsi="Times New Roman" w:cs="Times New Roman"/>
                <w:sz w:val="20"/>
                <w:szCs w:val="20"/>
              </w:rPr>
              <w:t>14.3%</w:t>
            </w:r>
          </w:p>
          <w:p w14:paraId="18E35857" w14:textId="77777777" w:rsidR="000E7E38" w:rsidRDefault="000E7E38" w:rsidP="00F84ABD">
            <w:pPr>
              <w:jc w:val="center"/>
              <w:rPr>
                <w:rFonts w:ascii="Times New Roman" w:hAnsi="Times New Roman" w:cs="Times New Roman"/>
                <w:sz w:val="20"/>
                <w:szCs w:val="20"/>
              </w:rPr>
            </w:pPr>
            <w:r>
              <w:rPr>
                <w:rFonts w:ascii="Times New Roman" w:hAnsi="Times New Roman" w:cs="Times New Roman"/>
                <w:sz w:val="20"/>
                <w:szCs w:val="20"/>
              </w:rPr>
              <w:t>25.7%</w:t>
            </w:r>
          </w:p>
          <w:p w14:paraId="64C0CF74" w14:textId="77777777" w:rsidR="000E7E38" w:rsidRPr="0038722C" w:rsidRDefault="000E7E38" w:rsidP="00F84ABD">
            <w:pPr>
              <w:jc w:val="center"/>
              <w:rPr>
                <w:rFonts w:ascii="Times New Roman" w:hAnsi="Times New Roman" w:cs="Times New Roman"/>
                <w:b/>
                <w:bCs/>
                <w:sz w:val="20"/>
                <w:szCs w:val="20"/>
              </w:rPr>
            </w:pPr>
            <w:r>
              <w:rPr>
                <w:rFonts w:ascii="Times New Roman" w:hAnsi="Times New Roman" w:cs="Times New Roman"/>
                <w:b/>
                <w:bCs/>
                <w:sz w:val="20"/>
                <w:szCs w:val="20"/>
              </w:rPr>
              <w:t>100%</w:t>
            </w:r>
          </w:p>
        </w:tc>
      </w:tr>
      <w:tr w:rsidR="000E7E38" w:rsidRPr="00CF593F" w14:paraId="4A0C6C95" w14:textId="77777777" w:rsidTr="00F84ABD">
        <w:trPr>
          <w:trHeight w:val="915"/>
        </w:trPr>
        <w:tc>
          <w:tcPr>
            <w:tcW w:w="1727" w:type="dxa"/>
          </w:tcPr>
          <w:p w14:paraId="5B4FD4E0" w14:textId="77777777" w:rsidR="000E7E38" w:rsidRPr="00CF593F" w:rsidRDefault="000E7E38" w:rsidP="00F84ABD">
            <w:pPr>
              <w:rPr>
                <w:rFonts w:ascii="Times New Roman" w:hAnsi="Times New Roman" w:cs="Times New Roman"/>
                <w:b/>
                <w:bCs/>
                <w:sz w:val="20"/>
                <w:szCs w:val="20"/>
              </w:rPr>
            </w:pPr>
            <w:r>
              <w:rPr>
                <w:rFonts w:ascii="Times New Roman" w:hAnsi="Times New Roman" w:cs="Times New Roman"/>
                <w:b/>
                <w:bCs/>
                <w:sz w:val="20"/>
                <w:szCs w:val="20"/>
              </w:rPr>
              <w:t>Supervisor’s</w:t>
            </w:r>
            <w:r w:rsidRPr="00CF593F">
              <w:rPr>
                <w:rFonts w:ascii="Times New Roman" w:hAnsi="Times New Roman" w:cs="Times New Roman"/>
                <w:b/>
                <w:bCs/>
                <w:sz w:val="20"/>
                <w:szCs w:val="20"/>
              </w:rPr>
              <w:t xml:space="preserve"> age</w:t>
            </w:r>
          </w:p>
        </w:tc>
        <w:tc>
          <w:tcPr>
            <w:tcW w:w="2953" w:type="dxa"/>
          </w:tcPr>
          <w:p w14:paraId="20A67463" w14:textId="77777777" w:rsidR="000E7E38" w:rsidRPr="00CF593F" w:rsidRDefault="000E7E38" w:rsidP="00F84ABD">
            <w:pPr>
              <w:rPr>
                <w:rFonts w:ascii="Times New Roman" w:hAnsi="Times New Roman" w:cs="Times New Roman"/>
                <w:sz w:val="20"/>
                <w:szCs w:val="20"/>
              </w:rPr>
            </w:pPr>
            <w:r w:rsidRPr="00CF593F">
              <w:rPr>
                <w:rFonts w:ascii="Times New Roman" w:hAnsi="Times New Roman" w:cs="Times New Roman"/>
                <w:sz w:val="20"/>
                <w:szCs w:val="20"/>
              </w:rPr>
              <w:t>Strongly Agree</w:t>
            </w:r>
          </w:p>
          <w:p w14:paraId="2CCBB9BB" w14:textId="77777777" w:rsidR="000E7E38" w:rsidRPr="00CF593F" w:rsidRDefault="000E7E38" w:rsidP="00F84ABD">
            <w:pPr>
              <w:rPr>
                <w:rFonts w:ascii="Times New Roman" w:hAnsi="Times New Roman" w:cs="Times New Roman"/>
                <w:sz w:val="20"/>
                <w:szCs w:val="20"/>
              </w:rPr>
            </w:pPr>
            <w:r w:rsidRPr="00CF593F">
              <w:rPr>
                <w:rFonts w:ascii="Times New Roman" w:hAnsi="Times New Roman" w:cs="Times New Roman"/>
                <w:sz w:val="20"/>
                <w:szCs w:val="20"/>
              </w:rPr>
              <w:t>Agree</w:t>
            </w:r>
          </w:p>
          <w:p w14:paraId="1EA10484" w14:textId="77777777" w:rsidR="000E7E38" w:rsidRPr="00CF593F" w:rsidRDefault="000E7E38" w:rsidP="00F84ABD">
            <w:pPr>
              <w:rPr>
                <w:rFonts w:ascii="Times New Roman" w:hAnsi="Times New Roman" w:cs="Times New Roman"/>
                <w:sz w:val="20"/>
                <w:szCs w:val="20"/>
              </w:rPr>
            </w:pPr>
            <w:r w:rsidRPr="00CF593F">
              <w:rPr>
                <w:rFonts w:ascii="Times New Roman" w:hAnsi="Times New Roman" w:cs="Times New Roman"/>
                <w:sz w:val="20"/>
                <w:szCs w:val="20"/>
              </w:rPr>
              <w:t>Neutral</w:t>
            </w:r>
            <w:r w:rsidRPr="00CF593F">
              <w:rPr>
                <w:rFonts w:ascii="Times New Roman" w:hAnsi="Times New Roman" w:cs="Times New Roman"/>
                <w:sz w:val="20"/>
                <w:szCs w:val="20"/>
              </w:rPr>
              <w:br/>
              <w:t>Disagree</w:t>
            </w:r>
          </w:p>
          <w:p w14:paraId="2236FDAB" w14:textId="77777777" w:rsidR="000E7E38" w:rsidRDefault="000E7E38" w:rsidP="00F84ABD">
            <w:pPr>
              <w:rPr>
                <w:rFonts w:ascii="Times New Roman" w:hAnsi="Times New Roman" w:cs="Times New Roman"/>
                <w:sz w:val="20"/>
                <w:szCs w:val="20"/>
              </w:rPr>
            </w:pPr>
            <w:r w:rsidRPr="00CF593F">
              <w:rPr>
                <w:rFonts w:ascii="Times New Roman" w:hAnsi="Times New Roman" w:cs="Times New Roman"/>
                <w:sz w:val="20"/>
                <w:szCs w:val="20"/>
              </w:rPr>
              <w:t>Strongly Disagree</w:t>
            </w:r>
          </w:p>
          <w:p w14:paraId="32AE4810" w14:textId="77777777" w:rsidR="000E7E38" w:rsidRPr="00CF593F" w:rsidRDefault="000E7E38" w:rsidP="00F84ABD">
            <w:pPr>
              <w:rPr>
                <w:rFonts w:ascii="Times New Roman" w:hAnsi="Times New Roman" w:cs="Times New Roman"/>
                <w:sz w:val="20"/>
                <w:szCs w:val="20"/>
              </w:rPr>
            </w:pPr>
            <w:r>
              <w:rPr>
                <w:rFonts w:ascii="Times New Roman" w:hAnsi="Times New Roman" w:cs="Times New Roman"/>
                <w:b/>
                <w:bCs/>
                <w:sz w:val="20"/>
                <w:szCs w:val="20"/>
              </w:rPr>
              <w:t>TOTAL</w:t>
            </w:r>
          </w:p>
        </w:tc>
        <w:tc>
          <w:tcPr>
            <w:tcW w:w="810" w:type="dxa"/>
          </w:tcPr>
          <w:p w14:paraId="630F5777" w14:textId="77777777" w:rsidR="000E7E38" w:rsidRDefault="000E7E38" w:rsidP="00F84ABD">
            <w:pPr>
              <w:jc w:val="center"/>
              <w:rPr>
                <w:rFonts w:ascii="Times New Roman" w:hAnsi="Times New Roman" w:cs="Times New Roman"/>
                <w:sz w:val="20"/>
                <w:szCs w:val="20"/>
              </w:rPr>
            </w:pPr>
            <w:r>
              <w:rPr>
                <w:rFonts w:ascii="Times New Roman" w:hAnsi="Times New Roman" w:cs="Times New Roman"/>
                <w:sz w:val="20"/>
                <w:szCs w:val="20"/>
              </w:rPr>
              <w:t>2</w:t>
            </w:r>
          </w:p>
          <w:p w14:paraId="5E9B5F46" w14:textId="77777777" w:rsidR="000E7E38" w:rsidRDefault="000E7E38" w:rsidP="00F84ABD">
            <w:pPr>
              <w:jc w:val="center"/>
              <w:rPr>
                <w:rFonts w:ascii="Times New Roman" w:hAnsi="Times New Roman" w:cs="Times New Roman"/>
                <w:sz w:val="20"/>
                <w:szCs w:val="20"/>
              </w:rPr>
            </w:pPr>
            <w:r>
              <w:rPr>
                <w:rFonts w:ascii="Times New Roman" w:hAnsi="Times New Roman" w:cs="Times New Roman"/>
                <w:sz w:val="20"/>
                <w:szCs w:val="20"/>
              </w:rPr>
              <w:t>14</w:t>
            </w:r>
          </w:p>
          <w:p w14:paraId="09A2E19E" w14:textId="77777777" w:rsidR="000E7E38" w:rsidRDefault="000E7E38" w:rsidP="00F84ABD">
            <w:pPr>
              <w:jc w:val="center"/>
              <w:rPr>
                <w:rFonts w:ascii="Times New Roman" w:hAnsi="Times New Roman" w:cs="Times New Roman"/>
                <w:sz w:val="20"/>
                <w:szCs w:val="20"/>
              </w:rPr>
            </w:pPr>
            <w:r>
              <w:rPr>
                <w:rFonts w:ascii="Times New Roman" w:hAnsi="Times New Roman" w:cs="Times New Roman"/>
                <w:sz w:val="20"/>
                <w:szCs w:val="20"/>
              </w:rPr>
              <w:t>4</w:t>
            </w:r>
          </w:p>
          <w:p w14:paraId="48B60E10" w14:textId="77777777" w:rsidR="000E7E38" w:rsidRDefault="000E7E38" w:rsidP="00F84ABD">
            <w:pPr>
              <w:jc w:val="center"/>
              <w:rPr>
                <w:rFonts w:ascii="Times New Roman" w:hAnsi="Times New Roman" w:cs="Times New Roman"/>
                <w:sz w:val="20"/>
                <w:szCs w:val="20"/>
              </w:rPr>
            </w:pPr>
            <w:r>
              <w:rPr>
                <w:rFonts w:ascii="Times New Roman" w:hAnsi="Times New Roman" w:cs="Times New Roman"/>
                <w:sz w:val="20"/>
                <w:szCs w:val="20"/>
              </w:rPr>
              <w:t>6</w:t>
            </w:r>
          </w:p>
          <w:p w14:paraId="0B466757" w14:textId="77777777" w:rsidR="000E7E38" w:rsidRDefault="000E7E38" w:rsidP="00F84ABD">
            <w:pPr>
              <w:jc w:val="center"/>
              <w:rPr>
                <w:rFonts w:ascii="Times New Roman" w:hAnsi="Times New Roman" w:cs="Times New Roman"/>
                <w:sz w:val="20"/>
                <w:szCs w:val="20"/>
              </w:rPr>
            </w:pPr>
            <w:r>
              <w:rPr>
                <w:rFonts w:ascii="Times New Roman" w:hAnsi="Times New Roman" w:cs="Times New Roman"/>
                <w:sz w:val="20"/>
                <w:szCs w:val="20"/>
              </w:rPr>
              <w:t>3</w:t>
            </w:r>
          </w:p>
          <w:p w14:paraId="26F71AD2" w14:textId="77777777" w:rsidR="000E7E38" w:rsidRPr="00CF593F" w:rsidRDefault="000E7E38" w:rsidP="00F84ABD">
            <w:pPr>
              <w:jc w:val="center"/>
              <w:rPr>
                <w:rFonts w:ascii="Times New Roman" w:hAnsi="Times New Roman" w:cs="Times New Roman"/>
                <w:sz w:val="20"/>
                <w:szCs w:val="20"/>
              </w:rPr>
            </w:pPr>
            <w:r>
              <w:rPr>
                <w:rFonts w:ascii="Times New Roman" w:hAnsi="Times New Roman" w:cs="Times New Roman"/>
                <w:b/>
                <w:bCs/>
                <w:sz w:val="20"/>
                <w:szCs w:val="20"/>
              </w:rPr>
              <w:t>29</w:t>
            </w:r>
          </w:p>
        </w:tc>
        <w:tc>
          <w:tcPr>
            <w:tcW w:w="1170" w:type="dxa"/>
          </w:tcPr>
          <w:p w14:paraId="70CCB630" w14:textId="77777777" w:rsidR="000E7E38" w:rsidRDefault="000E7E38" w:rsidP="00F84ABD">
            <w:pPr>
              <w:jc w:val="center"/>
              <w:rPr>
                <w:rFonts w:ascii="Times New Roman" w:hAnsi="Times New Roman" w:cs="Times New Roman"/>
                <w:sz w:val="20"/>
                <w:szCs w:val="20"/>
              </w:rPr>
            </w:pPr>
            <w:r>
              <w:rPr>
                <w:rFonts w:ascii="Times New Roman" w:hAnsi="Times New Roman" w:cs="Times New Roman"/>
                <w:sz w:val="20"/>
                <w:szCs w:val="20"/>
              </w:rPr>
              <w:t>6.9%</w:t>
            </w:r>
          </w:p>
          <w:p w14:paraId="78764FB6" w14:textId="77777777" w:rsidR="000E7E38" w:rsidRDefault="000E7E38" w:rsidP="00F84ABD">
            <w:pPr>
              <w:jc w:val="center"/>
              <w:rPr>
                <w:rFonts w:ascii="Times New Roman" w:hAnsi="Times New Roman" w:cs="Times New Roman"/>
                <w:sz w:val="20"/>
                <w:szCs w:val="20"/>
              </w:rPr>
            </w:pPr>
            <w:r>
              <w:rPr>
                <w:rFonts w:ascii="Times New Roman" w:hAnsi="Times New Roman" w:cs="Times New Roman"/>
                <w:sz w:val="20"/>
                <w:szCs w:val="20"/>
              </w:rPr>
              <w:t>48.3%</w:t>
            </w:r>
          </w:p>
          <w:p w14:paraId="6DDCF81E" w14:textId="77777777" w:rsidR="000E7E38" w:rsidRDefault="000E7E38" w:rsidP="00F84ABD">
            <w:pPr>
              <w:jc w:val="center"/>
              <w:rPr>
                <w:rFonts w:ascii="Times New Roman" w:hAnsi="Times New Roman" w:cs="Times New Roman"/>
                <w:sz w:val="20"/>
                <w:szCs w:val="20"/>
              </w:rPr>
            </w:pPr>
            <w:r>
              <w:rPr>
                <w:rFonts w:ascii="Times New Roman" w:hAnsi="Times New Roman" w:cs="Times New Roman"/>
                <w:sz w:val="20"/>
                <w:szCs w:val="20"/>
              </w:rPr>
              <w:t>13.8%</w:t>
            </w:r>
          </w:p>
          <w:p w14:paraId="5127929B" w14:textId="77777777" w:rsidR="000E7E38" w:rsidRDefault="000E7E38" w:rsidP="00F84ABD">
            <w:pPr>
              <w:jc w:val="center"/>
              <w:rPr>
                <w:rFonts w:ascii="Times New Roman" w:hAnsi="Times New Roman" w:cs="Times New Roman"/>
                <w:sz w:val="20"/>
                <w:szCs w:val="20"/>
              </w:rPr>
            </w:pPr>
            <w:r>
              <w:rPr>
                <w:rFonts w:ascii="Times New Roman" w:hAnsi="Times New Roman" w:cs="Times New Roman"/>
                <w:sz w:val="20"/>
                <w:szCs w:val="20"/>
              </w:rPr>
              <w:t>20.7%</w:t>
            </w:r>
          </w:p>
          <w:p w14:paraId="763019F3" w14:textId="77777777" w:rsidR="000E7E38" w:rsidRDefault="000E7E38" w:rsidP="00F84ABD">
            <w:pPr>
              <w:jc w:val="center"/>
              <w:rPr>
                <w:rFonts w:ascii="Times New Roman" w:hAnsi="Times New Roman" w:cs="Times New Roman"/>
                <w:sz w:val="20"/>
                <w:szCs w:val="20"/>
              </w:rPr>
            </w:pPr>
            <w:r>
              <w:rPr>
                <w:rFonts w:ascii="Times New Roman" w:hAnsi="Times New Roman" w:cs="Times New Roman"/>
                <w:sz w:val="20"/>
                <w:szCs w:val="20"/>
              </w:rPr>
              <w:t>10.3%</w:t>
            </w:r>
          </w:p>
          <w:p w14:paraId="2E6070B8" w14:textId="77777777" w:rsidR="000E7E38" w:rsidRPr="00CF593F" w:rsidRDefault="000E7E38" w:rsidP="00F84ABD">
            <w:pPr>
              <w:jc w:val="center"/>
              <w:rPr>
                <w:rFonts w:ascii="Times New Roman" w:hAnsi="Times New Roman" w:cs="Times New Roman"/>
                <w:sz w:val="20"/>
                <w:szCs w:val="20"/>
              </w:rPr>
            </w:pPr>
            <w:r>
              <w:rPr>
                <w:rFonts w:ascii="Times New Roman" w:hAnsi="Times New Roman" w:cs="Times New Roman"/>
                <w:b/>
                <w:bCs/>
                <w:sz w:val="20"/>
                <w:szCs w:val="20"/>
              </w:rPr>
              <w:t>100%</w:t>
            </w:r>
          </w:p>
        </w:tc>
        <w:tc>
          <w:tcPr>
            <w:tcW w:w="930" w:type="dxa"/>
          </w:tcPr>
          <w:p w14:paraId="44D11CFC" w14:textId="77777777" w:rsidR="000E7E38" w:rsidRDefault="000E7E38" w:rsidP="00F84ABD">
            <w:pPr>
              <w:jc w:val="center"/>
              <w:rPr>
                <w:rFonts w:ascii="Times New Roman" w:hAnsi="Times New Roman" w:cs="Times New Roman"/>
                <w:sz w:val="20"/>
                <w:szCs w:val="20"/>
              </w:rPr>
            </w:pPr>
            <w:r>
              <w:rPr>
                <w:rFonts w:ascii="Times New Roman" w:hAnsi="Times New Roman" w:cs="Times New Roman"/>
                <w:sz w:val="20"/>
                <w:szCs w:val="20"/>
              </w:rPr>
              <w:t>1</w:t>
            </w:r>
          </w:p>
          <w:p w14:paraId="2551B6BB" w14:textId="77777777" w:rsidR="000E7E38" w:rsidRDefault="000E7E38" w:rsidP="00F84ABD">
            <w:pPr>
              <w:jc w:val="center"/>
              <w:rPr>
                <w:rFonts w:ascii="Times New Roman" w:hAnsi="Times New Roman" w:cs="Times New Roman"/>
                <w:sz w:val="20"/>
                <w:szCs w:val="20"/>
              </w:rPr>
            </w:pPr>
            <w:r>
              <w:rPr>
                <w:rFonts w:ascii="Times New Roman" w:hAnsi="Times New Roman" w:cs="Times New Roman"/>
                <w:sz w:val="20"/>
                <w:szCs w:val="20"/>
              </w:rPr>
              <w:t>15</w:t>
            </w:r>
          </w:p>
          <w:p w14:paraId="4ADBECD7" w14:textId="77777777" w:rsidR="000E7E38" w:rsidRDefault="000E7E38" w:rsidP="00F84ABD">
            <w:pPr>
              <w:jc w:val="center"/>
              <w:rPr>
                <w:rFonts w:ascii="Times New Roman" w:hAnsi="Times New Roman" w:cs="Times New Roman"/>
                <w:sz w:val="20"/>
                <w:szCs w:val="20"/>
              </w:rPr>
            </w:pPr>
            <w:r>
              <w:rPr>
                <w:rFonts w:ascii="Times New Roman" w:hAnsi="Times New Roman" w:cs="Times New Roman"/>
                <w:sz w:val="20"/>
                <w:szCs w:val="20"/>
              </w:rPr>
              <w:t>5</w:t>
            </w:r>
          </w:p>
          <w:p w14:paraId="7219C3D4" w14:textId="77777777" w:rsidR="000E7E38" w:rsidRDefault="000E7E38" w:rsidP="00F84ABD">
            <w:pPr>
              <w:jc w:val="center"/>
              <w:rPr>
                <w:rFonts w:ascii="Times New Roman" w:hAnsi="Times New Roman" w:cs="Times New Roman"/>
                <w:sz w:val="20"/>
                <w:szCs w:val="20"/>
              </w:rPr>
            </w:pPr>
            <w:r>
              <w:rPr>
                <w:rFonts w:ascii="Times New Roman" w:hAnsi="Times New Roman" w:cs="Times New Roman"/>
                <w:sz w:val="20"/>
                <w:szCs w:val="20"/>
              </w:rPr>
              <w:t>5</w:t>
            </w:r>
          </w:p>
          <w:p w14:paraId="617A800B" w14:textId="77777777" w:rsidR="000E7E38" w:rsidRDefault="000E7E38" w:rsidP="00F84ABD">
            <w:pPr>
              <w:jc w:val="center"/>
              <w:rPr>
                <w:rFonts w:ascii="Times New Roman" w:hAnsi="Times New Roman" w:cs="Times New Roman"/>
                <w:sz w:val="20"/>
                <w:szCs w:val="20"/>
              </w:rPr>
            </w:pPr>
            <w:r>
              <w:rPr>
                <w:rFonts w:ascii="Times New Roman" w:hAnsi="Times New Roman" w:cs="Times New Roman"/>
                <w:sz w:val="20"/>
                <w:szCs w:val="20"/>
              </w:rPr>
              <w:t>9</w:t>
            </w:r>
          </w:p>
          <w:p w14:paraId="338F12B8" w14:textId="77777777" w:rsidR="000E7E38" w:rsidRPr="00CF593F" w:rsidRDefault="000E7E38" w:rsidP="00F84ABD">
            <w:pPr>
              <w:jc w:val="center"/>
              <w:rPr>
                <w:rFonts w:ascii="Times New Roman" w:hAnsi="Times New Roman" w:cs="Times New Roman"/>
                <w:sz w:val="20"/>
                <w:szCs w:val="20"/>
              </w:rPr>
            </w:pPr>
            <w:r>
              <w:rPr>
                <w:rFonts w:ascii="Times New Roman" w:hAnsi="Times New Roman" w:cs="Times New Roman"/>
                <w:b/>
                <w:bCs/>
                <w:sz w:val="20"/>
                <w:szCs w:val="20"/>
              </w:rPr>
              <w:t>35</w:t>
            </w:r>
          </w:p>
        </w:tc>
        <w:tc>
          <w:tcPr>
            <w:tcW w:w="1770" w:type="dxa"/>
          </w:tcPr>
          <w:p w14:paraId="12CDE5D4" w14:textId="77777777" w:rsidR="000E7E38" w:rsidRDefault="000E7E38" w:rsidP="00F84ABD">
            <w:pPr>
              <w:jc w:val="center"/>
              <w:rPr>
                <w:rFonts w:ascii="Times New Roman" w:hAnsi="Times New Roman" w:cs="Times New Roman"/>
                <w:sz w:val="20"/>
                <w:szCs w:val="20"/>
              </w:rPr>
            </w:pPr>
            <w:r>
              <w:rPr>
                <w:rFonts w:ascii="Times New Roman" w:hAnsi="Times New Roman" w:cs="Times New Roman"/>
                <w:sz w:val="20"/>
                <w:szCs w:val="20"/>
              </w:rPr>
              <w:t>2.9%</w:t>
            </w:r>
          </w:p>
          <w:p w14:paraId="7FF6A657" w14:textId="77777777" w:rsidR="000E7E38" w:rsidRDefault="000E7E38" w:rsidP="00F84ABD">
            <w:pPr>
              <w:jc w:val="center"/>
              <w:rPr>
                <w:rFonts w:ascii="Times New Roman" w:hAnsi="Times New Roman" w:cs="Times New Roman"/>
                <w:sz w:val="20"/>
                <w:szCs w:val="20"/>
              </w:rPr>
            </w:pPr>
            <w:r>
              <w:rPr>
                <w:rFonts w:ascii="Times New Roman" w:hAnsi="Times New Roman" w:cs="Times New Roman"/>
                <w:sz w:val="20"/>
                <w:szCs w:val="20"/>
              </w:rPr>
              <w:t>42.9%</w:t>
            </w:r>
          </w:p>
          <w:p w14:paraId="34585DE1" w14:textId="77777777" w:rsidR="000E7E38" w:rsidRDefault="000E7E38" w:rsidP="00F84ABD">
            <w:pPr>
              <w:jc w:val="center"/>
              <w:rPr>
                <w:rFonts w:ascii="Times New Roman" w:hAnsi="Times New Roman" w:cs="Times New Roman"/>
                <w:sz w:val="20"/>
                <w:szCs w:val="20"/>
              </w:rPr>
            </w:pPr>
            <w:r>
              <w:rPr>
                <w:rFonts w:ascii="Times New Roman" w:hAnsi="Times New Roman" w:cs="Times New Roman"/>
                <w:sz w:val="20"/>
                <w:szCs w:val="20"/>
              </w:rPr>
              <w:t>14.3%</w:t>
            </w:r>
          </w:p>
          <w:p w14:paraId="3D164765" w14:textId="77777777" w:rsidR="000E7E38" w:rsidRDefault="000E7E38" w:rsidP="00F84ABD">
            <w:pPr>
              <w:jc w:val="center"/>
              <w:rPr>
                <w:rFonts w:ascii="Times New Roman" w:hAnsi="Times New Roman" w:cs="Times New Roman"/>
                <w:sz w:val="20"/>
                <w:szCs w:val="20"/>
              </w:rPr>
            </w:pPr>
            <w:r>
              <w:rPr>
                <w:rFonts w:ascii="Times New Roman" w:hAnsi="Times New Roman" w:cs="Times New Roman"/>
                <w:sz w:val="20"/>
                <w:szCs w:val="20"/>
              </w:rPr>
              <w:t>14.3%</w:t>
            </w:r>
          </w:p>
          <w:p w14:paraId="1ABDD28C" w14:textId="77777777" w:rsidR="000E7E38" w:rsidRDefault="000E7E38" w:rsidP="00F84ABD">
            <w:pPr>
              <w:jc w:val="center"/>
              <w:rPr>
                <w:rFonts w:ascii="Times New Roman" w:hAnsi="Times New Roman" w:cs="Times New Roman"/>
                <w:sz w:val="20"/>
                <w:szCs w:val="20"/>
              </w:rPr>
            </w:pPr>
            <w:r>
              <w:rPr>
                <w:rFonts w:ascii="Times New Roman" w:hAnsi="Times New Roman" w:cs="Times New Roman"/>
                <w:sz w:val="20"/>
                <w:szCs w:val="20"/>
              </w:rPr>
              <w:t>25.7%</w:t>
            </w:r>
          </w:p>
          <w:p w14:paraId="7F430B10" w14:textId="77777777" w:rsidR="000E7E38" w:rsidRPr="00CF593F" w:rsidRDefault="000E7E38" w:rsidP="00F84ABD">
            <w:pPr>
              <w:jc w:val="center"/>
              <w:rPr>
                <w:rFonts w:ascii="Times New Roman" w:hAnsi="Times New Roman" w:cs="Times New Roman"/>
                <w:sz w:val="20"/>
                <w:szCs w:val="20"/>
              </w:rPr>
            </w:pPr>
            <w:r>
              <w:rPr>
                <w:rFonts w:ascii="Times New Roman" w:hAnsi="Times New Roman" w:cs="Times New Roman"/>
                <w:b/>
                <w:bCs/>
                <w:sz w:val="20"/>
                <w:szCs w:val="20"/>
              </w:rPr>
              <w:t>100%</w:t>
            </w:r>
          </w:p>
        </w:tc>
      </w:tr>
      <w:tr w:rsidR="000E7E38" w:rsidRPr="00CF593F" w14:paraId="550481C3" w14:textId="77777777" w:rsidTr="00F84ABD">
        <w:trPr>
          <w:trHeight w:val="915"/>
        </w:trPr>
        <w:tc>
          <w:tcPr>
            <w:tcW w:w="1727" w:type="dxa"/>
          </w:tcPr>
          <w:p w14:paraId="59AE6F10" w14:textId="77777777" w:rsidR="000E7E38" w:rsidRPr="00CF593F" w:rsidRDefault="000E7E38" w:rsidP="00F84ABD">
            <w:pPr>
              <w:rPr>
                <w:rFonts w:ascii="Times New Roman" w:hAnsi="Times New Roman" w:cs="Times New Roman"/>
                <w:b/>
                <w:bCs/>
                <w:sz w:val="20"/>
                <w:szCs w:val="20"/>
              </w:rPr>
            </w:pPr>
            <w:r>
              <w:rPr>
                <w:rFonts w:ascii="Times New Roman" w:hAnsi="Times New Roman" w:cs="Times New Roman"/>
                <w:b/>
                <w:bCs/>
                <w:sz w:val="20"/>
                <w:szCs w:val="20"/>
              </w:rPr>
              <w:t>Supervisor’s</w:t>
            </w:r>
            <w:r w:rsidRPr="00CF593F">
              <w:rPr>
                <w:rFonts w:ascii="Times New Roman" w:hAnsi="Times New Roman" w:cs="Times New Roman"/>
                <w:b/>
                <w:bCs/>
                <w:sz w:val="20"/>
                <w:szCs w:val="20"/>
              </w:rPr>
              <w:t xml:space="preserve"> ability</w:t>
            </w:r>
          </w:p>
          <w:p w14:paraId="13E797F9" w14:textId="77777777" w:rsidR="000E7E38" w:rsidRPr="00CF593F" w:rsidRDefault="000E7E38" w:rsidP="00F84ABD">
            <w:pPr>
              <w:rPr>
                <w:rFonts w:ascii="Times New Roman" w:hAnsi="Times New Roman" w:cs="Times New Roman"/>
                <w:b/>
                <w:bCs/>
                <w:sz w:val="20"/>
                <w:szCs w:val="20"/>
              </w:rPr>
            </w:pPr>
            <w:r w:rsidRPr="00CF593F">
              <w:rPr>
                <w:rFonts w:ascii="Times New Roman" w:hAnsi="Times New Roman" w:cs="Times New Roman"/>
                <w:b/>
                <w:bCs/>
                <w:sz w:val="20"/>
                <w:szCs w:val="20"/>
              </w:rPr>
              <w:t xml:space="preserve">To make </w:t>
            </w:r>
          </w:p>
          <w:p w14:paraId="36BDF929" w14:textId="77777777" w:rsidR="000E7E38" w:rsidRPr="00CF593F" w:rsidRDefault="000E7E38" w:rsidP="00F84ABD">
            <w:pPr>
              <w:rPr>
                <w:rFonts w:ascii="Times New Roman" w:hAnsi="Times New Roman" w:cs="Times New Roman"/>
                <w:b/>
                <w:bCs/>
                <w:sz w:val="20"/>
                <w:szCs w:val="20"/>
              </w:rPr>
            </w:pPr>
            <w:r w:rsidRPr="00CF593F">
              <w:rPr>
                <w:rFonts w:ascii="Times New Roman" w:hAnsi="Times New Roman" w:cs="Times New Roman"/>
                <w:b/>
                <w:bCs/>
                <w:sz w:val="20"/>
                <w:szCs w:val="20"/>
              </w:rPr>
              <w:t xml:space="preserve">Accommodations </w:t>
            </w:r>
          </w:p>
        </w:tc>
        <w:tc>
          <w:tcPr>
            <w:tcW w:w="2953" w:type="dxa"/>
          </w:tcPr>
          <w:p w14:paraId="310C5B3C" w14:textId="77777777" w:rsidR="000E7E38" w:rsidRPr="00CF593F" w:rsidRDefault="000E7E38" w:rsidP="00F84ABD">
            <w:pPr>
              <w:rPr>
                <w:rFonts w:ascii="Times New Roman" w:hAnsi="Times New Roman" w:cs="Times New Roman"/>
                <w:sz w:val="20"/>
                <w:szCs w:val="20"/>
              </w:rPr>
            </w:pPr>
            <w:r w:rsidRPr="00CF593F">
              <w:rPr>
                <w:rFonts w:ascii="Times New Roman" w:hAnsi="Times New Roman" w:cs="Times New Roman"/>
                <w:sz w:val="20"/>
                <w:szCs w:val="20"/>
              </w:rPr>
              <w:t>Strongly Agree</w:t>
            </w:r>
          </w:p>
          <w:p w14:paraId="4214CF42" w14:textId="77777777" w:rsidR="000E7E38" w:rsidRPr="00CF593F" w:rsidRDefault="000E7E38" w:rsidP="00F84ABD">
            <w:pPr>
              <w:rPr>
                <w:rFonts w:ascii="Times New Roman" w:hAnsi="Times New Roman" w:cs="Times New Roman"/>
                <w:sz w:val="20"/>
                <w:szCs w:val="20"/>
              </w:rPr>
            </w:pPr>
            <w:r w:rsidRPr="00CF593F">
              <w:rPr>
                <w:rFonts w:ascii="Times New Roman" w:hAnsi="Times New Roman" w:cs="Times New Roman"/>
                <w:sz w:val="20"/>
                <w:szCs w:val="20"/>
              </w:rPr>
              <w:t>Agree</w:t>
            </w:r>
          </w:p>
          <w:p w14:paraId="335FF53D" w14:textId="77777777" w:rsidR="000E7E38" w:rsidRPr="00CF593F" w:rsidRDefault="000E7E38" w:rsidP="00F84ABD">
            <w:pPr>
              <w:rPr>
                <w:rFonts w:ascii="Times New Roman" w:hAnsi="Times New Roman" w:cs="Times New Roman"/>
                <w:sz w:val="20"/>
                <w:szCs w:val="20"/>
              </w:rPr>
            </w:pPr>
            <w:r w:rsidRPr="00CF593F">
              <w:rPr>
                <w:rFonts w:ascii="Times New Roman" w:hAnsi="Times New Roman" w:cs="Times New Roman"/>
                <w:sz w:val="20"/>
                <w:szCs w:val="20"/>
              </w:rPr>
              <w:t>Neutral</w:t>
            </w:r>
            <w:r w:rsidRPr="00CF593F">
              <w:rPr>
                <w:rFonts w:ascii="Times New Roman" w:hAnsi="Times New Roman" w:cs="Times New Roman"/>
                <w:sz w:val="20"/>
                <w:szCs w:val="20"/>
              </w:rPr>
              <w:br/>
              <w:t>Disagree</w:t>
            </w:r>
          </w:p>
          <w:p w14:paraId="034FEBF9" w14:textId="77777777" w:rsidR="000E7E38" w:rsidRDefault="000E7E38" w:rsidP="00F84ABD">
            <w:pPr>
              <w:rPr>
                <w:rFonts w:ascii="Times New Roman" w:hAnsi="Times New Roman" w:cs="Times New Roman"/>
                <w:sz w:val="20"/>
                <w:szCs w:val="20"/>
              </w:rPr>
            </w:pPr>
            <w:r w:rsidRPr="00CF593F">
              <w:rPr>
                <w:rFonts w:ascii="Times New Roman" w:hAnsi="Times New Roman" w:cs="Times New Roman"/>
                <w:sz w:val="20"/>
                <w:szCs w:val="20"/>
              </w:rPr>
              <w:t>Strongly Disagree</w:t>
            </w:r>
          </w:p>
          <w:p w14:paraId="2C1C5586" w14:textId="77777777" w:rsidR="000E7E38" w:rsidRPr="00CF593F" w:rsidRDefault="000E7E38" w:rsidP="00F84ABD">
            <w:pPr>
              <w:rPr>
                <w:rFonts w:ascii="Times New Roman" w:hAnsi="Times New Roman" w:cs="Times New Roman"/>
                <w:sz w:val="20"/>
                <w:szCs w:val="20"/>
              </w:rPr>
            </w:pPr>
            <w:r>
              <w:rPr>
                <w:rFonts w:ascii="Times New Roman" w:hAnsi="Times New Roman" w:cs="Times New Roman"/>
                <w:b/>
                <w:bCs/>
                <w:sz w:val="20"/>
                <w:szCs w:val="20"/>
              </w:rPr>
              <w:t>TOTAL</w:t>
            </w:r>
          </w:p>
        </w:tc>
        <w:tc>
          <w:tcPr>
            <w:tcW w:w="810" w:type="dxa"/>
          </w:tcPr>
          <w:p w14:paraId="5609B3A6" w14:textId="77777777" w:rsidR="000E7E38" w:rsidRDefault="000E7E38" w:rsidP="00F84ABD">
            <w:pPr>
              <w:jc w:val="center"/>
              <w:rPr>
                <w:rFonts w:ascii="Times New Roman" w:hAnsi="Times New Roman" w:cs="Times New Roman"/>
                <w:sz w:val="20"/>
                <w:szCs w:val="20"/>
              </w:rPr>
            </w:pPr>
            <w:r>
              <w:rPr>
                <w:rFonts w:ascii="Times New Roman" w:hAnsi="Times New Roman" w:cs="Times New Roman"/>
                <w:sz w:val="20"/>
                <w:szCs w:val="20"/>
              </w:rPr>
              <w:t>3</w:t>
            </w:r>
          </w:p>
          <w:p w14:paraId="4D3DBA1A" w14:textId="77777777" w:rsidR="000E7E38" w:rsidRDefault="000E7E38" w:rsidP="00F84ABD">
            <w:pPr>
              <w:jc w:val="center"/>
              <w:rPr>
                <w:rFonts w:ascii="Times New Roman" w:hAnsi="Times New Roman" w:cs="Times New Roman"/>
                <w:sz w:val="20"/>
                <w:szCs w:val="20"/>
              </w:rPr>
            </w:pPr>
            <w:r>
              <w:rPr>
                <w:rFonts w:ascii="Times New Roman" w:hAnsi="Times New Roman" w:cs="Times New Roman"/>
                <w:sz w:val="20"/>
                <w:szCs w:val="20"/>
              </w:rPr>
              <w:t>16</w:t>
            </w:r>
          </w:p>
          <w:p w14:paraId="54194645" w14:textId="77777777" w:rsidR="000E7E38" w:rsidRDefault="000E7E38" w:rsidP="00F84ABD">
            <w:pPr>
              <w:jc w:val="center"/>
              <w:rPr>
                <w:rFonts w:ascii="Times New Roman" w:hAnsi="Times New Roman" w:cs="Times New Roman"/>
                <w:sz w:val="20"/>
                <w:szCs w:val="20"/>
              </w:rPr>
            </w:pPr>
            <w:r>
              <w:rPr>
                <w:rFonts w:ascii="Times New Roman" w:hAnsi="Times New Roman" w:cs="Times New Roman"/>
                <w:sz w:val="20"/>
                <w:szCs w:val="20"/>
              </w:rPr>
              <w:t>4</w:t>
            </w:r>
          </w:p>
          <w:p w14:paraId="68A9A233" w14:textId="77777777" w:rsidR="000E7E38" w:rsidRDefault="000E7E38" w:rsidP="00F84ABD">
            <w:pPr>
              <w:jc w:val="center"/>
              <w:rPr>
                <w:rFonts w:ascii="Times New Roman" w:hAnsi="Times New Roman" w:cs="Times New Roman"/>
                <w:sz w:val="20"/>
                <w:szCs w:val="20"/>
              </w:rPr>
            </w:pPr>
            <w:r>
              <w:rPr>
                <w:rFonts w:ascii="Times New Roman" w:hAnsi="Times New Roman" w:cs="Times New Roman"/>
                <w:sz w:val="20"/>
                <w:szCs w:val="20"/>
              </w:rPr>
              <w:t>3</w:t>
            </w:r>
          </w:p>
          <w:p w14:paraId="4EC07643" w14:textId="77777777" w:rsidR="000E7E38" w:rsidRDefault="000E7E38" w:rsidP="00F84ABD">
            <w:pPr>
              <w:jc w:val="center"/>
              <w:rPr>
                <w:rFonts w:ascii="Times New Roman" w:hAnsi="Times New Roman" w:cs="Times New Roman"/>
                <w:sz w:val="20"/>
                <w:szCs w:val="20"/>
              </w:rPr>
            </w:pPr>
            <w:r>
              <w:rPr>
                <w:rFonts w:ascii="Times New Roman" w:hAnsi="Times New Roman" w:cs="Times New Roman"/>
                <w:sz w:val="20"/>
                <w:szCs w:val="20"/>
              </w:rPr>
              <w:t>3</w:t>
            </w:r>
          </w:p>
          <w:p w14:paraId="4885CC38" w14:textId="77777777" w:rsidR="000E7E38" w:rsidRPr="00CF593F" w:rsidRDefault="000E7E38" w:rsidP="00F84ABD">
            <w:pPr>
              <w:jc w:val="center"/>
              <w:rPr>
                <w:rFonts w:ascii="Times New Roman" w:hAnsi="Times New Roman" w:cs="Times New Roman"/>
                <w:sz w:val="20"/>
                <w:szCs w:val="20"/>
              </w:rPr>
            </w:pPr>
            <w:r>
              <w:rPr>
                <w:rFonts w:ascii="Times New Roman" w:hAnsi="Times New Roman" w:cs="Times New Roman"/>
                <w:b/>
                <w:bCs/>
                <w:sz w:val="20"/>
                <w:szCs w:val="20"/>
              </w:rPr>
              <w:t>29</w:t>
            </w:r>
          </w:p>
        </w:tc>
        <w:tc>
          <w:tcPr>
            <w:tcW w:w="1170" w:type="dxa"/>
          </w:tcPr>
          <w:p w14:paraId="4FF85F0D" w14:textId="77777777" w:rsidR="000E7E38" w:rsidRDefault="000E7E38" w:rsidP="00F84ABD">
            <w:pPr>
              <w:jc w:val="center"/>
              <w:rPr>
                <w:rFonts w:ascii="Times New Roman" w:hAnsi="Times New Roman" w:cs="Times New Roman"/>
                <w:sz w:val="20"/>
                <w:szCs w:val="20"/>
              </w:rPr>
            </w:pPr>
            <w:r>
              <w:rPr>
                <w:rFonts w:ascii="Times New Roman" w:hAnsi="Times New Roman" w:cs="Times New Roman"/>
                <w:sz w:val="20"/>
                <w:szCs w:val="20"/>
              </w:rPr>
              <w:t>10.3%</w:t>
            </w:r>
          </w:p>
          <w:p w14:paraId="06636658" w14:textId="77777777" w:rsidR="000E7E38" w:rsidRDefault="000E7E38" w:rsidP="00F84ABD">
            <w:pPr>
              <w:jc w:val="center"/>
              <w:rPr>
                <w:rFonts w:ascii="Times New Roman" w:hAnsi="Times New Roman" w:cs="Times New Roman"/>
                <w:sz w:val="20"/>
                <w:szCs w:val="20"/>
              </w:rPr>
            </w:pPr>
            <w:r>
              <w:rPr>
                <w:rFonts w:ascii="Times New Roman" w:hAnsi="Times New Roman" w:cs="Times New Roman"/>
                <w:sz w:val="20"/>
                <w:szCs w:val="20"/>
              </w:rPr>
              <w:t>55.2%</w:t>
            </w:r>
          </w:p>
          <w:p w14:paraId="2E59F1AC" w14:textId="77777777" w:rsidR="000E7E38" w:rsidRDefault="000E7E38" w:rsidP="00F84ABD">
            <w:pPr>
              <w:jc w:val="center"/>
              <w:rPr>
                <w:rFonts w:ascii="Times New Roman" w:hAnsi="Times New Roman" w:cs="Times New Roman"/>
                <w:sz w:val="20"/>
                <w:szCs w:val="20"/>
              </w:rPr>
            </w:pPr>
            <w:r>
              <w:rPr>
                <w:rFonts w:ascii="Times New Roman" w:hAnsi="Times New Roman" w:cs="Times New Roman"/>
                <w:sz w:val="20"/>
                <w:szCs w:val="20"/>
              </w:rPr>
              <w:t>13.8%</w:t>
            </w:r>
          </w:p>
          <w:p w14:paraId="4B9913B3" w14:textId="77777777" w:rsidR="000E7E38" w:rsidRDefault="000E7E38" w:rsidP="00F84ABD">
            <w:pPr>
              <w:jc w:val="center"/>
              <w:rPr>
                <w:rFonts w:ascii="Times New Roman" w:hAnsi="Times New Roman" w:cs="Times New Roman"/>
                <w:sz w:val="20"/>
                <w:szCs w:val="20"/>
              </w:rPr>
            </w:pPr>
            <w:r>
              <w:rPr>
                <w:rFonts w:ascii="Times New Roman" w:hAnsi="Times New Roman" w:cs="Times New Roman"/>
                <w:sz w:val="20"/>
                <w:szCs w:val="20"/>
              </w:rPr>
              <w:t>10.3%</w:t>
            </w:r>
          </w:p>
          <w:p w14:paraId="4A95870E" w14:textId="77777777" w:rsidR="000E7E38" w:rsidRDefault="000E7E38" w:rsidP="00F84ABD">
            <w:pPr>
              <w:jc w:val="center"/>
              <w:rPr>
                <w:rFonts w:ascii="Times New Roman" w:hAnsi="Times New Roman" w:cs="Times New Roman"/>
                <w:sz w:val="20"/>
                <w:szCs w:val="20"/>
              </w:rPr>
            </w:pPr>
            <w:r>
              <w:rPr>
                <w:rFonts w:ascii="Times New Roman" w:hAnsi="Times New Roman" w:cs="Times New Roman"/>
                <w:sz w:val="20"/>
                <w:szCs w:val="20"/>
              </w:rPr>
              <w:t>10.3%</w:t>
            </w:r>
          </w:p>
          <w:p w14:paraId="656AF36F" w14:textId="77777777" w:rsidR="000E7E38" w:rsidRPr="00CF593F" w:rsidRDefault="000E7E38" w:rsidP="00F84ABD">
            <w:pPr>
              <w:jc w:val="center"/>
              <w:rPr>
                <w:rFonts w:ascii="Times New Roman" w:hAnsi="Times New Roman" w:cs="Times New Roman"/>
                <w:sz w:val="20"/>
                <w:szCs w:val="20"/>
              </w:rPr>
            </w:pPr>
            <w:r>
              <w:rPr>
                <w:rFonts w:ascii="Times New Roman" w:hAnsi="Times New Roman" w:cs="Times New Roman"/>
                <w:b/>
                <w:bCs/>
                <w:sz w:val="20"/>
                <w:szCs w:val="20"/>
              </w:rPr>
              <w:t>100%</w:t>
            </w:r>
          </w:p>
        </w:tc>
        <w:tc>
          <w:tcPr>
            <w:tcW w:w="930" w:type="dxa"/>
          </w:tcPr>
          <w:p w14:paraId="5309D0E0" w14:textId="77777777" w:rsidR="000E7E38" w:rsidRDefault="000E7E38" w:rsidP="00F84ABD">
            <w:pPr>
              <w:jc w:val="center"/>
              <w:rPr>
                <w:rFonts w:ascii="Times New Roman" w:hAnsi="Times New Roman" w:cs="Times New Roman"/>
                <w:sz w:val="20"/>
                <w:szCs w:val="20"/>
              </w:rPr>
            </w:pPr>
            <w:r>
              <w:rPr>
                <w:rFonts w:ascii="Times New Roman" w:hAnsi="Times New Roman" w:cs="Times New Roman"/>
                <w:sz w:val="20"/>
                <w:szCs w:val="20"/>
              </w:rPr>
              <w:t>2</w:t>
            </w:r>
          </w:p>
          <w:p w14:paraId="3A9EFC44" w14:textId="77777777" w:rsidR="000E7E38" w:rsidRDefault="000E7E38" w:rsidP="00F84ABD">
            <w:pPr>
              <w:jc w:val="center"/>
              <w:rPr>
                <w:rFonts w:ascii="Times New Roman" w:hAnsi="Times New Roman" w:cs="Times New Roman"/>
                <w:sz w:val="20"/>
                <w:szCs w:val="20"/>
              </w:rPr>
            </w:pPr>
            <w:r>
              <w:rPr>
                <w:rFonts w:ascii="Times New Roman" w:hAnsi="Times New Roman" w:cs="Times New Roman"/>
                <w:sz w:val="20"/>
                <w:szCs w:val="20"/>
              </w:rPr>
              <w:t>19</w:t>
            </w:r>
          </w:p>
          <w:p w14:paraId="00407CD9" w14:textId="77777777" w:rsidR="000E7E38" w:rsidRDefault="000E7E38" w:rsidP="00F84ABD">
            <w:pPr>
              <w:jc w:val="center"/>
              <w:rPr>
                <w:rFonts w:ascii="Times New Roman" w:hAnsi="Times New Roman" w:cs="Times New Roman"/>
                <w:sz w:val="20"/>
                <w:szCs w:val="20"/>
              </w:rPr>
            </w:pPr>
            <w:r>
              <w:rPr>
                <w:rFonts w:ascii="Times New Roman" w:hAnsi="Times New Roman" w:cs="Times New Roman"/>
                <w:sz w:val="20"/>
                <w:szCs w:val="20"/>
              </w:rPr>
              <w:t>9</w:t>
            </w:r>
          </w:p>
          <w:p w14:paraId="45023087" w14:textId="77777777" w:rsidR="000E7E38" w:rsidRDefault="000E7E38" w:rsidP="00F84ABD">
            <w:pPr>
              <w:jc w:val="center"/>
              <w:rPr>
                <w:rFonts w:ascii="Times New Roman" w:hAnsi="Times New Roman" w:cs="Times New Roman"/>
                <w:sz w:val="20"/>
                <w:szCs w:val="20"/>
              </w:rPr>
            </w:pPr>
            <w:r>
              <w:rPr>
                <w:rFonts w:ascii="Times New Roman" w:hAnsi="Times New Roman" w:cs="Times New Roman"/>
                <w:sz w:val="20"/>
                <w:szCs w:val="20"/>
              </w:rPr>
              <w:t>1</w:t>
            </w:r>
          </w:p>
          <w:p w14:paraId="000C7E85" w14:textId="77777777" w:rsidR="000E7E38" w:rsidRDefault="000E7E38" w:rsidP="00F84ABD">
            <w:pPr>
              <w:jc w:val="center"/>
              <w:rPr>
                <w:rFonts w:ascii="Times New Roman" w:hAnsi="Times New Roman" w:cs="Times New Roman"/>
                <w:sz w:val="20"/>
                <w:szCs w:val="20"/>
              </w:rPr>
            </w:pPr>
            <w:r>
              <w:rPr>
                <w:rFonts w:ascii="Times New Roman" w:hAnsi="Times New Roman" w:cs="Times New Roman"/>
                <w:sz w:val="20"/>
                <w:szCs w:val="20"/>
              </w:rPr>
              <w:t>4</w:t>
            </w:r>
          </w:p>
          <w:p w14:paraId="7A5E5D26" w14:textId="77777777" w:rsidR="000E7E38" w:rsidRPr="00CF593F" w:rsidRDefault="000E7E38" w:rsidP="00F84ABD">
            <w:pPr>
              <w:jc w:val="center"/>
              <w:rPr>
                <w:rFonts w:ascii="Times New Roman" w:hAnsi="Times New Roman" w:cs="Times New Roman"/>
                <w:sz w:val="20"/>
                <w:szCs w:val="20"/>
              </w:rPr>
            </w:pPr>
            <w:r>
              <w:rPr>
                <w:rFonts w:ascii="Times New Roman" w:hAnsi="Times New Roman" w:cs="Times New Roman"/>
                <w:b/>
                <w:bCs/>
                <w:sz w:val="20"/>
                <w:szCs w:val="20"/>
              </w:rPr>
              <w:t>35</w:t>
            </w:r>
          </w:p>
        </w:tc>
        <w:tc>
          <w:tcPr>
            <w:tcW w:w="1770" w:type="dxa"/>
          </w:tcPr>
          <w:p w14:paraId="11287AC9" w14:textId="77777777" w:rsidR="000E7E38" w:rsidRDefault="000E7E38" w:rsidP="00F84ABD">
            <w:pPr>
              <w:jc w:val="center"/>
              <w:rPr>
                <w:rFonts w:ascii="Times New Roman" w:hAnsi="Times New Roman" w:cs="Times New Roman"/>
                <w:sz w:val="20"/>
                <w:szCs w:val="20"/>
              </w:rPr>
            </w:pPr>
            <w:r>
              <w:rPr>
                <w:rFonts w:ascii="Times New Roman" w:hAnsi="Times New Roman" w:cs="Times New Roman"/>
                <w:sz w:val="20"/>
                <w:szCs w:val="20"/>
              </w:rPr>
              <w:t>5.7%</w:t>
            </w:r>
          </w:p>
          <w:p w14:paraId="58FB3B92" w14:textId="77777777" w:rsidR="000E7E38" w:rsidRDefault="000E7E38" w:rsidP="00F84ABD">
            <w:pPr>
              <w:jc w:val="center"/>
              <w:rPr>
                <w:rFonts w:ascii="Times New Roman" w:hAnsi="Times New Roman" w:cs="Times New Roman"/>
                <w:sz w:val="20"/>
                <w:szCs w:val="20"/>
              </w:rPr>
            </w:pPr>
            <w:r>
              <w:rPr>
                <w:rFonts w:ascii="Times New Roman" w:hAnsi="Times New Roman" w:cs="Times New Roman"/>
                <w:sz w:val="20"/>
                <w:szCs w:val="20"/>
              </w:rPr>
              <w:t>54.3%</w:t>
            </w:r>
          </w:p>
          <w:p w14:paraId="392945FA" w14:textId="77777777" w:rsidR="000E7E38" w:rsidRDefault="000E7E38" w:rsidP="00F84ABD">
            <w:pPr>
              <w:jc w:val="center"/>
              <w:rPr>
                <w:rFonts w:ascii="Times New Roman" w:hAnsi="Times New Roman" w:cs="Times New Roman"/>
                <w:sz w:val="20"/>
                <w:szCs w:val="20"/>
              </w:rPr>
            </w:pPr>
            <w:r>
              <w:rPr>
                <w:rFonts w:ascii="Times New Roman" w:hAnsi="Times New Roman" w:cs="Times New Roman"/>
                <w:sz w:val="20"/>
                <w:szCs w:val="20"/>
              </w:rPr>
              <w:t>25.7%</w:t>
            </w:r>
          </w:p>
          <w:p w14:paraId="7F6E5DE9" w14:textId="77777777" w:rsidR="000E7E38" w:rsidRDefault="000E7E38" w:rsidP="00F84ABD">
            <w:pPr>
              <w:jc w:val="center"/>
              <w:rPr>
                <w:rFonts w:ascii="Times New Roman" w:hAnsi="Times New Roman" w:cs="Times New Roman"/>
                <w:sz w:val="20"/>
                <w:szCs w:val="20"/>
              </w:rPr>
            </w:pPr>
            <w:r>
              <w:rPr>
                <w:rFonts w:ascii="Times New Roman" w:hAnsi="Times New Roman" w:cs="Times New Roman"/>
                <w:sz w:val="20"/>
                <w:szCs w:val="20"/>
              </w:rPr>
              <w:t>2.9%</w:t>
            </w:r>
          </w:p>
          <w:p w14:paraId="4815A888" w14:textId="77777777" w:rsidR="000E7E38" w:rsidRDefault="000E7E38" w:rsidP="00F84ABD">
            <w:pPr>
              <w:jc w:val="center"/>
              <w:rPr>
                <w:rFonts w:ascii="Times New Roman" w:hAnsi="Times New Roman" w:cs="Times New Roman"/>
                <w:sz w:val="20"/>
                <w:szCs w:val="20"/>
              </w:rPr>
            </w:pPr>
            <w:r>
              <w:rPr>
                <w:rFonts w:ascii="Times New Roman" w:hAnsi="Times New Roman" w:cs="Times New Roman"/>
                <w:sz w:val="20"/>
                <w:szCs w:val="20"/>
              </w:rPr>
              <w:t>11.4%</w:t>
            </w:r>
          </w:p>
          <w:p w14:paraId="01EF5109" w14:textId="77777777" w:rsidR="000E7E38" w:rsidRPr="00CF593F" w:rsidRDefault="000E7E38" w:rsidP="00F84ABD">
            <w:pPr>
              <w:jc w:val="center"/>
              <w:rPr>
                <w:rFonts w:ascii="Times New Roman" w:hAnsi="Times New Roman" w:cs="Times New Roman"/>
                <w:sz w:val="20"/>
                <w:szCs w:val="20"/>
              </w:rPr>
            </w:pPr>
            <w:r>
              <w:rPr>
                <w:rFonts w:ascii="Times New Roman" w:hAnsi="Times New Roman" w:cs="Times New Roman"/>
                <w:b/>
                <w:bCs/>
                <w:sz w:val="20"/>
                <w:szCs w:val="20"/>
              </w:rPr>
              <w:t>100%</w:t>
            </w:r>
          </w:p>
        </w:tc>
      </w:tr>
      <w:tr w:rsidR="000E7E38" w:rsidRPr="00CF593F" w14:paraId="20490F3B" w14:textId="77777777" w:rsidTr="00F84ABD">
        <w:trPr>
          <w:trHeight w:val="1457"/>
        </w:trPr>
        <w:tc>
          <w:tcPr>
            <w:tcW w:w="1727" w:type="dxa"/>
          </w:tcPr>
          <w:p w14:paraId="28F2F83A" w14:textId="77777777" w:rsidR="000E7E38" w:rsidRPr="00CF593F" w:rsidRDefault="000E7E38" w:rsidP="00F84ABD">
            <w:pPr>
              <w:rPr>
                <w:rFonts w:ascii="Times New Roman" w:hAnsi="Times New Roman" w:cs="Times New Roman"/>
                <w:b/>
                <w:bCs/>
                <w:sz w:val="20"/>
                <w:szCs w:val="20"/>
              </w:rPr>
            </w:pPr>
            <w:r>
              <w:rPr>
                <w:rFonts w:ascii="Times New Roman" w:hAnsi="Times New Roman" w:cs="Times New Roman"/>
                <w:b/>
                <w:bCs/>
                <w:sz w:val="20"/>
                <w:szCs w:val="20"/>
              </w:rPr>
              <w:t>Supervisor’s</w:t>
            </w:r>
            <w:r w:rsidRPr="00CF593F">
              <w:rPr>
                <w:rFonts w:ascii="Times New Roman" w:hAnsi="Times New Roman" w:cs="Times New Roman"/>
                <w:b/>
                <w:bCs/>
                <w:sz w:val="20"/>
                <w:szCs w:val="20"/>
              </w:rPr>
              <w:t xml:space="preserve"> ability</w:t>
            </w:r>
          </w:p>
          <w:p w14:paraId="0C298025" w14:textId="77777777" w:rsidR="000E7E38" w:rsidRPr="00CF593F" w:rsidRDefault="000E7E38" w:rsidP="00F84ABD">
            <w:pPr>
              <w:rPr>
                <w:rFonts w:ascii="Times New Roman" w:hAnsi="Times New Roman" w:cs="Times New Roman"/>
                <w:b/>
                <w:bCs/>
                <w:sz w:val="20"/>
                <w:szCs w:val="20"/>
              </w:rPr>
            </w:pPr>
            <w:r w:rsidRPr="00CF593F">
              <w:rPr>
                <w:rFonts w:ascii="Times New Roman" w:hAnsi="Times New Roman" w:cs="Times New Roman"/>
                <w:b/>
                <w:bCs/>
                <w:sz w:val="20"/>
                <w:szCs w:val="20"/>
              </w:rPr>
              <w:t>to provide</w:t>
            </w:r>
          </w:p>
          <w:p w14:paraId="2F25D253" w14:textId="77777777" w:rsidR="000E7E38" w:rsidRPr="00CF593F" w:rsidRDefault="000E7E38" w:rsidP="00F84ABD">
            <w:pPr>
              <w:rPr>
                <w:rFonts w:ascii="Times New Roman" w:hAnsi="Times New Roman" w:cs="Times New Roman"/>
                <w:b/>
                <w:bCs/>
                <w:sz w:val="20"/>
                <w:szCs w:val="20"/>
              </w:rPr>
            </w:pPr>
            <w:r w:rsidRPr="00CF593F">
              <w:rPr>
                <w:rFonts w:ascii="Times New Roman" w:hAnsi="Times New Roman" w:cs="Times New Roman"/>
                <w:b/>
                <w:bCs/>
                <w:sz w:val="20"/>
                <w:szCs w:val="20"/>
              </w:rPr>
              <w:t>social support</w:t>
            </w:r>
          </w:p>
        </w:tc>
        <w:tc>
          <w:tcPr>
            <w:tcW w:w="2953" w:type="dxa"/>
          </w:tcPr>
          <w:p w14:paraId="59028D8C" w14:textId="77777777" w:rsidR="000E7E38" w:rsidRPr="00CF593F" w:rsidRDefault="000E7E38" w:rsidP="00F84ABD">
            <w:pPr>
              <w:rPr>
                <w:rFonts w:ascii="Times New Roman" w:hAnsi="Times New Roman" w:cs="Times New Roman"/>
                <w:sz w:val="20"/>
                <w:szCs w:val="20"/>
              </w:rPr>
            </w:pPr>
            <w:r w:rsidRPr="00CF593F">
              <w:rPr>
                <w:rFonts w:ascii="Times New Roman" w:hAnsi="Times New Roman" w:cs="Times New Roman"/>
                <w:sz w:val="20"/>
                <w:szCs w:val="20"/>
              </w:rPr>
              <w:t>Strongly Agree</w:t>
            </w:r>
          </w:p>
          <w:p w14:paraId="51FD1411" w14:textId="77777777" w:rsidR="000E7E38" w:rsidRPr="00CF593F" w:rsidRDefault="000E7E38" w:rsidP="00F84ABD">
            <w:pPr>
              <w:rPr>
                <w:rFonts w:ascii="Times New Roman" w:hAnsi="Times New Roman" w:cs="Times New Roman"/>
                <w:sz w:val="20"/>
                <w:szCs w:val="20"/>
              </w:rPr>
            </w:pPr>
            <w:r w:rsidRPr="00CF593F">
              <w:rPr>
                <w:rFonts w:ascii="Times New Roman" w:hAnsi="Times New Roman" w:cs="Times New Roman"/>
                <w:sz w:val="20"/>
                <w:szCs w:val="20"/>
              </w:rPr>
              <w:t>Agree</w:t>
            </w:r>
          </w:p>
          <w:p w14:paraId="74F7B2B4" w14:textId="77777777" w:rsidR="000E7E38" w:rsidRPr="00CF593F" w:rsidRDefault="000E7E38" w:rsidP="00F84ABD">
            <w:pPr>
              <w:rPr>
                <w:rFonts w:ascii="Times New Roman" w:hAnsi="Times New Roman" w:cs="Times New Roman"/>
                <w:sz w:val="20"/>
                <w:szCs w:val="20"/>
              </w:rPr>
            </w:pPr>
            <w:r w:rsidRPr="00CF593F">
              <w:rPr>
                <w:rFonts w:ascii="Times New Roman" w:hAnsi="Times New Roman" w:cs="Times New Roman"/>
                <w:sz w:val="20"/>
                <w:szCs w:val="20"/>
              </w:rPr>
              <w:t>Neutral</w:t>
            </w:r>
            <w:r w:rsidRPr="00CF593F">
              <w:rPr>
                <w:rFonts w:ascii="Times New Roman" w:hAnsi="Times New Roman" w:cs="Times New Roman"/>
                <w:sz w:val="20"/>
                <w:szCs w:val="20"/>
              </w:rPr>
              <w:br/>
              <w:t>Disagree</w:t>
            </w:r>
          </w:p>
          <w:p w14:paraId="5D8F9E1F" w14:textId="77777777" w:rsidR="000E7E38" w:rsidRDefault="000E7E38" w:rsidP="00F84ABD">
            <w:pPr>
              <w:rPr>
                <w:rFonts w:ascii="Times New Roman" w:hAnsi="Times New Roman" w:cs="Times New Roman"/>
                <w:sz w:val="20"/>
                <w:szCs w:val="20"/>
              </w:rPr>
            </w:pPr>
            <w:r w:rsidRPr="00CF593F">
              <w:rPr>
                <w:rFonts w:ascii="Times New Roman" w:hAnsi="Times New Roman" w:cs="Times New Roman"/>
                <w:sz w:val="20"/>
                <w:szCs w:val="20"/>
              </w:rPr>
              <w:t>Strongly Disagree</w:t>
            </w:r>
          </w:p>
          <w:p w14:paraId="69B1F97B" w14:textId="77777777" w:rsidR="000E7E38" w:rsidRPr="00CF593F" w:rsidRDefault="000E7E38" w:rsidP="00F84ABD">
            <w:pPr>
              <w:rPr>
                <w:rFonts w:ascii="Times New Roman" w:hAnsi="Times New Roman" w:cs="Times New Roman"/>
                <w:sz w:val="20"/>
                <w:szCs w:val="20"/>
              </w:rPr>
            </w:pPr>
            <w:r>
              <w:rPr>
                <w:rFonts w:ascii="Times New Roman" w:hAnsi="Times New Roman" w:cs="Times New Roman"/>
                <w:b/>
                <w:bCs/>
                <w:sz w:val="20"/>
                <w:szCs w:val="20"/>
              </w:rPr>
              <w:t>TOTAL</w:t>
            </w:r>
          </w:p>
        </w:tc>
        <w:tc>
          <w:tcPr>
            <w:tcW w:w="810" w:type="dxa"/>
          </w:tcPr>
          <w:p w14:paraId="6BBCC4F0" w14:textId="77777777" w:rsidR="000E7E38" w:rsidRDefault="000E7E38" w:rsidP="00F84ABD">
            <w:pPr>
              <w:jc w:val="center"/>
              <w:rPr>
                <w:rFonts w:ascii="Times New Roman" w:hAnsi="Times New Roman" w:cs="Times New Roman"/>
                <w:sz w:val="20"/>
                <w:szCs w:val="20"/>
              </w:rPr>
            </w:pPr>
            <w:r>
              <w:rPr>
                <w:rFonts w:ascii="Times New Roman" w:hAnsi="Times New Roman" w:cs="Times New Roman"/>
                <w:sz w:val="20"/>
                <w:szCs w:val="20"/>
              </w:rPr>
              <w:t>0</w:t>
            </w:r>
          </w:p>
          <w:p w14:paraId="43DC228C" w14:textId="77777777" w:rsidR="000E7E38" w:rsidRDefault="000E7E38" w:rsidP="00F84ABD">
            <w:pPr>
              <w:jc w:val="center"/>
              <w:rPr>
                <w:rFonts w:ascii="Times New Roman" w:hAnsi="Times New Roman" w:cs="Times New Roman"/>
                <w:sz w:val="20"/>
                <w:szCs w:val="20"/>
              </w:rPr>
            </w:pPr>
            <w:r>
              <w:rPr>
                <w:rFonts w:ascii="Times New Roman" w:hAnsi="Times New Roman" w:cs="Times New Roman"/>
                <w:sz w:val="20"/>
                <w:szCs w:val="20"/>
              </w:rPr>
              <w:t>17</w:t>
            </w:r>
          </w:p>
          <w:p w14:paraId="6F263C55" w14:textId="77777777" w:rsidR="000E7E38" w:rsidRDefault="000E7E38" w:rsidP="00F84ABD">
            <w:pPr>
              <w:jc w:val="center"/>
              <w:rPr>
                <w:rFonts w:ascii="Times New Roman" w:hAnsi="Times New Roman" w:cs="Times New Roman"/>
                <w:sz w:val="20"/>
                <w:szCs w:val="20"/>
              </w:rPr>
            </w:pPr>
            <w:r>
              <w:rPr>
                <w:rFonts w:ascii="Times New Roman" w:hAnsi="Times New Roman" w:cs="Times New Roman"/>
                <w:sz w:val="20"/>
                <w:szCs w:val="20"/>
              </w:rPr>
              <w:t>6</w:t>
            </w:r>
          </w:p>
          <w:p w14:paraId="28E5832A" w14:textId="77777777" w:rsidR="000E7E38" w:rsidRDefault="000E7E38" w:rsidP="00F84ABD">
            <w:pPr>
              <w:jc w:val="center"/>
              <w:rPr>
                <w:rFonts w:ascii="Times New Roman" w:hAnsi="Times New Roman" w:cs="Times New Roman"/>
                <w:sz w:val="20"/>
                <w:szCs w:val="20"/>
              </w:rPr>
            </w:pPr>
            <w:r>
              <w:rPr>
                <w:rFonts w:ascii="Times New Roman" w:hAnsi="Times New Roman" w:cs="Times New Roman"/>
                <w:sz w:val="20"/>
                <w:szCs w:val="20"/>
              </w:rPr>
              <w:t>4</w:t>
            </w:r>
          </w:p>
          <w:p w14:paraId="07E5A685" w14:textId="77777777" w:rsidR="000E7E38" w:rsidRDefault="000E7E38" w:rsidP="00F84ABD">
            <w:pPr>
              <w:jc w:val="center"/>
              <w:rPr>
                <w:rFonts w:ascii="Times New Roman" w:hAnsi="Times New Roman" w:cs="Times New Roman"/>
                <w:sz w:val="20"/>
                <w:szCs w:val="20"/>
              </w:rPr>
            </w:pPr>
            <w:r>
              <w:rPr>
                <w:rFonts w:ascii="Times New Roman" w:hAnsi="Times New Roman" w:cs="Times New Roman"/>
                <w:sz w:val="20"/>
                <w:szCs w:val="20"/>
              </w:rPr>
              <w:t>2</w:t>
            </w:r>
          </w:p>
          <w:p w14:paraId="10320201" w14:textId="77777777" w:rsidR="000E7E38" w:rsidRPr="00CF593F" w:rsidRDefault="000E7E38" w:rsidP="00F84ABD">
            <w:pPr>
              <w:jc w:val="center"/>
              <w:rPr>
                <w:rFonts w:ascii="Times New Roman" w:hAnsi="Times New Roman" w:cs="Times New Roman"/>
                <w:sz w:val="20"/>
                <w:szCs w:val="20"/>
              </w:rPr>
            </w:pPr>
            <w:r>
              <w:rPr>
                <w:rFonts w:ascii="Times New Roman" w:hAnsi="Times New Roman" w:cs="Times New Roman"/>
                <w:b/>
                <w:bCs/>
                <w:sz w:val="20"/>
                <w:szCs w:val="20"/>
              </w:rPr>
              <w:t>29</w:t>
            </w:r>
          </w:p>
        </w:tc>
        <w:tc>
          <w:tcPr>
            <w:tcW w:w="1170" w:type="dxa"/>
          </w:tcPr>
          <w:p w14:paraId="698390FD" w14:textId="77777777" w:rsidR="000E7E38" w:rsidRDefault="000E7E38" w:rsidP="00F84ABD">
            <w:pPr>
              <w:jc w:val="center"/>
              <w:rPr>
                <w:rFonts w:ascii="Times New Roman" w:hAnsi="Times New Roman" w:cs="Times New Roman"/>
                <w:sz w:val="20"/>
                <w:szCs w:val="20"/>
              </w:rPr>
            </w:pPr>
            <w:r>
              <w:rPr>
                <w:rFonts w:ascii="Times New Roman" w:hAnsi="Times New Roman" w:cs="Times New Roman"/>
                <w:sz w:val="20"/>
                <w:szCs w:val="20"/>
              </w:rPr>
              <w:t>0%</w:t>
            </w:r>
          </w:p>
          <w:p w14:paraId="775E35B0" w14:textId="77777777" w:rsidR="000E7E38" w:rsidRDefault="000E7E38" w:rsidP="00F84ABD">
            <w:pPr>
              <w:jc w:val="center"/>
              <w:rPr>
                <w:rFonts w:ascii="Times New Roman" w:hAnsi="Times New Roman" w:cs="Times New Roman"/>
                <w:sz w:val="20"/>
                <w:szCs w:val="20"/>
              </w:rPr>
            </w:pPr>
            <w:r>
              <w:rPr>
                <w:rFonts w:ascii="Times New Roman" w:hAnsi="Times New Roman" w:cs="Times New Roman"/>
                <w:sz w:val="20"/>
                <w:szCs w:val="20"/>
              </w:rPr>
              <w:t>58.6%</w:t>
            </w:r>
          </w:p>
          <w:p w14:paraId="743EA3D6" w14:textId="77777777" w:rsidR="000E7E38" w:rsidRDefault="000E7E38" w:rsidP="00F84ABD">
            <w:pPr>
              <w:jc w:val="center"/>
              <w:rPr>
                <w:rFonts w:ascii="Times New Roman" w:hAnsi="Times New Roman" w:cs="Times New Roman"/>
                <w:sz w:val="20"/>
                <w:szCs w:val="20"/>
              </w:rPr>
            </w:pPr>
            <w:r>
              <w:rPr>
                <w:rFonts w:ascii="Times New Roman" w:hAnsi="Times New Roman" w:cs="Times New Roman"/>
                <w:sz w:val="20"/>
                <w:szCs w:val="20"/>
              </w:rPr>
              <w:t>20.7%</w:t>
            </w:r>
          </w:p>
          <w:p w14:paraId="22202F2C" w14:textId="77777777" w:rsidR="000E7E38" w:rsidRDefault="000E7E38" w:rsidP="00F84ABD">
            <w:pPr>
              <w:jc w:val="center"/>
              <w:rPr>
                <w:rFonts w:ascii="Times New Roman" w:hAnsi="Times New Roman" w:cs="Times New Roman"/>
                <w:sz w:val="20"/>
                <w:szCs w:val="20"/>
              </w:rPr>
            </w:pPr>
            <w:r>
              <w:rPr>
                <w:rFonts w:ascii="Times New Roman" w:hAnsi="Times New Roman" w:cs="Times New Roman"/>
                <w:sz w:val="20"/>
                <w:szCs w:val="20"/>
              </w:rPr>
              <w:t>23.8%</w:t>
            </w:r>
          </w:p>
          <w:p w14:paraId="47BE6A26" w14:textId="77777777" w:rsidR="000E7E38" w:rsidRDefault="000E7E38" w:rsidP="00F84ABD">
            <w:pPr>
              <w:jc w:val="center"/>
              <w:rPr>
                <w:rFonts w:ascii="Times New Roman" w:hAnsi="Times New Roman" w:cs="Times New Roman"/>
                <w:sz w:val="20"/>
                <w:szCs w:val="20"/>
              </w:rPr>
            </w:pPr>
            <w:r>
              <w:rPr>
                <w:rFonts w:ascii="Times New Roman" w:hAnsi="Times New Roman" w:cs="Times New Roman"/>
                <w:sz w:val="20"/>
                <w:szCs w:val="20"/>
              </w:rPr>
              <w:t>6.9%</w:t>
            </w:r>
          </w:p>
          <w:p w14:paraId="6EFB125D" w14:textId="77777777" w:rsidR="000E7E38" w:rsidRPr="00CF593F" w:rsidRDefault="000E7E38" w:rsidP="00F84ABD">
            <w:pPr>
              <w:jc w:val="center"/>
              <w:rPr>
                <w:rFonts w:ascii="Times New Roman" w:hAnsi="Times New Roman" w:cs="Times New Roman"/>
                <w:sz w:val="20"/>
                <w:szCs w:val="20"/>
              </w:rPr>
            </w:pPr>
            <w:r>
              <w:rPr>
                <w:rFonts w:ascii="Times New Roman" w:hAnsi="Times New Roman" w:cs="Times New Roman"/>
                <w:b/>
                <w:bCs/>
                <w:sz w:val="20"/>
                <w:szCs w:val="20"/>
              </w:rPr>
              <w:t>100%</w:t>
            </w:r>
          </w:p>
        </w:tc>
        <w:tc>
          <w:tcPr>
            <w:tcW w:w="930" w:type="dxa"/>
          </w:tcPr>
          <w:p w14:paraId="30FC5C78" w14:textId="77777777" w:rsidR="000E7E38" w:rsidRDefault="000E7E38" w:rsidP="00F84ABD">
            <w:pPr>
              <w:jc w:val="center"/>
              <w:rPr>
                <w:rFonts w:ascii="Times New Roman" w:hAnsi="Times New Roman" w:cs="Times New Roman"/>
                <w:sz w:val="20"/>
                <w:szCs w:val="20"/>
              </w:rPr>
            </w:pPr>
            <w:r>
              <w:rPr>
                <w:rFonts w:ascii="Times New Roman" w:hAnsi="Times New Roman" w:cs="Times New Roman"/>
                <w:sz w:val="20"/>
                <w:szCs w:val="20"/>
              </w:rPr>
              <w:t>2</w:t>
            </w:r>
          </w:p>
          <w:p w14:paraId="5C74239C" w14:textId="77777777" w:rsidR="000E7E38" w:rsidRDefault="000E7E38" w:rsidP="00F84ABD">
            <w:pPr>
              <w:jc w:val="center"/>
              <w:rPr>
                <w:rFonts w:ascii="Times New Roman" w:hAnsi="Times New Roman" w:cs="Times New Roman"/>
                <w:sz w:val="20"/>
                <w:szCs w:val="20"/>
              </w:rPr>
            </w:pPr>
            <w:r>
              <w:rPr>
                <w:rFonts w:ascii="Times New Roman" w:hAnsi="Times New Roman" w:cs="Times New Roman"/>
                <w:sz w:val="20"/>
                <w:szCs w:val="20"/>
              </w:rPr>
              <w:t>19</w:t>
            </w:r>
          </w:p>
          <w:p w14:paraId="6E870477" w14:textId="77777777" w:rsidR="000E7E38" w:rsidRDefault="000E7E38" w:rsidP="00F84ABD">
            <w:pPr>
              <w:jc w:val="center"/>
              <w:rPr>
                <w:rFonts w:ascii="Times New Roman" w:hAnsi="Times New Roman" w:cs="Times New Roman"/>
                <w:sz w:val="20"/>
                <w:szCs w:val="20"/>
              </w:rPr>
            </w:pPr>
            <w:r>
              <w:rPr>
                <w:rFonts w:ascii="Times New Roman" w:hAnsi="Times New Roman" w:cs="Times New Roman"/>
                <w:sz w:val="20"/>
                <w:szCs w:val="20"/>
              </w:rPr>
              <w:t>9</w:t>
            </w:r>
          </w:p>
          <w:p w14:paraId="4CC33F8B" w14:textId="77777777" w:rsidR="000E7E38" w:rsidRDefault="000E7E38" w:rsidP="00F84ABD">
            <w:pPr>
              <w:jc w:val="center"/>
              <w:rPr>
                <w:rFonts w:ascii="Times New Roman" w:hAnsi="Times New Roman" w:cs="Times New Roman"/>
                <w:sz w:val="20"/>
                <w:szCs w:val="20"/>
              </w:rPr>
            </w:pPr>
            <w:r>
              <w:rPr>
                <w:rFonts w:ascii="Times New Roman" w:hAnsi="Times New Roman" w:cs="Times New Roman"/>
                <w:sz w:val="20"/>
                <w:szCs w:val="20"/>
              </w:rPr>
              <w:t>1</w:t>
            </w:r>
          </w:p>
          <w:p w14:paraId="79698A24" w14:textId="77777777" w:rsidR="000E7E38" w:rsidRDefault="000E7E38" w:rsidP="00F84ABD">
            <w:pPr>
              <w:jc w:val="center"/>
              <w:rPr>
                <w:rFonts w:ascii="Times New Roman" w:hAnsi="Times New Roman" w:cs="Times New Roman"/>
                <w:sz w:val="20"/>
                <w:szCs w:val="20"/>
              </w:rPr>
            </w:pPr>
            <w:r>
              <w:rPr>
                <w:rFonts w:ascii="Times New Roman" w:hAnsi="Times New Roman" w:cs="Times New Roman"/>
                <w:sz w:val="20"/>
                <w:szCs w:val="20"/>
              </w:rPr>
              <w:t>4</w:t>
            </w:r>
          </w:p>
          <w:p w14:paraId="60E56E54" w14:textId="77777777" w:rsidR="000E7E38" w:rsidRPr="00CF593F" w:rsidRDefault="000E7E38" w:rsidP="00F84ABD">
            <w:pPr>
              <w:jc w:val="center"/>
              <w:rPr>
                <w:rFonts w:ascii="Times New Roman" w:hAnsi="Times New Roman" w:cs="Times New Roman"/>
                <w:sz w:val="20"/>
                <w:szCs w:val="20"/>
              </w:rPr>
            </w:pPr>
            <w:r>
              <w:rPr>
                <w:rFonts w:ascii="Times New Roman" w:hAnsi="Times New Roman" w:cs="Times New Roman"/>
                <w:b/>
                <w:bCs/>
                <w:sz w:val="20"/>
                <w:szCs w:val="20"/>
              </w:rPr>
              <w:t>35</w:t>
            </w:r>
          </w:p>
        </w:tc>
        <w:tc>
          <w:tcPr>
            <w:tcW w:w="1770" w:type="dxa"/>
          </w:tcPr>
          <w:p w14:paraId="5CC6720B" w14:textId="77777777" w:rsidR="000E7E38" w:rsidRDefault="000E7E38" w:rsidP="00F84ABD">
            <w:pPr>
              <w:jc w:val="center"/>
              <w:rPr>
                <w:rFonts w:ascii="Times New Roman" w:hAnsi="Times New Roman" w:cs="Times New Roman"/>
                <w:sz w:val="20"/>
                <w:szCs w:val="20"/>
              </w:rPr>
            </w:pPr>
            <w:r>
              <w:rPr>
                <w:rFonts w:ascii="Times New Roman" w:hAnsi="Times New Roman" w:cs="Times New Roman"/>
                <w:sz w:val="20"/>
                <w:szCs w:val="20"/>
              </w:rPr>
              <w:t>5.7%</w:t>
            </w:r>
          </w:p>
          <w:p w14:paraId="4411EE8E" w14:textId="77777777" w:rsidR="000E7E38" w:rsidRDefault="000E7E38" w:rsidP="00F84ABD">
            <w:pPr>
              <w:jc w:val="center"/>
              <w:rPr>
                <w:rFonts w:ascii="Times New Roman" w:hAnsi="Times New Roman" w:cs="Times New Roman"/>
                <w:sz w:val="20"/>
                <w:szCs w:val="20"/>
              </w:rPr>
            </w:pPr>
            <w:r>
              <w:rPr>
                <w:rFonts w:ascii="Times New Roman" w:hAnsi="Times New Roman" w:cs="Times New Roman"/>
                <w:sz w:val="20"/>
                <w:szCs w:val="20"/>
              </w:rPr>
              <w:t>54.3%</w:t>
            </w:r>
          </w:p>
          <w:p w14:paraId="7EF9A043" w14:textId="77777777" w:rsidR="000E7E38" w:rsidRDefault="000E7E38" w:rsidP="00F84ABD">
            <w:pPr>
              <w:jc w:val="center"/>
              <w:rPr>
                <w:rFonts w:ascii="Times New Roman" w:hAnsi="Times New Roman" w:cs="Times New Roman"/>
                <w:sz w:val="20"/>
                <w:szCs w:val="20"/>
              </w:rPr>
            </w:pPr>
            <w:r>
              <w:rPr>
                <w:rFonts w:ascii="Times New Roman" w:hAnsi="Times New Roman" w:cs="Times New Roman"/>
                <w:sz w:val="20"/>
                <w:szCs w:val="20"/>
              </w:rPr>
              <w:t>25.7%</w:t>
            </w:r>
          </w:p>
          <w:p w14:paraId="49863302" w14:textId="77777777" w:rsidR="000E7E38" w:rsidRDefault="000E7E38" w:rsidP="00F84ABD">
            <w:pPr>
              <w:jc w:val="center"/>
              <w:rPr>
                <w:rFonts w:ascii="Times New Roman" w:hAnsi="Times New Roman" w:cs="Times New Roman"/>
                <w:sz w:val="20"/>
                <w:szCs w:val="20"/>
              </w:rPr>
            </w:pPr>
            <w:r>
              <w:rPr>
                <w:rFonts w:ascii="Times New Roman" w:hAnsi="Times New Roman" w:cs="Times New Roman"/>
                <w:sz w:val="20"/>
                <w:szCs w:val="20"/>
              </w:rPr>
              <w:t>2.9%</w:t>
            </w:r>
          </w:p>
          <w:p w14:paraId="3C5FB98E" w14:textId="77777777" w:rsidR="000E7E38" w:rsidRDefault="000E7E38" w:rsidP="00F84ABD">
            <w:pPr>
              <w:jc w:val="center"/>
              <w:rPr>
                <w:rFonts w:ascii="Times New Roman" w:hAnsi="Times New Roman" w:cs="Times New Roman"/>
                <w:sz w:val="20"/>
                <w:szCs w:val="20"/>
              </w:rPr>
            </w:pPr>
            <w:r>
              <w:rPr>
                <w:rFonts w:ascii="Times New Roman" w:hAnsi="Times New Roman" w:cs="Times New Roman"/>
                <w:sz w:val="20"/>
                <w:szCs w:val="20"/>
              </w:rPr>
              <w:t>11.4%</w:t>
            </w:r>
          </w:p>
          <w:p w14:paraId="3F5E50A8" w14:textId="77777777" w:rsidR="000E7E38" w:rsidRPr="00CF593F" w:rsidRDefault="000E7E38" w:rsidP="00F84ABD">
            <w:pPr>
              <w:jc w:val="center"/>
              <w:rPr>
                <w:rFonts w:ascii="Times New Roman" w:hAnsi="Times New Roman" w:cs="Times New Roman"/>
                <w:sz w:val="20"/>
                <w:szCs w:val="20"/>
              </w:rPr>
            </w:pPr>
            <w:r>
              <w:rPr>
                <w:rFonts w:ascii="Times New Roman" w:hAnsi="Times New Roman" w:cs="Times New Roman"/>
                <w:b/>
                <w:bCs/>
                <w:sz w:val="20"/>
                <w:szCs w:val="20"/>
              </w:rPr>
              <w:t>100%</w:t>
            </w:r>
          </w:p>
        </w:tc>
      </w:tr>
      <w:tr w:rsidR="000E7E38" w:rsidRPr="00CF593F" w14:paraId="6D1D61F2" w14:textId="77777777" w:rsidTr="00F84ABD">
        <w:trPr>
          <w:trHeight w:val="1430"/>
        </w:trPr>
        <w:tc>
          <w:tcPr>
            <w:tcW w:w="1727" w:type="dxa"/>
          </w:tcPr>
          <w:p w14:paraId="2DDA07E0" w14:textId="77777777" w:rsidR="000E7E38" w:rsidRPr="00CF593F" w:rsidRDefault="000E7E38" w:rsidP="00F84ABD">
            <w:pPr>
              <w:rPr>
                <w:rFonts w:ascii="Times New Roman" w:hAnsi="Times New Roman" w:cs="Times New Roman"/>
                <w:b/>
                <w:bCs/>
                <w:sz w:val="20"/>
                <w:szCs w:val="20"/>
              </w:rPr>
            </w:pPr>
            <w:r w:rsidRPr="00CF593F">
              <w:rPr>
                <w:rFonts w:ascii="Times New Roman" w:hAnsi="Times New Roman" w:cs="Times New Roman"/>
                <w:b/>
                <w:bCs/>
                <w:sz w:val="20"/>
                <w:szCs w:val="20"/>
              </w:rPr>
              <w:t xml:space="preserve">Effect on </w:t>
            </w:r>
          </w:p>
          <w:p w14:paraId="206CF41E" w14:textId="77777777" w:rsidR="000E7E38" w:rsidRPr="00CF593F" w:rsidRDefault="000E7E38" w:rsidP="00F84ABD">
            <w:pPr>
              <w:rPr>
                <w:rFonts w:ascii="Times New Roman" w:hAnsi="Times New Roman" w:cs="Times New Roman"/>
                <w:b/>
                <w:bCs/>
                <w:sz w:val="20"/>
                <w:szCs w:val="20"/>
              </w:rPr>
            </w:pPr>
            <w:r w:rsidRPr="00CF593F">
              <w:rPr>
                <w:rFonts w:ascii="Times New Roman" w:hAnsi="Times New Roman" w:cs="Times New Roman"/>
                <w:b/>
                <w:bCs/>
                <w:sz w:val="20"/>
                <w:szCs w:val="20"/>
              </w:rPr>
              <w:t>Future career</w:t>
            </w:r>
          </w:p>
        </w:tc>
        <w:tc>
          <w:tcPr>
            <w:tcW w:w="2953" w:type="dxa"/>
          </w:tcPr>
          <w:p w14:paraId="0EDDF147" w14:textId="77777777" w:rsidR="000E7E38" w:rsidRPr="00CF593F" w:rsidRDefault="000E7E38" w:rsidP="00F84ABD">
            <w:pPr>
              <w:rPr>
                <w:rFonts w:ascii="Times New Roman" w:hAnsi="Times New Roman" w:cs="Times New Roman"/>
                <w:sz w:val="20"/>
                <w:szCs w:val="20"/>
              </w:rPr>
            </w:pPr>
            <w:r w:rsidRPr="00CF593F">
              <w:rPr>
                <w:rFonts w:ascii="Times New Roman" w:hAnsi="Times New Roman" w:cs="Times New Roman"/>
                <w:sz w:val="20"/>
                <w:szCs w:val="20"/>
              </w:rPr>
              <w:t>Strongly Agree</w:t>
            </w:r>
          </w:p>
          <w:p w14:paraId="737DE41E" w14:textId="77777777" w:rsidR="000E7E38" w:rsidRPr="00CF593F" w:rsidRDefault="000E7E38" w:rsidP="00F84ABD">
            <w:pPr>
              <w:rPr>
                <w:rFonts w:ascii="Times New Roman" w:hAnsi="Times New Roman" w:cs="Times New Roman"/>
                <w:sz w:val="20"/>
                <w:szCs w:val="20"/>
              </w:rPr>
            </w:pPr>
            <w:r w:rsidRPr="00CF593F">
              <w:rPr>
                <w:rFonts w:ascii="Times New Roman" w:hAnsi="Times New Roman" w:cs="Times New Roman"/>
                <w:sz w:val="20"/>
                <w:szCs w:val="20"/>
              </w:rPr>
              <w:t>Agree</w:t>
            </w:r>
          </w:p>
          <w:p w14:paraId="3FA53CFF" w14:textId="77777777" w:rsidR="000E7E38" w:rsidRPr="00CF593F" w:rsidRDefault="000E7E38" w:rsidP="00F84ABD">
            <w:pPr>
              <w:rPr>
                <w:rFonts w:ascii="Times New Roman" w:hAnsi="Times New Roman" w:cs="Times New Roman"/>
                <w:sz w:val="20"/>
                <w:szCs w:val="20"/>
              </w:rPr>
            </w:pPr>
            <w:r w:rsidRPr="00CF593F">
              <w:rPr>
                <w:rFonts w:ascii="Times New Roman" w:hAnsi="Times New Roman" w:cs="Times New Roman"/>
                <w:sz w:val="20"/>
                <w:szCs w:val="20"/>
              </w:rPr>
              <w:t>Neutral</w:t>
            </w:r>
            <w:r w:rsidRPr="00CF593F">
              <w:rPr>
                <w:rFonts w:ascii="Times New Roman" w:hAnsi="Times New Roman" w:cs="Times New Roman"/>
                <w:sz w:val="20"/>
                <w:szCs w:val="20"/>
              </w:rPr>
              <w:br/>
              <w:t>Disagree</w:t>
            </w:r>
          </w:p>
          <w:p w14:paraId="4121E445" w14:textId="77777777" w:rsidR="000E7E38" w:rsidRDefault="000E7E38" w:rsidP="00F84ABD">
            <w:pPr>
              <w:rPr>
                <w:rFonts w:ascii="Times New Roman" w:hAnsi="Times New Roman" w:cs="Times New Roman"/>
                <w:sz w:val="20"/>
                <w:szCs w:val="20"/>
              </w:rPr>
            </w:pPr>
            <w:r w:rsidRPr="00CF593F">
              <w:rPr>
                <w:rFonts w:ascii="Times New Roman" w:hAnsi="Times New Roman" w:cs="Times New Roman"/>
                <w:sz w:val="20"/>
                <w:szCs w:val="20"/>
              </w:rPr>
              <w:t>Strongly Disagree</w:t>
            </w:r>
          </w:p>
          <w:p w14:paraId="4C3EF88B" w14:textId="77777777" w:rsidR="000E7E38" w:rsidRPr="00CF593F" w:rsidRDefault="000E7E38" w:rsidP="00F84ABD">
            <w:pPr>
              <w:rPr>
                <w:rFonts w:ascii="Times New Roman" w:hAnsi="Times New Roman" w:cs="Times New Roman"/>
                <w:sz w:val="20"/>
                <w:szCs w:val="20"/>
              </w:rPr>
            </w:pPr>
            <w:r>
              <w:rPr>
                <w:rFonts w:ascii="Times New Roman" w:hAnsi="Times New Roman" w:cs="Times New Roman"/>
                <w:b/>
                <w:bCs/>
                <w:sz w:val="20"/>
                <w:szCs w:val="20"/>
              </w:rPr>
              <w:t>TOTAL</w:t>
            </w:r>
          </w:p>
        </w:tc>
        <w:tc>
          <w:tcPr>
            <w:tcW w:w="810" w:type="dxa"/>
          </w:tcPr>
          <w:p w14:paraId="26D1BF4B" w14:textId="77777777" w:rsidR="000E7E38" w:rsidRDefault="000E7E38" w:rsidP="00F84ABD">
            <w:pPr>
              <w:jc w:val="center"/>
              <w:rPr>
                <w:rFonts w:ascii="Times New Roman" w:hAnsi="Times New Roman" w:cs="Times New Roman"/>
                <w:sz w:val="20"/>
                <w:szCs w:val="20"/>
              </w:rPr>
            </w:pPr>
            <w:r>
              <w:rPr>
                <w:rFonts w:ascii="Times New Roman" w:hAnsi="Times New Roman" w:cs="Times New Roman"/>
                <w:sz w:val="20"/>
                <w:szCs w:val="20"/>
              </w:rPr>
              <w:t>3</w:t>
            </w:r>
          </w:p>
          <w:p w14:paraId="57A46F12" w14:textId="77777777" w:rsidR="000E7E38" w:rsidRDefault="000E7E38" w:rsidP="00F84ABD">
            <w:pPr>
              <w:jc w:val="center"/>
              <w:rPr>
                <w:rFonts w:ascii="Times New Roman" w:hAnsi="Times New Roman" w:cs="Times New Roman"/>
                <w:sz w:val="20"/>
                <w:szCs w:val="20"/>
              </w:rPr>
            </w:pPr>
            <w:r>
              <w:rPr>
                <w:rFonts w:ascii="Times New Roman" w:hAnsi="Times New Roman" w:cs="Times New Roman"/>
                <w:sz w:val="20"/>
                <w:szCs w:val="20"/>
              </w:rPr>
              <w:t>14</w:t>
            </w:r>
          </w:p>
          <w:p w14:paraId="5A45E2AC" w14:textId="77777777" w:rsidR="000E7E38" w:rsidRDefault="000E7E38" w:rsidP="00F84ABD">
            <w:pPr>
              <w:jc w:val="center"/>
              <w:rPr>
                <w:rFonts w:ascii="Times New Roman" w:hAnsi="Times New Roman" w:cs="Times New Roman"/>
                <w:sz w:val="20"/>
                <w:szCs w:val="20"/>
              </w:rPr>
            </w:pPr>
            <w:r>
              <w:rPr>
                <w:rFonts w:ascii="Times New Roman" w:hAnsi="Times New Roman" w:cs="Times New Roman"/>
                <w:sz w:val="20"/>
                <w:szCs w:val="20"/>
              </w:rPr>
              <w:t>7</w:t>
            </w:r>
          </w:p>
          <w:p w14:paraId="4615D838" w14:textId="77777777" w:rsidR="000E7E38" w:rsidRDefault="000E7E38" w:rsidP="00F84ABD">
            <w:pPr>
              <w:jc w:val="center"/>
              <w:rPr>
                <w:rFonts w:ascii="Times New Roman" w:hAnsi="Times New Roman" w:cs="Times New Roman"/>
                <w:sz w:val="20"/>
                <w:szCs w:val="20"/>
              </w:rPr>
            </w:pPr>
            <w:r>
              <w:rPr>
                <w:rFonts w:ascii="Times New Roman" w:hAnsi="Times New Roman" w:cs="Times New Roman"/>
                <w:sz w:val="20"/>
                <w:szCs w:val="20"/>
              </w:rPr>
              <w:t>2</w:t>
            </w:r>
          </w:p>
          <w:p w14:paraId="4F14C039" w14:textId="77777777" w:rsidR="000E7E38" w:rsidRDefault="000E7E38" w:rsidP="00F84ABD">
            <w:pPr>
              <w:jc w:val="center"/>
              <w:rPr>
                <w:rFonts w:ascii="Times New Roman" w:hAnsi="Times New Roman" w:cs="Times New Roman"/>
                <w:sz w:val="20"/>
                <w:szCs w:val="20"/>
              </w:rPr>
            </w:pPr>
            <w:r>
              <w:rPr>
                <w:rFonts w:ascii="Times New Roman" w:hAnsi="Times New Roman" w:cs="Times New Roman"/>
                <w:sz w:val="20"/>
                <w:szCs w:val="20"/>
              </w:rPr>
              <w:t>3</w:t>
            </w:r>
          </w:p>
          <w:p w14:paraId="6A1F296A" w14:textId="77777777" w:rsidR="000E7E38" w:rsidRPr="00CF593F" w:rsidRDefault="000E7E38" w:rsidP="00F84ABD">
            <w:pPr>
              <w:jc w:val="center"/>
              <w:rPr>
                <w:rFonts w:ascii="Times New Roman" w:hAnsi="Times New Roman" w:cs="Times New Roman"/>
                <w:sz w:val="20"/>
                <w:szCs w:val="20"/>
              </w:rPr>
            </w:pPr>
            <w:r>
              <w:rPr>
                <w:rFonts w:ascii="Times New Roman" w:hAnsi="Times New Roman" w:cs="Times New Roman"/>
                <w:b/>
                <w:bCs/>
                <w:sz w:val="20"/>
                <w:szCs w:val="20"/>
              </w:rPr>
              <w:t>29</w:t>
            </w:r>
          </w:p>
        </w:tc>
        <w:tc>
          <w:tcPr>
            <w:tcW w:w="1170" w:type="dxa"/>
          </w:tcPr>
          <w:p w14:paraId="4884B820" w14:textId="77777777" w:rsidR="000E7E38" w:rsidRDefault="000E7E38" w:rsidP="00F84ABD">
            <w:pPr>
              <w:jc w:val="center"/>
              <w:rPr>
                <w:rFonts w:ascii="Times New Roman" w:hAnsi="Times New Roman" w:cs="Times New Roman"/>
                <w:sz w:val="20"/>
                <w:szCs w:val="20"/>
              </w:rPr>
            </w:pPr>
            <w:r>
              <w:rPr>
                <w:rFonts w:ascii="Times New Roman" w:hAnsi="Times New Roman" w:cs="Times New Roman"/>
                <w:sz w:val="20"/>
                <w:szCs w:val="20"/>
              </w:rPr>
              <w:t>10.3%</w:t>
            </w:r>
          </w:p>
          <w:p w14:paraId="26987DB1" w14:textId="77777777" w:rsidR="000E7E38" w:rsidRDefault="000E7E38" w:rsidP="00F84ABD">
            <w:pPr>
              <w:jc w:val="center"/>
              <w:rPr>
                <w:rFonts w:ascii="Times New Roman" w:hAnsi="Times New Roman" w:cs="Times New Roman"/>
                <w:sz w:val="20"/>
                <w:szCs w:val="20"/>
              </w:rPr>
            </w:pPr>
            <w:r>
              <w:rPr>
                <w:rFonts w:ascii="Times New Roman" w:hAnsi="Times New Roman" w:cs="Times New Roman"/>
                <w:sz w:val="20"/>
                <w:szCs w:val="20"/>
              </w:rPr>
              <w:t>48.3%</w:t>
            </w:r>
          </w:p>
          <w:p w14:paraId="431AAF84" w14:textId="77777777" w:rsidR="000E7E38" w:rsidRDefault="000E7E38" w:rsidP="00F84ABD">
            <w:pPr>
              <w:jc w:val="center"/>
              <w:rPr>
                <w:rFonts w:ascii="Times New Roman" w:hAnsi="Times New Roman" w:cs="Times New Roman"/>
                <w:sz w:val="20"/>
                <w:szCs w:val="20"/>
              </w:rPr>
            </w:pPr>
            <w:r>
              <w:rPr>
                <w:rFonts w:ascii="Times New Roman" w:hAnsi="Times New Roman" w:cs="Times New Roman"/>
                <w:sz w:val="20"/>
                <w:szCs w:val="20"/>
              </w:rPr>
              <w:t>24.1%</w:t>
            </w:r>
          </w:p>
          <w:p w14:paraId="71CC27FA" w14:textId="77777777" w:rsidR="000E7E38" w:rsidRDefault="000E7E38" w:rsidP="00F84ABD">
            <w:pPr>
              <w:jc w:val="center"/>
              <w:rPr>
                <w:rFonts w:ascii="Times New Roman" w:hAnsi="Times New Roman" w:cs="Times New Roman"/>
                <w:sz w:val="20"/>
                <w:szCs w:val="20"/>
              </w:rPr>
            </w:pPr>
            <w:r>
              <w:rPr>
                <w:rFonts w:ascii="Times New Roman" w:hAnsi="Times New Roman" w:cs="Times New Roman"/>
                <w:sz w:val="20"/>
                <w:szCs w:val="20"/>
              </w:rPr>
              <w:t>6.9%</w:t>
            </w:r>
          </w:p>
          <w:p w14:paraId="40269788" w14:textId="77777777" w:rsidR="000E7E38" w:rsidRDefault="000E7E38" w:rsidP="00F84ABD">
            <w:pPr>
              <w:jc w:val="center"/>
              <w:rPr>
                <w:rFonts w:ascii="Times New Roman" w:hAnsi="Times New Roman" w:cs="Times New Roman"/>
                <w:sz w:val="20"/>
                <w:szCs w:val="20"/>
              </w:rPr>
            </w:pPr>
            <w:r>
              <w:rPr>
                <w:rFonts w:ascii="Times New Roman" w:hAnsi="Times New Roman" w:cs="Times New Roman"/>
                <w:sz w:val="20"/>
                <w:szCs w:val="20"/>
              </w:rPr>
              <w:t>10.3%</w:t>
            </w:r>
          </w:p>
          <w:p w14:paraId="23902409" w14:textId="77777777" w:rsidR="000E7E38" w:rsidRPr="00CF593F" w:rsidRDefault="000E7E38" w:rsidP="00F84ABD">
            <w:pPr>
              <w:jc w:val="center"/>
              <w:rPr>
                <w:rFonts w:ascii="Times New Roman" w:hAnsi="Times New Roman" w:cs="Times New Roman"/>
                <w:sz w:val="20"/>
                <w:szCs w:val="20"/>
              </w:rPr>
            </w:pPr>
            <w:r>
              <w:rPr>
                <w:rFonts w:ascii="Times New Roman" w:hAnsi="Times New Roman" w:cs="Times New Roman"/>
                <w:b/>
                <w:bCs/>
                <w:sz w:val="20"/>
                <w:szCs w:val="20"/>
              </w:rPr>
              <w:t>100%</w:t>
            </w:r>
          </w:p>
        </w:tc>
        <w:tc>
          <w:tcPr>
            <w:tcW w:w="930" w:type="dxa"/>
          </w:tcPr>
          <w:p w14:paraId="6BC328C3" w14:textId="77777777" w:rsidR="000E7E38" w:rsidRDefault="000E7E38" w:rsidP="00F84ABD">
            <w:pPr>
              <w:jc w:val="center"/>
              <w:rPr>
                <w:rFonts w:ascii="Times New Roman" w:hAnsi="Times New Roman" w:cs="Times New Roman"/>
                <w:sz w:val="20"/>
                <w:szCs w:val="20"/>
              </w:rPr>
            </w:pPr>
            <w:r>
              <w:rPr>
                <w:rFonts w:ascii="Times New Roman" w:hAnsi="Times New Roman" w:cs="Times New Roman"/>
                <w:sz w:val="20"/>
                <w:szCs w:val="20"/>
              </w:rPr>
              <w:t>3</w:t>
            </w:r>
          </w:p>
          <w:p w14:paraId="38FFA339" w14:textId="77777777" w:rsidR="000E7E38" w:rsidRDefault="000E7E38" w:rsidP="00F84ABD">
            <w:pPr>
              <w:jc w:val="center"/>
              <w:rPr>
                <w:rFonts w:ascii="Times New Roman" w:hAnsi="Times New Roman" w:cs="Times New Roman"/>
                <w:sz w:val="20"/>
                <w:szCs w:val="20"/>
              </w:rPr>
            </w:pPr>
            <w:r>
              <w:rPr>
                <w:rFonts w:ascii="Times New Roman" w:hAnsi="Times New Roman" w:cs="Times New Roman"/>
                <w:sz w:val="20"/>
                <w:szCs w:val="20"/>
              </w:rPr>
              <w:t>23</w:t>
            </w:r>
          </w:p>
          <w:p w14:paraId="42258837" w14:textId="77777777" w:rsidR="000E7E38" w:rsidRDefault="000E7E38" w:rsidP="00F84ABD">
            <w:pPr>
              <w:jc w:val="center"/>
              <w:rPr>
                <w:rFonts w:ascii="Times New Roman" w:hAnsi="Times New Roman" w:cs="Times New Roman"/>
                <w:sz w:val="20"/>
                <w:szCs w:val="20"/>
              </w:rPr>
            </w:pPr>
            <w:r>
              <w:rPr>
                <w:rFonts w:ascii="Times New Roman" w:hAnsi="Times New Roman" w:cs="Times New Roman"/>
                <w:sz w:val="20"/>
                <w:szCs w:val="20"/>
              </w:rPr>
              <w:t>3</w:t>
            </w:r>
          </w:p>
          <w:p w14:paraId="34E77CE6" w14:textId="77777777" w:rsidR="000E7E38" w:rsidRDefault="000E7E38" w:rsidP="00F84ABD">
            <w:pPr>
              <w:jc w:val="center"/>
              <w:rPr>
                <w:rFonts w:ascii="Times New Roman" w:hAnsi="Times New Roman" w:cs="Times New Roman"/>
                <w:sz w:val="20"/>
                <w:szCs w:val="20"/>
              </w:rPr>
            </w:pPr>
            <w:r>
              <w:rPr>
                <w:rFonts w:ascii="Times New Roman" w:hAnsi="Times New Roman" w:cs="Times New Roman"/>
                <w:sz w:val="20"/>
                <w:szCs w:val="20"/>
              </w:rPr>
              <w:t>3</w:t>
            </w:r>
          </w:p>
          <w:p w14:paraId="2FAF5202" w14:textId="77777777" w:rsidR="000E7E38" w:rsidRDefault="000E7E38" w:rsidP="00F84ABD">
            <w:pPr>
              <w:jc w:val="center"/>
              <w:rPr>
                <w:rFonts w:ascii="Times New Roman" w:hAnsi="Times New Roman" w:cs="Times New Roman"/>
                <w:sz w:val="20"/>
                <w:szCs w:val="20"/>
              </w:rPr>
            </w:pPr>
            <w:r>
              <w:rPr>
                <w:rFonts w:ascii="Times New Roman" w:hAnsi="Times New Roman" w:cs="Times New Roman"/>
                <w:sz w:val="20"/>
                <w:szCs w:val="20"/>
              </w:rPr>
              <w:t>3</w:t>
            </w:r>
          </w:p>
          <w:p w14:paraId="73E9D105" w14:textId="77777777" w:rsidR="000E7E38" w:rsidRPr="00CF593F" w:rsidRDefault="000E7E38" w:rsidP="00F84ABD">
            <w:pPr>
              <w:jc w:val="center"/>
              <w:rPr>
                <w:rFonts w:ascii="Times New Roman" w:hAnsi="Times New Roman" w:cs="Times New Roman"/>
                <w:sz w:val="20"/>
                <w:szCs w:val="20"/>
              </w:rPr>
            </w:pPr>
            <w:r>
              <w:rPr>
                <w:rFonts w:ascii="Times New Roman" w:hAnsi="Times New Roman" w:cs="Times New Roman"/>
                <w:b/>
                <w:bCs/>
                <w:sz w:val="20"/>
                <w:szCs w:val="20"/>
              </w:rPr>
              <w:t>35</w:t>
            </w:r>
          </w:p>
        </w:tc>
        <w:tc>
          <w:tcPr>
            <w:tcW w:w="1770" w:type="dxa"/>
          </w:tcPr>
          <w:p w14:paraId="6C0492CB" w14:textId="77777777" w:rsidR="000E7E38" w:rsidRDefault="000E7E38" w:rsidP="00F84ABD">
            <w:pPr>
              <w:jc w:val="center"/>
              <w:rPr>
                <w:rFonts w:ascii="Times New Roman" w:hAnsi="Times New Roman" w:cs="Times New Roman"/>
                <w:sz w:val="20"/>
                <w:szCs w:val="20"/>
              </w:rPr>
            </w:pPr>
            <w:r>
              <w:rPr>
                <w:rFonts w:ascii="Times New Roman" w:hAnsi="Times New Roman" w:cs="Times New Roman"/>
                <w:sz w:val="20"/>
                <w:szCs w:val="20"/>
              </w:rPr>
              <w:t>8.6%</w:t>
            </w:r>
          </w:p>
          <w:p w14:paraId="068057D5" w14:textId="77777777" w:rsidR="000E7E38" w:rsidRDefault="000E7E38" w:rsidP="00F84ABD">
            <w:pPr>
              <w:jc w:val="center"/>
              <w:rPr>
                <w:rFonts w:ascii="Times New Roman" w:hAnsi="Times New Roman" w:cs="Times New Roman"/>
                <w:sz w:val="20"/>
                <w:szCs w:val="20"/>
              </w:rPr>
            </w:pPr>
            <w:r>
              <w:rPr>
                <w:rFonts w:ascii="Times New Roman" w:hAnsi="Times New Roman" w:cs="Times New Roman"/>
                <w:sz w:val="20"/>
                <w:szCs w:val="20"/>
              </w:rPr>
              <w:t>65.7%</w:t>
            </w:r>
          </w:p>
          <w:p w14:paraId="04B63104" w14:textId="77777777" w:rsidR="000E7E38" w:rsidRDefault="000E7E38" w:rsidP="00F84ABD">
            <w:pPr>
              <w:jc w:val="center"/>
              <w:rPr>
                <w:rFonts w:ascii="Times New Roman" w:hAnsi="Times New Roman" w:cs="Times New Roman"/>
                <w:sz w:val="20"/>
                <w:szCs w:val="20"/>
              </w:rPr>
            </w:pPr>
            <w:r>
              <w:rPr>
                <w:rFonts w:ascii="Times New Roman" w:hAnsi="Times New Roman" w:cs="Times New Roman"/>
                <w:sz w:val="20"/>
                <w:szCs w:val="20"/>
              </w:rPr>
              <w:t>8.6%</w:t>
            </w:r>
          </w:p>
          <w:p w14:paraId="5C83277D" w14:textId="77777777" w:rsidR="000E7E38" w:rsidRDefault="000E7E38" w:rsidP="00F84ABD">
            <w:pPr>
              <w:jc w:val="center"/>
              <w:rPr>
                <w:rFonts w:ascii="Times New Roman" w:hAnsi="Times New Roman" w:cs="Times New Roman"/>
                <w:sz w:val="20"/>
                <w:szCs w:val="20"/>
              </w:rPr>
            </w:pPr>
            <w:r>
              <w:rPr>
                <w:rFonts w:ascii="Times New Roman" w:hAnsi="Times New Roman" w:cs="Times New Roman"/>
                <w:sz w:val="20"/>
                <w:szCs w:val="20"/>
              </w:rPr>
              <w:t>8.6%</w:t>
            </w:r>
          </w:p>
          <w:p w14:paraId="2E8ED9BA" w14:textId="77777777" w:rsidR="000E7E38" w:rsidRDefault="000E7E38" w:rsidP="00F84ABD">
            <w:pPr>
              <w:jc w:val="center"/>
              <w:rPr>
                <w:rFonts w:ascii="Times New Roman" w:hAnsi="Times New Roman" w:cs="Times New Roman"/>
                <w:sz w:val="20"/>
                <w:szCs w:val="20"/>
              </w:rPr>
            </w:pPr>
            <w:r>
              <w:rPr>
                <w:rFonts w:ascii="Times New Roman" w:hAnsi="Times New Roman" w:cs="Times New Roman"/>
                <w:sz w:val="20"/>
                <w:szCs w:val="20"/>
              </w:rPr>
              <w:t>8.6%</w:t>
            </w:r>
          </w:p>
          <w:p w14:paraId="39437CF4" w14:textId="77777777" w:rsidR="000E7E38" w:rsidRPr="00CF593F" w:rsidRDefault="000E7E38" w:rsidP="00F84ABD">
            <w:pPr>
              <w:jc w:val="center"/>
              <w:rPr>
                <w:rFonts w:ascii="Times New Roman" w:hAnsi="Times New Roman" w:cs="Times New Roman"/>
                <w:sz w:val="20"/>
                <w:szCs w:val="20"/>
              </w:rPr>
            </w:pPr>
            <w:r>
              <w:rPr>
                <w:rFonts w:ascii="Times New Roman" w:hAnsi="Times New Roman" w:cs="Times New Roman"/>
                <w:b/>
                <w:bCs/>
                <w:sz w:val="20"/>
                <w:szCs w:val="20"/>
              </w:rPr>
              <w:t>100%</w:t>
            </w:r>
          </w:p>
        </w:tc>
      </w:tr>
      <w:tr w:rsidR="000E7E38" w:rsidRPr="00CF593F" w14:paraId="459F1E13" w14:textId="77777777" w:rsidTr="00F84ABD">
        <w:trPr>
          <w:trHeight w:val="1430"/>
        </w:trPr>
        <w:tc>
          <w:tcPr>
            <w:tcW w:w="1727" w:type="dxa"/>
          </w:tcPr>
          <w:p w14:paraId="1B4381CB" w14:textId="77777777" w:rsidR="000E7E38" w:rsidRPr="00CF593F" w:rsidRDefault="000E7E38" w:rsidP="00F84ABD">
            <w:pPr>
              <w:rPr>
                <w:rFonts w:ascii="Times New Roman" w:hAnsi="Times New Roman" w:cs="Times New Roman"/>
                <w:b/>
                <w:bCs/>
                <w:sz w:val="20"/>
                <w:szCs w:val="20"/>
              </w:rPr>
            </w:pPr>
            <w:r>
              <w:rPr>
                <w:rFonts w:ascii="Times New Roman" w:hAnsi="Times New Roman" w:cs="Times New Roman"/>
                <w:b/>
                <w:bCs/>
                <w:sz w:val="20"/>
                <w:szCs w:val="20"/>
              </w:rPr>
              <w:t>Supervisor’s treatment of participant</w:t>
            </w:r>
          </w:p>
        </w:tc>
        <w:tc>
          <w:tcPr>
            <w:tcW w:w="2953" w:type="dxa"/>
          </w:tcPr>
          <w:p w14:paraId="07D70C69" w14:textId="77777777" w:rsidR="000E7E38" w:rsidRPr="00CF593F" w:rsidRDefault="000E7E38" w:rsidP="00F84ABD">
            <w:pPr>
              <w:rPr>
                <w:rFonts w:ascii="Times New Roman" w:hAnsi="Times New Roman" w:cs="Times New Roman"/>
                <w:sz w:val="20"/>
                <w:szCs w:val="20"/>
              </w:rPr>
            </w:pPr>
            <w:r w:rsidRPr="00CF593F">
              <w:rPr>
                <w:rFonts w:ascii="Times New Roman" w:hAnsi="Times New Roman" w:cs="Times New Roman"/>
                <w:sz w:val="20"/>
                <w:szCs w:val="20"/>
              </w:rPr>
              <w:t>Strongly Agree</w:t>
            </w:r>
          </w:p>
          <w:p w14:paraId="6003CC71" w14:textId="77777777" w:rsidR="000E7E38" w:rsidRPr="00CF593F" w:rsidRDefault="000E7E38" w:rsidP="00F84ABD">
            <w:pPr>
              <w:rPr>
                <w:rFonts w:ascii="Times New Roman" w:hAnsi="Times New Roman" w:cs="Times New Roman"/>
                <w:sz w:val="20"/>
                <w:szCs w:val="20"/>
              </w:rPr>
            </w:pPr>
            <w:r w:rsidRPr="00CF593F">
              <w:rPr>
                <w:rFonts w:ascii="Times New Roman" w:hAnsi="Times New Roman" w:cs="Times New Roman"/>
                <w:sz w:val="20"/>
                <w:szCs w:val="20"/>
              </w:rPr>
              <w:t>Agree</w:t>
            </w:r>
          </w:p>
          <w:p w14:paraId="0CC70304" w14:textId="77777777" w:rsidR="000E7E38" w:rsidRPr="00CF593F" w:rsidRDefault="000E7E38" w:rsidP="00F84ABD">
            <w:pPr>
              <w:rPr>
                <w:rFonts w:ascii="Times New Roman" w:hAnsi="Times New Roman" w:cs="Times New Roman"/>
                <w:sz w:val="20"/>
                <w:szCs w:val="20"/>
              </w:rPr>
            </w:pPr>
            <w:r w:rsidRPr="00CF593F">
              <w:rPr>
                <w:rFonts w:ascii="Times New Roman" w:hAnsi="Times New Roman" w:cs="Times New Roman"/>
                <w:sz w:val="20"/>
                <w:szCs w:val="20"/>
              </w:rPr>
              <w:t>Neutral</w:t>
            </w:r>
            <w:r w:rsidRPr="00CF593F">
              <w:rPr>
                <w:rFonts w:ascii="Times New Roman" w:hAnsi="Times New Roman" w:cs="Times New Roman"/>
                <w:sz w:val="20"/>
                <w:szCs w:val="20"/>
              </w:rPr>
              <w:br/>
              <w:t>Disagree</w:t>
            </w:r>
          </w:p>
          <w:p w14:paraId="49CB5C83" w14:textId="77777777" w:rsidR="000E7E38" w:rsidRDefault="000E7E38" w:rsidP="00F84ABD">
            <w:pPr>
              <w:rPr>
                <w:rFonts w:ascii="Times New Roman" w:hAnsi="Times New Roman" w:cs="Times New Roman"/>
                <w:sz w:val="20"/>
                <w:szCs w:val="20"/>
              </w:rPr>
            </w:pPr>
            <w:r w:rsidRPr="00CF593F">
              <w:rPr>
                <w:rFonts w:ascii="Times New Roman" w:hAnsi="Times New Roman" w:cs="Times New Roman"/>
                <w:sz w:val="20"/>
                <w:szCs w:val="20"/>
              </w:rPr>
              <w:t>Strongly Disagree</w:t>
            </w:r>
          </w:p>
          <w:p w14:paraId="19A8DFF0" w14:textId="77777777" w:rsidR="000E7E38" w:rsidRPr="00CF593F" w:rsidRDefault="000E7E38" w:rsidP="00F84ABD">
            <w:pPr>
              <w:rPr>
                <w:rFonts w:ascii="Times New Roman" w:hAnsi="Times New Roman" w:cs="Times New Roman"/>
                <w:sz w:val="20"/>
                <w:szCs w:val="20"/>
              </w:rPr>
            </w:pPr>
            <w:r>
              <w:rPr>
                <w:rFonts w:ascii="Times New Roman" w:hAnsi="Times New Roman" w:cs="Times New Roman"/>
                <w:b/>
                <w:bCs/>
                <w:sz w:val="20"/>
                <w:szCs w:val="20"/>
              </w:rPr>
              <w:t>TOTAL</w:t>
            </w:r>
          </w:p>
        </w:tc>
        <w:tc>
          <w:tcPr>
            <w:tcW w:w="810" w:type="dxa"/>
          </w:tcPr>
          <w:p w14:paraId="7EA3C590" w14:textId="77777777" w:rsidR="000E7E38" w:rsidRDefault="000E7E38" w:rsidP="00F84ABD">
            <w:pPr>
              <w:jc w:val="center"/>
              <w:rPr>
                <w:rFonts w:ascii="Times New Roman" w:hAnsi="Times New Roman" w:cs="Times New Roman"/>
                <w:sz w:val="20"/>
                <w:szCs w:val="20"/>
              </w:rPr>
            </w:pPr>
            <w:r>
              <w:rPr>
                <w:rFonts w:ascii="Times New Roman" w:hAnsi="Times New Roman" w:cs="Times New Roman"/>
                <w:sz w:val="20"/>
                <w:szCs w:val="20"/>
              </w:rPr>
              <w:t>2</w:t>
            </w:r>
          </w:p>
          <w:p w14:paraId="6BDF1B2C" w14:textId="77777777" w:rsidR="000E7E38" w:rsidRDefault="000E7E38" w:rsidP="00F84ABD">
            <w:pPr>
              <w:jc w:val="center"/>
              <w:rPr>
                <w:rFonts w:ascii="Times New Roman" w:hAnsi="Times New Roman" w:cs="Times New Roman"/>
                <w:sz w:val="20"/>
                <w:szCs w:val="20"/>
              </w:rPr>
            </w:pPr>
            <w:r>
              <w:rPr>
                <w:rFonts w:ascii="Times New Roman" w:hAnsi="Times New Roman" w:cs="Times New Roman"/>
                <w:sz w:val="20"/>
                <w:szCs w:val="20"/>
              </w:rPr>
              <w:t>17</w:t>
            </w:r>
          </w:p>
          <w:p w14:paraId="69225C8B" w14:textId="77777777" w:rsidR="000E7E38" w:rsidRDefault="000E7E38" w:rsidP="00F84ABD">
            <w:pPr>
              <w:jc w:val="center"/>
              <w:rPr>
                <w:rFonts w:ascii="Times New Roman" w:hAnsi="Times New Roman" w:cs="Times New Roman"/>
                <w:sz w:val="20"/>
                <w:szCs w:val="20"/>
              </w:rPr>
            </w:pPr>
            <w:r>
              <w:rPr>
                <w:rFonts w:ascii="Times New Roman" w:hAnsi="Times New Roman" w:cs="Times New Roman"/>
                <w:sz w:val="20"/>
                <w:szCs w:val="20"/>
              </w:rPr>
              <w:t>3</w:t>
            </w:r>
          </w:p>
          <w:p w14:paraId="6645408C" w14:textId="77777777" w:rsidR="000E7E38" w:rsidRDefault="000E7E38" w:rsidP="00F84ABD">
            <w:pPr>
              <w:jc w:val="center"/>
              <w:rPr>
                <w:rFonts w:ascii="Times New Roman" w:hAnsi="Times New Roman" w:cs="Times New Roman"/>
                <w:sz w:val="20"/>
                <w:szCs w:val="20"/>
              </w:rPr>
            </w:pPr>
            <w:r>
              <w:rPr>
                <w:rFonts w:ascii="Times New Roman" w:hAnsi="Times New Roman" w:cs="Times New Roman"/>
                <w:sz w:val="20"/>
                <w:szCs w:val="20"/>
              </w:rPr>
              <w:t>3</w:t>
            </w:r>
          </w:p>
          <w:p w14:paraId="09CA24F6" w14:textId="77777777" w:rsidR="000E7E38" w:rsidRDefault="000E7E38" w:rsidP="00F84ABD">
            <w:pPr>
              <w:jc w:val="center"/>
              <w:rPr>
                <w:rFonts w:ascii="Times New Roman" w:hAnsi="Times New Roman" w:cs="Times New Roman"/>
                <w:sz w:val="20"/>
                <w:szCs w:val="20"/>
              </w:rPr>
            </w:pPr>
            <w:r>
              <w:rPr>
                <w:rFonts w:ascii="Times New Roman" w:hAnsi="Times New Roman" w:cs="Times New Roman"/>
                <w:sz w:val="20"/>
                <w:szCs w:val="20"/>
              </w:rPr>
              <w:t>4</w:t>
            </w:r>
          </w:p>
          <w:p w14:paraId="2AF8ACA3" w14:textId="77777777" w:rsidR="000E7E38" w:rsidRPr="00CF593F" w:rsidRDefault="000E7E38" w:rsidP="00F84ABD">
            <w:pPr>
              <w:jc w:val="center"/>
              <w:rPr>
                <w:rFonts w:ascii="Times New Roman" w:hAnsi="Times New Roman" w:cs="Times New Roman"/>
                <w:sz w:val="20"/>
                <w:szCs w:val="20"/>
              </w:rPr>
            </w:pPr>
            <w:r>
              <w:rPr>
                <w:rFonts w:ascii="Times New Roman" w:hAnsi="Times New Roman" w:cs="Times New Roman"/>
                <w:b/>
                <w:bCs/>
                <w:sz w:val="20"/>
                <w:szCs w:val="20"/>
              </w:rPr>
              <w:t>29</w:t>
            </w:r>
          </w:p>
        </w:tc>
        <w:tc>
          <w:tcPr>
            <w:tcW w:w="1170" w:type="dxa"/>
          </w:tcPr>
          <w:p w14:paraId="2103B6B1" w14:textId="77777777" w:rsidR="000E7E38" w:rsidRDefault="000E7E38" w:rsidP="00F84ABD">
            <w:pPr>
              <w:jc w:val="center"/>
              <w:rPr>
                <w:rFonts w:ascii="Times New Roman" w:hAnsi="Times New Roman" w:cs="Times New Roman"/>
                <w:sz w:val="20"/>
                <w:szCs w:val="20"/>
              </w:rPr>
            </w:pPr>
            <w:r>
              <w:rPr>
                <w:rFonts w:ascii="Times New Roman" w:hAnsi="Times New Roman" w:cs="Times New Roman"/>
                <w:sz w:val="20"/>
                <w:szCs w:val="20"/>
              </w:rPr>
              <w:t>6.9%</w:t>
            </w:r>
          </w:p>
          <w:p w14:paraId="26847719" w14:textId="77777777" w:rsidR="000E7E38" w:rsidRDefault="000E7E38" w:rsidP="00F84ABD">
            <w:pPr>
              <w:jc w:val="center"/>
              <w:rPr>
                <w:rFonts w:ascii="Times New Roman" w:hAnsi="Times New Roman" w:cs="Times New Roman"/>
                <w:sz w:val="20"/>
                <w:szCs w:val="20"/>
              </w:rPr>
            </w:pPr>
            <w:r>
              <w:rPr>
                <w:rFonts w:ascii="Times New Roman" w:hAnsi="Times New Roman" w:cs="Times New Roman"/>
                <w:sz w:val="20"/>
                <w:szCs w:val="20"/>
              </w:rPr>
              <w:t>58.6%</w:t>
            </w:r>
          </w:p>
          <w:p w14:paraId="42D9C8E8" w14:textId="77777777" w:rsidR="000E7E38" w:rsidRDefault="000E7E38" w:rsidP="00F84ABD">
            <w:pPr>
              <w:jc w:val="center"/>
              <w:rPr>
                <w:rFonts w:ascii="Times New Roman" w:hAnsi="Times New Roman" w:cs="Times New Roman"/>
                <w:sz w:val="20"/>
                <w:szCs w:val="20"/>
              </w:rPr>
            </w:pPr>
            <w:r>
              <w:rPr>
                <w:rFonts w:ascii="Times New Roman" w:hAnsi="Times New Roman" w:cs="Times New Roman"/>
                <w:sz w:val="20"/>
                <w:szCs w:val="20"/>
              </w:rPr>
              <w:t>10.3%</w:t>
            </w:r>
          </w:p>
          <w:p w14:paraId="37FD496B" w14:textId="77777777" w:rsidR="000E7E38" w:rsidRDefault="000E7E38" w:rsidP="00F84ABD">
            <w:pPr>
              <w:jc w:val="center"/>
              <w:rPr>
                <w:rFonts w:ascii="Times New Roman" w:hAnsi="Times New Roman" w:cs="Times New Roman"/>
                <w:sz w:val="20"/>
                <w:szCs w:val="20"/>
              </w:rPr>
            </w:pPr>
            <w:r>
              <w:rPr>
                <w:rFonts w:ascii="Times New Roman" w:hAnsi="Times New Roman" w:cs="Times New Roman"/>
                <w:sz w:val="20"/>
                <w:szCs w:val="20"/>
              </w:rPr>
              <w:t>10.3%</w:t>
            </w:r>
          </w:p>
          <w:p w14:paraId="0AF65F3F" w14:textId="77777777" w:rsidR="000E7E38" w:rsidRDefault="000E7E38" w:rsidP="00F84ABD">
            <w:pPr>
              <w:jc w:val="center"/>
              <w:rPr>
                <w:rFonts w:ascii="Times New Roman" w:hAnsi="Times New Roman" w:cs="Times New Roman"/>
                <w:sz w:val="20"/>
                <w:szCs w:val="20"/>
              </w:rPr>
            </w:pPr>
            <w:r>
              <w:rPr>
                <w:rFonts w:ascii="Times New Roman" w:hAnsi="Times New Roman" w:cs="Times New Roman"/>
                <w:sz w:val="20"/>
                <w:szCs w:val="20"/>
              </w:rPr>
              <w:t>13.8%</w:t>
            </w:r>
          </w:p>
          <w:p w14:paraId="28B0B168" w14:textId="77777777" w:rsidR="000E7E38" w:rsidRPr="00CF593F" w:rsidRDefault="000E7E38" w:rsidP="00F84ABD">
            <w:pPr>
              <w:jc w:val="center"/>
              <w:rPr>
                <w:rFonts w:ascii="Times New Roman" w:hAnsi="Times New Roman" w:cs="Times New Roman"/>
                <w:sz w:val="20"/>
                <w:szCs w:val="20"/>
              </w:rPr>
            </w:pPr>
            <w:r>
              <w:rPr>
                <w:rFonts w:ascii="Times New Roman" w:hAnsi="Times New Roman" w:cs="Times New Roman"/>
                <w:b/>
                <w:bCs/>
                <w:sz w:val="20"/>
                <w:szCs w:val="20"/>
              </w:rPr>
              <w:t>100%</w:t>
            </w:r>
          </w:p>
        </w:tc>
        <w:tc>
          <w:tcPr>
            <w:tcW w:w="930" w:type="dxa"/>
          </w:tcPr>
          <w:p w14:paraId="1D929B21" w14:textId="77777777" w:rsidR="000E7E38" w:rsidRDefault="000E7E38" w:rsidP="00F84ABD">
            <w:pPr>
              <w:jc w:val="center"/>
              <w:rPr>
                <w:rFonts w:ascii="Times New Roman" w:hAnsi="Times New Roman" w:cs="Times New Roman"/>
                <w:sz w:val="20"/>
                <w:szCs w:val="20"/>
              </w:rPr>
            </w:pPr>
            <w:r>
              <w:rPr>
                <w:rFonts w:ascii="Times New Roman" w:hAnsi="Times New Roman" w:cs="Times New Roman"/>
                <w:sz w:val="20"/>
                <w:szCs w:val="20"/>
              </w:rPr>
              <w:t>3</w:t>
            </w:r>
          </w:p>
          <w:p w14:paraId="1C560B3F" w14:textId="77777777" w:rsidR="000E7E38" w:rsidRDefault="000E7E38" w:rsidP="00F84ABD">
            <w:pPr>
              <w:jc w:val="center"/>
              <w:rPr>
                <w:rFonts w:ascii="Times New Roman" w:hAnsi="Times New Roman" w:cs="Times New Roman"/>
                <w:sz w:val="20"/>
                <w:szCs w:val="20"/>
              </w:rPr>
            </w:pPr>
            <w:r>
              <w:rPr>
                <w:rFonts w:ascii="Times New Roman" w:hAnsi="Times New Roman" w:cs="Times New Roman"/>
                <w:sz w:val="20"/>
                <w:szCs w:val="20"/>
              </w:rPr>
              <w:t>19</w:t>
            </w:r>
          </w:p>
          <w:p w14:paraId="2BFA2397" w14:textId="77777777" w:rsidR="000E7E38" w:rsidRDefault="000E7E38" w:rsidP="00F84ABD">
            <w:pPr>
              <w:jc w:val="center"/>
              <w:rPr>
                <w:rFonts w:ascii="Times New Roman" w:hAnsi="Times New Roman" w:cs="Times New Roman"/>
                <w:sz w:val="20"/>
                <w:szCs w:val="20"/>
              </w:rPr>
            </w:pPr>
            <w:r>
              <w:rPr>
                <w:rFonts w:ascii="Times New Roman" w:hAnsi="Times New Roman" w:cs="Times New Roman"/>
                <w:sz w:val="20"/>
                <w:szCs w:val="20"/>
              </w:rPr>
              <w:t>6</w:t>
            </w:r>
          </w:p>
          <w:p w14:paraId="36341812" w14:textId="77777777" w:rsidR="000E7E38" w:rsidRDefault="000E7E38" w:rsidP="00F84ABD">
            <w:pPr>
              <w:jc w:val="center"/>
              <w:rPr>
                <w:rFonts w:ascii="Times New Roman" w:hAnsi="Times New Roman" w:cs="Times New Roman"/>
                <w:sz w:val="20"/>
                <w:szCs w:val="20"/>
              </w:rPr>
            </w:pPr>
            <w:r>
              <w:rPr>
                <w:rFonts w:ascii="Times New Roman" w:hAnsi="Times New Roman" w:cs="Times New Roman"/>
                <w:sz w:val="20"/>
                <w:szCs w:val="20"/>
              </w:rPr>
              <w:t>5</w:t>
            </w:r>
          </w:p>
          <w:p w14:paraId="078C3792" w14:textId="77777777" w:rsidR="000E7E38" w:rsidRDefault="000E7E38" w:rsidP="00F84ABD">
            <w:pPr>
              <w:jc w:val="center"/>
              <w:rPr>
                <w:rFonts w:ascii="Times New Roman" w:hAnsi="Times New Roman" w:cs="Times New Roman"/>
                <w:sz w:val="20"/>
                <w:szCs w:val="20"/>
              </w:rPr>
            </w:pPr>
            <w:r>
              <w:rPr>
                <w:rFonts w:ascii="Times New Roman" w:hAnsi="Times New Roman" w:cs="Times New Roman"/>
                <w:sz w:val="20"/>
                <w:szCs w:val="20"/>
              </w:rPr>
              <w:t>2</w:t>
            </w:r>
          </w:p>
          <w:p w14:paraId="293C8507" w14:textId="77777777" w:rsidR="000E7E38" w:rsidRPr="00CF593F" w:rsidRDefault="000E7E38" w:rsidP="00F84ABD">
            <w:pPr>
              <w:jc w:val="center"/>
              <w:rPr>
                <w:rFonts w:ascii="Times New Roman" w:hAnsi="Times New Roman" w:cs="Times New Roman"/>
                <w:sz w:val="20"/>
                <w:szCs w:val="20"/>
              </w:rPr>
            </w:pPr>
            <w:r>
              <w:rPr>
                <w:rFonts w:ascii="Times New Roman" w:hAnsi="Times New Roman" w:cs="Times New Roman"/>
                <w:b/>
                <w:bCs/>
                <w:sz w:val="20"/>
                <w:szCs w:val="20"/>
              </w:rPr>
              <w:t>35</w:t>
            </w:r>
          </w:p>
        </w:tc>
        <w:tc>
          <w:tcPr>
            <w:tcW w:w="1770" w:type="dxa"/>
          </w:tcPr>
          <w:p w14:paraId="11C81EBC" w14:textId="77777777" w:rsidR="000E7E38" w:rsidRDefault="000E7E38" w:rsidP="00F84ABD">
            <w:pPr>
              <w:jc w:val="center"/>
              <w:rPr>
                <w:rFonts w:ascii="Times New Roman" w:hAnsi="Times New Roman" w:cs="Times New Roman"/>
                <w:sz w:val="20"/>
                <w:szCs w:val="20"/>
              </w:rPr>
            </w:pPr>
            <w:r>
              <w:rPr>
                <w:rFonts w:ascii="Times New Roman" w:hAnsi="Times New Roman" w:cs="Times New Roman"/>
                <w:sz w:val="20"/>
                <w:szCs w:val="20"/>
              </w:rPr>
              <w:t>8.6%</w:t>
            </w:r>
          </w:p>
          <w:p w14:paraId="454FC6D2" w14:textId="77777777" w:rsidR="000E7E38" w:rsidRDefault="000E7E38" w:rsidP="00F84ABD">
            <w:pPr>
              <w:jc w:val="center"/>
              <w:rPr>
                <w:rFonts w:ascii="Times New Roman" w:hAnsi="Times New Roman" w:cs="Times New Roman"/>
                <w:sz w:val="20"/>
                <w:szCs w:val="20"/>
              </w:rPr>
            </w:pPr>
            <w:r>
              <w:rPr>
                <w:rFonts w:ascii="Times New Roman" w:hAnsi="Times New Roman" w:cs="Times New Roman"/>
                <w:sz w:val="20"/>
                <w:szCs w:val="20"/>
              </w:rPr>
              <w:t>54.3%</w:t>
            </w:r>
          </w:p>
          <w:p w14:paraId="208B4CCB" w14:textId="77777777" w:rsidR="000E7E38" w:rsidRDefault="000E7E38" w:rsidP="00F84ABD">
            <w:pPr>
              <w:jc w:val="center"/>
              <w:rPr>
                <w:rFonts w:ascii="Times New Roman" w:hAnsi="Times New Roman" w:cs="Times New Roman"/>
                <w:sz w:val="20"/>
                <w:szCs w:val="20"/>
              </w:rPr>
            </w:pPr>
            <w:r>
              <w:rPr>
                <w:rFonts w:ascii="Times New Roman" w:hAnsi="Times New Roman" w:cs="Times New Roman"/>
                <w:sz w:val="20"/>
                <w:szCs w:val="20"/>
              </w:rPr>
              <w:t>17.1%</w:t>
            </w:r>
          </w:p>
          <w:p w14:paraId="1B0DCDCE" w14:textId="77777777" w:rsidR="000E7E38" w:rsidRDefault="000E7E38" w:rsidP="00F84ABD">
            <w:pPr>
              <w:jc w:val="center"/>
              <w:rPr>
                <w:rFonts w:ascii="Times New Roman" w:hAnsi="Times New Roman" w:cs="Times New Roman"/>
                <w:sz w:val="20"/>
                <w:szCs w:val="20"/>
              </w:rPr>
            </w:pPr>
            <w:r>
              <w:rPr>
                <w:rFonts w:ascii="Times New Roman" w:hAnsi="Times New Roman" w:cs="Times New Roman"/>
                <w:sz w:val="20"/>
                <w:szCs w:val="20"/>
              </w:rPr>
              <w:t>14.3%</w:t>
            </w:r>
          </w:p>
          <w:p w14:paraId="7B9D2B4E" w14:textId="77777777" w:rsidR="000E7E38" w:rsidRDefault="000E7E38" w:rsidP="00F84ABD">
            <w:pPr>
              <w:jc w:val="center"/>
              <w:rPr>
                <w:rFonts w:ascii="Times New Roman" w:hAnsi="Times New Roman" w:cs="Times New Roman"/>
                <w:sz w:val="20"/>
                <w:szCs w:val="20"/>
              </w:rPr>
            </w:pPr>
            <w:r>
              <w:rPr>
                <w:rFonts w:ascii="Times New Roman" w:hAnsi="Times New Roman" w:cs="Times New Roman"/>
                <w:sz w:val="20"/>
                <w:szCs w:val="20"/>
              </w:rPr>
              <w:t>5.7%</w:t>
            </w:r>
          </w:p>
          <w:p w14:paraId="57933683" w14:textId="77777777" w:rsidR="000E7E38" w:rsidRPr="00CF593F" w:rsidRDefault="000E7E38" w:rsidP="00F84ABD">
            <w:pPr>
              <w:jc w:val="center"/>
              <w:rPr>
                <w:rFonts w:ascii="Times New Roman" w:hAnsi="Times New Roman" w:cs="Times New Roman"/>
                <w:sz w:val="20"/>
                <w:szCs w:val="20"/>
              </w:rPr>
            </w:pPr>
            <w:r>
              <w:rPr>
                <w:rFonts w:ascii="Times New Roman" w:hAnsi="Times New Roman" w:cs="Times New Roman"/>
                <w:b/>
                <w:bCs/>
                <w:sz w:val="20"/>
                <w:szCs w:val="20"/>
              </w:rPr>
              <w:t>100%</w:t>
            </w:r>
          </w:p>
        </w:tc>
      </w:tr>
    </w:tbl>
    <w:p w14:paraId="138545C7" w14:textId="2A217453" w:rsidR="008C0553" w:rsidRDefault="00F64EB3" w:rsidP="00934984">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 </w:t>
      </w:r>
      <w:r w:rsidR="001D31E3">
        <w:rPr>
          <w:rFonts w:ascii="Times New Roman" w:hAnsi="Times New Roman" w:cs="Times New Roman"/>
          <w:sz w:val="24"/>
          <w:szCs w:val="24"/>
        </w:rPr>
        <w:t xml:space="preserve"> </w:t>
      </w:r>
      <w:r w:rsidR="004C294A">
        <w:rPr>
          <w:rFonts w:ascii="Times New Roman" w:hAnsi="Times New Roman" w:cs="Times New Roman"/>
          <w:sz w:val="24"/>
          <w:szCs w:val="24"/>
        </w:rPr>
        <w:t xml:space="preserve"> </w:t>
      </w:r>
    </w:p>
    <w:p w14:paraId="3CD6628A" w14:textId="597D5C79" w:rsidR="00C20120" w:rsidRDefault="00C20120" w:rsidP="00934984">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Data was recoded to identify individuals who graduated college with at least an </w:t>
      </w:r>
      <w:proofErr w:type="gramStart"/>
      <w:r>
        <w:rPr>
          <w:rFonts w:ascii="Times New Roman" w:hAnsi="Times New Roman" w:cs="Times New Roman"/>
          <w:sz w:val="24"/>
          <w:szCs w:val="24"/>
        </w:rPr>
        <w:t>Associate’s</w:t>
      </w:r>
      <w:proofErr w:type="gramEnd"/>
      <w:r>
        <w:rPr>
          <w:rFonts w:ascii="Times New Roman" w:hAnsi="Times New Roman" w:cs="Times New Roman"/>
          <w:sz w:val="24"/>
          <w:szCs w:val="24"/>
        </w:rPr>
        <w:t xml:space="preserve"> degree and individuals who did not complete college.  A frequency distribution was then used to analyze differences between disclosure of cancer history by these individuals</w:t>
      </w:r>
      <w:r w:rsidR="00550299">
        <w:rPr>
          <w:rFonts w:ascii="Times New Roman" w:hAnsi="Times New Roman" w:cs="Times New Roman"/>
          <w:sz w:val="24"/>
          <w:szCs w:val="24"/>
        </w:rPr>
        <w:t xml:space="preserve"> as the assumptions</w:t>
      </w:r>
      <w:r w:rsidR="00120F3B">
        <w:rPr>
          <w:rFonts w:ascii="Times New Roman" w:hAnsi="Times New Roman" w:cs="Times New Roman"/>
          <w:sz w:val="24"/>
          <w:szCs w:val="24"/>
        </w:rPr>
        <w:t xml:space="preserve"> for expected frequency</w:t>
      </w:r>
      <w:r w:rsidR="00550299">
        <w:rPr>
          <w:rFonts w:ascii="Times New Roman" w:hAnsi="Times New Roman" w:cs="Times New Roman"/>
          <w:sz w:val="24"/>
          <w:szCs w:val="24"/>
        </w:rPr>
        <w:t xml:space="preserve"> for a chi-square test of independence c</w:t>
      </w:r>
      <w:r w:rsidR="00120F3B">
        <w:rPr>
          <w:rFonts w:ascii="Times New Roman" w:hAnsi="Times New Roman" w:cs="Times New Roman"/>
          <w:sz w:val="24"/>
          <w:szCs w:val="24"/>
        </w:rPr>
        <w:t>ould not be met</w:t>
      </w:r>
      <w:r w:rsidR="00C95194">
        <w:rPr>
          <w:rFonts w:ascii="Times New Roman" w:hAnsi="Times New Roman" w:cs="Times New Roman"/>
          <w:sz w:val="24"/>
          <w:szCs w:val="24"/>
        </w:rPr>
        <w:t xml:space="preserve"> due </w:t>
      </w:r>
      <w:r w:rsidR="00C95194">
        <w:rPr>
          <w:rFonts w:ascii="Times New Roman" w:hAnsi="Times New Roman" w:cs="Times New Roman"/>
          <w:sz w:val="24"/>
          <w:szCs w:val="24"/>
        </w:rPr>
        <w:lastRenderedPageBreak/>
        <w:t>to more than 20% of the cells having less than 5 responses</w:t>
      </w:r>
      <w:r w:rsidR="00120F3B">
        <w:rPr>
          <w:rFonts w:ascii="Times New Roman" w:hAnsi="Times New Roman" w:cs="Times New Roman"/>
          <w:sz w:val="24"/>
          <w:szCs w:val="24"/>
        </w:rPr>
        <w:t xml:space="preserve">.  </w:t>
      </w:r>
      <w:r w:rsidR="00552813">
        <w:rPr>
          <w:rFonts w:ascii="Times New Roman" w:hAnsi="Times New Roman" w:cs="Times New Roman"/>
          <w:sz w:val="24"/>
          <w:szCs w:val="24"/>
        </w:rPr>
        <w:t>Of the participants that graduated college, 93.</w:t>
      </w:r>
      <w:r w:rsidR="006C2358">
        <w:rPr>
          <w:rFonts w:ascii="Times New Roman" w:hAnsi="Times New Roman" w:cs="Times New Roman"/>
          <w:sz w:val="24"/>
          <w:szCs w:val="24"/>
        </w:rPr>
        <w:t>0</w:t>
      </w:r>
      <w:r w:rsidR="00552813">
        <w:rPr>
          <w:rFonts w:ascii="Times New Roman" w:hAnsi="Times New Roman" w:cs="Times New Roman"/>
          <w:sz w:val="24"/>
          <w:szCs w:val="24"/>
        </w:rPr>
        <w:t>% (n=43) reported sharing their cancer history in the workplace and 94.4</w:t>
      </w:r>
      <w:r w:rsidR="00A33CBB">
        <w:rPr>
          <w:rFonts w:ascii="Times New Roman" w:hAnsi="Times New Roman" w:cs="Times New Roman"/>
          <w:sz w:val="24"/>
          <w:szCs w:val="24"/>
        </w:rPr>
        <w:t>%</w:t>
      </w:r>
      <w:r w:rsidR="009C1F3A">
        <w:rPr>
          <w:rFonts w:ascii="Times New Roman" w:hAnsi="Times New Roman" w:cs="Times New Roman"/>
          <w:sz w:val="24"/>
          <w:szCs w:val="24"/>
        </w:rPr>
        <w:t xml:space="preserve"> (n=17</w:t>
      </w:r>
      <w:proofErr w:type="gramStart"/>
      <w:r w:rsidR="009C1F3A">
        <w:rPr>
          <w:rFonts w:ascii="Times New Roman" w:hAnsi="Times New Roman" w:cs="Times New Roman"/>
          <w:sz w:val="24"/>
          <w:szCs w:val="24"/>
        </w:rPr>
        <w:t xml:space="preserve">) </w:t>
      </w:r>
      <w:r w:rsidR="00552813">
        <w:rPr>
          <w:rFonts w:ascii="Times New Roman" w:hAnsi="Times New Roman" w:cs="Times New Roman"/>
          <w:sz w:val="24"/>
          <w:szCs w:val="24"/>
        </w:rPr>
        <w:t xml:space="preserve"> of</w:t>
      </w:r>
      <w:proofErr w:type="gramEnd"/>
      <w:r w:rsidR="00552813">
        <w:rPr>
          <w:rFonts w:ascii="Times New Roman" w:hAnsi="Times New Roman" w:cs="Times New Roman"/>
          <w:sz w:val="24"/>
          <w:szCs w:val="24"/>
        </w:rPr>
        <w:t xml:space="preserve"> those who did not graduate</w:t>
      </w:r>
      <w:r w:rsidR="009C1F3A">
        <w:rPr>
          <w:rFonts w:ascii="Times New Roman" w:hAnsi="Times New Roman" w:cs="Times New Roman"/>
          <w:sz w:val="24"/>
          <w:szCs w:val="24"/>
        </w:rPr>
        <w:t xml:space="preserve"> </w:t>
      </w:r>
      <w:r w:rsidR="00DC2790">
        <w:rPr>
          <w:rFonts w:ascii="Times New Roman" w:hAnsi="Times New Roman" w:cs="Times New Roman"/>
          <w:sz w:val="24"/>
          <w:szCs w:val="24"/>
        </w:rPr>
        <w:t>reported sharing their cancer history in the workplace. Cancer history was shared with a supervisor by 87% (n</w:t>
      </w:r>
      <w:r w:rsidR="009C1F3A">
        <w:rPr>
          <w:rFonts w:ascii="Times New Roman" w:hAnsi="Times New Roman" w:cs="Times New Roman"/>
          <w:sz w:val="24"/>
          <w:szCs w:val="24"/>
        </w:rPr>
        <w:t xml:space="preserve">=40) of the college graduates and 77.8% (n=14) of those who did not graduate college. </w:t>
      </w:r>
      <w:r w:rsidR="00EA0475">
        <w:rPr>
          <w:rFonts w:ascii="Times New Roman" w:hAnsi="Times New Roman" w:cs="Times New Roman"/>
          <w:sz w:val="24"/>
          <w:szCs w:val="24"/>
        </w:rPr>
        <w:t>Cancer history was sha</w:t>
      </w:r>
      <w:r w:rsidR="006C2358">
        <w:rPr>
          <w:rFonts w:ascii="Times New Roman" w:hAnsi="Times New Roman" w:cs="Times New Roman"/>
          <w:sz w:val="24"/>
          <w:szCs w:val="24"/>
        </w:rPr>
        <w:t>r</w:t>
      </w:r>
      <w:r w:rsidR="00EA0475">
        <w:rPr>
          <w:rFonts w:ascii="Times New Roman" w:hAnsi="Times New Roman" w:cs="Times New Roman"/>
          <w:sz w:val="24"/>
          <w:szCs w:val="24"/>
        </w:rPr>
        <w:t>ed with a peer by 93.5% (n=43) of college graduates and by 88.9% (n=16)</w:t>
      </w:r>
      <w:r w:rsidR="002E762F">
        <w:rPr>
          <w:rFonts w:ascii="Times New Roman" w:hAnsi="Times New Roman" w:cs="Times New Roman"/>
          <w:sz w:val="24"/>
          <w:szCs w:val="24"/>
        </w:rPr>
        <w:t xml:space="preserve"> of those who did not graduate college. </w:t>
      </w:r>
    </w:p>
    <w:p w14:paraId="6AFDA0AA" w14:textId="35A5611E" w:rsidR="002E762F" w:rsidRDefault="002E762F" w:rsidP="00934984">
      <w:pPr>
        <w:spacing w:after="0" w:line="480" w:lineRule="auto"/>
        <w:ind w:firstLine="720"/>
        <w:rPr>
          <w:rFonts w:ascii="Times New Roman" w:hAnsi="Times New Roman" w:cs="Times New Roman"/>
          <w:i/>
          <w:iCs/>
          <w:sz w:val="24"/>
          <w:szCs w:val="24"/>
        </w:rPr>
      </w:pPr>
      <w:r>
        <w:rPr>
          <w:rFonts w:ascii="Times New Roman" w:hAnsi="Times New Roman" w:cs="Times New Roman"/>
          <w:sz w:val="24"/>
          <w:szCs w:val="24"/>
        </w:rPr>
        <w:t xml:space="preserve">A Mann Whitney </w:t>
      </w:r>
      <w:r>
        <w:rPr>
          <w:rFonts w:ascii="Times New Roman" w:hAnsi="Times New Roman" w:cs="Times New Roman"/>
          <w:i/>
          <w:iCs/>
          <w:sz w:val="24"/>
          <w:szCs w:val="24"/>
        </w:rPr>
        <w:t>U</w:t>
      </w:r>
      <w:r>
        <w:rPr>
          <w:rFonts w:ascii="Times New Roman" w:hAnsi="Times New Roman" w:cs="Times New Roman"/>
          <w:sz w:val="24"/>
          <w:szCs w:val="24"/>
        </w:rPr>
        <w:t xml:space="preserve"> was then completed to analyze differences by </w:t>
      </w:r>
      <w:r w:rsidR="00646C85">
        <w:rPr>
          <w:rFonts w:ascii="Times New Roman" w:hAnsi="Times New Roman" w:cs="Times New Roman"/>
          <w:sz w:val="24"/>
          <w:szCs w:val="24"/>
        </w:rPr>
        <w:t>education level</w:t>
      </w:r>
      <w:r>
        <w:rPr>
          <w:rFonts w:ascii="Times New Roman" w:hAnsi="Times New Roman" w:cs="Times New Roman"/>
          <w:sz w:val="24"/>
          <w:szCs w:val="24"/>
        </w:rPr>
        <w:t xml:space="preserve"> in factors considered before disclosing cancer history to peers and supervisors. </w:t>
      </w:r>
      <w:r w:rsidR="00115D48">
        <w:rPr>
          <w:rFonts w:ascii="Times New Roman" w:hAnsi="Times New Roman" w:cs="Times New Roman"/>
          <w:sz w:val="24"/>
          <w:szCs w:val="24"/>
        </w:rPr>
        <w:t>A significant difference was found</w:t>
      </w:r>
      <w:r w:rsidR="001C0CCF">
        <w:rPr>
          <w:rFonts w:ascii="Times New Roman" w:hAnsi="Times New Roman" w:cs="Times New Roman"/>
          <w:sz w:val="24"/>
          <w:szCs w:val="24"/>
        </w:rPr>
        <w:t xml:space="preserve"> </w:t>
      </w:r>
      <w:r w:rsidR="00B41196">
        <w:rPr>
          <w:rFonts w:ascii="Times New Roman" w:hAnsi="Times New Roman" w:cs="Times New Roman"/>
          <w:sz w:val="24"/>
          <w:szCs w:val="24"/>
        </w:rPr>
        <w:t>for consideration of peer’s age</w:t>
      </w:r>
      <w:r w:rsidR="00F6726B">
        <w:rPr>
          <w:rFonts w:ascii="Times New Roman" w:hAnsi="Times New Roman" w:cs="Times New Roman"/>
          <w:sz w:val="24"/>
          <w:szCs w:val="24"/>
        </w:rPr>
        <w:t>, effects of on future career when sharing to peers</w:t>
      </w:r>
      <w:r w:rsidR="00CD3AC1">
        <w:rPr>
          <w:rFonts w:ascii="Times New Roman" w:hAnsi="Times New Roman" w:cs="Times New Roman"/>
          <w:sz w:val="24"/>
          <w:szCs w:val="24"/>
        </w:rPr>
        <w:t>, peer’s treatment of the individual, peers ability to provide accommodations in the workplace</w:t>
      </w:r>
      <w:r w:rsidR="005E0784">
        <w:rPr>
          <w:rFonts w:ascii="Times New Roman" w:hAnsi="Times New Roman" w:cs="Times New Roman"/>
          <w:sz w:val="24"/>
          <w:szCs w:val="24"/>
        </w:rPr>
        <w:t xml:space="preserve"> and supervisor’s ability to provide social support with college graduates identifying that they considered these factors more strongly before disclosing than non-college graduates.  </w:t>
      </w:r>
      <w:r w:rsidR="00925032">
        <w:rPr>
          <w:rFonts w:ascii="Times New Roman" w:hAnsi="Times New Roman" w:cs="Times New Roman"/>
          <w:sz w:val="24"/>
          <w:szCs w:val="24"/>
        </w:rPr>
        <w:t xml:space="preserve">See </w:t>
      </w:r>
      <w:r w:rsidR="00183676">
        <w:rPr>
          <w:rFonts w:ascii="Times New Roman" w:hAnsi="Times New Roman" w:cs="Times New Roman"/>
          <w:sz w:val="24"/>
          <w:szCs w:val="24"/>
        </w:rPr>
        <w:t>Table 1</w:t>
      </w:r>
      <w:r w:rsidR="0090518B">
        <w:rPr>
          <w:rFonts w:ascii="Times New Roman" w:hAnsi="Times New Roman" w:cs="Times New Roman"/>
          <w:sz w:val="24"/>
          <w:szCs w:val="24"/>
        </w:rPr>
        <w:t>2</w:t>
      </w:r>
      <w:r w:rsidR="00183676">
        <w:rPr>
          <w:rFonts w:ascii="Times New Roman" w:hAnsi="Times New Roman" w:cs="Times New Roman"/>
          <w:sz w:val="24"/>
          <w:szCs w:val="24"/>
        </w:rPr>
        <w:t xml:space="preserve"> and 1</w:t>
      </w:r>
      <w:r w:rsidR="0090518B">
        <w:rPr>
          <w:rFonts w:ascii="Times New Roman" w:hAnsi="Times New Roman" w:cs="Times New Roman"/>
          <w:sz w:val="24"/>
          <w:szCs w:val="24"/>
        </w:rPr>
        <w:t>3</w:t>
      </w:r>
      <w:r w:rsidR="00183676">
        <w:rPr>
          <w:rFonts w:ascii="Times New Roman" w:hAnsi="Times New Roman" w:cs="Times New Roman"/>
          <w:sz w:val="24"/>
          <w:szCs w:val="24"/>
        </w:rPr>
        <w:t xml:space="preserve"> below</w:t>
      </w:r>
      <w:r w:rsidR="00720E42">
        <w:rPr>
          <w:rFonts w:ascii="Times New Roman" w:hAnsi="Times New Roman" w:cs="Times New Roman"/>
          <w:sz w:val="24"/>
          <w:szCs w:val="24"/>
        </w:rPr>
        <w:t xml:space="preserve"> for frequency distribution of results. </w:t>
      </w:r>
      <w:r w:rsidR="00666EFF">
        <w:rPr>
          <w:rFonts w:ascii="Times New Roman" w:hAnsi="Times New Roman" w:cs="Times New Roman"/>
          <w:sz w:val="24"/>
          <w:szCs w:val="24"/>
        </w:rPr>
        <w:t>See Table 1</w:t>
      </w:r>
      <w:r w:rsidR="0090518B">
        <w:rPr>
          <w:rFonts w:ascii="Times New Roman" w:hAnsi="Times New Roman" w:cs="Times New Roman"/>
          <w:sz w:val="24"/>
          <w:szCs w:val="24"/>
        </w:rPr>
        <w:t>4</w:t>
      </w:r>
      <w:r w:rsidR="00666EFF">
        <w:rPr>
          <w:rFonts w:ascii="Times New Roman" w:hAnsi="Times New Roman" w:cs="Times New Roman"/>
          <w:sz w:val="24"/>
          <w:szCs w:val="24"/>
        </w:rPr>
        <w:t xml:space="preserve"> for complete results of Mann Whitney </w:t>
      </w:r>
      <w:r w:rsidR="00666EFF">
        <w:rPr>
          <w:rFonts w:ascii="Times New Roman" w:hAnsi="Times New Roman" w:cs="Times New Roman"/>
          <w:i/>
          <w:iCs/>
          <w:sz w:val="24"/>
          <w:szCs w:val="24"/>
        </w:rPr>
        <w:t>U</w:t>
      </w:r>
      <w:r w:rsidR="00666EFF">
        <w:rPr>
          <w:rFonts w:ascii="Times New Roman" w:hAnsi="Times New Roman" w:cs="Times New Roman"/>
          <w:sz w:val="24"/>
          <w:szCs w:val="24"/>
        </w:rPr>
        <w:t>.</w:t>
      </w:r>
      <w:r w:rsidR="00666EFF">
        <w:rPr>
          <w:rFonts w:ascii="Times New Roman" w:hAnsi="Times New Roman" w:cs="Times New Roman"/>
          <w:i/>
          <w:iCs/>
          <w:sz w:val="24"/>
          <w:szCs w:val="24"/>
        </w:rPr>
        <w:t xml:space="preserve">  </w:t>
      </w:r>
    </w:p>
    <w:p w14:paraId="248B8DF2" w14:textId="18D152C9" w:rsidR="00360125" w:rsidRDefault="00360125" w:rsidP="00934984">
      <w:pPr>
        <w:spacing w:after="0" w:line="480" w:lineRule="auto"/>
        <w:ind w:firstLine="720"/>
        <w:rPr>
          <w:rFonts w:ascii="Times New Roman" w:hAnsi="Times New Roman" w:cs="Times New Roman"/>
          <w:i/>
          <w:iCs/>
          <w:sz w:val="24"/>
          <w:szCs w:val="24"/>
        </w:rPr>
      </w:pPr>
    </w:p>
    <w:p w14:paraId="3161A2A4" w14:textId="09A93B35" w:rsidR="00360125" w:rsidRDefault="00360125" w:rsidP="00934984">
      <w:pPr>
        <w:spacing w:after="0" w:line="480" w:lineRule="auto"/>
        <w:ind w:firstLine="720"/>
        <w:rPr>
          <w:rFonts w:ascii="Times New Roman" w:hAnsi="Times New Roman" w:cs="Times New Roman"/>
          <w:i/>
          <w:iCs/>
          <w:sz w:val="24"/>
          <w:szCs w:val="24"/>
        </w:rPr>
      </w:pPr>
    </w:p>
    <w:p w14:paraId="3C511AA0" w14:textId="0E7732B6" w:rsidR="00360125" w:rsidRDefault="00360125" w:rsidP="00934984">
      <w:pPr>
        <w:spacing w:after="0" w:line="480" w:lineRule="auto"/>
        <w:ind w:firstLine="720"/>
        <w:rPr>
          <w:rFonts w:ascii="Times New Roman" w:hAnsi="Times New Roman" w:cs="Times New Roman"/>
          <w:i/>
          <w:iCs/>
          <w:sz w:val="24"/>
          <w:szCs w:val="24"/>
        </w:rPr>
      </w:pPr>
    </w:p>
    <w:p w14:paraId="0DE127A4" w14:textId="11BA88E9" w:rsidR="00360125" w:rsidRDefault="00360125" w:rsidP="00934984">
      <w:pPr>
        <w:spacing w:after="0" w:line="480" w:lineRule="auto"/>
        <w:ind w:firstLine="720"/>
        <w:rPr>
          <w:rFonts w:ascii="Times New Roman" w:hAnsi="Times New Roman" w:cs="Times New Roman"/>
          <w:i/>
          <w:iCs/>
          <w:sz w:val="24"/>
          <w:szCs w:val="24"/>
        </w:rPr>
      </w:pPr>
    </w:p>
    <w:p w14:paraId="3C230D50" w14:textId="27C29885" w:rsidR="00360125" w:rsidRDefault="00360125" w:rsidP="00934984">
      <w:pPr>
        <w:spacing w:after="0" w:line="480" w:lineRule="auto"/>
        <w:ind w:firstLine="720"/>
        <w:rPr>
          <w:rFonts w:ascii="Times New Roman" w:hAnsi="Times New Roman" w:cs="Times New Roman"/>
          <w:i/>
          <w:iCs/>
          <w:sz w:val="24"/>
          <w:szCs w:val="24"/>
        </w:rPr>
      </w:pPr>
    </w:p>
    <w:p w14:paraId="6F61F3B7" w14:textId="1BCFA5AC" w:rsidR="00360125" w:rsidRDefault="00360125" w:rsidP="00934984">
      <w:pPr>
        <w:spacing w:after="0" w:line="480" w:lineRule="auto"/>
        <w:ind w:firstLine="720"/>
        <w:rPr>
          <w:rFonts w:ascii="Times New Roman" w:hAnsi="Times New Roman" w:cs="Times New Roman"/>
          <w:i/>
          <w:iCs/>
          <w:sz w:val="24"/>
          <w:szCs w:val="24"/>
        </w:rPr>
      </w:pPr>
    </w:p>
    <w:p w14:paraId="08138A6F" w14:textId="70B27AB8" w:rsidR="00360125" w:rsidRDefault="00360125" w:rsidP="00934984">
      <w:pPr>
        <w:spacing w:after="0" w:line="480" w:lineRule="auto"/>
        <w:ind w:firstLine="720"/>
        <w:rPr>
          <w:rFonts w:ascii="Times New Roman" w:hAnsi="Times New Roman" w:cs="Times New Roman"/>
          <w:i/>
          <w:iCs/>
          <w:sz w:val="24"/>
          <w:szCs w:val="24"/>
        </w:rPr>
      </w:pPr>
    </w:p>
    <w:p w14:paraId="0A1AE01B" w14:textId="441417A4" w:rsidR="00360125" w:rsidRDefault="00360125" w:rsidP="00934984">
      <w:pPr>
        <w:spacing w:after="0" w:line="480" w:lineRule="auto"/>
        <w:ind w:firstLine="720"/>
        <w:rPr>
          <w:rFonts w:ascii="Times New Roman" w:hAnsi="Times New Roman" w:cs="Times New Roman"/>
          <w:i/>
          <w:iCs/>
          <w:sz w:val="24"/>
          <w:szCs w:val="24"/>
        </w:rPr>
      </w:pPr>
    </w:p>
    <w:p w14:paraId="51DBD262" w14:textId="77777777" w:rsidR="00360125" w:rsidRDefault="00360125" w:rsidP="00934984">
      <w:pPr>
        <w:spacing w:after="0" w:line="480" w:lineRule="auto"/>
        <w:ind w:firstLine="720"/>
        <w:rPr>
          <w:rFonts w:ascii="Times New Roman" w:hAnsi="Times New Roman" w:cs="Times New Roman"/>
          <w:sz w:val="24"/>
          <w:szCs w:val="24"/>
        </w:rPr>
      </w:pPr>
    </w:p>
    <w:p w14:paraId="2B29482C" w14:textId="14B30CF5" w:rsidR="00556817" w:rsidRDefault="00556FD5" w:rsidP="00556FD5">
      <w:pPr>
        <w:spacing w:after="0" w:line="480" w:lineRule="auto"/>
        <w:rPr>
          <w:rFonts w:ascii="Times New Roman" w:hAnsi="Times New Roman" w:cs="Times New Roman"/>
          <w:b/>
          <w:bCs/>
          <w:sz w:val="24"/>
          <w:szCs w:val="24"/>
        </w:rPr>
      </w:pPr>
      <w:r>
        <w:rPr>
          <w:rFonts w:ascii="Times New Roman" w:hAnsi="Times New Roman" w:cs="Times New Roman"/>
          <w:b/>
          <w:bCs/>
          <w:sz w:val="24"/>
          <w:szCs w:val="24"/>
        </w:rPr>
        <w:lastRenderedPageBreak/>
        <w:t>Table 1</w:t>
      </w:r>
      <w:r w:rsidR="00036897">
        <w:rPr>
          <w:rFonts w:ascii="Times New Roman" w:hAnsi="Times New Roman" w:cs="Times New Roman"/>
          <w:b/>
          <w:bCs/>
          <w:sz w:val="24"/>
          <w:szCs w:val="24"/>
        </w:rPr>
        <w:t>2</w:t>
      </w:r>
    </w:p>
    <w:p w14:paraId="199D679A" w14:textId="14DD3AD5" w:rsidR="00556FD5" w:rsidRPr="00556FD5" w:rsidRDefault="00556FD5" w:rsidP="00556FD5">
      <w:pPr>
        <w:spacing w:after="0" w:line="480" w:lineRule="auto"/>
        <w:rPr>
          <w:rFonts w:ascii="Times New Roman" w:hAnsi="Times New Roman" w:cs="Times New Roman"/>
          <w:i/>
          <w:iCs/>
          <w:sz w:val="24"/>
          <w:szCs w:val="24"/>
        </w:rPr>
      </w:pPr>
      <w:r>
        <w:rPr>
          <w:rFonts w:ascii="Times New Roman" w:hAnsi="Times New Roman" w:cs="Times New Roman"/>
          <w:i/>
          <w:iCs/>
          <w:sz w:val="24"/>
          <w:szCs w:val="24"/>
        </w:rPr>
        <w:t>Factors affecting disclosure to peers by education level</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1727"/>
        <w:gridCol w:w="2953"/>
        <w:gridCol w:w="810"/>
        <w:gridCol w:w="1170"/>
        <w:gridCol w:w="930"/>
        <w:gridCol w:w="1770"/>
      </w:tblGrid>
      <w:tr w:rsidR="00556FD5" w:rsidRPr="00CF593F" w14:paraId="5E0357EF" w14:textId="77777777" w:rsidTr="00F84ABD">
        <w:trPr>
          <w:trHeight w:val="181"/>
        </w:trPr>
        <w:tc>
          <w:tcPr>
            <w:tcW w:w="1727" w:type="dxa"/>
          </w:tcPr>
          <w:p w14:paraId="6D9B1750" w14:textId="77777777" w:rsidR="00556FD5" w:rsidRPr="00CF593F" w:rsidRDefault="00556FD5" w:rsidP="00F84ABD">
            <w:pPr>
              <w:rPr>
                <w:rFonts w:ascii="Times New Roman" w:hAnsi="Times New Roman" w:cs="Times New Roman"/>
                <w:b/>
                <w:bCs/>
                <w:sz w:val="20"/>
                <w:szCs w:val="20"/>
              </w:rPr>
            </w:pPr>
          </w:p>
        </w:tc>
        <w:tc>
          <w:tcPr>
            <w:tcW w:w="2953" w:type="dxa"/>
          </w:tcPr>
          <w:p w14:paraId="71DA4C33" w14:textId="77777777" w:rsidR="00556FD5" w:rsidRPr="00CF593F" w:rsidRDefault="00556FD5" w:rsidP="00F84ABD">
            <w:pPr>
              <w:rPr>
                <w:rFonts w:ascii="Times New Roman" w:hAnsi="Times New Roman" w:cs="Times New Roman"/>
                <w:b/>
                <w:bCs/>
                <w:sz w:val="20"/>
                <w:szCs w:val="20"/>
              </w:rPr>
            </w:pPr>
          </w:p>
        </w:tc>
        <w:tc>
          <w:tcPr>
            <w:tcW w:w="1980" w:type="dxa"/>
            <w:gridSpan w:val="2"/>
          </w:tcPr>
          <w:p w14:paraId="5EAA2F58" w14:textId="77777777" w:rsidR="00556FD5" w:rsidRPr="00CF593F" w:rsidRDefault="00556FD5" w:rsidP="00F84ABD">
            <w:pPr>
              <w:jc w:val="center"/>
              <w:rPr>
                <w:rFonts w:ascii="Times New Roman" w:hAnsi="Times New Roman" w:cs="Times New Roman"/>
                <w:b/>
                <w:bCs/>
                <w:sz w:val="20"/>
                <w:szCs w:val="20"/>
              </w:rPr>
            </w:pPr>
            <w:r>
              <w:rPr>
                <w:rFonts w:ascii="Times New Roman" w:hAnsi="Times New Roman" w:cs="Times New Roman"/>
                <w:b/>
                <w:bCs/>
                <w:sz w:val="20"/>
                <w:szCs w:val="20"/>
              </w:rPr>
              <w:t>College Degree</w:t>
            </w:r>
          </w:p>
        </w:tc>
        <w:tc>
          <w:tcPr>
            <w:tcW w:w="2700" w:type="dxa"/>
            <w:gridSpan w:val="2"/>
          </w:tcPr>
          <w:p w14:paraId="41E735AF" w14:textId="77777777" w:rsidR="00556FD5" w:rsidRPr="00CF593F" w:rsidRDefault="00556FD5" w:rsidP="00F84ABD">
            <w:pPr>
              <w:jc w:val="center"/>
              <w:rPr>
                <w:rFonts w:ascii="Times New Roman" w:hAnsi="Times New Roman" w:cs="Times New Roman"/>
                <w:b/>
                <w:bCs/>
                <w:sz w:val="20"/>
                <w:szCs w:val="20"/>
              </w:rPr>
            </w:pPr>
            <w:r>
              <w:rPr>
                <w:rFonts w:ascii="Times New Roman" w:hAnsi="Times New Roman" w:cs="Times New Roman"/>
                <w:b/>
                <w:bCs/>
                <w:sz w:val="20"/>
                <w:szCs w:val="20"/>
              </w:rPr>
              <w:t>No College Degree</w:t>
            </w:r>
          </w:p>
        </w:tc>
      </w:tr>
      <w:tr w:rsidR="00556FD5" w:rsidRPr="00CF593F" w14:paraId="6AB0636A" w14:textId="77777777" w:rsidTr="00F84ABD">
        <w:trPr>
          <w:trHeight w:val="181"/>
        </w:trPr>
        <w:tc>
          <w:tcPr>
            <w:tcW w:w="1727" w:type="dxa"/>
          </w:tcPr>
          <w:p w14:paraId="4151521A" w14:textId="77777777" w:rsidR="00556FD5" w:rsidRPr="00CF593F" w:rsidRDefault="00556FD5" w:rsidP="00F84ABD">
            <w:pPr>
              <w:rPr>
                <w:rFonts w:ascii="Times New Roman" w:hAnsi="Times New Roman" w:cs="Times New Roman"/>
                <w:b/>
                <w:bCs/>
                <w:sz w:val="20"/>
                <w:szCs w:val="20"/>
              </w:rPr>
            </w:pPr>
            <w:r w:rsidRPr="00CF593F">
              <w:rPr>
                <w:rFonts w:ascii="Times New Roman" w:hAnsi="Times New Roman" w:cs="Times New Roman"/>
                <w:b/>
                <w:bCs/>
                <w:sz w:val="20"/>
                <w:szCs w:val="20"/>
              </w:rPr>
              <w:t>Factor</w:t>
            </w:r>
          </w:p>
        </w:tc>
        <w:tc>
          <w:tcPr>
            <w:tcW w:w="2953" w:type="dxa"/>
          </w:tcPr>
          <w:p w14:paraId="67C786F6" w14:textId="77777777" w:rsidR="00556FD5" w:rsidRPr="00CF593F" w:rsidRDefault="00556FD5" w:rsidP="00F84ABD">
            <w:pPr>
              <w:jc w:val="center"/>
              <w:rPr>
                <w:rFonts w:ascii="Times New Roman" w:hAnsi="Times New Roman" w:cs="Times New Roman"/>
                <w:b/>
                <w:bCs/>
                <w:sz w:val="20"/>
                <w:szCs w:val="20"/>
              </w:rPr>
            </w:pPr>
          </w:p>
        </w:tc>
        <w:tc>
          <w:tcPr>
            <w:tcW w:w="810" w:type="dxa"/>
          </w:tcPr>
          <w:p w14:paraId="6C916B33" w14:textId="77777777" w:rsidR="00556FD5" w:rsidRPr="00CF593F" w:rsidRDefault="00556FD5" w:rsidP="00F84ABD">
            <w:pPr>
              <w:jc w:val="center"/>
              <w:rPr>
                <w:rFonts w:ascii="Times New Roman" w:hAnsi="Times New Roman" w:cs="Times New Roman"/>
                <w:b/>
                <w:bCs/>
                <w:sz w:val="20"/>
                <w:szCs w:val="20"/>
              </w:rPr>
            </w:pPr>
            <w:r w:rsidRPr="00CF593F">
              <w:rPr>
                <w:rFonts w:ascii="Times New Roman" w:hAnsi="Times New Roman" w:cs="Times New Roman"/>
                <w:b/>
                <w:bCs/>
                <w:sz w:val="20"/>
                <w:szCs w:val="20"/>
              </w:rPr>
              <w:t>N</w:t>
            </w:r>
          </w:p>
        </w:tc>
        <w:tc>
          <w:tcPr>
            <w:tcW w:w="1170" w:type="dxa"/>
          </w:tcPr>
          <w:p w14:paraId="21CA6995" w14:textId="77777777" w:rsidR="00556FD5" w:rsidRPr="00CF593F" w:rsidRDefault="00556FD5" w:rsidP="00F84ABD">
            <w:pPr>
              <w:jc w:val="center"/>
              <w:rPr>
                <w:rFonts w:ascii="Times New Roman" w:hAnsi="Times New Roman" w:cs="Times New Roman"/>
                <w:b/>
                <w:bCs/>
                <w:sz w:val="20"/>
                <w:szCs w:val="20"/>
              </w:rPr>
            </w:pPr>
            <w:r w:rsidRPr="00CF593F">
              <w:rPr>
                <w:rFonts w:ascii="Times New Roman" w:hAnsi="Times New Roman" w:cs="Times New Roman"/>
                <w:b/>
                <w:bCs/>
                <w:sz w:val="20"/>
                <w:szCs w:val="20"/>
              </w:rPr>
              <w:t>%</w:t>
            </w:r>
          </w:p>
        </w:tc>
        <w:tc>
          <w:tcPr>
            <w:tcW w:w="930" w:type="dxa"/>
          </w:tcPr>
          <w:p w14:paraId="6D413BE3" w14:textId="77777777" w:rsidR="00556FD5" w:rsidRPr="00CF593F" w:rsidRDefault="00556FD5" w:rsidP="00F84ABD">
            <w:pPr>
              <w:jc w:val="center"/>
              <w:rPr>
                <w:rFonts w:ascii="Times New Roman" w:hAnsi="Times New Roman" w:cs="Times New Roman"/>
                <w:b/>
                <w:bCs/>
                <w:sz w:val="20"/>
                <w:szCs w:val="20"/>
              </w:rPr>
            </w:pPr>
            <w:r>
              <w:rPr>
                <w:rFonts w:ascii="Times New Roman" w:hAnsi="Times New Roman" w:cs="Times New Roman"/>
                <w:b/>
                <w:bCs/>
                <w:sz w:val="20"/>
                <w:szCs w:val="20"/>
              </w:rPr>
              <w:t>N</w:t>
            </w:r>
          </w:p>
        </w:tc>
        <w:tc>
          <w:tcPr>
            <w:tcW w:w="1770" w:type="dxa"/>
          </w:tcPr>
          <w:p w14:paraId="7AA36D98" w14:textId="77777777" w:rsidR="00556FD5" w:rsidRPr="00CF593F" w:rsidRDefault="00556FD5" w:rsidP="00F84ABD">
            <w:pPr>
              <w:jc w:val="center"/>
              <w:rPr>
                <w:rFonts w:ascii="Times New Roman" w:hAnsi="Times New Roman" w:cs="Times New Roman"/>
                <w:b/>
                <w:bCs/>
                <w:sz w:val="20"/>
                <w:szCs w:val="20"/>
              </w:rPr>
            </w:pPr>
            <w:r>
              <w:rPr>
                <w:rFonts w:ascii="Times New Roman" w:hAnsi="Times New Roman" w:cs="Times New Roman"/>
                <w:b/>
                <w:bCs/>
                <w:sz w:val="20"/>
                <w:szCs w:val="20"/>
              </w:rPr>
              <w:t>%</w:t>
            </w:r>
          </w:p>
        </w:tc>
      </w:tr>
      <w:tr w:rsidR="00556FD5" w:rsidRPr="00CF593F" w14:paraId="45A5A9A0" w14:textId="77777777" w:rsidTr="00F84ABD">
        <w:trPr>
          <w:trHeight w:val="372"/>
        </w:trPr>
        <w:tc>
          <w:tcPr>
            <w:tcW w:w="1727" w:type="dxa"/>
          </w:tcPr>
          <w:p w14:paraId="0BE2DBD0" w14:textId="77777777" w:rsidR="00556FD5" w:rsidRPr="00CF593F" w:rsidRDefault="00556FD5" w:rsidP="00F84ABD">
            <w:pPr>
              <w:rPr>
                <w:rFonts w:ascii="Times New Roman" w:hAnsi="Times New Roman" w:cs="Times New Roman"/>
                <w:b/>
                <w:bCs/>
                <w:sz w:val="20"/>
                <w:szCs w:val="20"/>
              </w:rPr>
            </w:pPr>
            <w:r w:rsidRPr="00CF593F">
              <w:rPr>
                <w:rFonts w:ascii="Times New Roman" w:hAnsi="Times New Roman" w:cs="Times New Roman"/>
                <w:b/>
                <w:bCs/>
                <w:sz w:val="20"/>
                <w:szCs w:val="20"/>
              </w:rPr>
              <w:t>Peer’s gender</w:t>
            </w:r>
          </w:p>
        </w:tc>
        <w:tc>
          <w:tcPr>
            <w:tcW w:w="2953" w:type="dxa"/>
          </w:tcPr>
          <w:p w14:paraId="1917692C" w14:textId="77777777" w:rsidR="00556FD5" w:rsidRPr="00CF593F" w:rsidRDefault="00556FD5" w:rsidP="00F84ABD">
            <w:pPr>
              <w:rPr>
                <w:rFonts w:ascii="Times New Roman" w:hAnsi="Times New Roman" w:cs="Times New Roman"/>
                <w:sz w:val="20"/>
                <w:szCs w:val="20"/>
              </w:rPr>
            </w:pPr>
            <w:r w:rsidRPr="00CF593F">
              <w:rPr>
                <w:rFonts w:ascii="Times New Roman" w:hAnsi="Times New Roman" w:cs="Times New Roman"/>
                <w:sz w:val="20"/>
                <w:szCs w:val="20"/>
              </w:rPr>
              <w:t>Strongly Agree</w:t>
            </w:r>
          </w:p>
          <w:p w14:paraId="322A6FB6" w14:textId="77777777" w:rsidR="00556FD5" w:rsidRPr="00CF593F" w:rsidRDefault="00556FD5" w:rsidP="00F84ABD">
            <w:pPr>
              <w:rPr>
                <w:rFonts w:ascii="Times New Roman" w:hAnsi="Times New Roman" w:cs="Times New Roman"/>
                <w:sz w:val="20"/>
                <w:szCs w:val="20"/>
              </w:rPr>
            </w:pPr>
            <w:r w:rsidRPr="00CF593F">
              <w:rPr>
                <w:rFonts w:ascii="Times New Roman" w:hAnsi="Times New Roman" w:cs="Times New Roman"/>
                <w:sz w:val="20"/>
                <w:szCs w:val="20"/>
              </w:rPr>
              <w:t>Agree</w:t>
            </w:r>
          </w:p>
          <w:p w14:paraId="210C71D6" w14:textId="77777777" w:rsidR="00556FD5" w:rsidRPr="00CF593F" w:rsidRDefault="00556FD5" w:rsidP="00F84ABD">
            <w:pPr>
              <w:rPr>
                <w:rFonts w:ascii="Times New Roman" w:hAnsi="Times New Roman" w:cs="Times New Roman"/>
                <w:sz w:val="20"/>
                <w:szCs w:val="20"/>
              </w:rPr>
            </w:pPr>
            <w:r w:rsidRPr="00CF593F">
              <w:rPr>
                <w:rFonts w:ascii="Times New Roman" w:hAnsi="Times New Roman" w:cs="Times New Roman"/>
                <w:sz w:val="20"/>
                <w:szCs w:val="20"/>
              </w:rPr>
              <w:t>Neutral</w:t>
            </w:r>
            <w:r w:rsidRPr="00CF593F">
              <w:rPr>
                <w:rFonts w:ascii="Times New Roman" w:hAnsi="Times New Roman" w:cs="Times New Roman"/>
                <w:sz w:val="20"/>
                <w:szCs w:val="20"/>
              </w:rPr>
              <w:br/>
              <w:t>Disagree</w:t>
            </w:r>
          </w:p>
          <w:p w14:paraId="7577D49D" w14:textId="77777777" w:rsidR="00556FD5" w:rsidRDefault="00556FD5" w:rsidP="00F84ABD">
            <w:pPr>
              <w:rPr>
                <w:rFonts w:ascii="Times New Roman" w:hAnsi="Times New Roman" w:cs="Times New Roman"/>
                <w:sz w:val="20"/>
                <w:szCs w:val="20"/>
              </w:rPr>
            </w:pPr>
            <w:r w:rsidRPr="00CF593F">
              <w:rPr>
                <w:rFonts w:ascii="Times New Roman" w:hAnsi="Times New Roman" w:cs="Times New Roman"/>
                <w:sz w:val="20"/>
                <w:szCs w:val="20"/>
              </w:rPr>
              <w:t>Strongly Disagree</w:t>
            </w:r>
          </w:p>
          <w:p w14:paraId="11247BE1" w14:textId="77777777" w:rsidR="00556FD5" w:rsidRPr="001F2A84" w:rsidRDefault="00556FD5" w:rsidP="00F84ABD">
            <w:pPr>
              <w:rPr>
                <w:rFonts w:ascii="Times New Roman" w:hAnsi="Times New Roman" w:cs="Times New Roman"/>
                <w:b/>
                <w:bCs/>
                <w:sz w:val="20"/>
                <w:szCs w:val="20"/>
              </w:rPr>
            </w:pPr>
            <w:r>
              <w:rPr>
                <w:rFonts w:ascii="Times New Roman" w:hAnsi="Times New Roman" w:cs="Times New Roman"/>
                <w:b/>
                <w:bCs/>
                <w:sz w:val="20"/>
                <w:szCs w:val="20"/>
              </w:rPr>
              <w:t>TOTAL</w:t>
            </w:r>
          </w:p>
        </w:tc>
        <w:tc>
          <w:tcPr>
            <w:tcW w:w="810" w:type="dxa"/>
          </w:tcPr>
          <w:p w14:paraId="3FB12F7E" w14:textId="77777777" w:rsidR="00556FD5" w:rsidRDefault="00556FD5" w:rsidP="00F84ABD">
            <w:pPr>
              <w:jc w:val="center"/>
              <w:rPr>
                <w:rFonts w:ascii="Times New Roman" w:hAnsi="Times New Roman" w:cs="Times New Roman"/>
                <w:sz w:val="20"/>
                <w:szCs w:val="20"/>
              </w:rPr>
            </w:pPr>
            <w:r>
              <w:rPr>
                <w:rFonts w:ascii="Times New Roman" w:hAnsi="Times New Roman" w:cs="Times New Roman"/>
                <w:sz w:val="20"/>
                <w:szCs w:val="20"/>
              </w:rPr>
              <w:t>5</w:t>
            </w:r>
          </w:p>
          <w:p w14:paraId="0B77DCED" w14:textId="77777777" w:rsidR="00556FD5" w:rsidRDefault="00556FD5" w:rsidP="00F84ABD">
            <w:pPr>
              <w:jc w:val="center"/>
              <w:rPr>
                <w:rFonts w:ascii="Times New Roman" w:hAnsi="Times New Roman" w:cs="Times New Roman"/>
                <w:sz w:val="20"/>
                <w:szCs w:val="20"/>
              </w:rPr>
            </w:pPr>
            <w:r>
              <w:rPr>
                <w:rFonts w:ascii="Times New Roman" w:hAnsi="Times New Roman" w:cs="Times New Roman"/>
                <w:sz w:val="20"/>
                <w:szCs w:val="20"/>
              </w:rPr>
              <w:t>22</w:t>
            </w:r>
          </w:p>
          <w:p w14:paraId="10633602" w14:textId="77777777" w:rsidR="00556FD5" w:rsidRDefault="00556FD5" w:rsidP="00F84ABD">
            <w:pPr>
              <w:jc w:val="center"/>
              <w:rPr>
                <w:rFonts w:ascii="Times New Roman" w:hAnsi="Times New Roman" w:cs="Times New Roman"/>
                <w:sz w:val="20"/>
                <w:szCs w:val="20"/>
              </w:rPr>
            </w:pPr>
            <w:r>
              <w:rPr>
                <w:rFonts w:ascii="Times New Roman" w:hAnsi="Times New Roman" w:cs="Times New Roman"/>
                <w:sz w:val="20"/>
                <w:szCs w:val="20"/>
              </w:rPr>
              <w:t>7</w:t>
            </w:r>
          </w:p>
          <w:p w14:paraId="491BB043" w14:textId="77777777" w:rsidR="00556FD5" w:rsidRDefault="00556FD5" w:rsidP="00F84ABD">
            <w:pPr>
              <w:jc w:val="center"/>
              <w:rPr>
                <w:rFonts w:ascii="Times New Roman" w:hAnsi="Times New Roman" w:cs="Times New Roman"/>
                <w:sz w:val="20"/>
                <w:szCs w:val="20"/>
              </w:rPr>
            </w:pPr>
            <w:r>
              <w:rPr>
                <w:rFonts w:ascii="Times New Roman" w:hAnsi="Times New Roman" w:cs="Times New Roman"/>
                <w:sz w:val="20"/>
                <w:szCs w:val="20"/>
              </w:rPr>
              <w:t>5</w:t>
            </w:r>
          </w:p>
          <w:p w14:paraId="4645C365" w14:textId="77777777" w:rsidR="00556FD5" w:rsidRDefault="00556FD5" w:rsidP="00F84ABD">
            <w:pPr>
              <w:jc w:val="center"/>
              <w:rPr>
                <w:rFonts w:ascii="Times New Roman" w:hAnsi="Times New Roman" w:cs="Times New Roman"/>
                <w:sz w:val="20"/>
                <w:szCs w:val="20"/>
              </w:rPr>
            </w:pPr>
            <w:r>
              <w:rPr>
                <w:rFonts w:ascii="Times New Roman" w:hAnsi="Times New Roman" w:cs="Times New Roman"/>
                <w:sz w:val="20"/>
                <w:szCs w:val="20"/>
              </w:rPr>
              <w:t>7</w:t>
            </w:r>
          </w:p>
          <w:p w14:paraId="7D65D759" w14:textId="77777777" w:rsidR="00556FD5" w:rsidRPr="00563944" w:rsidRDefault="00556FD5" w:rsidP="00F84ABD">
            <w:pPr>
              <w:jc w:val="center"/>
              <w:rPr>
                <w:rFonts w:ascii="Times New Roman" w:hAnsi="Times New Roman" w:cs="Times New Roman"/>
                <w:b/>
                <w:bCs/>
                <w:sz w:val="20"/>
                <w:szCs w:val="20"/>
              </w:rPr>
            </w:pPr>
            <w:r>
              <w:rPr>
                <w:rFonts w:ascii="Times New Roman" w:hAnsi="Times New Roman" w:cs="Times New Roman"/>
                <w:b/>
                <w:bCs/>
                <w:sz w:val="20"/>
                <w:szCs w:val="20"/>
              </w:rPr>
              <w:t>46</w:t>
            </w:r>
          </w:p>
        </w:tc>
        <w:tc>
          <w:tcPr>
            <w:tcW w:w="1170" w:type="dxa"/>
          </w:tcPr>
          <w:p w14:paraId="4703737B" w14:textId="77777777" w:rsidR="00556FD5" w:rsidRDefault="00556FD5" w:rsidP="00F84ABD">
            <w:pPr>
              <w:jc w:val="center"/>
              <w:rPr>
                <w:rFonts w:ascii="Times New Roman" w:hAnsi="Times New Roman" w:cs="Times New Roman"/>
                <w:sz w:val="20"/>
                <w:szCs w:val="20"/>
              </w:rPr>
            </w:pPr>
            <w:r>
              <w:rPr>
                <w:rFonts w:ascii="Times New Roman" w:hAnsi="Times New Roman" w:cs="Times New Roman"/>
                <w:sz w:val="20"/>
                <w:szCs w:val="20"/>
              </w:rPr>
              <w:t>10.9%</w:t>
            </w:r>
          </w:p>
          <w:p w14:paraId="6A722327" w14:textId="77777777" w:rsidR="00556FD5" w:rsidRDefault="00556FD5" w:rsidP="00F84ABD">
            <w:pPr>
              <w:jc w:val="center"/>
              <w:rPr>
                <w:rFonts w:ascii="Times New Roman" w:hAnsi="Times New Roman" w:cs="Times New Roman"/>
                <w:sz w:val="20"/>
                <w:szCs w:val="20"/>
              </w:rPr>
            </w:pPr>
            <w:r>
              <w:rPr>
                <w:rFonts w:ascii="Times New Roman" w:hAnsi="Times New Roman" w:cs="Times New Roman"/>
                <w:sz w:val="20"/>
                <w:szCs w:val="20"/>
              </w:rPr>
              <w:t>47.8%</w:t>
            </w:r>
          </w:p>
          <w:p w14:paraId="37BB7778" w14:textId="77777777" w:rsidR="00556FD5" w:rsidRDefault="00556FD5" w:rsidP="00F84ABD">
            <w:pPr>
              <w:jc w:val="center"/>
              <w:rPr>
                <w:rFonts w:ascii="Times New Roman" w:hAnsi="Times New Roman" w:cs="Times New Roman"/>
                <w:sz w:val="20"/>
                <w:szCs w:val="20"/>
              </w:rPr>
            </w:pPr>
            <w:r>
              <w:rPr>
                <w:rFonts w:ascii="Times New Roman" w:hAnsi="Times New Roman" w:cs="Times New Roman"/>
                <w:sz w:val="20"/>
                <w:szCs w:val="20"/>
              </w:rPr>
              <w:t>15.2%</w:t>
            </w:r>
          </w:p>
          <w:p w14:paraId="2DE30A71" w14:textId="77777777" w:rsidR="00556FD5" w:rsidRDefault="00556FD5" w:rsidP="00F84ABD">
            <w:pPr>
              <w:jc w:val="center"/>
              <w:rPr>
                <w:rFonts w:ascii="Times New Roman" w:hAnsi="Times New Roman" w:cs="Times New Roman"/>
                <w:sz w:val="20"/>
                <w:szCs w:val="20"/>
              </w:rPr>
            </w:pPr>
            <w:r>
              <w:rPr>
                <w:rFonts w:ascii="Times New Roman" w:hAnsi="Times New Roman" w:cs="Times New Roman"/>
                <w:sz w:val="20"/>
                <w:szCs w:val="20"/>
              </w:rPr>
              <w:t>10.9%</w:t>
            </w:r>
          </w:p>
          <w:p w14:paraId="7A144E57" w14:textId="77777777" w:rsidR="00556FD5" w:rsidRDefault="00556FD5" w:rsidP="00F84ABD">
            <w:pPr>
              <w:jc w:val="center"/>
              <w:rPr>
                <w:rFonts w:ascii="Times New Roman" w:hAnsi="Times New Roman" w:cs="Times New Roman"/>
                <w:sz w:val="20"/>
                <w:szCs w:val="20"/>
              </w:rPr>
            </w:pPr>
            <w:r>
              <w:rPr>
                <w:rFonts w:ascii="Times New Roman" w:hAnsi="Times New Roman" w:cs="Times New Roman"/>
                <w:sz w:val="20"/>
                <w:szCs w:val="20"/>
              </w:rPr>
              <w:t>15.2%</w:t>
            </w:r>
          </w:p>
          <w:p w14:paraId="780E4FC5" w14:textId="77777777" w:rsidR="00556FD5" w:rsidRPr="00563944" w:rsidRDefault="00556FD5" w:rsidP="00F84ABD">
            <w:pPr>
              <w:jc w:val="center"/>
              <w:rPr>
                <w:rFonts w:ascii="Times New Roman" w:hAnsi="Times New Roman" w:cs="Times New Roman"/>
                <w:b/>
                <w:bCs/>
                <w:sz w:val="20"/>
                <w:szCs w:val="20"/>
              </w:rPr>
            </w:pPr>
            <w:r>
              <w:rPr>
                <w:rFonts w:ascii="Times New Roman" w:hAnsi="Times New Roman" w:cs="Times New Roman"/>
                <w:b/>
                <w:bCs/>
                <w:sz w:val="20"/>
                <w:szCs w:val="20"/>
              </w:rPr>
              <w:t>100%</w:t>
            </w:r>
          </w:p>
        </w:tc>
        <w:tc>
          <w:tcPr>
            <w:tcW w:w="930" w:type="dxa"/>
          </w:tcPr>
          <w:p w14:paraId="5817359F" w14:textId="77777777" w:rsidR="00556FD5" w:rsidRDefault="00556FD5" w:rsidP="00F84ABD">
            <w:pPr>
              <w:jc w:val="center"/>
              <w:rPr>
                <w:rFonts w:ascii="Times New Roman" w:hAnsi="Times New Roman" w:cs="Times New Roman"/>
                <w:sz w:val="20"/>
                <w:szCs w:val="20"/>
              </w:rPr>
            </w:pPr>
            <w:r>
              <w:rPr>
                <w:rFonts w:ascii="Times New Roman" w:hAnsi="Times New Roman" w:cs="Times New Roman"/>
                <w:sz w:val="20"/>
                <w:szCs w:val="20"/>
              </w:rPr>
              <w:t>1</w:t>
            </w:r>
          </w:p>
          <w:p w14:paraId="0D70F4C0" w14:textId="77777777" w:rsidR="00556FD5" w:rsidRDefault="00556FD5" w:rsidP="00F84ABD">
            <w:pPr>
              <w:jc w:val="center"/>
              <w:rPr>
                <w:rFonts w:ascii="Times New Roman" w:hAnsi="Times New Roman" w:cs="Times New Roman"/>
                <w:sz w:val="20"/>
                <w:szCs w:val="20"/>
              </w:rPr>
            </w:pPr>
            <w:r>
              <w:rPr>
                <w:rFonts w:ascii="Times New Roman" w:hAnsi="Times New Roman" w:cs="Times New Roman"/>
                <w:sz w:val="20"/>
                <w:szCs w:val="20"/>
              </w:rPr>
              <w:t>6</w:t>
            </w:r>
          </w:p>
          <w:p w14:paraId="416A1103" w14:textId="77777777" w:rsidR="00556FD5" w:rsidRDefault="00556FD5" w:rsidP="00F84ABD">
            <w:pPr>
              <w:jc w:val="center"/>
              <w:rPr>
                <w:rFonts w:ascii="Times New Roman" w:hAnsi="Times New Roman" w:cs="Times New Roman"/>
                <w:sz w:val="20"/>
                <w:szCs w:val="20"/>
              </w:rPr>
            </w:pPr>
            <w:r>
              <w:rPr>
                <w:rFonts w:ascii="Times New Roman" w:hAnsi="Times New Roman" w:cs="Times New Roman"/>
                <w:sz w:val="20"/>
                <w:szCs w:val="20"/>
              </w:rPr>
              <w:t>2</w:t>
            </w:r>
          </w:p>
          <w:p w14:paraId="1D1B80D3" w14:textId="77777777" w:rsidR="00556FD5" w:rsidRDefault="00556FD5" w:rsidP="00F84ABD">
            <w:pPr>
              <w:jc w:val="center"/>
              <w:rPr>
                <w:rFonts w:ascii="Times New Roman" w:hAnsi="Times New Roman" w:cs="Times New Roman"/>
                <w:sz w:val="20"/>
                <w:szCs w:val="20"/>
              </w:rPr>
            </w:pPr>
            <w:r>
              <w:rPr>
                <w:rFonts w:ascii="Times New Roman" w:hAnsi="Times New Roman" w:cs="Times New Roman"/>
                <w:sz w:val="20"/>
                <w:szCs w:val="20"/>
              </w:rPr>
              <w:t>5</w:t>
            </w:r>
          </w:p>
          <w:p w14:paraId="4329E53C" w14:textId="77777777" w:rsidR="00556FD5" w:rsidRDefault="00556FD5" w:rsidP="00F84ABD">
            <w:pPr>
              <w:jc w:val="center"/>
              <w:rPr>
                <w:rFonts w:ascii="Times New Roman" w:hAnsi="Times New Roman" w:cs="Times New Roman"/>
                <w:sz w:val="20"/>
                <w:szCs w:val="20"/>
              </w:rPr>
            </w:pPr>
            <w:r>
              <w:rPr>
                <w:rFonts w:ascii="Times New Roman" w:hAnsi="Times New Roman" w:cs="Times New Roman"/>
                <w:sz w:val="20"/>
                <w:szCs w:val="20"/>
              </w:rPr>
              <w:t>4</w:t>
            </w:r>
          </w:p>
          <w:p w14:paraId="394C0CAF" w14:textId="77777777" w:rsidR="00556FD5" w:rsidRPr="00563944" w:rsidRDefault="00556FD5" w:rsidP="00F84ABD">
            <w:pPr>
              <w:jc w:val="center"/>
              <w:rPr>
                <w:rFonts w:ascii="Times New Roman" w:hAnsi="Times New Roman" w:cs="Times New Roman"/>
                <w:b/>
                <w:bCs/>
                <w:sz w:val="20"/>
                <w:szCs w:val="20"/>
              </w:rPr>
            </w:pPr>
            <w:r>
              <w:rPr>
                <w:rFonts w:ascii="Times New Roman" w:hAnsi="Times New Roman" w:cs="Times New Roman"/>
                <w:b/>
                <w:bCs/>
                <w:sz w:val="20"/>
                <w:szCs w:val="20"/>
              </w:rPr>
              <w:t>18</w:t>
            </w:r>
          </w:p>
        </w:tc>
        <w:tc>
          <w:tcPr>
            <w:tcW w:w="1770" w:type="dxa"/>
          </w:tcPr>
          <w:p w14:paraId="358F5FE7" w14:textId="77777777" w:rsidR="00556FD5" w:rsidRDefault="00556FD5" w:rsidP="00F84ABD">
            <w:pPr>
              <w:jc w:val="center"/>
              <w:rPr>
                <w:rFonts w:ascii="Times New Roman" w:hAnsi="Times New Roman" w:cs="Times New Roman"/>
                <w:sz w:val="20"/>
                <w:szCs w:val="20"/>
              </w:rPr>
            </w:pPr>
            <w:r>
              <w:rPr>
                <w:rFonts w:ascii="Times New Roman" w:hAnsi="Times New Roman" w:cs="Times New Roman"/>
                <w:sz w:val="20"/>
                <w:szCs w:val="20"/>
              </w:rPr>
              <w:t>5.6%</w:t>
            </w:r>
          </w:p>
          <w:p w14:paraId="585F01F3" w14:textId="77777777" w:rsidR="00556FD5" w:rsidRDefault="00556FD5" w:rsidP="00F84ABD">
            <w:pPr>
              <w:jc w:val="center"/>
              <w:rPr>
                <w:rFonts w:ascii="Times New Roman" w:hAnsi="Times New Roman" w:cs="Times New Roman"/>
                <w:sz w:val="20"/>
                <w:szCs w:val="20"/>
              </w:rPr>
            </w:pPr>
            <w:r>
              <w:rPr>
                <w:rFonts w:ascii="Times New Roman" w:hAnsi="Times New Roman" w:cs="Times New Roman"/>
                <w:sz w:val="20"/>
                <w:szCs w:val="20"/>
              </w:rPr>
              <w:t>33.3%</w:t>
            </w:r>
          </w:p>
          <w:p w14:paraId="4FDAA9BC" w14:textId="77777777" w:rsidR="00556FD5" w:rsidRDefault="00556FD5" w:rsidP="00F84ABD">
            <w:pPr>
              <w:jc w:val="center"/>
              <w:rPr>
                <w:rFonts w:ascii="Times New Roman" w:hAnsi="Times New Roman" w:cs="Times New Roman"/>
                <w:sz w:val="20"/>
                <w:szCs w:val="20"/>
              </w:rPr>
            </w:pPr>
            <w:r>
              <w:rPr>
                <w:rFonts w:ascii="Times New Roman" w:hAnsi="Times New Roman" w:cs="Times New Roman"/>
                <w:sz w:val="20"/>
                <w:szCs w:val="20"/>
              </w:rPr>
              <w:t>11.1%</w:t>
            </w:r>
          </w:p>
          <w:p w14:paraId="12AE5EB3" w14:textId="77777777" w:rsidR="00556FD5" w:rsidRDefault="00556FD5" w:rsidP="00F84ABD">
            <w:pPr>
              <w:jc w:val="center"/>
              <w:rPr>
                <w:rFonts w:ascii="Times New Roman" w:hAnsi="Times New Roman" w:cs="Times New Roman"/>
                <w:sz w:val="20"/>
                <w:szCs w:val="20"/>
              </w:rPr>
            </w:pPr>
            <w:r>
              <w:rPr>
                <w:rFonts w:ascii="Times New Roman" w:hAnsi="Times New Roman" w:cs="Times New Roman"/>
                <w:sz w:val="20"/>
                <w:szCs w:val="20"/>
              </w:rPr>
              <w:t>27.8%</w:t>
            </w:r>
          </w:p>
          <w:p w14:paraId="4673C4DB" w14:textId="77777777" w:rsidR="00556FD5" w:rsidRDefault="00556FD5" w:rsidP="00F84ABD">
            <w:pPr>
              <w:jc w:val="center"/>
              <w:rPr>
                <w:rFonts w:ascii="Times New Roman" w:hAnsi="Times New Roman" w:cs="Times New Roman"/>
                <w:sz w:val="20"/>
                <w:szCs w:val="20"/>
              </w:rPr>
            </w:pPr>
            <w:r>
              <w:rPr>
                <w:rFonts w:ascii="Times New Roman" w:hAnsi="Times New Roman" w:cs="Times New Roman"/>
                <w:sz w:val="20"/>
                <w:szCs w:val="20"/>
              </w:rPr>
              <w:t>22.2%</w:t>
            </w:r>
          </w:p>
          <w:p w14:paraId="6253D881" w14:textId="77777777" w:rsidR="00556FD5" w:rsidRPr="00563944" w:rsidRDefault="00556FD5" w:rsidP="00F84ABD">
            <w:pPr>
              <w:jc w:val="center"/>
              <w:rPr>
                <w:rFonts w:ascii="Times New Roman" w:hAnsi="Times New Roman" w:cs="Times New Roman"/>
                <w:b/>
                <w:bCs/>
                <w:sz w:val="20"/>
                <w:szCs w:val="20"/>
              </w:rPr>
            </w:pPr>
            <w:r>
              <w:rPr>
                <w:rFonts w:ascii="Times New Roman" w:hAnsi="Times New Roman" w:cs="Times New Roman"/>
                <w:b/>
                <w:bCs/>
                <w:sz w:val="20"/>
                <w:szCs w:val="20"/>
              </w:rPr>
              <w:t>100%</w:t>
            </w:r>
          </w:p>
        </w:tc>
      </w:tr>
      <w:tr w:rsidR="00556FD5" w:rsidRPr="00CF593F" w14:paraId="309510FA" w14:textId="77777777" w:rsidTr="00F84ABD">
        <w:trPr>
          <w:trHeight w:val="915"/>
        </w:trPr>
        <w:tc>
          <w:tcPr>
            <w:tcW w:w="1727" w:type="dxa"/>
          </w:tcPr>
          <w:p w14:paraId="7F693404" w14:textId="77777777" w:rsidR="00556FD5" w:rsidRPr="00CF593F" w:rsidRDefault="00556FD5" w:rsidP="00F84ABD">
            <w:pPr>
              <w:rPr>
                <w:rFonts w:ascii="Times New Roman" w:hAnsi="Times New Roman" w:cs="Times New Roman"/>
                <w:b/>
                <w:bCs/>
                <w:sz w:val="20"/>
                <w:szCs w:val="20"/>
              </w:rPr>
            </w:pPr>
            <w:r w:rsidRPr="00CF593F">
              <w:rPr>
                <w:rFonts w:ascii="Times New Roman" w:hAnsi="Times New Roman" w:cs="Times New Roman"/>
                <w:b/>
                <w:bCs/>
                <w:sz w:val="20"/>
                <w:szCs w:val="20"/>
              </w:rPr>
              <w:t>Peer’s age</w:t>
            </w:r>
          </w:p>
        </w:tc>
        <w:tc>
          <w:tcPr>
            <w:tcW w:w="2953" w:type="dxa"/>
          </w:tcPr>
          <w:p w14:paraId="01FD75F1" w14:textId="77777777" w:rsidR="00556FD5" w:rsidRPr="00CF593F" w:rsidRDefault="00556FD5" w:rsidP="00F84ABD">
            <w:pPr>
              <w:rPr>
                <w:rFonts w:ascii="Times New Roman" w:hAnsi="Times New Roman" w:cs="Times New Roman"/>
                <w:sz w:val="20"/>
                <w:szCs w:val="20"/>
              </w:rPr>
            </w:pPr>
            <w:r w:rsidRPr="00CF593F">
              <w:rPr>
                <w:rFonts w:ascii="Times New Roman" w:hAnsi="Times New Roman" w:cs="Times New Roman"/>
                <w:sz w:val="20"/>
                <w:szCs w:val="20"/>
              </w:rPr>
              <w:t>Strongly Agree</w:t>
            </w:r>
          </w:p>
          <w:p w14:paraId="73A25505" w14:textId="77777777" w:rsidR="00556FD5" w:rsidRPr="00CF593F" w:rsidRDefault="00556FD5" w:rsidP="00F84ABD">
            <w:pPr>
              <w:rPr>
                <w:rFonts w:ascii="Times New Roman" w:hAnsi="Times New Roman" w:cs="Times New Roman"/>
                <w:sz w:val="20"/>
                <w:szCs w:val="20"/>
              </w:rPr>
            </w:pPr>
            <w:r w:rsidRPr="00CF593F">
              <w:rPr>
                <w:rFonts w:ascii="Times New Roman" w:hAnsi="Times New Roman" w:cs="Times New Roman"/>
                <w:sz w:val="20"/>
                <w:szCs w:val="20"/>
              </w:rPr>
              <w:t>Agree</w:t>
            </w:r>
          </w:p>
          <w:p w14:paraId="35A4A30C" w14:textId="77777777" w:rsidR="00556FD5" w:rsidRPr="00CF593F" w:rsidRDefault="00556FD5" w:rsidP="00F84ABD">
            <w:pPr>
              <w:rPr>
                <w:rFonts w:ascii="Times New Roman" w:hAnsi="Times New Roman" w:cs="Times New Roman"/>
                <w:sz w:val="20"/>
                <w:szCs w:val="20"/>
              </w:rPr>
            </w:pPr>
            <w:r w:rsidRPr="00CF593F">
              <w:rPr>
                <w:rFonts w:ascii="Times New Roman" w:hAnsi="Times New Roman" w:cs="Times New Roman"/>
                <w:sz w:val="20"/>
                <w:szCs w:val="20"/>
              </w:rPr>
              <w:t>Neutral</w:t>
            </w:r>
            <w:r w:rsidRPr="00CF593F">
              <w:rPr>
                <w:rFonts w:ascii="Times New Roman" w:hAnsi="Times New Roman" w:cs="Times New Roman"/>
                <w:sz w:val="20"/>
                <w:szCs w:val="20"/>
              </w:rPr>
              <w:br/>
              <w:t>Disagree</w:t>
            </w:r>
          </w:p>
          <w:p w14:paraId="080FC214" w14:textId="77777777" w:rsidR="00556FD5" w:rsidRDefault="00556FD5" w:rsidP="00F84ABD">
            <w:pPr>
              <w:rPr>
                <w:rFonts w:ascii="Times New Roman" w:hAnsi="Times New Roman" w:cs="Times New Roman"/>
                <w:sz w:val="20"/>
                <w:szCs w:val="20"/>
              </w:rPr>
            </w:pPr>
            <w:r w:rsidRPr="00CF593F">
              <w:rPr>
                <w:rFonts w:ascii="Times New Roman" w:hAnsi="Times New Roman" w:cs="Times New Roman"/>
                <w:sz w:val="20"/>
                <w:szCs w:val="20"/>
              </w:rPr>
              <w:t>Strongly Disagree</w:t>
            </w:r>
          </w:p>
          <w:p w14:paraId="5F952E03" w14:textId="77777777" w:rsidR="00556FD5" w:rsidRPr="00563944" w:rsidRDefault="00556FD5" w:rsidP="00F84ABD">
            <w:pPr>
              <w:rPr>
                <w:rFonts w:ascii="Times New Roman" w:hAnsi="Times New Roman" w:cs="Times New Roman"/>
                <w:b/>
                <w:bCs/>
                <w:sz w:val="20"/>
                <w:szCs w:val="20"/>
              </w:rPr>
            </w:pPr>
            <w:r>
              <w:rPr>
                <w:rFonts w:ascii="Times New Roman" w:hAnsi="Times New Roman" w:cs="Times New Roman"/>
                <w:b/>
                <w:bCs/>
                <w:sz w:val="20"/>
                <w:szCs w:val="20"/>
              </w:rPr>
              <w:t>TOTAL</w:t>
            </w:r>
          </w:p>
        </w:tc>
        <w:tc>
          <w:tcPr>
            <w:tcW w:w="810" w:type="dxa"/>
          </w:tcPr>
          <w:p w14:paraId="7913247E" w14:textId="77777777" w:rsidR="00556FD5" w:rsidRDefault="00556FD5" w:rsidP="00F84ABD">
            <w:pPr>
              <w:jc w:val="center"/>
              <w:rPr>
                <w:rFonts w:ascii="Times New Roman" w:hAnsi="Times New Roman" w:cs="Times New Roman"/>
                <w:sz w:val="20"/>
                <w:szCs w:val="20"/>
              </w:rPr>
            </w:pPr>
            <w:r>
              <w:rPr>
                <w:rFonts w:ascii="Times New Roman" w:hAnsi="Times New Roman" w:cs="Times New Roman"/>
                <w:sz w:val="20"/>
                <w:szCs w:val="20"/>
              </w:rPr>
              <w:t>5</w:t>
            </w:r>
          </w:p>
          <w:p w14:paraId="6E6BFC31" w14:textId="77777777" w:rsidR="00556FD5" w:rsidRDefault="00556FD5" w:rsidP="00F84ABD">
            <w:pPr>
              <w:jc w:val="center"/>
              <w:rPr>
                <w:rFonts w:ascii="Times New Roman" w:hAnsi="Times New Roman" w:cs="Times New Roman"/>
                <w:sz w:val="20"/>
                <w:szCs w:val="20"/>
              </w:rPr>
            </w:pPr>
            <w:r>
              <w:rPr>
                <w:rFonts w:ascii="Times New Roman" w:hAnsi="Times New Roman" w:cs="Times New Roman"/>
                <w:sz w:val="20"/>
                <w:szCs w:val="20"/>
              </w:rPr>
              <w:t>21</w:t>
            </w:r>
          </w:p>
          <w:p w14:paraId="3FB6DEE9" w14:textId="77777777" w:rsidR="00556FD5" w:rsidRDefault="00556FD5" w:rsidP="00F84ABD">
            <w:pPr>
              <w:jc w:val="center"/>
              <w:rPr>
                <w:rFonts w:ascii="Times New Roman" w:hAnsi="Times New Roman" w:cs="Times New Roman"/>
                <w:sz w:val="20"/>
                <w:szCs w:val="20"/>
              </w:rPr>
            </w:pPr>
            <w:r>
              <w:rPr>
                <w:rFonts w:ascii="Times New Roman" w:hAnsi="Times New Roman" w:cs="Times New Roman"/>
                <w:sz w:val="20"/>
                <w:szCs w:val="20"/>
              </w:rPr>
              <w:t>8</w:t>
            </w:r>
          </w:p>
          <w:p w14:paraId="659254E7" w14:textId="77777777" w:rsidR="00556FD5" w:rsidRDefault="00556FD5" w:rsidP="00F84ABD">
            <w:pPr>
              <w:jc w:val="center"/>
              <w:rPr>
                <w:rFonts w:ascii="Times New Roman" w:hAnsi="Times New Roman" w:cs="Times New Roman"/>
                <w:sz w:val="20"/>
                <w:szCs w:val="20"/>
              </w:rPr>
            </w:pPr>
            <w:r>
              <w:rPr>
                <w:rFonts w:ascii="Times New Roman" w:hAnsi="Times New Roman" w:cs="Times New Roman"/>
                <w:sz w:val="20"/>
                <w:szCs w:val="20"/>
              </w:rPr>
              <w:t>5</w:t>
            </w:r>
          </w:p>
          <w:p w14:paraId="39D00DF7" w14:textId="77777777" w:rsidR="00556FD5" w:rsidRDefault="00556FD5" w:rsidP="00F84ABD">
            <w:pPr>
              <w:jc w:val="center"/>
              <w:rPr>
                <w:rFonts w:ascii="Times New Roman" w:hAnsi="Times New Roman" w:cs="Times New Roman"/>
                <w:sz w:val="20"/>
                <w:szCs w:val="20"/>
              </w:rPr>
            </w:pPr>
            <w:r>
              <w:rPr>
                <w:rFonts w:ascii="Times New Roman" w:hAnsi="Times New Roman" w:cs="Times New Roman"/>
                <w:sz w:val="20"/>
                <w:szCs w:val="20"/>
              </w:rPr>
              <w:t>7</w:t>
            </w:r>
          </w:p>
          <w:p w14:paraId="7DB493B8" w14:textId="77777777" w:rsidR="00556FD5" w:rsidRPr="00563944" w:rsidRDefault="00556FD5" w:rsidP="00F84ABD">
            <w:pPr>
              <w:jc w:val="center"/>
              <w:rPr>
                <w:rFonts w:ascii="Times New Roman" w:hAnsi="Times New Roman" w:cs="Times New Roman"/>
                <w:b/>
                <w:bCs/>
                <w:sz w:val="20"/>
                <w:szCs w:val="20"/>
              </w:rPr>
            </w:pPr>
            <w:r>
              <w:rPr>
                <w:rFonts w:ascii="Times New Roman" w:hAnsi="Times New Roman" w:cs="Times New Roman"/>
                <w:b/>
                <w:bCs/>
                <w:sz w:val="20"/>
                <w:szCs w:val="20"/>
              </w:rPr>
              <w:t>46</w:t>
            </w:r>
          </w:p>
        </w:tc>
        <w:tc>
          <w:tcPr>
            <w:tcW w:w="1170" w:type="dxa"/>
          </w:tcPr>
          <w:p w14:paraId="1393F5A1" w14:textId="77777777" w:rsidR="00556FD5" w:rsidRDefault="00556FD5" w:rsidP="00F84ABD">
            <w:pPr>
              <w:jc w:val="center"/>
              <w:rPr>
                <w:rFonts w:ascii="Times New Roman" w:hAnsi="Times New Roman" w:cs="Times New Roman"/>
                <w:sz w:val="20"/>
                <w:szCs w:val="20"/>
              </w:rPr>
            </w:pPr>
            <w:r>
              <w:rPr>
                <w:rFonts w:ascii="Times New Roman" w:hAnsi="Times New Roman" w:cs="Times New Roman"/>
                <w:sz w:val="20"/>
                <w:szCs w:val="20"/>
              </w:rPr>
              <w:t>10.9%</w:t>
            </w:r>
          </w:p>
          <w:p w14:paraId="2E42D7AA" w14:textId="77777777" w:rsidR="00556FD5" w:rsidRDefault="00556FD5" w:rsidP="00F84ABD">
            <w:pPr>
              <w:jc w:val="center"/>
              <w:rPr>
                <w:rFonts w:ascii="Times New Roman" w:hAnsi="Times New Roman" w:cs="Times New Roman"/>
                <w:sz w:val="20"/>
                <w:szCs w:val="20"/>
              </w:rPr>
            </w:pPr>
            <w:r>
              <w:rPr>
                <w:rFonts w:ascii="Times New Roman" w:hAnsi="Times New Roman" w:cs="Times New Roman"/>
                <w:sz w:val="20"/>
                <w:szCs w:val="20"/>
              </w:rPr>
              <w:t>45.7%</w:t>
            </w:r>
          </w:p>
          <w:p w14:paraId="555854BF" w14:textId="77777777" w:rsidR="00556FD5" w:rsidRDefault="00556FD5" w:rsidP="00F84ABD">
            <w:pPr>
              <w:jc w:val="center"/>
              <w:rPr>
                <w:rFonts w:ascii="Times New Roman" w:hAnsi="Times New Roman" w:cs="Times New Roman"/>
                <w:sz w:val="20"/>
                <w:szCs w:val="20"/>
              </w:rPr>
            </w:pPr>
            <w:r>
              <w:rPr>
                <w:rFonts w:ascii="Times New Roman" w:hAnsi="Times New Roman" w:cs="Times New Roman"/>
                <w:sz w:val="20"/>
                <w:szCs w:val="20"/>
              </w:rPr>
              <w:t>17.4%</w:t>
            </w:r>
          </w:p>
          <w:p w14:paraId="38B801DF" w14:textId="77777777" w:rsidR="00556FD5" w:rsidRDefault="00556FD5" w:rsidP="00F84ABD">
            <w:pPr>
              <w:jc w:val="center"/>
              <w:rPr>
                <w:rFonts w:ascii="Times New Roman" w:hAnsi="Times New Roman" w:cs="Times New Roman"/>
                <w:sz w:val="20"/>
                <w:szCs w:val="20"/>
              </w:rPr>
            </w:pPr>
            <w:r>
              <w:rPr>
                <w:rFonts w:ascii="Times New Roman" w:hAnsi="Times New Roman" w:cs="Times New Roman"/>
                <w:sz w:val="20"/>
                <w:szCs w:val="20"/>
              </w:rPr>
              <w:t>10.9%</w:t>
            </w:r>
          </w:p>
          <w:p w14:paraId="062CA3BA" w14:textId="77777777" w:rsidR="00556FD5" w:rsidRDefault="00556FD5" w:rsidP="00F84ABD">
            <w:pPr>
              <w:jc w:val="center"/>
              <w:rPr>
                <w:rFonts w:ascii="Times New Roman" w:hAnsi="Times New Roman" w:cs="Times New Roman"/>
                <w:sz w:val="20"/>
                <w:szCs w:val="20"/>
              </w:rPr>
            </w:pPr>
            <w:r>
              <w:rPr>
                <w:rFonts w:ascii="Times New Roman" w:hAnsi="Times New Roman" w:cs="Times New Roman"/>
                <w:sz w:val="20"/>
                <w:szCs w:val="20"/>
              </w:rPr>
              <w:t>15.2%</w:t>
            </w:r>
          </w:p>
          <w:p w14:paraId="7991D6A1" w14:textId="77777777" w:rsidR="00556FD5" w:rsidRPr="00563944" w:rsidRDefault="00556FD5" w:rsidP="00F84ABD">
            <w:pPr>
              <w:jc w:val="center"/>
              <w:rPr>
                <w:rFonts w:ascii="Times New Roman" w:hAnsi="Times New Roman" w:cs="Times New Roman"/>
                <w:b/>
                <w:bCs/>
                <w:sz w:val="20"/>
                <w:szCs w:val="20"/>
              </w:rPr>
            </w:pPr>
            <w:r>
              <w:rPr>
                <w:rFonts w:ascii="Times New Roman" w:hAnsi="Times New Roman" w:cs="Times New Roman"/>
                <w:b/>
                <w:bCs/>
                <w:sz w:val="20"/>
                <w:szCs w:val="20"/>
              </w:rPr>
              <w:t>100%</w:t>
            </w:r>
          </w:p>
        </w:tc>
        <w:tc>
          <w:tcPr>
            <w:tcW w:w="930" w:type="dxa"/>
          </w:tcPr>
          <w:p w14:paraId="6AE3EA4D" w14:textId="77777777" w:rsidR="00556FD5" w:rsidRDefault="00556FD5" w:rsidP="00F84ABD">
            <w:pPr>
              <w:jc w:val="center"/>
              <w:rPr>
                <w:rFonts w:ascii="Times New Roman" w:hAnsi="Times New Roman" w:cs="Times New Roman"/>
                <w:sz w:val="20"/>
                <w:szCs w:val="20"/>
              </w:rPr>
            </w:pPr>
            <w:r>
              <w:rPr>
                <w:rFonts w:ascii="Times New Roman" w:hAnsi="Times New Roman" w:cs="Times New Roman"/>
                <w:sz w:val="20"/>
                <w:szCs w:val="20"/>
              </w:rPr>
              <w:t>0</w:t>
            </w:r>
          </w:p>
          <w:p w14:paraId="44A08A14" w14:textId="77777777" w:rsidR="00556FD5" w:rsidRDefault="00556FD5" w:rsidP="00F84ABD">
            <w:pPr>
              <w:jc w:val="center"/>
              <w:rPr>
                <w:rFonts w:ascii="Times New Roman" w:hAnsi="Times New Roman" w:cs="Times New Roman"/>
                <w:sz w:val="20"/>
                <w:szCs w:val="20"/>
              </w:rPr>
            </w:pPr>
            <w:r>
              <w:rPr>
                <w:rFonts w:ascii="Times New Roman" w:hAnsi="Times New Roman" w:cs="Times New Roman"/>
                <w:sz w:val="20"/>
                <w:szCs w:val="20"/>
              </w:rPr>
              <w:t>6</w:t>
            </w:r>
          </w:p>
          <w:p w14:paraId="5DDDEFB7" w14:textId="77777777" w:rsidR="00556FD5" w:rsidRDefault="00556FD5" w:rsidP="00F84ABD">
            <w:pPr>
              <w:jc w:val="center"/>
              <w:rPr>
                <w:rFonts w:ascii="Times New Roman" w:hAnsi="Times New Roman" w:cs="Times New Roman"/>
                <w:sz w:val="20"/>
                <w:szCs w:val="20"/>
              </w:rPr>
            </w:pPr>
            <w:r>
              <w:rPr>
                <w:rFonts w:ascii="Times New Roman" w:hAnsi="Times New Roman" w:cs="Times New Roman"/>
                <w:sz w:val="20"/>
                <w:szCs w:val="20"/>
              </w:rPr>
              <w:t>2</w:t>
            </w:r>
          </w:p>
          <w:p w14:paraId="26422024" w14:textId="77777777" w:rsidR="00556FD5" w:rsidRDefault="00556FD5" w:rsidP="00F84ABD">
            <w:pPr>
              <w:jc w:val="center"/>
              <w:rPr>
                <w:rFonts w:ascii="Times New Roman" w:hAnsi="Times New Roman" w:cs="Times New Roman"/>
                <w:sz w:val="20"/>
                <w:szCs w:val="20"/>
              </w:rPr>
            </w:pPr>
            <w:r>
              <w:rPr>
                <w:rFonts w:ascii="Times New Roman" w:hAnsi="Times New Roman" w:cs="Times New Roman"/>
                <w:sz w:val="20"/>
                <w:szCs w:val="20"/>
              </w:rPr>
              <w:t>5</w:t>
            </w:r>
          </w:p>
          <w:p w14:paraId="51D7C4B1" w14:textId="77777777" w:rsidR="00556FD5" w:rsidRDefault="00556FD5" w:rsidP="00F84ABD">
            <w:pPr>
              <w:jc w:val="center"/>
              <w:rPr>
                <w:rFonts w:ascii="Times New Roman" w:hAnsi="Times New Roman" w:cs="Times New Roman"/>
                <w:sz w:val="20"/>
                <w:szCs w:val="20"/>
              </w:rPr>
            </w:pPr>
            <w:r>
              <w:rPr>
                <w:rFonts w:ascii="Times New Roman" w:hAnsi="Times New Roman" w:cs="Times New Roman"/>
                <w:sz w:val="20"/>
                <w:szCs w:val="20"/>
              </w:rPr>
              <w:t>5</w:t>
            </w:r>
          </w:p>
          <w:p w14:paraId="5DA19C4E" w14:textId="77777777" w:rsidR="00556FD5" w:rsidRPr="00CF593F" w:rsidRDefault="00556FD5" w:rsidP="00F84ABD">
            <w:pPr>
              <w:jc w:val="center"/>
              <w:rPr>
                <w:rFonts w:ascii="Times New Roman" w:hAnsi="Times New Roman" w:cs="Times New Roman"/>
                <w:sz w:val="20"/>
                <w:szCs w:val="20"/>
              </w:rPr>
            </w:pPr>
            <w:r>
              <w:rPr>
                <w:rFonts w:ascii="Times New Roman" w:hAnsi="Times New Roman" w:cs="Times New Roman"/>
                <w:b/>
                <w:bCs/>
                <w:sz w:val="20"/>
                <w:szCs w:val="20"/>
              </w:rPr>
              <w:t>18</w:t>
            </w:r>
          </w:p>
        </w:tc>
        <w:tc>
          <w:tcPr>
            <w:tcW w:w="1770" w:type="dxa"/>
          </w:tcPr>
          <w:p w14:paraId="1BF64CA8" w14:textId="77777777" w:rsidR="00556FD5" w:rsidRDefault="00556FD5" w:rsidP="00F84ABD">
            <w:pPr>
              <w:jc w:val="center"/>
              <w:rPr>
                <w:rFonts w:ascii="Times New Roman" w:hAnsi="Times New Roman" w:cs="Times New Roman"/>
                <w:sz w:val="20"/>
                <w:szCs w:val="20"/>
              </w:rPr>
            </w:pPr>
            <w:r>
              <w:rPr>
                <w:rFonts w:ascii="Times New Roman" w:hAnsi="Times New Roman" w:cs="Times New Roman"/>
                <w:sz w:val="20"/>
                <w:szCs w:val="20"/>
              </w:rPr>
              <w:t>0%</w:t>
            </w:r>
          </w:p>
          <w:p w14:paraId="52E78739" w14:textId="77777777" w:rsidR="00556FD5" w:rsidRDefault="00556FD5" w:rsidP="00F84ABD">
            <w:pPr>
              <w:jc w:val="center"/>
              <w:rPr>
                <w:rFonts w:ascii="Times New Roman" w:hAnsi="Times New Roman" w:cs="Times New Roman"/>
                <w:sz w:val="20"/>
                <w:szCs w:val="20"/>
              </w:rPr>
            </w:pPr>
            <w:r>
              <w:rPr>
                <w:rFonts w:ascii="Times New Roman" w:hAnsi="Times New Roman" w:cs="Times New Roman"/>
                <w:sz w:val="20"/>
                <w:szCs w:val="20"/>
              </w:rPr>
              <w:t>33.3%</w:t>
            </w:r>
          </w:p>
          <w:p w14:paraId="173B6668" w14:textId="77777777" w:rsidR="00556FD5" w:rsidRDefault="00556FD5" w:rsidP="00F84ABD">
            <w:pPr>
              <w:jc w:val="center"/>
              <w:rPr>
                <w:rFonts w:ascii="Times New Roman" w:hAnsi="Times New Roman" w:cs="Times New Roman"/>
                <w:sz w:val="20"/>
                <w:szCs w:val="20"/>
              </w:rPr>
            </w:pPr>
            <w:r>
              <w:rPr>
                <w:rFonts w:ascii="Times New Roman" w:hAnsi="Times New Roman" w:cs="Times New Roman"/>
                <w:sz w:val="20"/>
                <w:szCs w:val="20"/>
              </w:rPr>
              <w:t>11.1%</w:t>
            </w:r>
          </w:p>
          <w:p w14:paraId="5CD46F4F" w14:textId="77777777" w:rsidR="00556FD5" w:rsidRDefault="00556FD5" w:rsidP="00F84ABD">
            <w:pPr>
              <w:jc w:val="center"/>
              <w:rPr>
                <w:rFonts w:ascii="Times New Roman" w:hAnsi="Times New Roman" w:cs="Times New Roman"/>
                <w:sz w:val="20"/>
                <w:szCs w:val="20"/>
              </w:rPr>
            </w:pPr>
            <w:r>
              <w:rPr>
                <w:rFonts w:ascii="Times New Roman" w:hAnsi="Times New Roman" w:cs="Times New Roman"/>
                <w:sz w:val="20"/>
                <w:szCs w:val="20"/>
              </w:rPr>
              <w:t>27.8%</w:t>
            </w:r>
          </w:p>
          <w:p w14:paraId="5CBF0722" w14:textId="77777777" w:rsidR="00556FD5" w:rsidRDefault="00556FD5" w:rsidP="00F84ABD">
            <w:pPr>
              <w:jc w:val="center"/>
              <w:rPr>
                <w:rFonts w:ascii="Times New Roman" w:hAnsi="Times New Roman" w:cs="Times New Roman"/>
                <w:sz w:val="20"/>
                <w:szCs w:val="20"/>
              </w:rPr>
            </w:pPr>
            <w:r>
              <w:rPr>
                <w:rFonts w:ascii="Times New Roman" w:hAnsi="Times New Roman" w:cs="Times New Roman"/>
                <w:sz w:val="20"/>
                <w:szCs w:val="20"/>
              </w:rPr>
              <w:t>27.8%</w:t>
            </w:r>
          </w:p>
          <w:p w14:paraId="27819099" w14:textId="77777777" w:rsidR="00556FD5" w:rsidRPr="00563944" w:rsidRDefault="00556FD5" w:rsidP="00F84ABD">
            <w:pPr>
              <w:jc w:val="center"/>
              <w:rPr>
                <w:rFonts w:ascii="Times New Roman" w:hAnsi="Times New Roman" w:cs="Times New Roman"/>
                <w:b/>
                <w:bCs/>
                <w:sz w:val="20"/>
                <w:szCs w:val="20"/>
              </w:rPr>
            </w:pPr>
            <w:r>
              <w:rPr>
                <w:rFonts w:ascii="Times New Roman" w:hAnsi="Times New Roman" w:cs="Times New Roman"/>
                <w:b/>
                <w:bCs/>
                <w:sz w:val="20"/>
                <w:szCs w:val="20"/>
              </w:rPr>
              <w:t>100%</w:t>
            </w:r>
          </w:p>
        </w:tc>
      </w:tr>
      <w:tr w:rsidR="00556FD5" w:rsidRPr="00CF593F" w14:paraId="705DF4FD" w14:textId="77777777" w:rsidTr="00F84ABD">
        <w:trPr>
          <w:trHeight w:val="915"/>
        </w:trPr>
        <w:tc>
          <w:tcPr>
            <w:tcW w:w="1727" w:type="dxa"/>
          </w:tcPr>
          <w:p w14:paraId="61B92707" w14:textId="77777777" w:rsidR="00556FD5" w:rsidRPr="00CF593F" w:rsidRDefault="00556FD5" w:rsidP="00F84ABD">
            <w:pPr>
              <w:rPr>
                <w:rFonts w:ascii="Times New Roman" w:hAnsi="Times New Roman" w:cs="Times New Roman"/>
                <w:b/>
                <w:bCs/>
                <w:sz w:val="20"/>
                <w:szCs w:val="20"/>
              </w:rPr>
            </w:pPr>
            <w:r w:rsidRPr="00CF593F">
              <w:rPr>
                <w:rFonts w:ascii="Times New Roman" w:hAnsi="Times New Roman" w:cs="Times New Roman"/>
                <w:b/>
                <w:bCs/>
                <w:sz w:val="20"/>
                <w:szCs w:val="20"/>
              </w:rPr>
              <w:t>Peer’s ability</w:t>
            </w:r>
          </w:p>
          <w:p w14:paraId="171B1A14" w14:textId="77777777" w:rsidR="00556FD5" w:rsidRPr="00CF593F" w:rsidRDefault="00556FD5" w:rsidP="00F84ABD">
            <w:pPr>
              <w:rPr>
                <w:rFonts w:ascii="Times New Roman" w:hAnsi="Times New Roman" w:cs="Times New Roman"/>
                <w:b/>
                <w:bCs/>
                <w:sz w:val="20"/>
                <w:szCs w:val="20"/>
              </w:rPr>
            </w:pPr>
            <w:r w:rsidRPr="00CF593F">
              <w:rPr>
                <w:rFonts w:ascii="Times New Roman" w:hAnsi="Times New Roman" w:cs="Times New Roman"/>
                <w:b/>
                <w:bCs/>
                <w:sz w:val="20"/>
                <w:szCs w:val="20"/>
              </w:rPr>
              <w:t xml:space="preserve">To make </w:t>
            </w:r>
          </w:p>
          <w:p w14:paraId="05C41F47" w14:textId="77777777" w:rsidR="00556FD5" w:rsidRPr="00CF593F" w:rsidRDefault="00556FD5" w:rsidP="00F84ABD">
            <w:pPr>
              <w:rPr>
                <w:rFonts w:ascii="Times New Roman" w:hAnsi="Times New Roman" w:cs="Times New Roman"/>
                <w:b/>
                <w:bCs/>
                <w:sz w:val="20"/>
                <w:szCs w:val="20"/>
              </w:rPr>
            </w:pPr>
            <w:r w:rsidRPr="00CF593F">
              <w:rPr>
                <w:rFonts w:ascii="Times New Roman" w:hAnsi="Times New Roman" w:cs="Times New Roman"/>
                <w:b/>
                <w:bCs/>
                <w:sz w:val="20"/>
                <w:szCs w:val="20"/>
              </w:rPr>
              <w:t xml:space="preserve">Accommodations </w:t>
            </w:r>
          </w:p>
        </w:tc>
        <w:tc>
          <w:tcPr>
            <w:tcW w:w="2953" w:type="dxa"/>
          </w:tcPr>
          <w:p w14:paraId="4FF08823" w14:textId="77777777" w:rsidR="00556FD5" w:rsidRPr="00CF593F" w:rsidRDefault="00556FD5" w:rsidP="00F84ABD">
            <w:pPr>
              <w:rPr>
                <w:rFonts w:ascii="Times New Roman" w:hAnsi="Times New Roman" w:cs="Times New Roman"/>
                <w:sz w:val="20"/>
                <w:szCs w:val="20"/>
              </w:rPr>
            </w:pPr>
            <w:r w:rsidRPr="00CF593F">
              <w:rPr>
                <w:rFonts w:ascii="Times New Roman" w:hAnsi="Times New Roman" w:cs="Times New Roman"/>
                <w:sz w:val="20"/>
                <w:szCs w:val="20"/>
              </w:rPr>
              <w:t>Strongly Agree</w:t>
            </w:r>
          </w:p>
          <w:p w14:paraId="59A37A09" w14:textId="77777777" w:rsidR="00556FD5" w:rsidRPr="00CF593F" w:rsidRDefault="00556FD5" w:rsidP="00F84ABD">
            <w:pPr>
              <w:rPr>
                <w:rFonts w:ascii="Times New Roman" w:hAnsi="Times New Roman" w:cs="Times New Roman"/>
                <w:sz w:val="20"/>
                <w:szCs w:val="20"/>
              </w:rPr>
            </w:pPr>
            <w:r w:rsidRPr="00CF593F">
              <w:rPr>
                <w:rFonts w:ascii="Times New Roman" w:hAnsi="Times New Roman" w:cs="Times New Roman"/>
                <w:sz w:val="20"/>
                <w:szCs w:val="20"/>
              </w:rPr>
              <w:t>Agree</w:t>
            </w:r>
          </w:p>
          <w:p w14:paraId="6F8D8482" w14:textId="77777777" w:rsidR="00556FD5" w:rsidRPr="00CF593F" w:rsidRDefault="00556FD5" w:rsidP="00F84ABD">
            <w:pPr>
              <w:rPr>
                <w:rFonts w:ascii="Times New Roman" w:hAnsi="Times New Roman" w:cs="Times New Roman"/>
                <w:sz w:val="20"/>
                <w:szCs w:val="20"/>
              </w:rPr>
            </w:pPr>
            <w:r w:rsidRPr="00CF593F">
              <w:rPr>
                <w:rFonts w:ascii="Times New Roman" w:hAnsi="Times New Roman" w:cs="Times New Roman"/>
                <w:sz w:val="20"/>
                <w:szCs w:val="20"/>
              </w:rPr>
              <w:t>Neutral</w:t>
            </w:r>
            <w:r w:rsidRPr="00CF593F">
              <w:rPr>
                <w:rFonts w:ascii="Times New Roman" w:hAnsi="Times New Roman" w:cs="Times New Roman"/>
                <w:sz w:val="20"/>
                <w:szCs w:val="20"/>
              </w:rPr>
              <w:br/>
              <w:t>Disagree</w:t>
            </w:r>
          </w:p>
          <w:p w14:paraId="232155E1" w14:textId="77777777" w:rsidR="00556FD5" w:rsidRDefault="00556FD5" w:rsidP="00F84ABD">
            <w:pPr>
              <w:rPr>
                <w:rFonts w:ascii="Times New Roman" w:hAnsi="Times New Roman" w:cs="Times New Roman"/>
                <w:sz w:val="20"/>
                <w:szCs w:val="20"/>
              </w:rPr>
            </w:pPr>
            <w:r w:rsidRPr="00CF593F">
              <w:rPr>
                <w:rFonts w:ascii="Times New Roman" w:hAnsi="Times New Roman" w:cs="Times New Roman"/>
                <w:sz w:val="20"/>
                <w:szCs w:val="20"/>
              </w:rPr>
              <w:t>Strongly Disagree</w:t>
            </w:r>
          </w:p>
          <w:p w14:paraId="50E86CE2" w14:textId="77777777" w:rsidR="00556FD5" w:rsidRPr="00563944" w:rsidRDefault="00556FD5" w:rsidP="00F84ABD">
            <w:pPr>
              <w:rPr>
                <w:rFonts w:ascii="Times New Roman" w:hAnsi="Times New Roman" w:cs="Times New Roman"/>
                <w:b/>
                <w:bCs/>
                <w:sz w:val="20"/>
                <w:szCs w:val="20"/>
              </w:rPr>
            </w:pPr>
            <w:r>
              <w:rPr>
                <w:rFonts w:ascii="Times New Roman" w:hAnsi="Times New Roman" w:cs="Times New Roman"/>
                <w:b/>
                <w:bCs/>
                <w:sz w:val="20"/>
                <w:szCs w:val="20"/>
              </w:rPr>
              <w:t>TOTAL</w:t>
            </w:r>
          </w:p>
        </w:tc>
        <w:tc>
          <w:tcPr>
            <w:tcW w:w="810" w:type="dxa"/>
          </w:tcPr>
          <w:p w14:paraId="7FA5F343" w14:textId="77777777" w:rsidR="00556FD5" w:rsidRDefault="00556FD5" w:rsidP="00F84ABD">
            <w:pPr>
              <w:jc w:val="center"/>
              <w:rPr>
                <w:rFonts w:ascii="Times New Roman" w:hAnsi="Times New Roman" w:cs="Times New Roman"/>
                <w:sz w:val="20"/>
                <w:szCs w:val="20"/>
              </w:rPr>
            </w:pPr>
            <w:r>
              <w:rPr>
                <w:rFonts w:ascii="Times New Roman" w:hAnsi="Times New Roman" w:cs="Times New Roman"/>
                <w:sz w:val="20"/>
                <w:szCs w:val="20"/>
              </w:rPr>
              <w:t>3</w:t>
            </w:r>
          </w:p>
          <w:p w14:paraId="1C725764" w14:textId="77777777" w:rsidR="00556FD5" w:rsidRDefault="00556FD5" w:rsidP="00F84ABD">
            <w:pPr>
              <w:jc w:val="center"/>
              <w:rPr>
                <w:rFonts w:ascii="Times New Roman" w:hAnsi="Times New Roman" w:cs="Times New Roman"/>
                <w:sz w:val="20"/>
                <w:szCs w:val="20"/>
              </w:rPr>
            </w:pPr>
            <w:r>
              <w:rPr>
                <w:rFonts w:ascii="Times New Roman" w:hAnsi="Times New Roman" w:cs="Times New Roman"/>
                <w:sz w:val="20"/>
                <w:szCs w:val="20"/>
              </w:rPr>
              <w:t>26</w:t>
            </w:r>
          </w:p>
          <w:p w14:paraId="698F4927" w14:textId="77777777" w:rsidR="00556FD5" w:rsidRDefault="00556FD5" w:rsidP="00F84ABD">
            <w:pPr>
              <w:jc w:val="center"/>
              <w:rPr>
                <w:rFonts w:ascii="Times New Roman" w:hAnsi="Times New Roman" w:cs="Times New Roman"/>
                <w:sz w:val="20"/>
                <w:szCs w:val="20"/>
              </w:rPr>
            </w:pPr>
            <w:r>
              <w:rPr>
                <w:rFonts w:ascii="Times New Roman" w:hAnsi="Times New Roman" w:cs="Times New Roman"/>
                <w:sz w:val="20"/>
                <w:szCs w:val="20"/>
              </w:rPr>
              <w:t>8</w:t>
            </w:r>
          </w:p>
          <w:p w14:paraId="38F6555B" w14:textId="77777777" w:rsidR="00556FD5" w:rsidRDefault="00556FD5" w:rsidP="00F84ABD">
            <w:pPr>
              <w:jc w:val="center"/>
              <w:rPr>
                <w:rFonts w:ascii="Times New Roman" w:hAnsi="Times New Roman" w:cs="Times New Roman"/>
                <w:sz w:val="20"/>
                <w:szCs w:val="20"/>
              </w:rPr>
            </w:pPr>
            <w:r>
              <w:rPr>
                <w:rFonts w:ascii="Times New Roman" w:hAnsi="Times New Roman" w:cs="Times New Roman"/>
                <w:sz w:val="20"/>
                <w:szCs w:val="20"/>
              </w:rPr>
              <w:t>5</w:t>
            </w:r>
          </w:p>
          <w:p w14:paraId="5D354505" w14:textId="77777777" w:rsidR="00556FD5" w:rsidRDefault="00556FD5" w:rsidP="00F84ABD">
            <w:pPr>
              <w:jc w:val="center"/>
              <w:rPr>
                <w:rFonts w:ascii="Times New Roman" w:hAnsi="Times New Roman" w:cs="Times New Roman"/>
                <w:sz w:val="20"/>
                <w:szCs w:val="20"/>
              </w:rPr>
            </w:pPr>
            <w:r>
              <w:rPr>
                <w:rFonts w:ascii="Times New Roman" w:hAnsi="Times New Roman" w:cs="Times New Roman"/>
                <w:sz w:val="20"/>
                <w:szCs w:val="20"/>
              </w:rPr>
              <w:t>4</w:t>
            </w:r>
          </w:p>
          <w:p w14:paraId="5FA5BD29" w14:textId="77777777" w:rsidR="00556FD5" w:rsidRPr="00563944" w:rsidRDefault="00556FD5" w:rsidP="00F84ABD">
            <w:pPr>
              <w:jc w:val="center"/>
              <w:rPr>
                <w:rFonts w:ascii="Times New Roman" w:hAnsi="Times New Roman" w:cs="Times New Roman"/>
                <w:b/>
                <w:bCs/>
                <w:sz w:val="20"/>
                <w:szCs w:val="20"/>
              </w:rPr>
            </w:pPr>
            <w:r>
              <w:rPr>
                <w:rFonts w:ascii="Times New Roman" w:hAnsi="Times New Roman" w:cs="Times New Roman"/>
                <w:b/>
                <w:bCs/>
                <w:sz w:val="20"/>
                <w:szCs w:val="20"/>
              </w:rPr>
              <w:t>46</w:t>
            </w:r>
          </w:p>
        </w:tc>
        <w:tc>
          <w:tcPr>
            <w:tcW w:w="1170" w:type="dxa"/>
          </w:tcPr>
          <w:p w14:paraId="7456C0C2" w14:textId="77777777" w:rsidR="00556FD5" w:rsidRDefault="00556FD5" w:rsidP="00F84ABD">
            <w:pPr>
              <w:jc w:val="center"/>
              <w:rPr>
                <w:rFonts w:ascii="Times New Roman" w:hAnsi="Times New Roman" w:cs="Times New Roman"/>
                <w:sz w:val="20"/>
                <w:szCs w:val="20"/>
              </w:rPr>
            </w:pPr>
            <w:r>
              <w:rPr>
                <w:rFonts w:ascii="Times New Roman" w:hAnsi="Times New Roman" w:cs="Times New Roman"/>
                <w:sz w:val="20"/>
                <w:szCs w:val="20"/>
              </w:rPr>
              <w:t>6.5%</w:t>
            </w:r>
          </w:p>
          <w:p w14:paraId="3F2DBDC6" w14:textId="77777777" w:rsidR="00556FD5" w:rsidRDefault="00556FD5" w:rsidP="00F84ABD">
            <w:pPr>
              <w:jc w:val="center"/>
              <w:rPr>
                <w:rFonts w:ascii="Times New Roman" w:hAnsi="Times New Roman" w:cs="Times New Roman"/>
                <w:sz w:val="20"/>
                <w:szCs w:val="20"/>
              </w:rPr>
            </w:pPr>
            <w:r>
              <w:rPr>
                <w:rFonts w:ascii="Times New Roman" w:hAnsi="Times New Roman" w:cs="Times New Roman"/>
                <w:sz w:val="20"/>
                <w:szCs w:val="20"/>
              </w:rPr>
              <w:t>56.5%</w:t>
            </w:r>
          </w:p>
          <w:p w14:paraId="58D632F7" w14:textId="77777777" w:rsidR="00556FD5" w:rsidRDefault="00556FD5" w:rsidP="00F84ABD">
            <w:pPr>
              <w:jc w:val="center"/>
              <w:rPr>
                <w:rFonts w:ascii="Times New Roman" w:hAnsi="Times New Roman" w:cs="Times New Roman"/>
                <w:sz w:val="20"/>
                <w:szCs w:val="20"/>
              </w:rPr>
            </w:pPr>
            <w:r>
              <w:rPr>
                <w:rFonts w:ascii="Times New Roman" w:hAnsi="Times New Roman" w:cs="Times New Roman"/>
                <w:sz w:val="20"/>
                <w:szCs w:val="20"/>
              </w:rPr>
              <w:t>17.4%</w:t>
            </w:r>
          </w:p>
          <w:p w14:paraId="2C6E05FF" w14:textId="77777777" w:rsidR="00556FD5" w:rsidRDefault="00556FD5" w:rsidP="00F84ABD">
            <w:pPr>
              <w:jc w:val="center"/>
              <w:rPr>
                <w:rFonts w:ascii="Times New Roman" w:hAnsi="Times New Roman" w:cs="Times New Roman"/>
                <w:sz w:val="20"/>
                <w:szCs w:val="20"/>
              </w:rPr>
            </w:pPr>
            <w:r>
              <w:rPr>
                <w:rFonts w:ascii="Times New Roman" w:hAnsi="Times New Roman" w:cs="Times New Roman"/>
                <w:sz w:val="20"/>
                <w:szCs w:val="20"/>
              </w:rPr>
              <w:t>10.9%</w:t>
            </w:r>
          </w:p>
          <w:p w14:paraId="13E8E06E" w14:textId="77777777" w:rsidR="00556FD5" w:rsidRDefault="00556FD5" w:rsidP="00F84ABD">
            <w:pPr>
              <w:jc w:val="center"/>
              <w:rPr>
                <w:rFonts w:ascii="Times New Roman" w:hAnsi="Times New Roman" w:cs="Times New Roman"/>
                <w:sz w:val="20"/>
                <w:szCs w:val="20"/>
              </w:rPr>
            </w:pPr>
            <w:r>
              <w:rPr>
                <w:rFonts w:ascii="Times New Roman" w:hAnsi="Times New Roman" w:cs="Times New Roman"/>
                <w:sz w:val="20"/>
                <w:szCs w:val="20"/>
              </w:rPr>
              <w:t>8.7%</w:t>
            </w:r>
          </w:p>
          <w:p w14:paraId="67F698CD" w14:textId="77777777" w:rsidR="00556FD5" w:rsidRPr="00563944" w:rsidRDefault="00556FD5" w:rsidP="00F84ABD">
            <w:pPr>
              <w:jc w:val="center"/>
              <w:rPr>
                <w:rFonts w:ascii="Times New Roman" w:hAnsi="Times New Roman" w:cs="Times New Roman"/>
                <w:b/>
                <w:bCs/>
                <w:sz w:val="20"/>
                <w:szCs w:val="20"/>
              </w:rPr>
            </w:pPr>
            <w:r>
              <w:rPr>
                <w:rFonts w:ascii="Times New Roman" w:hAnsi="Times New Roman" w:cs="Times New Roman"/>
                <w:b/>
                <w:bCs/>
                <w:sz w:val="20"/>
                <w:szCs w:val="20"/>
              </w:rPr>
              <w:t>100%</w:t>
            </w:r>
          </w:p>
        </w:tc>
        <w:tc>
          <w:tcPr>
            <w:tcW w:w="930" w:type="dxa"/>
          </w:tcPr>
          <w:p w14:paraId="7A50DD31" w14:textId="77777777" w:rsidR="00556FD5" w:rsidRDefault="00556FD5" w:rsidP="00F84ABD">
            <w:pPr>
              <w:jc w:val="center"/>
              <w:rPr>
                <w:rFonts w:ascii="Times New Roman" w:hAnsi="Times New Roman" w:cs="Times New Roman"/>
                <w:sz w:val="20"/>
                <w:szCs w:val="20"/>
              </w:rPr>
            </w:pPr>
            <w:r>
              <w:rPr>
                <w:rFonts w:ascii="Times New Roman" w:hAnsi="Times New Roman" w:cs="Times New Roman"/>
                <w:sz w:val="20"/>
                <w:szCs w:val="20"/>
              </w:rPr>
              <w:t>0</w:t>
            </w:r>
          </w:p>
          <w:p w14:paraId="0B429026" w14:textId="77777777" w:rsidR="00556FD5" w:rsidRDefault="00556FD5" w:rsidP="00F84ABD">
            <w:pPr>
              <w:jc w:val="center"/>
              <w:rPr>
                <w:rFonts w:ascii="Times New Roman" w:hAnsi="Times New Roman" w:cs="Times New Roman"/>
                <w:sz w:val="20"/>
                <w:szCs w:val="20"/>
              </w:rPr>
            </w:pPr>
            <w:r>
              <w:rPr>
                <w:rFonts w:ascii="Times New Roman" w:hAnsi="Times New Roman" w:cs="Times New Roman"/>
                <w:sz w:val="20"/>
                <w:szCs w:val="20"/>
              </w:rPr>
              <w:t>7</w:t>
            </w:r>
          </w:p>
          <w:p w14:paraId="13A0B249" w14:textId="77777777" w:rsidR="00556FD5" w:rsidRDefault="00556FD5" w:rsidP="00F84ABD">
            <w:pPr>
              <w:jc w:val="center"/>
              <w:rPr>
                <w:rFonts w:ascii="Times New Roman" w:hAnsi="Times New Roman" w:cs="Times New Roman"/>
                <w:sz w:val="20"/>
                <w:szCs w:val="20"/>
              </w:rPr>
            </w:pPr>
            <w:r>
              <w:rPr>
                <w:rFonts w:ascii="Times New Roman" w:hAnsi="Times New Roman" w:cs="Times New Roman"/>
                <w:sz w:val="20"/>
                <w:szCs w:val="20"/>
              </w:rPr>
              <w:t>4</w:t>
            </w:r>
          </w:p>
          <w:p w14:paraId="16E46201" w14:textId="77777777" w:rsidR="00556FD5" w:rsidRDefault="00556FD5" w:rsidP="00F84ABD">
            <w:pPr>
              <w:jc w:val="center"/>
              <w:rPr>
                <w:rFonts w:ascii="Times New Roman" w:hAnsi="Times New Roman" w:cs="Times New Roman"/>
                <w:sz w:val="20"/>
                <w:szCs w:val="20"/>
              </w:rPr>
            </w:pPr>
            <w:r>
              <w:rPr>
                <w:rFonts w:ascii="Times New Roman" w:hAnsi="Times New Roman" w:cs="Times New Roman"/>
                <w:sz w:val="20"/>
                <w:szCs w:val="20"/>
              </w:rPr>
              <w:t>2</w:t>
            </w:r>
          </w:p>
          <w:p w14:paraId="52907EC7" w14:textId="77777777" w:rsidR="00556FD5" w:rsidRDefault="00556FD5" w:rsidP="00F84ABD">
            <w:pPr>
              <w:jc w:val="center"/>
              <w:rPr>
                <w:rFonts w:ascii="Times New Roman" w:hAnsi="Times New Roman" w:cs="Times New Roman"/>
                <w:sz w:val="20"/>
                <w:szCs w:val="20"/>
              </w:rPr>
            </w:pPr>
            <w:r>
              <w:rPr>
                <w:rFonts w:ascii="Times New Roman" w:hAnsi="Times New Roman" w:cs="Times New Roman"/>
                <w:sz w:val="20"/>
                <w:szCs w:val="20"/>
              </w:rPr>
              <w:t>5</w:t>
            </w:r>
          </w:p>
          <w:p w14:paraId="0C5C7DE6" w14:textId="77777777" w:rsidR="00556FD5" w:rsidRPr="00563944" w:rsidRDefault="00556FD5" w:rsidP="00F84ABD">
            <w:pPr>
              <w:jc w:val="center"/>
              <w:rPr>
                <w:rFonts w:ascii="Times New Roman" w:hAnsi="Times New Roman" w:cs="Times New Roman"/>
                <w:b/>
                <w:bCs/>
                <w:sz w:val="20"/>
                <w:szCs w:val="20"/>
              </w:rPr>
            </w:pPr>
            <w:r>
              <w:rPr>
                <w:rFonts w:ascii="Times New Roman" w:hAnsi="Times New Roman" w:cs="Times New Roman"/>
                <w:b/>
                <w:bCs/>
                <w:sz w:val="20"/>
                <w:szCs w:val="20"/>
              </w:rPr>
              <w:t>18</w:t>
            </w:r>
          </w:p>
        </w:tc>
        <w:tc>
          <w:tcPr>
            <w:tcW w:w="1770" w:type="dxa"/>
          </w:tcPr>
          <w:p w14:paraId="53569FB8" w14:textId="77777777" w:rsidR="00556FD5" w:rsidRDefault="00556FD5" w:rsidP="00F84ABD">
            <w:pPr>
              <w:jc w:val="center"/>
              <w:rPr>
                <w:rFonts w:ascii="Times New Roman" w:hAnsi="Times New Roman" w:cs="Times New Roman"/>
                <w:sz w:val="20"/>
                <w:szCs w:val="20"/>
              </w:rPr>
            </w:pPr>
            <w:r>
              <w:rPr>
                <w:rFonts w:ascii="Times New Roman" w:hAnsi="Times New Roman" w:cs="Times New Roman"/>
                <w:sz w:val="20"/>
                <w:szCs w:val="20"/>
              </w:rPr>
              <w:t>0%</w:t>
            </w:r>
          </w:p>
          <w:p w14:paraId="3D3A3467" w14:textId="77777777" w:rsidR="00556FD5" w:rsidRDefault="00556FD5" w:rsidP="00F84ABD">
            <w:pPr>
              <w:jc w:val="center"/>
              <w:rPr>
                <w:rFonts w:ascii="Times New Roman" w:hAnsi="Times New Roman" w:cs="Times New Roman"/>
                <w:sz w:val="20"/>
                <w:szCs w:val="20"/>
              </w:rPr>
            </w:pPr>
            <w:r>
              <w:rPr>
                <w:rFonts w:ascii="Times New Roman" w:hAnsi="Times New Roman" w:cs="Times New Roman"/>
                <w:sz w:val="20"/>
                <w:szCs w:val="20"/>
              </w:rPr>
              <w:t>38.9%</w:t>
            </w:r>
          </w:p>
          <w:p w14:paraId="7CF93618" w14:textId="77777777" w:rsidR="00556FD5" w:rsidRDefault="00556FD5" w:rsidP="00F84ABD">
            <w:pPr>
              <w:jc w:val="center"/>
              <w:rPr>
                <w:rFonts w:ascii="Times New Roman" w:hAnsi="Times New Roman" w:cs="Times New Roman"/>
                <w:sz w:val="20"/>
                <w:szCs w:val="20"/>
              </w:rPr>
            </w:pPr>
            <w:r>
              <w:rPr>
                <w:rFonts w:ascii="Times New Roman" w:hAnsi="Times New Roman" w:cs="Times New Roman"/>
                <w:sz w:val="20"/>
                <w:szCs w:val="20"/>
              </w:rPr>
              <w:t>22.2%</w:t>
            </w:r>
          </w:p>
          <w:p w14:paraId="7F9D3F62" w14:textId="77777777" w:rsidR="00556FD5" w:rsidRDefault="00556FD5" w:rsidP="00F84ABD">
            <w:pPr>
              <w:jc w:val="center"/>
              <w:rPr>
                <w:rFonts w:ascii="Times New Roman" w:hAnsi="Times New Roman" w:cs="Times New Roman"/>
                <w:sz w:val="20"/>
                <w:szCs w:val="20"/>
              </w:rPr>
            </w:pPr>
            <w:r>
              <w:rPr>
                <w:rFonts w:ascii="Times New Roman" w:hAnsi="Times New Roman" w:cs="Times New Roman"/>
                <w:sz w:val="20"/>
                <w:szCs w:val="20"/>
              </w:rPr>
              <w:t>11.1%</w:t>
            </w:r>
          </w:p>
          <w:p w14:paraId="4E959ECB" w14:textId="77777777" w:rsidR="00556FD5" w:rsidRDefault="00556FD5" w:rsidP="00F84ABD">
            <w:pPr>
              <w:jc w:val="center"/>
              <w:rPr>
                <w:rFonts w:ascii="Times New Roman" w:hAnsi="Times New Roman" w:cs="Times New Roman"/>
                <w:sz w:val="20"/>
                <w:szCs w:val="20"/>
              </w:rPr>
            </w:pPr>
            <w:r>
              <w:rPr>
                <w:rFonts w:ascii="Times New Roman" w:hAnsi="Times New Roman" w:cs="Times New Roman"/>
                <w:sz w:val="20"/>
                <w:szCs w:val="20"/>
              </w:rPr>
              <w:t>27.8%</w:t>
            </w:r>
          </w:p>
          <w:p w14:paraId="5CF9A5E4" w14:textId="77777777" w:rsidR="00556FD5" w:rsidRPr="00563944" w:rsidRDefault="00556FD5" w:rsidP="00F84ABD">
            <w:pPr>
              <w:jc w:val="center"/>
              <w:rPr>
                <w:rFonts w:ascii="Times New Roman" w:hAnsi="Times New Roman" w:cs="Times New Roman"/>
                <w:b/>
                <w:bCs/>
                <w:sz w:val="20"/>
                <w:szCs w:val="20"/>
              </w:rPr>
            </w:pPr>
            <w:r>
              <w:rPr>
                <w:rFonts w:ascii="Times New Roman" w:hAnsi="Times New Roman" w:cs="Times New Roman"/>
                <w:b/>
                <w:bCs/>
                <w:sz w:val="20"/>
                <w:szCs w:val="20"/>
              </w:rPr>
              <w:t>100%</w:t>
            </w:r>
          </w:p>
        </w:tc>
      </w:tr>
      <w:tr w:rsidR="00556FD5" w:rsidRPr="00CF593F" w14:paraId="20F7D13E" w14:textId="77777777" w:rsidTr="00F84ABD">
        <w:trPr>
          <w:trHeight w:val="1457"/>
        </w:trPr>
        <w:tc>
          <w:tcPr>
            <w:tcW w:w="1727" w:type="dxa"/>
          </w:tcPr>
          <w:p w14:paraId="5F8C93F5" w14:textId="77777777" w:rsidR="00556FD5" w:rsidRPr="00CF593F" w:rsidRDefault="00556FD5" w:rsidP="00F84ABD">
            <w:pPr>
              <w:rPr>
                <w:rFonts w:ascii="Times New Roman" w:hAnsi="Times New Roman" w:cs="Times New Roman"/>
                <w:b/>
                <w:bCs/>
                <w:sz w:val="20"/>
                <w:szCs w:val="20"/>
              </w:rPr>
            </w:pPr>
            <w:r w:rsidRPr="00CF593F">
              <w:rPr>
                <w:rFonts w:ascii="Times New Roman" w:hAnsi="Times New Roman" w:cs="Times New Roman"/>
                <w:b/>
                <w:bCs/>
                <w:sz w:val="20"/>
                <w:szCs w:val="20"/>
              </w:rPr>
              <w:t>Peer’s ability</w:t>
            </w:r>
          </w:p>
          <w:p w14:paraId="2F14F632" w14:textId="77777777" w:rsidR="00556FD5" w:rsidRPr="00CF593F" w:rsidRDefault="00556FD5" w:rsidP="00F84ABD">
            <w:pPr>
              <w:rPr>
                <w:rFonts w:ascii="Times New Roman" w:hAnsi="Times New Roman" w:cs="Times New Roman"/>
                <w:b/>
                <w:bCs/>
                <w:sz w:val="20"/>
                <w:szCs w:val="20"/>
              </w:rPr>
            </w:pPr>
            <w:r w:rsidRPr="00CF593F">
              <w:rPr>
                <w:rFonts w:ascii="Times New Roman" w:hAnsi="Times New Roman" w:cs="Times New Roman"/>
                <w:b/>
                <w:bCs/>
                <w:sz w:val="20"/>
                <w:szCs w:val="20"/>
              </w:rPr>
              <w:t>to provide</w:t>
            </w:r>
          </w:p>
          <w:p w14:paraId="5235ADFC" w14:textId="77777777" w:rsidR="00556FD5" w:rsidRPr="00CF593F" w:rsidRDefault="00556FD5" w:rsidP="00F84ABD">
            <w:pPr>
              <w:rPr>
                <w:rFonts w:ascii="Times New Roman" w:hAnsi="Times New Roman" w:cs="Times New Roman"/>
                <w:b/>
                <w:bCs/>
                <w:sz w:val="20"/>
                <w:szCs w:val="20"/>
              </w:rPr>
            </w:pPr>
            <w:r w:rsidRPr="00CF593F">
              <w:rPr>
                <w:rFonts w:ascii="Times New Roman" w:hAnsi="Times New Roman" w:cs="Times New Roman"/>
                <w:b/>
                <w:bCs/>
                <w:sz w:val="20"/>
                <w:szCs w:val="20"/>
              </w:rPr>
              <w:t>social support</w:t>
            </w:r>
          </w:p>
        </w:tc>
        <w:tc>
          <w:tcPr>
            <w:tcW w:w="2953" w:type="dxa"/>
          </w:tcPr>
          <w:p w14:paraId="706083DF" w14:textId="77777777" w:rsidR="00556FD5" w:rsidRPr="00CF593F" w:rsidRDefault="00556FD5" w:rsidP="00F84ABD">
            <w:pPr>
              <w:rPr>
                <w:rFonts w:ascii="Times New Roman" w:hAnsi="Times New Roman" w:cs="Times New Roman"/>
                <w:sz w:val="20"/>
                <w:szCs w:val="20"/>
              </w:rPr>
            </w:pPr>
            <w:r w:rsidRPr="00CF593F">
              <w:rPr>
                <w:rFonts w:ascii="Times New Roman" w:hAnsi="Times New Roman" w:cs="Times New Roman"/>
                <w:sz w:val="20"/>
                <w:szCs w:val="20"/>
              </w:rPr>
              <w:t>Strongly Agree</w:t>
            </w:r>
          </w:p>
          <w:p w14:paraId="41AFEE5C" w14:textId="77777777" w:rsidR="00556FD5" w:rsidRPr="00CF593F" w:rsidRDefault="00556FD5" w:rsidP="00F84ABD">
            <w:pPr>
              <w:rPr>
                <w:rFonts w:ascii="Times New Roman" w:hAnsi="Times New Roman" w:cs="Times New Roman"/>
                <w:sz w:val="20"/>
                <w:szCs w:val="20"/>
              </w:rPr>
            </w:pPr>
            <w:r w:rsidRPr="00CF593F">
              <w:rPr>
                <w:rFonts w:ascii="Times New Roman" w:hAnsi="Times New Roman" w:cs="Times New Roman"/>
                <w:sz w:val="20"/>
                <w:szCs w:val="20"/>
              </w:rPr>
              <w:t>Agree</w:t>
            </w:r>
          </w:p>
          <w:p w14:paraId="15580C14" w14:textId="77777777" w:rsidR="00556FD5" w:rsidRPr="00CF593F" w:rsidRDefault="00556FD5" w:rsidP="00F84ABD">
            <w:pPr>
              <w:rPr>
                <w:rFonts w:ascii="Times New Roman" w:hAnsi="Times New Roman" w:cs="Times New Roman"/>
                <w:sz w:val="20"/>
                <w:szCs w:val="20"/>
              </w:rPr>
            </w:pPr>
            <w:r w:rsidRPr="00CF593F">
              <w:rPr>
                <w:rFonts w:ascii="Times New Roman" w:hAnsi="Times New Roman" w:cs="Times New Roman"/>
                <w:sz w:val="20"/>
                <w:szCs w:val="20"/>
              </w:rPr>
              <w:t>Neutral</w:t>
            </w:r>
            <w:r w:rsidRPr="00CF593F">
              <w:rPr>
                <w:rFonts w:ascii="Times New Roman" w:hAnsi="Times New Roman" w:cs="Times New Roman"/>
                <w:sz w:val="20"/>
                <w:szCs w:val="20"/>
              </w:rPr>
              <w:br/>
              <w:t>Disagree</w:t>
            </w:r>
          </w:p>
          <w:p w14:paraId="6DD407C5" w14:textId="77777777" w:rsidR="00556FD5" w:rsidRDefault="00556FD5" w:rsidP="00F84ABD">
            <w:pPr>
              <w:rPr>
                <w:rFonts w:ascii="Times New Roman" w:hAnsi="Times New Roman" w:cs="Times New Roman"/>
                <w:sz w:val="20"/>
                <w:szCs w:val="20"/>
              </w:rPr>
            </w:pPr>
            <w:r w:rsidRPr="00CF593F">
              <w:rPr>
                <w:rFonts w:ascii="Times New Roman" w:hAnsi="Times New Roman" w:cs="Times New Roman"/>
                <w:sz w:val="20"/>
                <w:szCs w:val="20"/>
              </w:rPr>
              <w:t>Strongly Disagree</w:t>
            </w:r>
          </w:p>
          <w:p w14:paraId="7A3B0CB8" w14:textId="77777777" w:rsidR="00556FD5" w:rsidRPr="00563944" w:rsidRDefault="00556FD5" w:rsidP="00F84ABD">
            <w:pPr>
              <w:rPr>
                <w:rFonts w:ascii="Times New Roman" w:hAnsi="Times New Roman" w:cs="Times New Roman"/>
                <w:b/>
                <w:bCs/>
                <w:sz w:val="20"/>
                <w:szCs w:val="20"/>
              </w:rPr>
            </w:pPr>
            <w:r>
              <w:rPr>
                <w:rFonts w:ascii="Times New Roman" w:hAnsi="Times New Roman" w:cs="Times New Roman"/>
                <w:b/>
                <w:bCs/>
                <w:sz w:val="20"/>
                <w:szCs w:val="20"/>
              </w:rPr>
              <w:t>TOTAL</w:t>
            </w:r>
          </w:p>
        </w:tc>
        <w:tc>
          <w:tcPr>
            <w:tcW w:w="810" w:type="dxa"/>
          </w:tcPr>
          <w:p w14:paraId="4663EE4C" w14:textId="77777777" w:rsidR="00556FD5" w:rsidRDefault="00556FD5" w:rsidP="00F84ABD">
            <w:pPr>
              <w:jc w:val="center"/>
              <w:rPr>
                <w:rFonts w:ascii="Times New Roman" w:hAnsi="Times New Roman" w:cs="Times New Roman"/>
                <w:sz w:val="20"/>
                <w:szCs w:val="20"/>
              </w:rPr>
            </w:pPr>
            <w:r>
              <w:rPr>
                <w:rFonts w:ascii="Times New Roman" w:hAnsi="Times New Roman" w:cs="Times New Roman"/>
                <w:sz w:val="20"/>
                <w:szCs w:val="20"/>
              </w:rPr>
              <w:t>5</w:t>
            </w:r>
          </w:p>
          <w:p w14:paraId="02B9B267" w14:textId="77777777" w:rsidR="00556FD5" w:rsidRDefault="00556FD5" w:rsidP="00F84ABD">
            <w:pPr>
              <w:jc w:val="center"/>
              <w:rPr>
                <w:rFonts w:ascii="Times New Roman" w:hAnsi="Times New Roman" w:cs="Times New Roman"/>
                <w:sz w:val="20"/>
                <w:szCs w:val="20"/>
              </w:rPr>
            </w:pPr>
            <w:r>
              <w:rPr>
                <w:rFonts w:ascii="Times New Roman" w:hAnsi="Times New Roman" w:cs="Times New Roman"/>
                <w:sz w:val="20"/>
                <w:szCs w:val="20"/>
              </w:rPr>
              <w:t>29</w:t>
            </w:r>
          </w:p>
          <w:p w14:paraId="28FDD643" w14:textId="77777777" w:rsidR="00556FD5" w:rsidRDefault="00556FD5" w:rsidP="00F84ABD">
            <w:pPr>
              <w:jc w:val="center"/>
              <w:rPr>
                <w:rFonts w:ascii="Times New Roman" w:hAnsi="Times New Roman" w:cs="Times New Roman"/>
                <w:sz w:val="20"/>
                <w:szCs w:val="20"/>
              </w:rPr>
            </w:pPr>
            <w:r>
              <w:rPr>
                <w:rFonts w:ascii="Times New Roman" w:hAnsi="Times New Roman" w:cs="Times New Roman"/>
                <w:sz w:val="20"/>
                <w:szCs w:val="20"/>
              </w:rPr>
              <w:t>5</w:t>
            </w:r>
          </w:p>
          <w:p w14:paraId="2D118EB4" w14:textId="77777777" w:rsidR="00556FD5" w:rsidRDefault="00556FD5" w:rsidP="00F84ABD">
            <w:pPr>
              <w:jc w:val="center"/>
              <w:rPr>
                <w:rFonts w:ascii="Times New Roman" w:hAnsi="Times New Roman" w:cs="Times New Roman"/>
                <w:sz w:val="20"/>
                <w:szCs w:val="20"/>
              </w:rPr>
            </w:pPr>
            <w:r>
              <w:rPr>
                <w:rFonts w:ascii="Times New Roman" w:hAnsi="Times New Roman" w:cs="Times New Roman"/>
                <w:sz w:val="20"/>
                <w:szCs w:val="20"/>
              </w:rPr>
              <w:t>2</w:t>
            </w:r>
          </w:p>
          <w:p w14:paraId="159C4903" w14:textId="77777777" w:rsidR="00556FD5" w:rsidRDefault="00556FD5" w:rsidP="00F84ABD">
            <w:pPr>
              <w:jc w:val="center"/>
              <w:rPr>
                <w:rFonts w:ascii="Times New Roman" w:hAnsi="Times New Roman" w:cs="Times New Roman"/>
                <w:sz w:val="20"/>
                <w:szCs w:val="20"/>
              </w:rPr>
            </w:pPr>
            <w:r>
              <w:rPr>
                <w:rFonts w:ascii="Times New Roman" w:hAnsi="Times New Roman" w:cs="Times New Roman"/>
                <w:sz w:val="20"/>
                <w:szCs w:val="20"/>
              </w:rPr>
              <w:t>5</w:t>
            </w:r>
          </w:p>
          <w:p w14:paraId="27A9C5B8" w14:textId="77777777" w:rsidR="00556FD5" w:rsidRPr="00563944" w:rsidRDefault="00556FD5" w:rsidP="00F84ABD">
            <w:pPr>
              <w:jc w:val="center"/>
              <w:rPr>
                <w:rFonts w:ascii="Times New Roman" w:hAnsi="Times New Roman" w:cs="Times New Roman"/>
                <w:b/>
                <w:bCs/>
                <w:sz w:val="20"/>
                <w:szCs w:val="20"/>
              </w:rPr>
            </w:pPr>
            <w:r>
              <w:rPr>
                <w:rFonts w:ascii="Times New Roman" w:hAnsi="Times New Roman" w:cs="Times New Roman"/>
                <w:b/>
                <w:bCs/>
                <w:sz w:val="20"/>
                <w:szCs w:val="20"/>
              </w:rPr>
              <w:t>46</w:t>
            </w:r>
          </w:p>
        </w:tc>
        <w:tc>
          <w:tcPr>
            <w:tcW w:w="1170" w:type="dxa"/>
          </w:tcPr>
          <w:p w14:paraId="3712DE37" w14:textId="77777777" w:rsidR="00556FD5" w:rsidRDefault="00556FD5" w:rsidP="00F84ABD">
            <w:pPr>
              <w:jc w:val="center"/>
              <w:rPr>
                <w:rFonts w:ascii="Times New Roman" w:hAnsi="Times New Roman" w:cs="Times New Roman"/>
                <w:sz w:val="20"/>
                <w:szCs w:val="20"/>
              </w:rPr>
            </w:pPr>
            <w:r>
              <w:rPr>
                <w:rFonts w:ascii="Times New Roman" w:hAnsi="Times New Roman" w:cs="Times New Roman"/>
                <w:sz w:val="20"/>
                <w:szCs w:val="20"/>
              </w:rPr>
              <w:t>10.9%</w:t>
            </w:r>
          </w:p>
          <w:p w14:paraId="69E3AA90" w14:textId="77777777" w:rsidR="00556FD5" w:rsidRDefault="00556FD5" w:rsidP="00F84ABD">
            <w:pPr>
              <w:jc w:val="center"/>
              <w:rPr>
                <w:rFonts w:ascii="Times New Roman" w:hAnsi="Times New Roman" w:cs="Times New Roman"/>
                <w:sz w:val="20"/>
                <w:szCs w:val="20"/>
              </w:rPr>
            </w:pPr>
            <w:r>
              <w:rPr>
                <w:rFonts w:ascii="Times New Roman" w:hAnsi="Times New Roman" w:cs="Times New Roman"/>
                <w:sz w:val="20"/>
                <w:szCs w:val="20"/>
              </w:rPr>
              <w:t>63.0%</w:t>
            </w:r>
          </w:p>
          <w:p w14:paraId="5E133432" w14:textId="77777777" w:rsidR="00556FD5" w:rsidRDefault="00556FD5" w:rsidP="00F84ABD">
            <w:pPr>
              <w:jc w:val="center"/>
              <w:rPr>
                <w:rFonts w:ascii="Times New Roman" w:hAnsi="Times New Roman" w:cs="Times New Roman"/>
                <w:sz w:val="20"/>
                <w:szCs w:val="20"/>
              </w:rPr>
            </w:pPr>
            <w:r>
              <w:rPr>
                <w:rFonts w:ascii="Times New Roman" w:hAnsi="Times New Roman" w:cs="Times New Roman"/>
                <w:sz w:val="20"/>
                <w:szCs w:val="20"/>
              </w:rPr>
              <w:t>10.9%</w:t>
            </w:r>
          </w:p>
          <w:p w14:paraId="21C652DC" w14:textId="77777777" w:rsidR="00556FD5" w:rsidRDefault="00556FD5" w:rsidP="00F84ABD">
            <w:pPr>
              <w:jc w:val="center"/>
              <w:rPr>
                <w:rFonts w:ascii="Times New Roman" w:hAnsi="Times New Roman" w:cs="Times New Roman"/>
                <w:sz w:val="20"/>
                <w:szCs w:val="20"/>
              </w:rPr>
            </w:pPr>
            <w:r>
              <w:rPr>
                <w:rFonts w:ascii="Times New Roman" w:hAnsi="Times New Roman" w:cs="Times New Roman"/>
                <w:sz w:val="20"/>
                <w:szCs w:val="20"/>
              </w:rPr>
              <w:t>4.3%</w:t>
            </w:r>
          </w:p>
          <w:p w14:paraId="50657C97" w14:textId="77777777" w:rsidR="00556FD5" w:rsidRDefault="00556FD5" w:rsidP="00F84ABD">
            <w:pPr>
              <w:jc w:val="center"/>
              <w:rPr>
                <w:rFonts w:ascii="Times New Roman" w:hAnsi="Times New Roman" w:cs="Times New Roman"/>
                <w:sz w:val="20"/>
                <w:szCs w:val="20"/>
              </w:rPr>
            </w:pPr>
            <w:r>
              <w:rPr>
                <w:rFonts w:ascii="Times New Roman" w:hAnsi="Times New Roman" w:cs="Times New Roman"/>
                <w:sz w:val="20"/>
                <w:szCs w:val="20"/>
              </w:rPr>
              <w:t>10.9%</w:t>
            </w:r>
          </w:p>
          <w:p w14:paraId="60698F4F" w14:textId="77777777" w:rsidR="00556FD5" w:rsidRPr="00563944" w:rsidRDefault="00556FD5" w:rsidP="00F84ABD">
            <w:pPr>
              <w:jc w:val="center"/>
              <w:rPr>
                <w:rFonts w:ascii="Times New Roman" w:hAnsi="Times New Roman" w:cs="Times New Roman"/>
                <w:b/>
                <w:bCs/>
                <w:sz w:val="20"/>
                <w:szCs w:val="20"/>
              </w:rPr>
            </w:pPr>
            <w:r>
              <w:rPr>
                <w:rFonts w:ascii="Times New Roman" w:hAnsi="Times New Roman" w:cs="Times New Roman"/>
                <w:b/>
                <w:bCs/>
                <w:sz w:val="20"/>
                <w:szCs w:val="20"/>
              </w:rPr>
              <w:t>100%</w:t>
            </w:r>
          </w:p>
        </w:tc>
        <w:tc>
          <w:tcPr>
            <w:tcW w:w="930" w:type="dxa"/>
          </w:tcPr>
          <w:p w14:paraId="4CABBD77" w14:textId="77777777" w:rsidR="00556FD5" w:rsidRDefault="00556FD5" w:rsidP="00F84ABD">
            <w:pPr>
              <w:jc w:val="center"/>
              <w:rPr>
                <w:rFonts w:ascii="Times New Roman" w:hAnsi="Times New Roman" w:cs="Times New Roman"/>
                <w:sz w:val="20"/>
                <w:szCs w:val="20"/>
              </w:rPr>
            </w:pPr>
            <w:r>
              <w:rPr>
                <w:rFonts w:ascii="Times New Roman" w:hAnsi="Times New Roman" w:cs="Times New Roman"/>
                <w:sz w:val="20"/>
                <w:szCs w:val="20"/>
              </w:rPr>
              <w:t>1</w:t>
            </w:r>
          </w:p>
          <w:p w14:paraId="73904A0E" w14:textId="77777777" w:rsidR="00556FD5" w:rsidRDefault="00556FD5" w:rsidP="00F84ABD">
            <w:pPr>
              <w:jc w:val="center"/>
              <w:rPr>
                <w:rFonts w:ascii="Times New Roman" w:hAnsi="Times New Roman" w:cs="Times New Roman"/>
                <w:sz w:val="20"/>
                <w:szCs w:val="20"/>
              </w:rPr>
            </w:pPr>
            <w:r>
              <w:rPr>
                <w:rFonts w:ascii="Times New Roman" w:hAnsi="Times New Roman" w:cs="Times New Roman"/>
                <w:sz w:val="20"/>
                <w:szCs w:val="20"/>
              </w:rPr>
              <w:t>7</w:t>
            </w:r>
          </w:p>
          <w:p w14:paraId="0175F466" w14:textId="77777777" w:rsidR="00556FD5" w:rsidRDefault="00556FD5" w:rsidP="00F84ABD">
            <w:pPr>
              <w:jc w:val="center"/>
              <w:rPr>
                <w:rFonts w:ascii="Times New Roman" w:hAnsi="Times New Roman" w:cs="Times New Roman"/>
                <w:sz w:val="20"/>
                <w:szCs w:val="20"/>
              </w:rPr>
            </w:pPr>
            <w:r>
              <w:rPr>
                <w:rFonts w:ascii="Times New Roman" w:hAnsi="Times New Roman" w:cs="Times New Roman"/>
                <w:sz w:val="20"/>
                <w:szCs w:val="20"/>
              </w:rPr>
              <w:t>5</w:t>
            </w:r>
          </w:p>
          <w:p w14:paraId="252DA388" w14:textId="77777777" w:rsidR="00556FD5" w:rsidRDefault="00556FD5" w:rsidP="00F84ABD">
            <w:pPr>
              <w:jc w:val="center"/>
              <w:rPr>
                <w:rFonts w:ascii="Times New Roman" w:hAnsi="Times New Roman" w:cs="Times New Roman"/>
                <w:sz w:val="20"/>
                <w:szCs w:val="20"/>
              </w:rPr>
            </w:pPr>
            <w:r>
              <w:rPr>
                <w:rFonts w:ascii="Times New Roman" w:hAnsi="Times New Roman" w:cs="Times New Roman"/>
                <w:sz w:val="20"/>
                <w:szCs w:val="20"/>
              </w:rPr>
              <w:t>2</w:t>
            </w:r>
          </w:p>
          <w:p w14:paraId="62E74DE8" w14:textId="77777777" w:rsidR="00556FD5" w:rsidRDefault="00556FD5" w:rsidP="00F84ABD">
            <w:pPr>
              <w:jc w:val="center"/>
              <w:rPr>
                <w:rFonts w:ascii="Times New Roman" w:hAnsi="Times New Roman" w:cs="Times New Roman"/>
                <w:sz w:val="20"/>
                <w:szCs w:val="20"/>
              </w:rPr>
            </w:pPr>
            <w:r>
              <w:rPr>
                <w:rFonts w:ascii="Times New Roman" w:hAnsi="Times New Roman" w:cs="Times New Roman"/>
                <w:sz w:val="20"/>
                <w:szCs w:val="20"/>
              </w:rPr>
              <w:t>3</w:t>
            </w:r>
          </w:p>
          <w:p w14:paraId="5EA496C8" w14:textId="77777777" w:rsidR="00556FD5" w:rsidRPr="00563944" w:rsidRDefault="00556FD5" w:rsidP="00F84ABD">
            <w:pPr>
              <w:jc w:val="center"/>
              <w:rPr>
                <w:rFonts w:ascii="Times New Roman" w:hAnsi="Times New Roman" w:cs="Times New Roman"/>
                <w:b/>
                <w:bCs/>
                <w:sz w:val="20"/>
                <w:szCs w:val="20"/>
              </w:rPr>
            </w:pPr>
            <w:r>
              <w:rPr>
                <w:rFonts w:ascii="Times New Roman" w:hAnsi="Times New Roman" w:cs="Times New Roman"/>
                <w:b/>
                <w:bCs/>
                <w:sz w:val="20"/>
                <w:szCs w:val="20"/>
              </w:rPr>
              <w:t>18</w:t>
            </w:r>
          </w:p>
        </w:tc>
        <w:tc>
          <w:tcPr>
            <w:tcW w:w="1770" w:type="dxa"/>
          </w:tcPr>
          <w:p w14:paraId="6B39628D" w14:textId="77777777" w:rsidR="00556FD5" w:rsidRDefault="00556FD5" w:rsidP="00F84ABD">
            <w:pPr>
              <w:jc w:val="center"/>
              <w:rPr>
                <w:rFonts w:ascii="Times New Roman" w:hAnsi="Times New Roman" w:cs="Times New Roman"/>
                <w:sz w:val="20"/>
                <w:szCs w:val="20"/>
              </w:rPr>
            </w:pPr>
            <w:r>
              <w:rPr>
                <w:rFonts w:ascii="Times New Roman" w:hAnsi="Times New Roman" w:cs="Times New Roman"/>
                <w:sz w:val="20"/>
                <w:szCs w:val="20"/>
              </w:rPr>
              <w:t>5.6%</w:t>
            </w:r>
          </w:p>
          <w:p w14:paraId="1386AAA5" w14:textId="77777777" w:rsidR="00556FD5" w:rsidRDefault="00556FD5" w:rsidP="00F84ABD">
            <w:pPr>
              <w:jc w:val="center"/>
              <w:rPr>
                <w:rFonts w:ascii="Times New Roman" w:hAnsi="Times New Roman" w:cs="Times New Roman"/>
                <w:sz w:val="20"/>
                <w:szCs w:val="20"/>
              </w:rPr>
            </w:pPr>
            <w:r>
              <w:rPr>
                <w:rFonts w:ascii="Times New Roman" w:hAnsi="Times New Roman" w:cs="Times New Roman"/>
                <w:sz w:val="20"/>
                <w:szCs w:val="20"/>
              </w:rPr>
              <w:t>39.8%</w:t>
            </w:r>
          </w:p>
          <w:p w14:paraId="304D3351" w14:textId="77777777" w:rsidR="00556FD5" w:rsidRDefault="00556FD5" w:rsidP="00F84ABD">
            <w:pPr>
              <w:jc w:val="center"/>
              <w:rPr>
                <w:rFonts w:ascii="Times New Roman" w:hAnsi="Times New Roman" w:cs="Times New Roman"/>
                <w:sz w:val="20"/>
                <w:szCs w:val="20"/>
              </w:rPr>
            </w:pPr>
            <w:r>
              <w:rPr>
                <w:rFonts w:ascii="Times New Roman" w:hAnsi="Times New Roman" w:cs="Times New Roman"/>
                <w:sz w:val="20"/>
                <w:szCs w:val="20"/>
              </w:rPr>
              <w:t>27.8%</w:t>
            </w:r>
          </w:p>
          <w:p w14:paraId="1CB666D2" w14:textId="77777777" w:rsidR="00556FD5" w:rsidRDefault="00556FD5" w:rsidP="00F84ABD">
            <w:pPr>
              <w:jc w:val="center"/>
              <w:rPr>
                <w:rFonts w:ascii="Times New Roman" w:hAnsi="Times New Roman" w:cs="Times New Roman"/>
                <w:sz w:val="20"/>
                <w:szCs w:val="20"/>
              </w:rPr>
            </w:pPr>
            <w:r>
              <w:rPr>
                <w:rFonts w:ascii="Times New Roman" w:hAnsi="Times New Roman" w:cs="Times New Roman"/>
                <w:sz w:val="20"/>
                <w:szCs w:val="20"/>
              </w:rPr>
              <w:t>11.1%</w:t>
            </w:r>
          </w:p>
          <w:p w14:paraId="1C934934" w14:textId="77777777" w:rsidR="00556FD5" w:rsidRDefault="00556FD5" w:rsidP="00F84ABD">
            <w:pPr>
              <w:jc w:val="center"/>
              <w:rPr>
                <w:rFonts w:ascii="Times New Roman" w:hAnsi="Times New Roman" w:cs="Times New Roman"/>
                <w:sz w:val="20"/>
                <w:szCs w:val="20"/>
              </w:rPr>
            </w:pPr>
            <w:r>
              <w:rPr>
                <w:rFonts w:ascii="Times New Roman" w:hAnsi="Times New Roman" w:cs="Times New Roman"/>
                <w:sz w:val="20"/>
                <w:szCs w:val="20"/>
              </w:rPr>
              <w:t>16.7%</w:t>
            </w:r>
          </w:p>
          <w:p w14:paraId="596C0B3C" w14:textId="77777777" w:rsidR="00556FD5" w:rsidRPr="00563944" w:rsidRDefault="00556FD5" w:rsidP="00F84ABD">
            <w:pPr>
              <w:jc w:val="center"/>
              <w:rPr>
                <w:rFonts w:ascii="Times New Roman" w:hAnsi="Times New Roman" w:cs="Times New Roman"/>
                <w:b/>
                <w:bCs/>
                <w:sz w:val="20"/>
                <w:szCs w:val="20"/>
              </w:rPr>
            </w:pPr>
            <w:r>
              <w:rPr>
                <w:rFonts w:ascii="Times New Roman" w:hAnsi="Times New Roman" w:cs="Times New Roman"/>
                <w:b/>
                <w:bCs/>
                <w:sz w:val="20"/>
                <w:szCs w:val="20"/>
              </w:rPr>
              <w:t>100%</w:t>
            </w:r>
          </w:p>
        </w:tc>
      </w:tr>
      <w:tr w:rsidR="00556FD5" w:rsidRPr="00CF593F" w14:paraId="4D78B1D9" w14:textId="77777777" w:rsidTr="00F84ABD">
        <w:trPr>
          <w:trHeight w:val="1430"/>
        </w:trPr>
        <w:tc>
          <w:tcPr>
            <w:tcW w:w="1727" w:type="dxa"/>
          </w:tcPr>
          <w:p w14:paraId="5E230632" w14:textId="77777777" w:rsidR="00556FD5" w:rsidRPr="00CF593F" w:rsidRDefault="00556FD5" w:rsidP="00F84ABD">
            <w:pPr>
              <w:rPr>
                <w:rFonts w:ascii="Times New Roman" w:hAnsi="Times New Roman" w:cs="Times New Roman"/>
                <w:b/>
                <w:bCs/>
                <w:sz w:val="20"/>
                <w:szCs w:val="20"/>
              </w:rPr>
            </w:pPr>
            <w:r w:rsidRPr="00CF593F">
              <w:rPr>
                <w:rFonts w:ascii="Times New Roman" w:hAnsi="Times New Roman" w:cs="Times New Roman"/>
                <w:b/>
                <w:bCs/>
                <w:sz w:val="20"/>
                <w:szCs w:val="20"/>
              </w:rPr>
              <w:t xml:space="preserve">Effect on </w:t>
            </w:r>
          </w:p>
          <w:p w14:paraId="00B1A1BB" w14:textId="77777777" w:rsidR="00556FD5" w:rsidRPr="00CF593F" w:rsidRDefault="00556FD5" w:rsidP="00F84ABD">
            <w:pPr>
              <w:rPr>
                <w:rFonts w:ascii="Times New Roman" w:hAnsi="Times New Roman" w:cs="Times New Roman"/>
                <w:b/>
                <w:bCs/>
                <w:sz w:val="20"/>
                <w:szCs w:val="20"/>
              </w:rPr>
            </w:pPr>
            <w:r w:rsidRPr="00CF593F">
              <w:rPr>
                <w:rFonts w:ascii="Times New Roman" w:hAnsi="Times New Roman" w:cs="Times New Roman"/>
                <w:b/>
                <w:bCs/>
                <w:sz w:val="20"/>
                <w:szCs w:val="20"/>
              </w:rPr>
              <w:t>Future career</w:t>
            </w:r>
          </w:p>
        </w:tc>
        <w:tc>
          <w:tcPr>
            <w:tcW w:w="2953" w:type="dxa"/>
          </w:tcPr>
          <w:p w14:paraId="3996362F" w14:textId="77777777" w:rsidR="00556FD5" w:rsidRPr="00CF593F" w:rsidRDefault="00556FD5" w:rsidP="00F84ABD">
            <w:pPr>
              <w:rPr>
                <w:rFonts w:ascii="Times New Roman" w:hAnsi="Times New Roman" w:cs="Times New Roman"/>
                <w:sz w:val="20"/>
                <w:szCs w:val="20"/>
              </w:rPr>
            </w:pPr>
            <w:r w:rsidRPr="00CF593F">
              <w:rPr>
                <w:rFonts w:ascii="Times New Roman" w:hAnsi="Times New Roman" w:cs="Times New Roman"/>
                <w:sz w:val="20"/>
                <w:szCs w:val="20"/>
              </w:rPr>
              <w:t>Strongly Agree</w:t>
            </w:r>
          </w:p>
          <w:p w14:paraId="52A98C34" w14:textId="77777777" w:rsidR="00556FD5" w:rsidRPr="00CF593F" w:rsidRDefault="00556FD5" w:rsidP="00F84ABD">
            <w:pPr>
              <w:rPr>
                <w:rFonts w:ascii="Times New Roman" w:hAnsi="Times New Roman" w:cs="Times New Roman"/>
                <w:sz w:val="20"/>
                <w:szCs w:val="20"/>
              </w:rPr>
            </w:pPr>
            <w:r w:rsidRPr="00CF593F">
              <w:rPr>
                <w:rFonts w:ascii="Times New Roman" w:hAnsi="Times New Roman" w:cs="Times New Roman"/>
                <w:sz w:val="20"/>
                <w:szCs w:val="20"/>
              </w:rPr>
              <w:t>Agree</w:t>
            </w:r>
          </w:p>
          <w:p w14:paraId="4D74981B" w14:textId="77777777" w:rsidR="00556FD5" w:rsidRPr="00CF593F" w:rsidRDefault="00556FD5" w:rsidP="00F84ABD">
            <w:pPr>
              <w:rPr>
                <w:rFonts w:ascii="Times New Roman" w:hAnsi="Times New Roman" w:cs="Times New Roman"/>
                <w:sz w:val="20"/>
                <w:szCs w:val="20"/>
              </w:rPr>
            </w:pPr>
            <w:r w:rsidRPr="00CF593F">
              <w:rPr>
                <w:rFonts w:ascii="Times New Roman" w:hAnsi="Times New Roman" w:cs="Times New Roman"/>
                <w:sz w:val="20"/>
                <w:szCs w:val="20"/>
              </w:rPr>
              <w:t>Neutral</w:t>
            </w:r>
            <w:r w:rsidRPr="00CF593F">
              <w:rPr>
                <w:rFonts w:ascii="Times New Roman" w:hAnsi="Times New Roman" w:cs="Times New Roman"/>
                <w:sz w:val="20"/>
                <w:szCs w:val="20"/>
              </w:rPr>
              <w:br/>
              <w:t>Disagree</w:t>
            </w:r>
          </w:p>
          <w:p w14:paraId="0CFC2F42" w14:textId="77777777" w:rsidR="00556FD5" w:rsidRDefault="00556FD5" w:rsidP="00F84ABD">
            <w:pPr>
              <w:rPr>
                <w:rFonts w:ascii="Times New Roman" w:hAnsi="Times New Roman" w:cs="Times New Roman"/>
                <w:sz w:val="20"/>
                <w:szCs w:val="20"/>
              </w:rPr>
            </w:pPr>
            <w:r w:rsidRPr="00CF593F">
              <w:rPr>
                <w:rFonts w:ascii="Times New Roman" w:hAnsi="Times New Roman" w:cs="Times New Roman"/>
                <w:sz w:val="20"/>
                <w:szCs w:val="20"/>
              </w:rPr>
              <w:t>Strongly Disagree</w:t>
            </w:r>
          </w:p>
          <w:p w14:paraId="41ADBC96" w14:textId="77777777" w:rsidR="00556FD5" w:rsidRPr="00F26DB9" w:rsidRDefault="00556FD5" w:rsidP="00F84ABD">
            <w:pPr>
              <w:rPr>
                <w:rFonts w:ascii="Times New Roman" w:hAnsi="Times New Roman" w:cs="Times New Roman"/>
                <w:b/>
                <w:bCs/>
                <w:sz w:val="20"/>
                <w:szCs w:val="20"/>
              </w:rPr>
            </w:pPr>
            <w:r>
              <w:rPr>
                <w:rFonts w:ascii="Times New Roman" w:hAnsi="Times New Roman" w:cs="Times New Roman"/>
                <w:b/>
                <w:bCs/>
                <w:sz w:val="20"/>
                <w:szCs w:val="20"/>
              </w:rPr>
              <w:t>TOTAL</w:t>
            </w:r>
          </w:p>
        </w:tc>
        <w:tc>
          <w:tcPr>
            <w:tcW w:w="810" w:type="dxa"/>
          </w:tcPr>
          <w:p w14:paraId="41289684" w14:textId="77777777" w:rsidR="00556FD5" w:rsidRDefault="00556FD5" w:rsidP="00F84ABD">
            <w:pPr>
              <w:jc w:val="center"/>
              <w:rPr>
                <w:rFonts w:ascii="Times New Roman" w:hAnsi="Times New Roman" w:cs="Times New Roman"/>
                <w:sz w:val="20"/>
                <w:szCs w:val="20"/>
              </w:rPr>
            </w:pPr>
            <w:r>
              <w:rPr>
                <w:rFonts w:ascii="Times New Roman" w:hAnsi="Times New Roman" w:cs="Times New Roman"/>
                <w:sz w:val="20"/>
                <w:szCs w:val="20"/>
              </w:rPr>
              <w:t>6</w:t>
            </w:r>
          </w:p>
          <w:p w14:paraId="4D231F7E" w14:textId="77777777" w:rsidR="00556FD5" w:rsidRDefault="00556FD5" w:rsidP="00F84ABD">
            <w:pPr>
              <w:jc w:val="center"/>
              <w:rPr>
                <w:rFonts w:ascii="Times New Roman" w:hAnsi="Times New Roman" w:cs="Times New Roman"/>
                <w:sz w:val="20"/>
                <w:szCs w:val="20"/>
              </w:rPr>
            </w:pPr>
            <w:r>
              <w:rPr>
                <w:rFonts w:ascii="Times New Roman" w:hAnsi="Times New Roman" w:cs="Times New Roman"/>
                <w:sz w:val="20"/>
                <w:szCs w:val="20"/>
              </w:rPr>
              <w:t>25</w:t>
            </w:r>
          </w:p>
          <w:p w14:paraId="577C00EF" w14:textId="77777777" w:rsidR="00556FD5" w:rsidRDefault="00556FD5" w:rsidP="00F84ABD">
            <w:pPr>
              <w:jc w:val="center"/>
              <w:rPr>
                <w:rFonts w:ascii="Times New Roman" w:hAnsi="Times New Roman" w:cs="Times New Roman"/>
                <w:sz w:val="20"/>
                <w:szCs w:val="20"/>
              </w:rPr>
            </w:pPr>
            <w:r>
              <w:rPr>
                <w:rFonts w:ascii="Times New Roman" w:hAnsi="Times New Roman" w:cs="Times New Roman"/>
                <w:sz w:val="20"/>
                <w:szCs w:val="20"/>
              </w:rPr>
              <w:t>8</w:t>
            </w:r>
          </w:p>
          <w:p w14:paraId="4B3CBAB3" w14:textId="77777777" w:rsidR="00556FD5" w:rsidRDefault="00556FD5" w:rsidP="00F84ABD">
            <w:pPr>
              <w:jc w:val="center"/>
              <w:rPr>
                <w:rFonts w:ascii="Times New Roman" w:hAnsi="Times New Roman" w:cs="Times New Roman"/>
                <w:sz w:val="20"/>
                <w:szCs w:val="20"/>
              </w:rPr>
            </w:pPr>
            <w:r>
              <w:rPr>
                <w:rFonts w:ascii="Times New Roman" w:hAnsi="Times New Roman" w:cs="Times New Roman"/>
                <w:sz w:val="20"/>
                <w:szCs w:val="20"/>
              </w:rPr>
              <w:t>3</w:t>
            </w:r>
          </w:p>
          <w:p w14:paraId="73D331C0" w14:textId="77777777" w:rsidR="00556FD5" w:rsidRDefault="00556FD5" w:rsidP="00F84ABD">
            <w:pPr>
              <w:jc w:val="center"/>
              <w:rPr>
                <w:rFonts w:ascii="Times New Roman" w:hAnsi="Times New Roman" w:cs="Times New Roman"/>
                <w:sz w:val="20"/>
                <w:szCs w:val="20"/>
              </w:rPr>
            </w:pPr>
            <w:r>
              <w:rPr>
                <w:rFonts w:ascii="Times New Roman" w:hAnsi="Times New Roman" w:cs="Times New Roman"/>
                <w:sz w:val="20"/>
                <w:szCs w:val="20"/>
              </w:rPr>
              <w:t>4</w:t>
            </w:r>
          </w:p>
          <w:p w14:paraId="082892F5" w14:textId="77777777" w:rsidR="00556FD5" w:rsidRPr="00F26DB9" w:rsidRDefault="00556FD5" w:rsidP="00F84ABD">
            <w:pPr>
              <w:jc w:val="center"/>
              <w:rPr>
                <w:rFonts w:ascii="Times New Roman" w:hAnsi="Times New Roman" w:cs="Times New Roman"/>
                <w:b/>
                <w:bCs/>
                <w:sz w:val="20"/>
                <w:szCs w:val="20"/>
              </w:rPr>
            </w:pPr>
            <w:r>
              <w:rPr>
                <w:rFonts w:ascii="Times New Roman" w:hAnsi="Times New Roman" w:cs="Times New Roman"/>
                <w:b/>
                <w:bCs/>
                <w:sz w:val="20"/>
                <w:szCs w:val="20"/>
              </w:rPr>
              <w:t>46</w:t>
            </w:r>
          </w:p>
        </w:tc>
        <w:tc>
          <w:tcPr>
            <w:tcW w:w="1170" w:type="dxa"/>
          </w:tcPr>
          <w:p w14:paraId="179A6C64" w14:textId="77777777" w:rsidR="00556FD5" w:rsidRDefault="00556FD5" w:rsidP="00F84ABD">
            <w:pPr>
              <w:jc w:val="center"/>
              <w:rPr>
                <w:rFonts w:ascii="Times New Roman" w:hAnsi="Times New Roman" w:cs="Times New Roman"/>
                <w:sz w:val="20"/>
                <w:szCs w:val="20"/>
              </w:rPr>
            </w:pPr>
            <w:r>
              <w:rPr>
                <w:rFonts w:ascii="Times New Roman" w:hAnsi="Times New Roman" w:cs="Times New Roman"/>
                <w:sz w:val="20"/>
                <w:szCs w:val="20"/>
              </w:rPr>
              <w:t>13.0%</w:t>
            </w:r>
          </w:p>
          <w:p w14:paraId="1A3CF253" w14:textId="77777777" w:rsidR="00556FD5" w:rsidRDefault="00556FD5" w:rsidP="00F84ABD">
            <w:pPr>
              <w:jc w:val="center"/>
              <w:rPr>
                <w:rFonts w:ascii="Times New Roman" w:hAnsi="Times New Roman" w:cs="Times New Roman"/>
                <w:sz w:val="20"/>
                <w:szCs w:val="20"/>
              </w:rPr>
            </w:pPr>
            <w:r>
              <w:rPr>
                <w:rFonts w:ascii="Times New Roman" w:hAnsi="Times New Roman" w:cs="Times New Roman"/>
                <w:sz w:val="20"/>
                <w:szCs w:val="20"/>
              </w:rPr>
              <w:t>54.3%</w:t>
            </w:r>
          </w:p>
          <w:p w14:paraId="2F292442" w14:textId="77777777" w:rsidR="00556FD5" w:rsidRDefault="00556FD5" w:rsidP="00F84ABD">
            <w:pPr>
              <w:jc w:val="center"/>
              <w:rPr>
                <w:rFonts w:ascii="Times New Roman" w:hAnsi="Times New Roman" w:cs="Times New Roman"/>
                <w:sz w:val="20"/>
                <w:szCs w:val="20"/>
              </w:rPr>
            </w:pPr>
            <w:r>
              <w:rPr>
                <w:rFonts w:ascii="Times New Roman" w:hAnsi="Times New Roman" w:cs="Times New Roman"/>
                <w:sz w:val="20"/>
                <w:szCs w:val="20"/>
              </w:rPr>
              <w:t>17.4%</w:t>
            </w:r>
          </w:p>
          <w:p w14:paraId="5860C41A" w14:textId="77777777" w:rsidR="00556FD5" w:rsidRDefault="00556FD5" w:rsidP="00F84ABD">
            <w:pPr>
              <w:jc w:val="center"/>
              <w:rPr>
                <w:rFonts w:ascii="Times New Roman" w:hAnsi="Times New Roman" w:cs="Times New Roman"/>
                <w:sz w:val="20"/>
                <w:szCs w:val="20"/>
              </w:rPr>
            </w:pPr>
            <w:r>
              <w:rPr>
                <w:rFonts w:ascii="Times New Roman" w:hAnsi="Times New Roman" w:cs="Times New Roman"/>
                <w:sz w:val="20"/>
                <w:szCs w:val="20"/>
              </w:rPr>
              <w:t>6.5%</w:t>
            </w:r>
          </w:p>
          <w:p w14:paraId="13500844" w14:textId="77777777" w:rsidR="00556FD5" w:rsidRDefault="00556FD5" w:rsidP="00F84ABD">
            <w:pPr>
              <w:jc w:val="center"/>
              <w:rPr>
                <w:rFonts w:ascii="Times New Roman" w:hAnsi="Times New Roman" w:cs="Times New Roman"/>
                <w:sz w:val="20"/>
                <w:szCs w:val="20"/>
              </w:rPr>
            </w:pPr>
            <w:r>
              <w:rPr>
                <w:rFonts w:ascii="Times New Roman" w:hAnsi="Times New Roman" w:cs="Times New Roman"/>
                <w:sz w:val="20"/>
                <w:szCs w:val="20"/>
              </w:rPr>
              <w:t>8.7%</w:t>
            </w:r>
          </w:p>
          <w:p w14:paraId="0059E4FC" w14:textId="77777777" w:rsidR="00556FD5" w:rsidRPr="00F26DB9" w:rsidRDefault="00556FD5" w:rsidP="00F84ABD">
            <w:pPr>
              <w:jc w:val="center"/>
              <w:rPr>
                <w:rFonts w:ascii="Times New Roman" w:hAnsi="Times New Roman" w:cs="Times New Roman"/>
                <w:b/>
                <w:bCs/>
                <w:sz w:val="20"/>
                <w:szCs w:val="20"/>
              </w:rPr>
            </w:pPr>
            <w:r>
              <w:rPr>
                <w:rFonts w:ascii="Times New Roman" w:hAnsi="Times New Roman" w:cs="Times New Roman"/>
                <w:b/>
                <w:bCs/>
                <w:sz w:val="20"/>
                <w:szCs w:val="20"/>
              </w:rPr>
              <w:t>100%</w:t>
            </w:r>
          </w:p>
        </w:tc>
        <w:tc>
          <w:tcPr>
            <w:tcW w:w="930" w:type="dxa"/>
          </w:tcPr>
          <w:p w14:paraId="13B24794" w14:textId="77777777" w:rsidR="00556FD5" w:rsidRDefault="00556FD5" w:rsidP="00F84ABD">
            <w:pPr>
              <w:jc w:val="center"/>
              <w:rPr>
                <w:rFonts w:ascii="Times New Roman" w:hAnsi="Times New Roman" w:cs="Times New Roman"/>
                <w:sz w:val="20"/>
                <w:szCs w:val="20"/>
              </w:rPr>
            </w:pPr>
            <w:r>
              <w:rPr>
                <w:rFonts w:ascii="Times New Roman" w:hAnsi="Times New Roman" w:cs="Times New Roman"/>
                <w:sz w:val="20"/>
                <w:szCs w:val="20"/>
              </w:rPr>
              <w:t>0</w:t>
            </w:r>
          </w:p>
          <w:p w14:paraId="3970BCCD" w14:textId="77777777" w:rsidR="00556FD5" w:rsidRDefault="00556FD5" w:rsidP="00F84ABD">
            <w:pPr>
              <w:jc w:val="center"/>
              <w:rPr>
                <w:rFonts w:ascii="Times New Roman" w:hAnsi="Times New Roman" w:cs="Times New Roman"/>
                <w:sz w:val="20"/>
                <w:szCs w:val="20"/>
              </w:rPr>
            </w:pPr>
            <w:r>
              <w:rPr>
                <w:rFonts w:ascii="Times New Roman" w:hAnsi="Times New Roman" w:cs="Times New Roman"/>
                <w:sz w:val="20"/>
                <w:szCs w:val="20"/>
              </w:rPr>
              <w:t>7</w:t>
            </w:r>
          </w:p>
          <w:p w14:paraId="3507E9FC" w14:textId="77777777" w:rsidR="00556FD5" w:rsidRDefault="00556FD5" w:rsidP="00F84ABD">
            <w:pPr>
              <w:jc w:val="center"/>
              <w:rPr>
                <w:rFonts w:ascii="Times New Roman" w:hAnsi="Times New Roman" w:cs="Times New Roman"/>
                <w:sz w:val="20"/>
                <w:szCs w:val="20"/>
              </w:rPr>
            </w:pPr>
            <w:r>
              <w:rPr>
                <w:rFonts w:ascii="Times New Roman" w:hAnsi="Times New Roman" w:cs="Times New Roman"/>
                <w:sz w:val="20"/>
                <w:szCs w:val="20"/>
              </w:rPr>
              <w:t>6</w:t>
            </w:r>
          </w:p>
          <w:p w14:paraId="0BA8289D" w14:textId="77777777" w:rsidR="00556FD5" w:rsidRDefault="00556FD5" w:rsidP="00F84ABD">
            <w:pPr>
              <w:jc w:val="center"/>
              <w:rPr>
                <w:rFonts w:ascii="Times New Roman" w:hAnsi="Times New Roman" w:cs="Times New Roman"/>
                <w:sz w:val="20"/>
                <w:szCs w:val="20"/>
              </w:rPr>
            </w:pPr>
            <w:r>
              <w:rPr>
                <w:rFonts w:ascii="Times New Roman" w:hAnsi="Times New Roman" w:cs="Times New Roman"/>
                <w:sz w:val="20"/>
                <w:szCs w:val="20"/>
              </w:rPr>
              <w:t>2</w:t>
            </w:r>
          </w:p>
          <w:p w14:paraId="4D2ACE20" w14:textId="77777777" w:rsidR="00556FD5" w:rsidRDefault="00556FD5" w:rsidP="00F84ABD">
            <w:pPr>
              <w:jc w:val="center"/>
              <w:rPr>
                <w:rFonts w:ascii="Times New Roman" w:hAnsi="Times New Roman" w:cs="Times New Roman"/>
                <w:sz w:val="20"/>
                <w:szCs w:val="20"/>
              </w:rPr>
            </w:pPr>
            <w:r>
              <w:rPr>
                <w:rFonts w:ascii="Times New Roman" w:hAnsi="Times New Roman" w:cs="Times New Roman"/>
                <w:sz w:val="20"/>
                <w:szCs w:val="20"/>
              </w:rPr>
              <w:t>3</w:t>
            </w:r>
          </w:p>
          <w:p w14:paraId="7E327936" w14:textId="77777777" w:rsidR="00556FD5" w:rsidRPr="00F26DB9" w:rsidRDefault="00556FD5" w:rsidP="00F84ABD">
            <w:pPr>
              <w:jc w:val="center"/>
              <w:rPr>
                <w:rFonts w:ascii="Times New Roman" w:hAnsi="Times New Roman" w:cs="Times New Roman"/>
                <w:b/>
                <w:bCs/>
                <w:sz w:val="20"/>
                <w:szCs w:val="20"/>
              </w:rPr>
            </w:pPr>
            <w:r>
              <w:rPr>
                <w:rFonts w:ascii="Times New Roman" w:hAnsi="Times New Roman" w:cs="Times New Roman"/>
                <w:b/>
                <w:bCs/>
                <w:sz w:val="20"/>
                <w:szCs w:val="20"/>
              </w:rPr>
              <w:t>18</w:t>
            </w:r>
          </w:p>
        </w:tc>
        <w:tc>
          <w:tcPr>
            <w:tcW w:w="1770" w:type="dxa"/>
          </w:tcPr>
          <w:p w14:paraId="716119C8" w14:textId="77777777" w:rsidR="00556FD5" w:rsidRDefault="00556FD5" w:rsidP="00F84ABD">
            <w:pPr>
              <w:jc w:val="center"/>
              <w:rPr>
                <w:rFonts w:ascii="Times New Roman" w:hAnsi="Times New Roman" w:cs="Times New Roman"/>
                <w:sz w:val="20"/>
                <w:szCs w:val="20"/>
              </w:rPr>
            </w:pPr>
            <w:r>
              <w:rPr>
                <w:rFonts w:ascii="Times New Roman" w:hAnsi="Times New Roman" w:cs="Times New Roman"/>
                <w:sz w:val="20"/>
                <w:szCs w:val="20"/>
              </w:rPr>
              <w:t>0%</w:t>
            </w:r>
          </w:p>
          <w:p w14:paraId="3526EF97" w14:textId="77777777" w:rsidR="00556FD5" w:rsidRDefault="00556FD5" w:rsidP="00F84ABD">
            <w:pPr>
              <w:jc w:val="center"/>
              <w:rPr>
                <w:rFonts w:ascii="Times New Roman" w:hAnsi="Times New Roman" w:cs="Times New Roman"/>
                <w:sz w:val="20"/>
                <w:szCs w:val="20"/>
              </w:rPr>
            </w:pPr>
            <w:r>
              <w:rPr>
                <w:rFonts w:ascii="Times New Roman" w:hAnsi="Times New Roman" w:cs="Times New Roman"/>
                <w:sz w:val="20"/>
                <w:szCs w:val="20"/>
              </w:rPr>
              <w:t>38.9%</w:t>
            </w:r>
          </w:p>
          <w:p w14:paraId="31C236EB" w14:textId="77777777" w:rsidR="00556FD5" w:rsidRDefault="00556FD5" w:rsidP="00F84ABD">
            <w:pPr>
              <w:jc w:val="center"/>
              <w:rPr>
                <w:rFonts w:ascii="Times New Roman" w:hAnsi="Times New Roman" w:cs="Times New Roman"/>
                <w:sz w:val="20"/>
                <w:szCs w:val="20"/>
              </w:rPr>
            </w:pPr>
            <w:r>
              <w:rPr>
                <w:rFonts w:ascii="Times New Roman" w:hAnsi="Times New Roman" w:cs="Times New Roman"/>
                <w:sz w:val="20"/>
                <w:szCs w:val="20"/>
              </w:rPr>
              <w:t>33.3%</w:t>
            </w:r>
          </w:p>
          <w:p w14:paraId="02C19EA8" w14:textId="77777777" w:rsidR="00556FD5" w:rsidRDefault="00556FD5" w:rsidP="00F84ABD">
            <w:pPr>
              <w:jc w:val="center"/>
              <w:rPr>
                <w:rFonts w:ascii="Times New Roman" w:hAnsi="Times New Roman" w:cs="Times New Roman"/>
                <w:sz w:val="20"/>
                <w:szCs w:val="20"/>
              </w:rPr>
            </w:pPr>
            <w:r>
              <w:rPr>
                <w:rFonts w:ascii="Times New Roman" w:hAnsi="Times New Roman" w:cs="Times New Roman"/>
                <w:sz w:val="20"/>
                <w:szCs w:val="20"/>
              </w:rPr>
              <w:t>11.1%</w:t>
            </w:r>
          </w:p>
          <w:p w14:paraId="58F038DE" w14:textId="77777777" w:rsidR="00556FD5" w:rsidRDefault="00556FD5" w:rsidP="00F84ABD">
            <w:pPr>
              <w:jc w:val="center"/>
              <w:rPr>
                <w:rFonts w:ascii="Times New Roman" w:hAnsi="Times New Roman" w:cs="Times New Roman"/>
                <w:sz w:val="20"/>
                <w:szCs w:val="20"/>
              </w:rPr>
            </w:pPr>
            <w:r>
              <w:rPr>
                <w:rFonts w:ascii="Times New Roman" w:hAnsi="Times New Roman" w:cs="Times New Roman"/>
                <w:sz w:val="20"/>
                <w:szCs w:val="20"/>
              </w:rPr>
              <w:t>16.7%</w:t>
            </w:r>
          </w:p>
          <w:p w14:paraId="12C29271" w14:textId="77777777" w:rsidR="00556FD5" w:rsidRPr="00F26DB9" w:rsidRDefault="00556FD5" w:rsidP="00F84ABD">
            <w:pPr>
              <w:jc w:val="center"/>
              <w:rPr>
                <w:rFonts w:ascii="Times New Roman" w:hAnsi="Times New Roman" w:cs="Times New Roman"/>
                <w:b/>
                <w:bCs/>
                <w:sz w:val="20"/>
                <w:szCs w:val="20"/>
              </w:rPr>
            </w:pPr>
            <w:r>
              <w:rPr>
                <w:rFonts w:ascii="Times New Roman" w:hAnsi="Times New Roman" w:cs="Times New Roman"/>
                <w:b/>
                <w:bCs/>
                <w:sz w:val="20"/>
                <w:szCs w:val="20"/>
              </w:rPr>
              <w:t>100%</w:t>
            </w:r>
          </w:p>
        </w:tc>
      </w:tr>
      <w:tr w:rsidR="00556FD5" w:rsidRPr="00CF593F" w14:paraId="5780B24D" w14:textId="77777777" w:rsidTr="00F84ABD">
        <w:trPr>
          <w:trHeight w:val="1430"/>
        </w:trPr>
        <w:tc>
          <w:tcPr>
            <w:tcW w:w="1727" w:type="dxa"/>
          </w:tcPr>
          <w:p w14:paraId="2A4B9F89" w14:textId="77777777" w:rsidR="00556FD5" w:rsidRPr="00CF593F" w:rsidRDefault="00556FD5" w:rsidP="00F84ABD">
            <w:pPr>
              <w:rPr>
                <w:rFonts w:ascii="Times New Roman" w:hAnsi="Times New Roman" w:cs="Times New Roman"/>
                <w:b/>
                <w:bCs/>
                <w:sz w:val="20"/>
                <w:szCs w:val="20"/>
              </w:rPr>
            </w:pPr>
            <w:r w:rsidRPr="00CF593F">
              <w:rPr>
                <w:rFonts w:ascii="Times New Roman" w:hAnsi="Times New Roman" w:cs="Times New Roman"/>
                <w:b/>
                <w:bCs/>
                <w:sz w:val="20"/>
                <w:szCs w:val="20"/>
              </w:rPr>
              <w:t>Peer’s treatment of participant</w:t>
            </w:r>
          </w:p>
        </w:tc>
        <w:tc>
          <w:tcPr>
            <w:tcW w:w="2953" w:type="dxa"/>
          </w:tcPr>
          <w:p w14:paraId="32340C1C" w14:textId="77777777" w:rsidR="00556FD5" w:rsidRPr="00CF593F" w:rsidRDefault="00556FD5" w:rsidP="00F84ABD">
            <w:pPr>
              <w:rPr>
                <w:rFonts w:ascii="Times New Roman" w:hAnsi="Times New Roman" w:cs="Times New Roman"/>
                <w:sz w:val="20"/>
                <w:szCs w:val="20"/>
              </w:rPr>
            </w:pPr>
            <w:r w:rsidRPr="00CF593F">
              <w:rPr>
                <w:rFonts w:ascii="Times New Roman" w:hAnsi="Times New Roman" w:cs="Times New Roman"/>
                <w:sz w:val="20"/>
                <w:szCs w:val="20"/>
              </w:rPr>
              <w:t>Strongly Agree</w:t>
            </w:r>
          </w:p>
          <w:p w14:paraId="11C150A3" w14:textId="77777777" w:rsidR="00556FD5" w:rsidRPr="00CF593F" w:rsidRDefault="00556FD5" w:rsidP="00F84ABD">
            <w:pPr>
              <w:rPr>
                <w:rFonts w:ascii="Times New Roman" w:hAnsi="Times New Roman" w:cs="Times New Roman"/>
                <w:sz w:val="20"/>
                <w:szCs w:val="20"/>
              </w:rPr>
            </w:pPr>
            <w:r w:rsidRPr="00CF593F">
              <w:rPr>
                <w:rFonts w:ascii="Times New Roman" w:hAnsi="Times New Roman" w:cs="Times New Roman"/>
                <w:sz w:val="20"/>
                <w:szCs w:val="20"/>
              </w:rPr>
              <w:t>Agree</w:t>
            </w:r>
          </w:p>
          <w:p w14:paraId="403F351D" w14:textId="77777777" w:rsidR="00556FD5" w:rsidRPr="00CF593F" w:rsidRDefault="00556FD5" w:rsidP="00F84ABD">
            <w:pPr>
              <w:rPr>
                <w:rFonts w:ascii="Times New Roman" w:hAnsi="Times New Roman" w:cs="Times New Roman"/>
                <w:sz w:val="20"/>
                <w:szCs w:val="20"/>
              </w:rPr>
            </w:pPr>
            <w:r w:rsidRPr="00CF593F">
              <w:rPr>
                <w:rFonts w:ascii="Times New Roman" w:hAnsi="Times New Roman" w:cs="Times New Roman"/>
                <w:sz w:val="20"/>
                <w:szCs w:val="20"/>
              </w:rPr>
              <w:t>Neutral</w:t>
            </w:r>
            <w:r w:rsidRPr="00CF593F">
              <w:rPr>
                <w:rFonts w:ascii="Times New Roman" w:hAnsi="Times New Roman" w:cs="Times New Roman"/>
                <w:sz w:val="20"/>
                <w:szCs w:val="20"/>
              </w:rPr>
              <w:br/>
              <w:t>Disagree</w:t>
            </w:r>
          </w:p>
          <w:p w14:paraId="53E56057" w14:textId="77777777" w:rsidR="00556FD5" w:rsidRDefault="00556FD5" w:rsidP="00F84ABD">
            <w:pPr>
              <w:rPr>
                <w:rFonts w:ascii="Times New Roman" w:hAnsi="Times New Roman" w:cs="Times New Roman"/>
                <w:sz w:val="20"/>
                <w:szCs w:val="20"/>
              </w:rPr>
            </w:pPr>
            <w:r w:rsidRPr="00CF593F">
              <w:rPr>
                <w:rFonts w:ascii="Times New Roman" w:hAnsi="Times New Roman" w:cs="Times New Roman"/>
                <w:sz w:val="20"/>
                <w:szCs w:val="20"/>
              </w:rPr>
              <w:t>Strongly Disagree</w:t>
            </w:r>
          </w:p>
          <w:p w14:paraId="21ADDC66" w14:textId="77777777" w:rsidR="00556FD5" w:rsidRPr="00F26DB9" w:rsidRDefault="00556FD5" w:rsidP="00F84ABD">
            <w:pPr>
              <w:rPr>
                <w:rFonts w:ascii="Times New Roman" w:hAnsi="Times New Roman" w:cs="Times New Roman"/>
                <w:b/>
                <w:bCs/>
                <w:sz w:val="20"/>
                <w:szCs w:val="20"/>
              </w:rPr>
            </w:pPr>
            <w:r>
              <w:rPr>
                <w:rFonts w:ascii="Times New Roman" w:hAnsi="Times New Roman" w:cs="Times New Roman"/>
                <w:b/>
                <w:bCs/>
                <w:sz w:val="20"/>
                <w:szCs w:val="20"/>
              </w:rPr>
              <w:t>TOTAL</w:t>
            </w:r>
          </w:p>
        </w:tc>
        <w:tc>
          <w:tcPr>
            <w:tcW w:w="810" w:type="dxa"/>
          </w:tcPr>
          <w:p w14:paraId="25ECF306" w14:textId="77777777" w:rsidR="00556FD5" w:rsidRDefault="00556FD5" w:rsidP="00F84ABD">
            <w:pPr>
              <w:jc w:val="center"/>
              <w:rPr>
                <w:rFonts w:ascii="Times New Roman" w:hAnsi="Times New Roman" w:cs="Times New Roman"/>
                <w:sz w:val="20"/>
                <w:szCs w:val="20"/>
              </w:rPr>
            </w:pPr>
            <w:r>
              <w:rPr>
                <w:rFonts w:ascii="Times New Roman" w:hAnsi="Times New Roman" w:cs="Times New Roman"/>
                <w:sz w:val="20"/>
                <w:szCs w:val="20"/>
              </w:rPr>
              <w:t>5</w:t>
            </w:r>
          </w:p>
          <w:p w14:paraId="0E33E8FA" w14:textId="77777777" w:rsidR="00556FD5" w:rsidRDefault="00556FD5" w:rsidP="00F84ABD">
            <w:pPr>
              <w:jc w:val="center"/>
              <w:rPr>
                <w:rFonts w:ascii="Times New Roman" w:hAnsi="Times New Roman" w:cs="Times New Roman"/>
                <w:sz w:val="20"/>
                <w:szCs w:val="20"/>
              </w:rPr>
            </w:pPr>
            <w:r>
              <w:rPr>
                <w:rFonts w:ascii="Times New Roman" w:hAnsi="Times New Roman" w:cs="Times New Roman"/>
                <w:sz w:val="20"/>
                <w:szCs w:val="20"/>
              </w:rPr>
              <w:t>29</w:t>
            </w:r>
          </w:p>
          <w:p w14:paraId="787D7058" w14:textId="77777777" w:rsidR="00556FD5" w:rsidRDefault="00556FD5" w:rsidP="00F84ABD">
            <w:pPr>
              <w:jc w:val="center"/>
              <w:rPr>
                <w:rFonts w:ascii="Times New Roman" w:hAnsi="Times New Roman" w:cs="Times New Roman"/>
                <w:sz w:val="20"/>
                <w:szCs w:val="20"/>
              </w:rPr>
            </w:pPr>
            <w:r>
              <w:rPr>
                <w:rFonts w:ascii="Times New Roman" w:hAnsi="Times New Roman" w:cs="Times New Roman"/>
                <w:sz w:val="20"/>
                <w:szCs w:val="20"/>
              </w:rPr>
              <w:t>3</w:t>
            </w:r>
          </w:p>
          <w:p w14:paraId="7F4BE2A4" w14:textId="77777777" w:rsidR="00556FD5" w:rsidRDefault="00556FD5" w:rsidP="00F84ABD">
            <w:pPr>
              <w:jc w:val="center"/>
              <w:rPr>
                <w:rFonts w:ascii="Times New Roman" w:hAnsi="Times New Roman" w:cs="Times New Roman"/>
                <w:sz w:val="20"/>
                <w:szCs w:val="20"/>
              </w:rPr>
            </w:pPr>
            <w:r>
              <w:rPr>
                <w:rFonts w:ascii="Times New Roman" w:hAnsi="Times New Roman" w:cs="Times New Roman"/>
                <w:sz w:val="20"/>
                <w:szCs w:val="20"/>
              </w:rPr>
              <w:t>5</w:t>
            </w:r>
          </w:p>
          <w:p w14:paraId="1D42A564" w14:textId="77777777" w:rsidR="00556FD5" w:rsidRDefault="00556FD5" w:rsidP="00F84ABD">
            <w:pPr>
              <w:jc w:val="center"/>
              <w:rPr>
                <w:rFonts w:ascii="Times New Roman" w:hAnsi="Times New Roman" w:cs="Times New Roman"/>
                <w:sz w:val="20"/>
                <w:szCs w:val="20"/>
              </w:rPr>
            </w:pPr>
            <w:r>
              <w:rPr>
                <w:rFonts w:ascii="Times New Roman" w:hAnsi="Times New Roman" w:cs="Times New Roman"/>
                <w:sz w:val="20"/>
                <w:szCs w:val="20"/>
              </w:rPr>
              <w:t>4</w:t>
            </w:r>
          </w:p>
          <w:p w14:paraId="20CFB1E4" w14:textId="77777777" w:rsidR="00556FD5" w:rsidRPr="00F26DB9" w:rsidRDefault="00556FD5" w:rsidP="00F84ABD">
            <w:pPr>
              <w:jc w:val="center"/>
              <w:rPr>
                <w:rFonts w:ascii="Times New Roman" w:hAnsi="Times New Roman" w:cs="Times New Roman"/>
                <w:b/>
                <w:bCs/>
                <w:sz w:val="20"/>
                <w:szCs w:val="20"/>
              </w:rPr>
            </w:pPr>
            <w:r>
              <w:rPr>
                <w:rFonts w:ascii="Times New Roman" w:hAnsi="Times New Roman" w:cs="Times New Roman"/>
                <w:b/>
                <w:bCs/>
                <w:sz w:val="20"/>
                <w:szCs w:val="20"/>
              </w:rPr>
              <w:t>46</w:t>
            </w:r>
          </w:p>
        </w:tc>
        <w:tc>
          <w:tcPr>
            <w:tcW w:w="1170" w:type="dxa"/>
          </w:tcPr>
          <w:p w14:paraId="5AE83305" w14:textId="77777777" w:rsidR="00556FD5" w:rsidRDefault="00556FD5" w:rsidP="00F84ABD">
            <w:pPr>
              <w:jc w:val="center"/>
              <w:rPr>
                <w:rFonts w:ascii="Times New Roman" w:hAnsi="Times New Roman" w:cs="Times New Roman"/>
                <w:sz w:val="20"/>
                <w:szCs w:val="20"/>
              </w:rPr>
            </w:pPr>
            <w:r>
              <w:rPr>
                <w:rFonts w:ascii="Times New Roman" w:hAnsi="Times New Roman" w:cs="Times New Roman"/>
                <w:sz w:val="20"/>
                <w:szCs w:val="20"/>
              </w:rPr>
              <w:t>10.9%</w:t>
            </w:r>
          </w:p>
          <w:p w14:paraId="18FA33B1" w14:textId="77777777" w:rsidR="00556FD5" w:rsidRDefault="00556FD5" w:rsidP="00F84ABD">
            <w:pPr>
              <w:jc w:val="center"/>
              <w:rPr>
                <w:rFonts w:ascii="Times New Roman" w:hAnsi="Times New Roman" w:cs="Times New Roman"/>
                <w:sz w:val="20"/>
                <w:szCs w:val="20"/>
              </w:rPr>
            </w:pPr>
            <w:r>
              <w:rPr>
                <w:rFonts w:ascii="Times New Roman" w:hAnsi="Times New Roman" w:cs="Times New Roman"/>
                <w:sz w:val="20"/>
                <w:szCs w:val="20"/>
              </w:rPr>
              <w:t>63.0%</w:t>
            </w:r>
          </w:p>
          <w:p w14:paraId="519DBDDB" w14:textId="77777777" w:rsidR="00556FD5" w:rsidRDefault="00556FD5" w:rsidP="00F84ABD">
            <w:pPr>
              <w:jc w:val="center"/>
              <w:rPr>
                <w:rFonts w:ascii="Times New Roman" w:hAnsi="Times New Roman" w:cs="Times New Roman"/>
                <w:sz w:val="20"/>
                <w:szCs w:val="20"/>
              </w:rPr>
            </w:pPr>
            <w:r>
              <w:rPr>
                <w:rFonts w:ascii="Times New Roman" w:hAnsi="Times New Roman" w:cs="Times New Roman"/>
                <w:sz w:val="20"/>
                <w:szCs w:val="20"/>
              </w:rPr>
              <w:t>6.5%</w:t>
            </w:r>
          </w:p>
          <w:p w14:paraId="2B894903" w14:textId="77777777" w:rsidR="00556FD5" w:rsidRDefault="00556FD5" w:rsidP="00F84ABD">
            <w:pPr>
              <w:jc w:val="center"/>
              <w:rPr>
                <w:rFonts w:ascii="Times New Roman" w:hAnsi="Times New Roman" w:cs="Times New Roman"/>
                <w:sz w:val="20"/>
                <w:szCs w:val="20"/>
              </w:rPr>
            </w:pPr>
            <w:r>
              <w:rPr>
                <w:rFonts w:ascii="Times New Roman" w:hAnsi="Times New Roman" w:cs="Times New Roman"/>
                <w:sz w:val="20"/>
                <w:szCs w:val="20"/>
              </w:rPr>
              <w:t>10.9%</w:t>
            </w:r>
          </w:p>
          <w:p w14:paraId="4CC2B262" w14:textId="77777777" w:rsidR="00556FD5" w:rsidRDefault="00556FD5" w:rsidP="00F84ABD">
            <w:pPr>
              <w:jc w:val="center"/>
              <w:rPr>
                <w:rFonts w:ascii="Times New Roman" w:hAnsi="Times New Roman" w:cs="Times New Roman"/>
                <w:sz w:val="20"/>
                <w:szCs w:val="20"/>
              </w:rPr>
            </w:pPr>
            <w:r>
              <w:rPr>
                <w:rFonts w:ascii="Times New Roman" w:hAnsi="Times New Roman" w:cs="Times New Roman"/>
                <w:sz w:val="20"/>
                <w:szCs w:val="20"/>
              </w:rPr>
              <w:t>8.7%</w:t>
            </w:r>
          </w:p>
          <w:p w14:paraId="64423F94" w14:textId="77777777" w:rsidR="00556FD5" w:rsidRPr="00F26DB9" w:rsidRDefault="00556FD5" w:rsidP="00F84ABD">
            <w:pPr>
              <w:jc w:val="center"/>
              <w:rPr>
                <w:rFonts w:ascii="Times New Roman" w:hAnsi="Times New Roman" w:cs="Times New Roman"/>
                <w:b/>
                <w:bCs/>
                <w:sz w:val="20"/>
                <w:szCs w:val="20"/>
              </w:rPr>
            </w:pPr>
            <w:r>
              <w:rPr>
                <w:rFonts w:ascii="Times New Roman" w:hAnsi="Times New Roman" w:cs="Times New Roman"/>
                <w:b/>
                <w:bCs/>
                <w:sz w:val="20"/>
                <w:szCs w:val="20"/>
              </w:rPr>
              <w:t>100%</w:t>
            </w:r>
          </w:p>
        </w:tc>
        <w:tc>
          <w:tcPr>
            <w:tcW w:w="930" w:type="dxa"/>
          </w:tcPr>
          <w:p w14:paraId="5C8DF2C5" w14:textId="77777777" w:rsidR="00556FD5" w:rsidRDefault="00556FD5" w:rsidP="00F84ABD">
            <w:pPr>
              <w:jc w:val="center"/>
              <w:rPr>
                <w:rFonts w:ascii="Times New Roman" w:hAnsi="Times New Roman" w:cs="Times New Roman"/>
                <w:sz w:val="20"/>
                <w:szCs w:val="20"/>
              </w:rPr>
            </w:pPr>
            <w:r>
              <w:rPr>
                <w:rFonts w:ascii="Times New Roman" w:hAnsi="Times New Roman" w:cs="Times New Roman"/>
                <w:sz w:val="20"/>
                <w:szCs w:val="20"/>
              </w:rPr>
              <w:t>0</w:t>
            </w:r>
          </w:p>
          <w:p w14:paraId="4CA75FE2" w14:textId="77777777" w:rsidR="00556FD5" w:rsidRDefault="00556FD5" w:rsidP="00F84ABD">
            <w:pPr>
              <w:jc w:val="center"/>
              <w:rPr>
                <w:rFonts w:ascii="Times New Roman" w:hAnsi="Times New Roman" w:cs="Times New Roman"/>
                <w:sz w:val="20"/>
                <w:szCs w:val="20"/>
              </w:rPr>
            </w:pPr>
            <w:r>
              <w:rPr>
                <w:rFonts w:ascii="Times New Roman" w:hAnsi="Times New Roman" w:cs="Times New Roman"/>
                <w:sz w:val="20"/>
                <w:szCs w:val="20"/>
              </w:rPr>
              <w:t>8</w:t>
            </w:r>
          </w:p>
          <w:p w14:paraId="4C1645A8" w14:textId="77777777" w:rsidR="00556FD5" w:rsidRDefault="00556FD5" w:rsidP="00F84ABD">
            <w:pPr>
              <w:jc w:val="center"/>
              <w:rPr>
                <w:rFonts w:ascii="Times New Roman" w:hAnsi="Times New Roman" w:cs="Times New Roman"/>
                <w:sz w:val="20"/>
                <w:szCs w:val="20"/>
              </w:rPr>
            </w:pPr>
            <w:r>
              <w:rPr>
                <w:rFonts w:ascii="Times New Roman" w:hAnsi="Times New Roman" w:cs="Times New Roman"/>
                <w:sz w:val="20"/>
                <w:szCs w:val="20"/>
              </w:rPr>
              <w:t>4</w:t>
            </w:r>
          </w:p>
          <w:p w14:paraId="0D7B0EBC" w14:textId="77777777" w:rsidR="00556FD5" w:rsidRDefault="00556FD5" w:rsidP="00F84ABD">
            <w:pPr>
              <w:jc w:val="center"/>
              <w:rPr>
                <w:rFonts w:ascii="Times New Roman" w:hAnsi="Times New Roman" w:cs="Times New Roman"/>
                <w:sz w:val="20"/>
                <w:szCs w:val="20"/>
              </w:rPr>
            </w:pPr>
            <w:r>
              <w:rPr>
                <w:rFonts w:ascii="Times New Roman" w:hAnsi="Times New Roman" w:cs="Times New Roman"/>
                <w:sz w:val="20"/>
                <w:szCs w:val="20"/>
              </w:rPr>
              <w:t>3</w:t>
            </w:r>
          </w:p>
          <w:p w14:paraId="44F0E776" w14:textId="77777777" w:rsidR="00556FD5" w:rsidRDefault="00556FD5" w:rsidP="00F84ABD">
            <w:pPr>
              <w:jc w:val="center"/>
              <w:rPr>
                <w:rFonts w:ascii="Times New Roman" w:hAnsi="Times New Roman" w:cs="Times New Roman"/>
                <w:sz w:val="20"/>
                <w:szCs w:val="20"/>
              </w:rPr>
            </w:pPr>
            <w:r>
              <w:rPr>
                <w:rFonts w:ascii="Times New Roman" w:hAnsi="Times New Roman" w:cs="Times New Roman"/>
                <w:sz w:val="20"/>
                <w:szCs w:val="20"/>
              </w:rPr>
              <w:t>3</w:t>
            </w:r>
          </w:p>
          <w:p w14:paraId="68EC774D" w14:textId="77777777" w:rsidR="00556FD5" w:rsidRPr="00F26DB9" w:rsidRDefault="00556FD5" w:rsidP="00F84ABD">
            <w:pPr>
              <w:jc w:val="center"/>
              <w:rPr>
                <w:rFonts w:ascii="Times New Roman" w:hAnsi="Times New Roman" w:cs="Times New Roman"/>
                <w:b/>
                <w:bCs/>
                <w:sz w:val="20"/>
                <w:szCs w:val="20"/>
              </w:rPr>
            </w:pPr>
            <w:r>
              <w:rPr>
                <w:rFonts w:ascii="Times New Roman" w:hAnsi="Times New Roman" w:cs="Times New Roman"/>
                <w:b/>
                <w:bCs/>
                <w:sz w:val="20"/>
                <w:szCs w:val="20"/>
              </w:rPr>
              <w:t>18</w:t>
            </w:r>
          </w:p>
        </w:tc>
        <w:tc>
          <w:tcPr>
            <w:tcW w:w="1770" w:type="dxa"/>
          </w:tcPr>
          <w:p w14:paraId="52A9B238" w14:textId="77777777" w:rsidR="00556FD5" w:rsidRDefault="00556FD5" w:rsidP="00F84ABD">
            <w:pPr>
              <w:jc w:val="center"/>
              <w:rPr>
                <w:rFonts w:ascii="Times New Roman" w:hAnsi="Times New Roman" w:cs="Times New Roman"/>
                <w:sz w:val="20"/>
                <w:szCs w:val="20"/>
              </w:rPr>
            </w:pPr>
            <w:r>
              <w:rPr>
                <w:rFonts w:ascii="Times New Roman" w:hAnsi="Times New Roman" w:cs="Times New Roman"/>
                <w:sz w:val="20"/>
                <w:szCs w:val="20"/>
              </w:rPr>
              <w:t>0%</w:t>
            </w:r>
          </w:p>
          <w:p w14:paraId="5326E1BD" w14:textId="77777777" w:rsidR="00556FD5" w:rsidRDefault="00556FD5" w:rsidP="00F84ABD">
            <w:pPr>
              <w:jc w:val="center"/>
              <w:rPr>
                <w:rFonts w:ascii="Times New Roman" w:hAnsi="Times New Roman" w:cs="Times New Roman"/>
                <w:sz w:val="20"/>
                <w:szCs w:val="20"/>
              </w:rPr>
            </w:pPr>
            <w:r>
              <w:rPr>
                <w:rFonts w:ascii="Times New Roman" w:hAnsi="Times New Roman" w:cs="Times New Roman"/>
                <w:sz w:val="20"/>
                <w:szCs w:val="20"/>
              </w:rPr>
              <w:t>44.4%</w:t>
            </w:r>
          </w:p>
          <w:p w14:paraId="15AEEFDF" w14:textId="77777777" w:rsidR="00556FD5" w:rsidRDefault="00556FD5" w:rsidP="00F84ABD">
            <w:pPr>
              <w:jc w:val="center"/>
              <w:rPr>
                <w:rFonts w:ascii="Times New Roman" w:hAnsi="Times New Roman" w:cs="Times New Roman"/>
                <w:sz w:val="20"/>
                <w:szCs w:val="20"/>
              </w:rPr>
            </w:pPr>
            <w:r>
              <w:rPr>
                <w:rFonts w:ascii="Times New Roman" w:hAnsi="Times New Roman" w:cs="Times New Roman"/>
                <w:sz w:val="20"/>
                <w:szCs w:val="20"/>
              </w:rPr>
              <w:t>22.2%</w:t>
            </w:r>
          </w:p>
          <w:p w14:paraId="7334FA2D" w14:textId="77777777" w:rsidR="00556FD5" w:rsidRDefault="00556FD5" w:rsidP="00F84ABD">
            <w:pPr>
              <w:jc w:val="center"/>
              <w:rPr>
                <w:rFonts w:ascii="Times New Roman" w:hAnsi="Times New Roman" w:cs="Times New Roman"/>
                <w:sz w:val="20"/>
                <w:szCs w:val="20"/>
              </w:rPr>
            </w:pPr>
            <w:r>
              <w:rPr>
                <w:rFonts w:ascii="Times New Roman" w:hAnsi="Times New Roman" w:cs="Times New Roman"/>
                <w:sz w:val="20"/>
                <w:szCs w:val="20"/>
              </w:rPr>
              <w:t>16.7%</w:t>
            </w:r>
          </w:p>
          <w:p w14:paraId="526E8B14" w14:textId="77777777" w:rsidR="00556FD5" w:rsidRDefault="00556FD5" w:rsidP="00F84ABD">
            <w:pPr>
              <w:jc w:val="center"/>
              <w:rPr>
                <w:rFonts w:ascii="Times New Roman" w:hAnsi="Times New Roman" w:cs="Times New Roman"/>
                <w:sz w:val="20"/>
                <w:szCs w:val="20"/>
              </w:rPr>
            </w:pPr>
            <w:r>
              <w:rPr>
                <w:rFonts w:ascii="Times New Roman" w:hAnsi="Times New Roman" w:cs="Times New Roman"/>
                <w:sz w:val="20"/>
                <w:szCs w:val="20"/>
              </w:rPr>
              <w:t>16.7%</w:t>
            </w:r>
          </w:p>
          <w:p w14:paraId="75DA6C7B" w14:textId="77777777" w:rsidR="00556FD5" w:rsidRPr="00F26DB9" w:rsidRDefault="00556FD5" w:rsidP="00F84ABD">
            <w:pPr>
              <w:jc w:val="center"/>
              <w:rPr>
                <w:rFonts w:ascii="Times New Roman" w:hAnsi="Times New Roman" w:cs="Times New Roman"/>
                <w:b/>
                <w:bCs/>
                <w:sz w:val="20"/>
                <w:szCs w:val="20"/>
              </w:rPr>
            </w:pPr>
            <w:r>
              <w:rPr>
                <w:rFonts w:ascii="Times New Roman" w:hAnsi="Times New Roman" w:cs="Times New Roman"/>
                <w:b/>
                <w:bCs/>
                <w:sz w:val="20"/>
                <w:szCs w:val="20"/>
              </w:rPr>
              <w:t>100%</w:t>
            </w:r>
          </w:p>
        </w:tc>
      </w:tr>
    </w:tbl>
    <w:p w14:paraId="3EE83737" w14:textId="7922D157" w:rsidR="00556FD5" w:rsidRDefault="00556FD5" w:rsidP="00556FD5">
      <w:pPr>
        <w:spacing w:after="0" w:line="480" w:lineRule="auto"/>
        <w:rPr>
          <w:rFonts w:ascii="Times New Roman" w:hAnsi="Times New Roman" w:cs="Times New Roman"/>
          <w:sz w:val="24"/>
          <w:szCs w:val="24"/>
        </w:rPr>
      </w:pPr>
    </w:p>
    <w:p w14:paraId="47C5EB58" w14:textId="0EE268D0" w:rsidR="00360125" w:rsidRDefault="00360125" w:rsidP="00556FD5">
      <w:pPr>
        <w:spacing w:after="0" w:line="480" w:lineRule="auto"/>
        <w:rPr>
          <w:rFonts w:ascii="Times New Roman" w:hAnsi="Times New Roman" w:cs="Times New Roman"/>
          <w:sz w:val="24"/>
          <w:szCs w:val="24"/>
        </w:rPr>
      </w:pPr>
    </w:p>
    <w:p w14:paraId="1EDB9EE0" w14:textId="6A6AAA66" w:rsidR="00360125" w:rsidRDefault="00360125" w:rsidP="00556FD5">
      <w:pPr>
        <w:spacing w:after="0" w:line="480" w:lineRule="auto"/>
        <w:rPr>
          <w:rFonts w:ascii="Times New Roman" w:hAnsi="Times New Roman" w:cs="Times New Roman"/>
          <w:sz w:val="24"/>
          <w:szCs w:val="24"/>
        </w:rPr>
      </w:pPr>
    </w:p>
    <w:p w14:paraId="1917FFA5" w14:textId="48B728B2" w:rsidR="00360125" w:rsidRDefault="00360125" w:rsidP="00556FD5">
      <w:pPr>
        <w:spacing w:after="0" w:line="480" w:lineRule="auto"/>
        <w:rPr>
          <w:rFonts w:ascii="Times New Roman" w:hAnsi="Times New Roman" w:cs="Times New Roman"/>
          <w:sz w:val="24"/>
          <w:szCs w:val="24"/>
        </w:rPr>
      </w:pPr>
    </w:p>
    <w:p w14:paraId="7F5AA762" w14:textId="77777777" w:rsidR="00360125" w:rsidRDefault="00360125" w:rsidP="00556FD5">
      <w:pPr>
        <w:spacing w:after="0" w:line="480" w:lineRule="auto"/>
        <w:rPr>
          <w:rFonts w:ascii="Times New Roman" w:hAnsi="Times New Roman" w:cs="Times New Roman"/>
          <w:sz w:val="24"/>
          <w:szCs w:val="24"/>
        </w:rPr>
      </w:pPr>
    </w:p>
    <w:p w14:paraId="181BD38C" w14:textId="3824F880" w:rsidR="00556FD5" w:rsidRDefault="00556FD5" w:rsidP="00556FD5">
      <w:pPr>
        <w:spacing w:after="0" w:line="480" w:lineRule="auto"/>
        <w:rPr>
          <w:rFonts w:ascii="Times New Roman" w:hAnsi="Times New Roman" w:cs="Times New Roman"/>
          <w:b/>
          <w:bCs/>
          <w:sz w:val="24"/>
          <w:szCs w:val="24"/>
        </w:rPr>
      </w:pPr>
      <w:r>
        <w:rPr>
          <w:rFonts w:ascii="Times New Roman" w:hAnsi="Times New Roman" w:cs="Times New Roman"/>
          <w:b/>
          <w:bCs/>
          <w:sz w:val="24"/>
          <w:szCs w:val="24"/>
        </w:rPr>
        <w:lastRenderedPageBreak/>
        <w:t>Table 1</w:t>
      </w:r>
      <w:r w:rsidR="00036897">
        <w:rPr>
          <w:rFonts w:ascii="Times New Roman" w:hAnsi="Times New Roman" w:cs="Times New Roman"/>
          <w:b/>
          <w:bCs/>
          <w:sz w:val="24"/>
          <w:szCs w:val="24"/>
        </w:rPr>
        <w:t>3</w:t>
      </w:r>
    </w:p>
    <w:p w14:paraId="79654DBD" w14:textId="07C5DF33" w:rsidR="007A3473" w:rsidRDefault="007A3473" w:rsidP="00556FD5">
      <w:pPr>
        <w:spacing w:after="0" w:line="480" w:lineRule="auto"/>
        <w:rPr>
          <w:rFonts w:ascii="Times New Roman" w:hAnsi="Times New Roman" w:cs="Times New Roman"/>
          <w:i/>
          <w:iCs/>
          <w:sz w:val="24"/>
          <w:szCs w:val="24"/>
        </w:rPr>
      </w:pPr>
      <w:r>
        <w:rPr>
          <w:rFonts w:ascii="Times New Roman" w:hAnsi="Times New Roman" w:cs="Times New Roman"/>
          <w:i/>
          <w:iCs/>
          <w:sz w:val="24"/>
          <w:szCs w:val="24"/>
        </w:rPr>
        <w:t>Factors affecting disclosure to supervisors by education level</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1727"/>
        <w:gridCol w:w="2953"/>
        <w:gridCol w:w="810"/>
        <w:gridCol w:w="1170"/>
        <w:gridCol w:w="930"/>
        <w:gridCol w:w="1770"/>
      </w:tblGrid>
      <w:tr w:rsidR="007A3473" w:rsidRPr="00CF593F" w14:paraId="00C03675" w14:textId="77777777" w:rsidTr="00F84ABD">
        <w:trPr>
          <w:trHeight w:val="181"/>
        </w:trPr>
        <w:tc>
          <w:tcPr>
            <w:tcW w:w="1727" w:type="dxa"/>
          </w:tcPr>
          <w:p w14:paraId="08C1F88E" w14:textId="77777777" w:rsidR="007A3473" w:rsidRPr="00CF593F" w:rsidRDefault="007A3473" w:rsidP="00F84ABD">
            <w:pPr>
              <w:rPr>
                <w:rFonts w:ascii="Times New Roman" w:hAnsi="Times New Roman" w:cs="Times New Roman"/>
                <w:b/>
                <w:bCs/>
                <w:sz w:val="20"/>
                <w:szCs w:val="20"/>
              </w:rPr>
            </w:pPr>
          </w:p>
        </w:tc>
        <w:tc>
          <w:tcPr>
            <w:tcW w:w="2953" w:type="dxa"/>
          </w:tcPr>
          <w:p w14:paraId="1469116B" w14:textId="77777777" w:rsidR="007A3473" w:rsidRPr="00CF593F" w:rsidRDefault="007A3473" w:rsidP="00F84ABD">
            <w:pPr>
              <w:rPr>
                <w:rFonts w:ascii="Times New Roman" w:hAnsi="Times New Roman" w:cs="Times New Roman"/>
                <w:b/>
                <w:bCs/>
                <w:sz w:val="20"/>
                <w:szCs w:val="20"/>
              </w:rPr>
            </w:pPr>
          </w:p>
        </w:tc>
        <w:tc>
          <w:tcPr>
            <w:tcW w:w="1980" w:type="dxa"/>
            <w:gridSpan w:val="2"/>
          </w:tcPr>
          <w:p w14:paraId="1DCDE155" w14:textId="77777777" w:rsidR="007A3473" w:rsidRPr="00CF593F" w:rsidRDefault="007A3473" w:rsidP="00F84ABD">
            <w:pPr>
              <w:jc w:val="center"/>
              <w:rPr>
                <w:rFonts w:ascii="Times New Roman" w:hAnsi="Times New Roman" w:cs="Times New Roman"/>
                <w:b/>
                <w:bCs/>
                <w:sz w:val="20"/>
                <w:szCs w:val="20"/>
              </w:rPr>
            </w:pPr>
            <w:r>
              <w:rPr>
                <w:rFonts w:ascii="Times New Roman" w:hAnsi="Times New Roman" w:cs="Times New Roman"/>
                <w:b/>
                <w:bCs/>
                <w:sz w:val="20"/>
                <w:szCs w:val="20"/>
              </w:rPr>
              <w:t>College Degree</w:t>
            </w:r>
          </w:p>
        </w:tc>
        <w:tc>
          <w:tcPr>
            <w:tcW w:w="2700" w:type="dxa"/>
            <w:gridSpan w:val="2"/>
          </w:tcPr>
          <w:p w14:paraId="7E4A3AD7" w14:textId="77777777" w:rsidR="007A3473" w:rsidRPr="00CF593F" w:rsidRDefault="007A3473" w:rsidP="00F84ABD">
            <w:pPr>
              <w:jc w:val="center"/>
              <w:rPr>
                <w:rFonts w:ascii="Times New Roman" w:hAnsi="Times New Roman" w:cs="Times New Roman"/>
                <w:b/>
                <w:bCs/>
                <w:sz w:val="20"/>
                <w:szCs w:val="20"/>
              </w:rPr>
            </w:pPr>
            <w:r>
              <w:rPr>
                <w:rFonts w:ascii="Times New Roman" w:hAnsi="Times New Roman" w:cs="Times New Roman"/>
                <w:b/>
                <w:bCs/>
                <w:sz w:val="20"/>
                <w:szCs w:val="20"/>
              </w:rPr>
              <w:t>No College Degree</w:t>
            </w:r>
          </w:p>
        </w:tc>
      </w:tr>
      <w:tr w:rsidR="007A3473" w:rsidRPr="00CF593F" w14:paraId="367B47EC" w14:textId="77777777" w:rsidTr="00F84ABD">
        <w:trPr>
          <w:trHeight w:val="181"/>
        </w:trPr>
        <w:tc>
          <w:tcPr>
            <w:tcW w:w="1727" w:type="dxa"/>
          </w:tcPr>
          <w:p w14:paraId="68F5CCCA" w14:textId="77777777" w:rsidR="007A3473" w:rsidRPr="00CF593F" w:rsidRDefault="007A3473" w:rsidP="00F84ABD">
            <w:pPr>
              <w:rPr>
                <w:rFonts w:ascii="Times New Roman" w:hAnsi="Times New Roman" w:cs="Times New Roman"/>
                <w:b/>
                <w:bCs/>
                <w:sz w:val="20"/>
                <w:szCs w:val="20"/>
              </w:rPr>
            </w:pPr>
            <w:r w:rsidRPr="00CF593F">
              <w:rPr>
                <w:rFonts w:ascii="Times New Roman" w:hAnsi="Times New Roman" w:cs="Times New Roman"/>
                <w:b/>
                <w:bCs/>
                <w:sz w:val="20"/>
                <w:szCs w:val="20"/>
              </w:rPr>
              <w:t>Factor</w:t>
            </w:r>
          </w:p>
        </w:tc>
        <w:tc>
          <w:tcPr>
            <w:tcW w:w="2953" w:type="dxa"/>
          </w:tcPr>
          <w:p w14:paraId="38BE5A9E" w14:textId="77777777" w:rsidR="007A3473" w:rsidRPr="00CF593F" w:rsidRDefault="007A3473" w:rsidP="00F84ABD">
            <w:pPr>
              <w:jc w:val="center"/>
              <w:rPr>
                <w:rFonts w:ascii="Times New Roman" w:hAnsi="Times New Roman" w:cs="Times New Roman"/>
                <w:b/>
                <w:bCs/>
                <w:sz w:val="20"/>
                <w:szCs w:val="20"/>
              </w:rPr>
            </w:pPr>
          </w:p>
        </w:tc>
        <w:tc>
          <w:tcPr>
            <w:tcW w:w="810" w:type="dxa"/>
          </w:tcPr>
          <w:p w14:paraId="79A740A7" w14:textId="77777777" w:rsidR="007A3473" w:rsidRPr="00CF593F" w:rsidRDefault="007A3473" w:rsidP="00F84ABD">
            <w:pPr>
              <w:jc w:val="center"/>
              <w:rPr>
                <w:rFonts w:ascii="Times New Roman" w:hAnsi="Times New Roman" w:cs="Times New Roman"/>
                <w:b/>
                <w:bCs/>
                <w:sz w:val="20"/>
                <w:szCs w:val="20"/>
              </w:rPr>
            </w:pPr>
            <w:r w:rsidRPr="00CF593F">
              <w:rPr>
                <w:rFonts w:ascii="Times New Roman" w:hAnsi="Times New Roman" w:cs="Times New Roman"/>
                <w:b/>
                <w:bCs/>
                <w:sz w:val="20"/>
                <w:szCs w:val="20"/>
              </w:rPr>
              <w:t>N</w:t>
            </w:r>
          </w:p>
        </w:tc>
        <w:tc>
          <w:tcPr>
            <w:tcW w:w="1170" w:type="dxa"/>
          </w:tcPr>
          <w:p w14:paraId="20683E08" w14:textId="77777777" w:rsidR="007A3473" w:rsidRPr="00CF593F" w:rsidRDefault="007A3473" w:rsidP="00F84ABD">
            <w:pPr>
              <w:jc w:val="center"/>
              <w:rPr>
                <w:rFonts w:ascii="Times New Roman" w:hAnsi="Times New Roman" w:cs="Times New Roman"/>
                <w:b/>
                <w:bCs/>
                <w:sz w:val="20"/>
                <w:szCs w:val="20"/>
              </w:rPr>
            </w:pPr>
            <w:r w:rsidRPr="00CF593F">
              <w:rPr>
                <w:rFonts w:ascii="Times New Roman" w:hAnsi="Times New Roman" w:cs="Times New Roman"/>
                <w:b/>
                <w:bCs/>
                <w:sz w:val="20"/>
                <w:szCs w:val="20"/>
              </w:rPr>
              <w:t>%</w:t>
            </w:r>
          </w:p>
        </w:tc>
        <w:tc>
          <w:tcPr>
            <w:tcW w:w="930" w:type="dxa"/>
          </w:tcPr>
          <w:p w14:paraId="5A207A05" w14:textId="77777777" w:rsidR="007A3473" w:rsidRPr="00CF593F" w:rsidRDefault="007A3473" w:rsidP="00F84ABD">
            <w:pPr>
              <w:jc w:val="center"/>
              <w:rPr>
                <w:rFonts w:ascii="Times New Roman" w:hAnsi="Times New Roman" w:cs="Times New Roman"/>
                <w:b/>
                <w:bCs/>
                <w:sz w:val="20"/>
                <w:szCs w:val="20"/>
              </w:rPr>
            </w:pPr>
            <w:r>
              <w:rPr>
                <w:rFonts w:ascii="Times New Roman" w:hAnsi="Times New Roman" w:cs="Times New Roman"/>
                <w:b/>
                <w:bCs/>
                <w:sz w:val="20"/>
                <w:szCs w:val="20"/>
              </w:rPr>
              <w:t>N</w:t>
            </w:r>
          </w:p>
        </w:tc>
        <w:tc>
          <w:tcPr>
            <w:tcW w:w="1770" w:type="dxa"/>
          </w:tcPr>
          <w:p w14:paraId="2AF5E5BD" w14:textId="77777777" w:rsidR="007A3473" w:rsidRPr="00CF593F" w:rsidRDefault="007A3473" w:rsidP="00F84ABD">
            <w:pPr>
              <w:jc w:val="center"/>
              <w:rPr>
                <w:rFonts w:ascii="Times New Roman" w:hAnsi="Times New Roman" w:cs="Times New Roman"/>
                <w:b/>
                <w:bCs/>
                <w:sz w:val="20"/>
                <w:szCs w:val="20"/>
              </w:rPr>
            </w:pPr>
            <w:r>
              <w:rPr>
                <w:rFonts w:ascii="Times New Roman" w:hAnsi="Times New Roman" w:cs="Times New Roman"/>
                <w:b/>
                <w:bCs/>
                <w:sz w:val="20"/>
                <w:szCs w:val="20"/>
              </w:rPr>
              <w:t>%</w:t>
            </w:r>
          </w:p>
        </w:tc>
      </w:tr>
      <w:tr w:rsidR="007A3473" w:rsidRPr="00CF593F" w14:paraId="09EA2504" w14:textId="77777777" w:rsidTr="00F84ABD">
        <w:trPr>
          <w:trHeight w:val="372"/>
        </w:trPr>
        <w:tc>
          <w:tcPr>
            <w:tcW w:w="1727" w:type="dxa"/>
          </w:tcPr>
          <w:p w14:paraId="3282EE6B" w14:textId="77777777" w:rsidR="007A3473" w:rsidRPr="00CF593F" w:rsidRDefault="007A3473" w:rsidP="00F84ABD">
            <w:pPr>
              <w:rPr>
                <w:rFonts w:ascii="Times New Roman" w:hAnsi="Times New Roman" w:cs="Times New Roman"/>
                <w:b/>
                <w:bCs/>
                <w:sz w:val="20"/>
                <w:szCs w:val="20"/>
              </w:rPr>
            </w:pPr>
            <w:r>
              <w:rPr>
                <w:rFonts w:ascii="Times New Roman" w:hAnsi="Times New Roman" w:cs="Times New Roman"/>
                <w:b/>
                <w:bCs/>
                <w:sz w:val="20"/>
                <w:szCs w:val="20"/>
              </w:rPr>
              <w:t>Supervisor’s</w:t>
            </w:r>
            <w:r w:rsidRPr="00CF593F">
              <w:rPr>
                <w:rFonts w:ascii="Times New Roman" w:hAnsi="Times New Roman" w:cs="Times New Roman"/>
                <w:b/>
                <w:bCs/>
                <w:sz w:val="20"/>
                <w:szCs w:val="20"/>
              </w:rPr>
              <w:t xml:space="preserve"> gender</w:t>
            </w:r>
          </w:p>
        </w:tc>
        <w:tc>
          <w:tcPr>
            <w:tcW w:w="2953" w:type="dxa"/>
          </w:tcPr>
          <w:p w14:paraId="640155DC" w14:textId="77777777" w:rsidR="007A3473" w:rsidRPr="00CF593F" w:rsidRDefault="007A3473" w:rsidP="00F84ABD">
            <w:pPr>
              <w:rPr>
                <w:rFonts w:ascii="Times New Roman" w:hAnsi="Times New Roman" w:cs="Times New Roman"/>
                <w:sz w:val="20"/>
                <w:szCs w:val="20"/>
              </w:rPr>
            </w:pPr>
            <w:r w:rsidRPr="00CF593F">
              <w:rPr>
                <w:rFonts w:ascii="Times New Roman" w:hAnsi="Times New Roman" w:cs="Times New Roman"/>
                <w:sz w:val="20"/>
                <w:szCs w:val="20"/>
              </w:rPr>
              <w:t>Strongly Agree</w:t>
            </w:r>
          </w:p>
          <w:p w14:paraId="2247D4B5" w14:textId="77777777" w:rsidR="007A3473" w:rsidRPr="00CF593F" w:rsidRDefault="007A3473" w:rsidP="00F84ABD">
            <w:pPr>
              <w:rPr>
                <w:rFonts w:ascii="Times New Roman" w:hAnsi="Times New Roman" w:cs="Times New Roman"/>
                <w:sz w:val="20"/>
                <w:szCs w:val="20"/>
              </w:rPr>
            </w:pPr>
            <w:r w:rsidRPr="00CF593F">
              <w:rPr>
                <w:rFonts w:ascii="Times New Roman" w:hAnsi="Times New Roman" w:cs="Times New Roman"/>
                <w:sz w:val="20"/>
                <w:szCs w:val="20"/>
              </w:rPr>
              <w:t>Agree</w:t>
            </w:r>
          </w:p>
          <w:p w14:paraId="38B7D9EE" w14:textId="77777777" w:rsidR="007A3473" w:rsidRPr="00CF593F" w:rsidRDefault="007A3473" w:rsidP="00F84ABD">
            <w:pPr>
              <w:rPr>
                <w:rFonts w:ascii="Times New Roman" w:hAnsi="Times New Roman" w:cs="Times New Roman"/>
                <w:sz w:val="20"/>
                <w:szCs w:val="20"/>
              </w:rPr>
            </w:pPr>
            <w:r w:rsidRPr="00CF593F">
              <w:rPr>
                <w:rFonts w:ascii="Times New Roman" w:hAnsi="Times New Roman" w:cs="Times New Roman"/>
                <w:sz w:val="20"/>
                <w:szCs w:val="20"/>
              </w:rPr>
              <w:t>Neutral</w:t>
            </w:r>
            <w:r w:rsidRPr="00CF593F">
              <w:rPr>
                <w:rFonts w:ascii="Times New Roman" w:hAnsi="Times New Roman" w:cs="Times New Roman"/>
                <w:sz w:val="20"/>
                <w:szCs w:val="20"/>
              </w:rPr>
              <w:br/>
              <w:t>Disagree</w:t>
            </w:r>
          </w:p>
          <w:p w14:paraId="00303F74" w14:textId="77777777" w:rsidR="007A3473" w:rsidRDefault="007A3473" w:rsidP="00F84ABD">
            <w:pPr>
              <w:rPr>
                <w:rFonts w:ascii="Times New Roman" w:hAnsi="Times New Roman" w:cs="Times New Roman"/>
                <w:sz w:val="20"/>
                <w:szCs w:val="20"/>
              </w:rPr>
            </w:pPr>
            <w:r w:rsidRPr="00CF593F">
              <w:rPr>
                <w:rFonts w:ascii="Times New Roman" w:hAnsi="Times New Roman" w:cs="Times New Roman"/>
                <w:sz w:val="20"/>
                <w:szCs w:val="20"/>
              </w:rPr>
              <w:t>Strongly Disagree</w:t>
            </w:r>
          </w:p>
          <w:p w14:paraId="55FEFD43" w14:textId="77777777" w:rsidR="007A3473" w:rsidRPr="007226AA" w:rsidRDefault="007A3473" w:rsidP="00F84ABD">
            <w:pPr>
              <w:rPr>
                <w:rFonts w:ascii="Times New Roman" w:hAnsi="Times New Roman" w:cs="Times New Roman"/>
                <w:b/>
                <w:bCs/>
                <w:sz w:val="20"/>
                <w:szCs w:val="20"/>
              </w:rPr>
            </w:pPr>
            <w:r>
              <w:rPr>
                <w:rFonts w:ascii="Times New Roman" w:hAnsi="Times New Roman" w:cs="Times New Roman"/>
                <w:b/>
                <w:bCs/>
                <w:sz w:val="20"/>
                <w:szCs w:val="20"/>
              </w:rPr>
              <w:t>TOTAL</w:t>
            </w:r>
          </w:p>
        </w:tc>
        <w:tc>
          <w:tcPr>
            <w:tcW w:w="810" w:type="dxa"/>
          </w:tcPr>
          <w:p w14:paraId="3246CF0E" w14:textId="77777777" w:rsidR="007A3473" w:rsidRDefault="007A3473" w:rsidP="00F84ABD">
            <w:pPr>
              <w:jc w:val="center"/>
              <w:rPr>
                <w:rFonts w:ascii="Times New Roman" w:hAnsi="Times New Roman" w:cs="Times New Roman"/>
                <w:sz w:val="20"/>
                <w:szCs w:val="20"/>
              </w:rPr>
            </w:pPr>
            <w:r>
              <w:rPr>
                <w:rFonts w:ascii="Times New Roman" w:hAnsi="Times New Roman" w:cs="Times New Roman"/>
                <w:sz w:val="20"/>
                <w:szCs w:val="20"/>
              </w:rPr>
              <w:t>2</w:t>
            </w:r>
          </w:p>
          <w:p w14:paraId="61821A89" w14:textId="77777777" w:rsidR="007A3473" w:rsidRDefault="007A3473" w:rsidP="00F84ABD">
            <w:pPr>
              <w:jc w:val="center"/>
              <w:rPr>
                <w:rFonts w:ascii="Times New Roman" w:hAnsi="Times New Roman" w:cs="Times New Roman"/>
                <w:sz w:val="20"/>
                <w:szCs w:val="20"/>
              </w:rPr>
            </w:pPr>
            <w:r>
              <w:rPr>
                <w:rFonts w:ascii="Times New Roman" w:hAnsi="Times New Roman" w:cs="Times New Roman"/>
                <w:sz w:val="20"/>
                <w:szCs w:val="20"/>
              </w:rPr>
              <w:t>23</w:t>
            </w:r>
          </w:p>
          <w:p w14:paraId="5740DA6D" w14:textId="77777777" w:rsidR="007A3473" w:rsidRDefault="007A3473" w:rsidP="00F84ABD">
            <w:pPr>
              <w:jc w:val="center"/>
              <w:rPr>
                <w:rFonts w:ascii="Times New Roman" w:hAnsi="Times New Roman" w:cs="Times New Roman"/>
                <w:sz w:val="20"/>
                <w:szCs w:val="20"/>
              </w:rPr>
            </w:pPr>
            <w:r>
              <w:rPr>
                <w:rFonts w:ascii="Times New Roman" w:hAnsi="Times New Roman" w:cs="Times New Roman"/>
                <w:sz w:val="20"/>
                <w:szCs w:val="20"/>
              </w:rPr>
              <w:t>8</w:t>
            </w:r>
          </w:p>
          <w:p w14:paraId="6E086D93" w14:textId="77777777" w:rsidR="007A3473" w:rsidRDefault="007A3473" w:rsidP="00F84ABD">
            <w:pPr>
              <w:jc w:val="center"/>
              <w:rPr>
                <w:rFonts w:ascii="Times New Roman" w:hAnsi="Times New Roman" w:cs="Times New Roman"/>
                <w:sz w:val="20"/>
                <w:szCs w:val="20"/>
              </w:rPr>
            </w:pPr>
            <w:r>
              <w:rPr>
                <w:rFonts w:ascii="Times New Roman" w:hAnsi="Times New Roman" w:cs="Times New Roman"/>
                <w:sz w:val="20"/>
                <w:szCs w:val="20"/>
              </w:rPr>
              <w:t>5</w:t>
            </w:r>
          </w:p>
          <w:p w14:paraId="54608268" w14:textId="77777777" w:rsidR="007A3473" w:rsidRDefault="007A3473" w:rsidP="00F84ABD">
            <w:pPr>
              <w:jc w:val="center"/>
              <w:rPr>
                <w:rFonts w:ascii="Times New Roman" w:hAnsi="Times New Roman" w:cs="Times New Roman"/>
                <w:sz w:val="20"/>
                <w:szCs w:val="20"/>
              </w:rPr>
            </w:pPr>
            <w:r>
              <w:rPr>
                <w:rFonts w:ascii="Times New Roman" w:hAnsi="Times New Roman" w:cs="Times New Roman"/>
                <w:sz w:val="20"/>
                <w:szCs w:val="20"/>
              </w:rPr>
              <w:t>8</w:t>
            </w:r>
          </w:p>
          <w:p w14:paraId="1577C01A" w14:textId="77777777" w:rsidR="007A3473" w:rsidRPr="007226AA" w:rsidRDefault="007A3473" w:rsidP="00F84ABD">
            <w:pPr>
              <w:jc w:val="center"/>
              <w:rPr>
                <w:rFonts w:ascii="Times New Roman" w:hAnsi="Times New Roman" w:cs="Times New Roman"/>
                <w:b/>
                <w:bCs/>
                <w:sz w:val="20"/>
                <w:szCs w:val="20"/>
              </w:rPr>
            </w:pPr>
            <w:r>
              <w:rPr>
                <w:rFonts w:ascii="Times New Roman" w:hAnsi="Times New Roman" w:cs="Times New Roman"/>
                <w:b/>
                <w:bCs/>
                <w:sz w:val="20"/>
                <w:szCs w:val="20"/>
              </w:rPr>
              <w:t>46</w:t>
            </w:r>
          </w:p>
        </w:tc>
        <w:tc>
          <w:tcPr>
            <w:tcW w:w="1170" w:type="dxa"/>
          </w:tcPr>
          <w:p w14:paraId="2E1163A3" w14:textId="77777777" w:rsidR="007A3473" w:rsidRDefault="007A3473" w:rsidP="00F84ABD">
            <w:pPr>
              <w:jc w:val="center"/>
              <w:rPr>
                <w:rFonts w:ascii="Times New Roman" w:hAnsi="Times New Roman" w:cs="Times New Roman"/>
                <w:sz w:val="20"/>
                <w:szCs w:val="20"/>
              </w:rPr>
            </w:pPr>
            <w:r>
              <w:rPr>
                <w:rFonts w:ascii="Times New Roman" w:hAnsi="Times New Roman" w:cs="Times New Roman"/>
                <w:sz w:val="20"/>
                <w:szCs w:val="20"/>
              </w:rPr>
              <w:t>4.3%</w:t>
            </w:r>
          </w:p>
          <w:p w14:paraId="6C2834E9" w14:textId="77777777" w:rsidR="007A3473" w:rsidRDefault="007A3473" w:rsidP="00F84ABD">
            <w:pPr>
              <w:jc w:val="center"/>
              <w:rPr>
                <w:rFonts w:ascii="Times New Roman" w:hAnsi="Times New Roman" w:cs="Times New Roman"/>
                <w:sz w:val="20"/>
                <w:szCs w:val="20"/>
              </w:rPr>
            </w:pPr>
            <w:r>
              <w:rPr>
                <w:rFonts w:ascii="Times New Roman" w:hAnsi="Times New Roman" w:cs="Times New Roman"/>
                <w:sz w:val="20"/>
                <w:szCs w:val="20"/>
              </w:rPr>
              <w:t>50.0%</w:t>
            </w:r>
          </w:p>
          <w:p w14:paraId="5D82C089" w14:textId="77777777" w:rsidR="007A3473" w:rsidRDefault="007A3473" w:rsidP="00F84ABD">
            <w:pPr>
              <w:jc w:val="center"/>
              <w:rPr>
                <w:rFonts w:ascii="Times New Roman" w:hAnsi="Times New Roman" w:cs="Times New Roman"/>
                <w:sz w:val="20"/>
                <w:szCs w:val="20"/>
              </w:rPr>
            </w:pPr>
            <w:r>
              <w:rPr>
                <w:rFonts w:ascii="Times New Roman" w:hAnsi="Times New Roman" w:cs="Times New Roman"/>
                <w:sz w:val="20"/>
                <w:szCs w:val="20"/>
              </w:rPr>
              <w:t>17.4%</w:t>
            </w:r>
          </w:p>
          <w:p w14:paraId="7C212534" w14:textId="77777777" w:rsidR="007A3473" w:rsidRDefault="007A3473" w:rsidP="00F84ABD">
            <w:pPr>
              <w:jc w:val="center"/>
              <w:rPr>
                <w:rFonts w:ascii="Times New Roman" w:hAnsi="Times New Roman" w:cs="Times New Roman"/>
                <w:sz w:val="20"/>
                <w:szCs w:val="20"/>
              </w:rPr>
            </w:pPr>
            <w:r>
              <w:rPr>
                <w:rFonts w:ascii="Times New Roman" w:hAnsi="Times New Roman" w:cs="Times New Roman"/>
                <w:sz w:val="20"/>
                <w:szCs w:val="20"/>
              </w:rPr>
              <w:t>10.9%</w:t>
            </w:r>
          </w:p>
          <w:p w14:paraId="1E9D2923" w14:textId="77777777" w:rsidR="007A3473" w:rsidRDefault="007A3473" w:rsidP="00F84ABD">
            <w:pPr>
              <w:jc w:val="center"/>
              <w:rPr>
                <w:rFonts w:ascii="Times New Roman" w:hAnsi="Times New Roman" w:cs="Times New Roman"/>
                <w:sz w:val="20"/>
                <w:szCs w:val="20"/>
              </w:rPr>
            </w:pPr>
            <w:r>
              <w:rPr>
                <w:rFonts w:ascii="Times New Roman" w:hAnsi="Times New Roman" w:cs="Times New Roman"/>
                <w:sz w:val="20"/>
                <w:szCs w:val="20"/>
              </w:rPr>
              <w:t>17.4%</w:t>
            </w:r>
          </w:p>
          <w:p w14:paraId="0E3FF743" w14:textId="77777777" w:rsidR="007A3473" w:rsidRPr="007226AA" w:rsidRDefault="007A3473" w:rsidP="00F84ABD">
            <w:pPr>
              <w:jc w:val="center"/>
              <w:rPr>
                <w:rFonts w:ascii="Times New Roman" w:hAnsi="Times New Roman" w:cs="Times New Roman"/>
                <w:b/>
                <w:bCs/>
                <w:sz w:val="20"/>
                <w:szCs w:val="20"/>
              </w:rPr>
            </w:pPr>
            <w:r>
              <w:rPr>
                <w:rFonts w:ascii="Times New Roman" w:hAnsi="Times New Roman" w:cs="Times New Roman"/>
                <w:b/>
                <w:bCs/>
                <w:sz w:val="20"/>
                <w:szCs w:val="20"/>
              </w:rPr>
              <w:t>100%</w:t>
            </w:r>
          </w:p>
        </w:tc>
        <w:tc>
          <w:tcPr>
            <w:tcW w:w="930" w:type="dxa"/>
          </w:tcPr>
          <w:p w14:paraId="46FD8D1F" w14:textId="77777777" w:rsidR="007A3473" w:rsidRDefault="007A3473" w:rsidP="00F84ABD">
            <w:pPr>
              <w:jc w:val="center"/>
              <w:rPr>
                <w:rFonts w:ascii="Times New Roman" w:hAnsi="Times New Roman" w:cs="Times New Roman"/>
                <w:sz w:val="20"/>
                <w:szCs w:val="20"/>
              </w:rPr>
            </w:pPr>
            <w:r>
              <w:rPr>
                <w:rFonts w:ascii="Times New Roman" w:hAnsi="Times New Roman" w:cs="Times New Roman"/>
                <w:sz w:val="20"/>
                <w:szCs w:val="20"/>
              </w:rPr>
              <w:t>3</w:t>
            </w:r>
          </w:p>
          <w:p w14:paraId="081BB88E" w14:textId="77777777" w:rsidR="007A3473" w:rsidRDefault="007A3473" w:rsidP="00F84ABD">
            <w:pPr>
              <w:jc w:val="center"/>
              <w:rPr>
                <w:rFonts w:ascii="Times New Roman" w:hAnsi="Times New Roman" w:cs="Times New Roman"/>
                <w:sz w:val="20"/>
                <w:szCs w:val="20"/>
              </w:rPr>
            </w:pPr>
            <w:r>
              <w:rPr>
                <w:rFonts w:ascii="Times New Roman" w:hAnsi="Times New Roman" w:cs="Times New Roman"/>
                <w:sz w:val="20"/>
                <w:szCs w:val="20"/>
              </w:rPr>
              <w:t>5</w:t>
            </w:r>
          </w:p>
          <w:p w14:paraId="2A83CE58" w14:textId="77777777" w:rsidR="007A3473" w:rsidRDefault="007A3473" w:rsidP="00F84ABD">
            <w:pPr>
              <w:jc w:val="center"/>
              <w:rPr>
                <w:rFonts w:ascii="Times New Roman" w:hAnsi="Times New Roman" w:cs="Times New Roman"/>
                <w:sz w:val="20"/>
                <w:szCs w:val="20"/>
              </w:rPr>
            </w:pPr>
            <w:r>
              <w:rPr>
                <w:rFonts w:ascii="Times New Roman" w:hAnsi="Times New Roman" w:cs="Times New Roman"/>
                <w:sz w:val="20"/>
                <w:szCs w:val="20"/>
              </w:rPr>
              <w:t>1</w:t>
            </w:r>
          </w:p>
          <w:p w14:paraId="1D8FC6A2" w14:textId="77777777" w:rsidR="007A3473" w:rsidRDefault="007A3473" w:rsidP="00F84ABD">
            <w:pPr>
              <w:jc w:val="center"/>
              <w:rPr>
                <w:rFonts w:ascii="Times New Roman" w:hAnsi="Times New Roman" w:cs="Times New Roman"/>
                <w:sz w:val="20"/>
                <w:szCs w:val="20"/>
              </w:rPr>
            </w:pPr>
            <w:r>
              <w:rPr>
                <w:rFonts w:ascii="Times New Roman" w:hAnsi="Times New Roman" w:cs="Times New Roman"/>
                <w:sz w:val="20"/>
                <w:szCs w:val="20"/>
              </w:rPr>
              <w:t>4</w:t>
            </w:r>
          </w:p>
          <w:p w14:paraId="2FC40553" w14:textId="77777777" w:rsidR="007A3473" w:rsidRDefault="007A3473" w:rsidP="00F84ABD">
            <w:pPr>
              <w:jc w:val="center"/>
              <w:rPr>
                <w:rFonts w:ascii="Times New Roman" w:hAnsi="Times New Roman" w:cs="Times New Roman"/>
                <w:sz w:val="20"/>
                <w:szCs w:val="20"/>
              </w:rPr>
            </w:pPr>
            <w:r>
              <w:rPr>
                <w:rFonts w:ascii="Times New Roman" w:hAnsi="Times New Roman" w:cs="Times New Roman"/>
                <w:sz w:val="20"/>
                <w:szCs w:val="20"/>
              </w:rPr>
              <w:t>5</w:t>
            </w:r>
          </w:p>
          <w:p w14:paraId="0E0D1E24" w14:textId="77777777" w:rsidR="007A3473" w:rsidRPr="007226AA" w:rsidRDefault="007A3473" w:rsidP="00F84ABD">
            <w:pPr>
              <w:jc w:val="center"/>
              <w:rPr>
                <w:rFonts w:ascii="Times New Roman" w:hAnsi="Times New Roman" w:cs="Times New Roman"/>
                <w:b/>
                <w:bCs/>
                <w:sz w:val="20"/>
                <w:szCs w:val="20"/>
              </w:rPr>
            </w:pPr>
            <w:r w:rsidRPr="007226AA">
              <w:rPr>
                <w:rFonts w:ascii="Times New Roman" w:hAnsi="Times New Roman" w:cs="Times New Roman"/>
                <w:b/>
                <w:bCs/>
                <w:sz w:val="20"/>
                <w:szCs w:val="20"/>
              </w:rPr>
              <w:t>18</w:t>
            </w:r>
          </w:p>
        </w:tc>
        <w:tc>
          <w:tcPr>
            <w:tcW w:w="1770" w:type="dxa"/>
          </w:tcPr>
          <w:p w14:paraId="284A0E84" w14:textId="77777777" w:rsidR="007A3473" w:rsidRDefault="007A3473" w:rsidP="00F84ABD">
            <w:pPr>
              <w:jc w:val="center"/>
              <w:rPr>
                <w:rFonts w:ascii="Times New Roman" w:hAnsi="Times New Roman" w:cs="Times New Roman"/>
                <w:sz w:val="20"/>
                <w:szCs w:val="20"/>
              </w:rPr>
            </w:pPr>
            <w:r>
              <w:rPr>
                <w:rFonts w:ascii="Times New Roman" w:hAnsi="Times New Roman" w:cs="Times New Roman"/>
                <w:sz w:val="20"/>
                <w:szCs w:val="20"/>
              </w:rPr>
              <w:t>16.7%</w:t>
            </w:r>
          </w:p>
          <w:p w14:paraId="3C1BA3B6" w14:textId="77777777" w:rsidR="007A3473" w:rsidRDefault="007A3473" w:rsidP="00F84ABD">
            <w:pPr>
              <w:jc w:val="center"/>
              <w:rPr>
                <w:rFonts w:ascii="Times New Roman" w:hAnsi="Times New Roman" w:cs="Times New Roman"/>
                <w:sz w:val="20"/>
                <w:szCs w:val="20"/>
              </w:rPr>
            </w:pPr>
            <w:r>
              <w:rPr>
                <w:rFonts w:ascii="Times New Roman" w:hAnsi="Times New Roman" w:cs="Times New Roman"/>
                <w:sz w:val="20"/>
                <w:szCs w:val="20"/>
              </w:rPr>
              <w:t>27.8%</w:t>
            </w:r>
          </w:p>
          <w:p w14:paraId="0B645B15" w14:textId="77777777" w:rsidR="007A3473" w:rsidRDefault="007A3473" w:rsidP="00F84ABD">
            <w:pPr>
              <w:jc w:val="center"/>
              <w:rPr>
                <w:rFonts w:ascii="Times New Roman" w:hAnsi="Times New Roman" w:cs="Times New Roman"/>
                <w:sz w:val="20"/>
                <w:szCs w:val="20"/>
              </w:rPr>
            </w:pPr>
            <w:r>
              <w:rPr>
                <w:rFonts w:ascii="Times New Roman" w:hAnsi="Times New Roman" w:cs="Times New Roman"/>
                <w:sz w:val="20"/>
                <w:szCs w:val="20"/>
              </w:rPr>
              <w:t>5.6%</w:t>
            </w:r>
          </w:p>
          <w:p w14:paraId="2406DF91" w14:textId="77777777" w:rsidR="007A3473" w:rsidRDefault="007A3473" w:rsidP="00F84ABD">
            <w:pPr>
              <w:jc w:val="center"/>
              <w:rPr>
                <w:rFonts w:ascii="Times New Roman" w:hAnsi="Times New Roman" w:cs="Times New Roman"/>
                <w:sz w:val="20"/>
                <w:szCs w:val="20"/>
              </w:rPr>
            </w:pPr>
            <w:r>
              <w:rPr>
                <w:rFonts w:ascii="Times New Roman" w:hAnsi="Times New Roman" w:cs="Times New Roman"/>
                <w:sz w:val="20"/>
                <w:szCs w:val="20"/>
              </w:rPr>
              <w:t>22.2%</w:t>
            </w:r>
          </w:p>
          <w:p w14:paraId="36BB7439" w14:textId="77777777" w:rsidR="007A3473" w:rsidRDefault="007A3473" w:rsidP="00F84ABD">
            <w:pPr>
              <w:jc w:val="center"/>
              <w:rPr>
                <w:rFonts w:ascii="Times New Roman" w:hAnsi="Times New Roman" w:cs="Times New Roman"/>
                <w:sz w:val="20"/>
                <w:szCs w:val="20"/>
              </w:rPr>
            </w:pPr>
            <w:r>
              <w:rPr>
                <w:rFonts w:ascii="Times New Roman" w:hAnsi="Times New Roman" w:cs="Times New Roman"/>
                <w:sz w:val="20"/>
                <w:szCs w:val="20"/>
              </w:rPr>
              <w:t>27.8%</w:t>
            </w:r>
          </w:p>
          <w:p w14:paraId="50669189" w14:textId="77777777" w:rsidR="007A3473" w:rsidRPr="007226AA" w:rsidRDefault="007A3473" w:rsidP="00F84ABD">
            <w:pPr>
              <w:jc w:val="center"/>
              <w:rPr>
                <w:rFonts w:ascii="Times New Roman" w:hAnsi="Times New Roman" w:cs="Times New Roman"/>
                <w:b/>
                <w:bCs/>
                <w:sz w:val="20"/>
                <w:szCs w:val="20"/>
              </w:rPr>
            </w:pPr>
            <w:r w:rsidRPr="007226AA">
              <w:rPr>
                <w:rFonts w:ascii="Times New Roman" w:hAnsi="Times New Roman" w:cs="Times New Roman"/>
                <w:b/>
                <w:bCs/>
                <w:sz w:val="20"/>
                <w:szCs w:val="20"/>
              </w:rPr>
              <w:t>100%</w:t>
            </w:r>
          </w:p>
        </w:tc>
      </w:tr>
      <w:tr w:rsidR="007A3473" w:rsidRPr="00CF593F" w14:paraId="15777AA1" w14:textId="77777777" w:rsidTr="00F84ABD">
        <w:trPr>
          <w:trHeight w:val="915"/>
        </w:trPr>
        <w:tc>
          <w:tcPr>
            <w:tcW w:w="1727" w:type="dxa"/>
          </w:tcPr>
          <w:p w14:paraId="769AC1AC" w14:textId="77777777" w:rsidR="007A3473" w:rsidRPr="00CF593F" w:rsidRDefault="007A3473" w:rsidP="00F84ABD">
            <w:pPr>
              <w:rPr>
                <w:rFonts w:ascii="Times New Roman" w:hAnsi="Times New Roman" w:cs="Times New Roman"/>
                <w:b/>
                <w:bCs/>
                <w:sz w:val="20"/>
                <w:szCs w:val="20"/>
              </w:rPr>
            </w:pPr>
            <w:r>
              <w:rPr>
                <w:rFonts w:ascii="Times New Roman" w:hAnsi="Times New Roman" w:cs="Times New Roman"/>
                <w:b/>
                <w:bCs/>
                <w:sz w:val="20"/>
                <w:szCs w:val="20"/>
              </w:rPr>
              <w:t>Supervisor’s</w:t>
            </w:r>
            <w:r w:rsidRPr="00CF593F">
              <w:rPr>
                <w:rFonts w:ascii="Times New Roman" w:hAnsi="Times New Roman" w:cs="Times New Roman"/>
                <w:b/>
                <w:bCs/>
                <w:sz w:val="20"/>
                <w:szCs w:val="20"/>
              </w:rPr>
              <w:t xml:space="preserve"> age</w:t>
            </w:r>
          </w:p>
        </w:tc>
        <w:tc>
          <w:tcPr>
            <w:tcW w:w="2953" w:type="dxa"/>
          </w:tcPr>
          <w:p w14:paraId="2A04DEAB" w14:textId="77777777" w:rsidR="007A3473" w:rsidRPr="00CF593F" w:rsidRDefault="007A3473" w:rsidP="00F84ABD">
            <w:pPr>
              <w:rPr>
                <w:rFonts w:ascii="Times New Roman" w:hAnsi="Times New Roman" w:cs="Times New Roman"/>
                <w:sz w:val="20"/>
                <w:szCs w:val="20"/>
              </w:rPr>
            </w:pPr>
            <w:r w:rsidRPr="00CF593F">
              <w:rPr>
                <w:rFonts w:ascii="Times New Roman" w:hAnsi="Times New Roman" w:cs="Times New Roman"/>
                <w:sz w:val="20"/>
                <w:szCs w:val="20"/>
              </w:rPr>
              <w:t>Strongly Agree</w:t>
            </w:r>
          </w:p>
          <w:p w14:paraId="17DF1147" w14:textId="77777777" w:rsidR="007A3473" w:rsidRPr="00CF593F" w:rsidRDefault="007A3473" w:rsidP="00F84ABD">
            <w:pPr>
              <w:rPr>
                <w:rFonts w:ascii="Times New Roman" w:hAnsi="Times New Roman" w:cs="Times New Roman"/>
                <w:sz w:val="20"/>
                <w:szCs w:val="20"/>
              </w:rPr>
            </w:pPr>
            <w:r w:rsidRPr="00CF593F">
              <w:rPr>
                <w:rFonts w:ascii="Times New Roman" w:hAnsi="Times New Roman" w:cs="Times New Roman"/>
                <w:sz w:val="20"/>
                <w:szCs w:val="20"/>
              </w:rPr>
              <w:t>Agree</w:t>
            </w:r>
          </w:p>
          <w:p w14:paraId="63A68B63" w14:textId="77777777" w:rsidR="007A3473" w:rsidRPr="00CF593F" w:rsidRDefault="007A3473" w:rsidP="00F84ABD">
            <w:pPr>
              <w:rPr>
                <w:rFonts w:ascii="Times New Roman" w:hAnsi="Times New Roman" w:cs="Times New Roman"/>
                <w:sz w:val="20"/>
                <w:szCs w:val="20"/>
              </w:rPr>
            </w:pPr>
            <w:r w:rsidRPr="00CF593F">
              <w:rPr>
                <w:rFonts w:ascii="Times New Roman" w:hAnsi="Times New Roman" w:cs="Times New Roman"/>
                <w:sz w:val="20"/>
                <w:szCs w:val="20"/>
              </w:rPr>
              <w:t>Neutral</w:t>
            </w:r>
            <w:r w:rsidRPr="00CF593F">
              <w:rPr>
                <w:rFonts w:ascii="Times New Roman" w:hAnsi="Times New Roman" w:cs="Times New Roman"/>
                <w:sz w:val="20"/>
                <w:szCs w:val="20"/>
              </w:rPr>
              <w:br/>
              <w:t>Disagree</w:t>
            </w:r>
          </w:p>
          <w:p w14:paraId="073E3075" w14:textId="77777777" w:rsidR="007A3473" w:rsidRDefault="007A3473" w:rsidP="00F84ABD">
            <w:pPr>
              <w:rPr>
                <w:rFonts w:ascii="Times New Roman" w:hAnsi="Times New Roman" w:cs="Times New Roman"/>
                <w:sz w:val="20"/>
                <w:szCs w:val="20"/>
              </w:rPr>
            </w:pPr>
            <w:r w:rsidRPr="00CF593F">
              <w:rPr>
                <w:rFonts w:ascii="Times New Roman" w:hAnsi="Times New Roman" w:cs="Times New Roman"/>
                <w:sz w:val="20"/>
                <w:szCs w:val="20"/>
              </w:rPr>
              <w:t>Strongly Disagree</w:t>
            </w:r>
          </w:p>
          <w:p w14:paraId="77D5A3A9" w14:textId="77777777" w:rsidR="007A3473" w:rsidRPr="007226AA" w:rsidRDefault="007A3473" w:rsidP="00F84ABD">
            <w:pPr>
              <w:rPr>
                <w:rFonts w:ascii="Times New Roman" w:hAnsi="Times New Roman" w:cs="Times New Roman"/>
                <w:b/>
                <w:bCs/>
                <w:sz w:val="20"/>
                <w:szCs w:val="20"/>
              </w:rPr>
            </w:pPr>
            <w:r>
              <w:rPr>
                <w:rFonts w:ascii="Times New Roman" w:hAnsi="Times New Roman" w:cs="Times New Roman"/>
                <w:b/>
                <w:bCs/>
                <w:sz w:val="20"/>
                <w:szCs w:val="20"/>
              </w:rPr>
              <w:t>TOTAL</w:t>
            </w:r>
          </w:p>
        </w:tc>
        <w:tc>
          <w:tcPr>
            <w:tcW w:w="810" w:type="dxa"/>
          </w:tcPr>
          <w:p w14:paraId="59F47C36" w14:textId="77777777" w:rsidR="007A3473" w:rsidRDefault="007A3473" w:rsidP="00F84ABD">
            <w:pPr>
              <w:jc w:val="center"/>
              <w:rPr>
                <w:rFonts w:ascii="Times New Roman" w:hAnsi="Times New Roman" w:cs="Times New Roman"/>
                <w:sz w:val="20"/>
                <w:szCs w:val="20"/>
              </w:rPr>
            </w:pPr>
            <w:r>
              <w:rPr>
                <w:rFonts w:ascii="Times New Roman" w:hAnsi="Times New Roman" w:cs="Times New Roman"/>
                <w:sz w:val="20"/>
                <w:szCs w:val="20"/>
              </w:rPr>
              <w:t>3</w:t>
            </w:r>
          </w:p>
          <w:p w14:paraId="134DFA2A" w14:textId="77777777" w:rsidR="007A3473" w:rsidRDefault="007A3473" w:rsidP="00F84ABD">
            <w:pPr>
              <w:jc w:val="center"/>
              <w:rPr>
                <w:rFonts w:ascii="Times New Roman" w:hAnsi="Times New Roman" w:cs="Times New Roman"/>
                <w:sz w:val="20"/>
                <w:szCs w:val="20"/>
              </w:rPr>
            </w:pPr>
            <w:r>
              <w:rPr>
                <w:rFonts w:ascii="Times New Roman" w:hAnsi="Times New Roman" w:cs="Times New Roman"/>
                <w:sz w:val="20"/>
                <w:szCs w:val="20"/>
              </w:rPr>
              <w:t>22</w:t>
            </w:r>
          </w:p>
          <w:p w14:paraId="3182C8DE" w14:textId="77777777" w:rsidR="007A3473" w:rsidRDefault="007A3473" w:rsidP="00F84ABD">
            <w:pPr>
              <w:jc w:val="center"/>
              <w:rPr>
                <w:rFonts w:ascii="Times New Roman" w:hAnsi="Times New Roman" w:cs="Times New Roman"/>
                <w:sz w:val="20"/>
                <w:szCs w:val="20"/>
              </w:rPr>
            </w:pPr>
            <w:r>
              <w:rPr>
                <w:rFonts w:ascii="Times New Roman" w:hAnsi="Times New Roman" w:cs="Times New Roman"/>
                <w:sz w:val="20"/>
                <w:szCs w:val="20"/>
              </w:rPr>
              <w:t>8</w:t>
            </w:r>
          </w:p>
          <w:p w14:paraId="0160BB8D" w14:textId="77777777" w:rsidR="007A3473" w:rsidRDefault="007A3473" w:rsidP="00F84ABD">
            <w:pPr>
              <w:jc w:val="center"/>
              <w:rPr>
                <w:rFonts w:ascii="Times New Roman" w:hAnsi="Times New Roman" w:cs="Times New Roman"/>
                <w:sz w:val="20"/>
                <w:szCs w:val="20"/>
              </w:rPr>
            </w:pPr>
            <w:r>
              <w:rPr>
                <w:rFonts w:ascii="Times New Roman" w:hAnsi="Times New Roman" w:cs="Times New Roman"/>
                <w:sz w:val="20"/>
                <w:szCs w:val="20"/>
              </w:rPr>
              <w:t>6</w:t>
            </w:r>
          </w:p>
          <w:p w14:paraId="7707CDF6" w14:textId="77777777" w:rsidR="007A3473" w:rsidRDefault="007A3473" w:rsidP="00F84ABD">
            <w:pPr>
              <w:jc w:val="center"/>
              <w:rPr>
                <w:rFonts w:ascii="Times New Roman" w:hAnsi="Times New Roman" w:cs="Times New Roman"/>
                <w:sz w:val="20"/>
                <w:szCs w:val="20"/>
              </w:rPr>
            </w:pPr>
            <w:r>
              <w:rPr>
                <w:rFonts w:ascii="Times New Roman" w:hAnsi="Times New Roman" w:cs="Times New Roman"/>
                <w:sz w:val="20"/>
                <w:szCs w:val="20"/>
              </w:rPr>
              <w:t>7</w:t>
            </w:r>
          </w:p>
          <w:p w14:paraId="017549FD" w14:textId="77777777" w:rsidR="007A3473" w:rsidRPr="007226AA" w:rsidRDefault="007A3473" w:rsidP="00F84ABD">
            <w:pPr>
              <w:jc w:val="center"/>
              <w:rPr>
                <w:rFonts w:ascii="Times New Roman" w:hAnsi="Times New Roman" w:cs="Times New Roman"/>
                <w:b/>
                <w:bCs/>
                <w:sz w:val="20"/>
                <w:szCs w:val="20"/>
              </w:rPr>
            </w:pPr>
            <w:r>
              <w:rPr>
                <w:rFonts w:ascii="Times New Roman" w:hAnsi="Times New Roman" w:cs="Times New Roman"/>
                <w:b/>
                <w:bCs/>
                <w:sz w:val="20"/>
                <w:szCs w:val="20"/>
              </w:rPr>
              <w:t>46</w:t>
            </w:r>
          </w:p>
        </w:tc>
        <w:tc>
          <w:tcPr>
            <w:tcW w:w="1170" w:type="dxa"/>
          </w:tcPr>
          <w:p w14:paraId="0BA4120E" w14:textId="77777777" w:rsidR="007A3473" w:rsidRDefault="007A3473" w:rsidP="00F84ABD">
            <w:pPr>
              <w:jc w:val="center"/>
              <w:rPr>
                <w:rFonts w:ascii="Times New Roman" w:hAnsi="Times New Roman" w:cs="Times New Roman"/>
                <w:sz w:val="20"/>
                <w:szCs w:val="20"/>
              </w:rPr>
            </w:pPr>
            <w:r>
              <w:rPr>
                <w:rFonts w:ascii="Times New Roman" w:hAnsi="Times New Roman" w:cs="Times New Roman"/>
                <w:sz w:val="20"/>
                <w:szCs w:val="20"/>
              </w:rPr>
              <w:t>6.5%</w:t>
            </w:r>
          </w:p>
          <w:p w14:paraId="30555DD5" w14:textId="77777777" w:rsidR="007A3473" w:rsidRDefault="007A3473" w:rsidP="00F84ABD">
            <w:pPr>
              <w:jc w:val="center"/>
              <w:rPr>
                <w:rFonts w:ascii="Times New Roman" w:hAnsi="Times New Roman" w:cs="Times New Roman"/>
                <w:sz w:val="20"/>
                <w:szCs w:val="20"/>
              </w:rPr>
            </w:pPr>
            <w:r>
              <w:rPr>
                <w:rFonts w:ascii="Times New Roman" w:hAnsi="Times New Roman" w:cs="Times New Roman"/>
                <w:sz w:val="20"/>
                <w:szCs w:val="20"/>
              </w:rPr>
              <w:t>47.8%</w:t>
            </w:r>
          </w:p>
          <w:p w14:paraId="55FD82F1" w14:textId="77777777" w:rsidR="007A3473" w:rsidRDefault="007A3473" w:rsidP="00F84ABD">
            <w:pPr>
              <w:jc w:val="center"/>
              <w:rPr>
                <w:rFonts w:ascii="Times New Roman" w:hAnsi="Times New Roman" w:cs="Times New Roman"/>
                <w:sz w:val="20"/>
                <w:szCs w:val="20"/>
              </w:rPr>
            </w:pPr>
            <w:r>
              <w:rPr>
                <w:rFonts w:ascii="Times New Roman" w:hAnsi="Times New Roman" w:cs="Times New Roman"/>
                <w:sz w:val="20"/>
                <w:szCs w:val="20"/>
              </w:rPr>
              <w:t>17.4%</w:t>
            </w:r>
          </w:p>
          <w:p w14:paraId="79952F7A" w14:textId="77777777" w:rsidR="007A3473" w:rsidRDefault="007A3473" w:rsidP="00F84ABD">
            <w:pPr>
              <w:jc w:val="center"/>
              <w:rPr>
                <w:rFonts w:ascii="Times New Roman" w:hAnsi="Times New Roman" w:cs="Times New Roman"/>
                <w:sz w:val="20"/>
                <w:szCs w:val="20"/>
              </w:rPr>
            </w:pPr>
            <w:r>
              <w:rPr>
                <w:rFonts w:ascii="Times New Roman" w:hAnsi="Times New Roman" w:cs="Times New Roman"/>
                <w:sz w:val="20"/>
                <w:szCs w:val="20"/>
              </w:rPr>
              <w:t>13.0%</w:t>
            </w:r>
          </w:p>
          <w:p w14:paraId="6B4B4E42" w14:textId="77777777" w:rsidR="007A3473" w:rsidRDefault="007A3473" w:rsidP="00F84ABD">
            <w:pPr>
              <w:jc w:val="center"/>
              <w:rPr>
                <w:rFonts w:ascii="Times New Roman" w:hAnsi="Times New Roman" w:cs="Times New Roman"/>
                <w:sz w:val="20"/>
                <w:szCs w:val="20"/>
              </w:rPr>
            </w:pPr>
            <w:r>
              <w:rPr>
                <w:rFonts w:ascii="Times New Roman" w:hAnsi="Times New Roman" w:cs="Times New Roman"/>
                <w:sz w:val="20"/>
                <w:szCs w:val="20"/>
              </w:rPr>
              <w:t>15.2%</w:t>
            </w:r>
          </w:p>
          <w:p w14:paraId="43062C64" w14:textId="77777777" w:rsidR="007A3473" w:rsidRPr="007226AA" w:rsidRDefault="007A3473" w:rsidP="00F84ABD">
            <w:pPr>
              <w:jc w:val="center"/>
              <w:rPr>
                <w:rFonts w:ascii="Times New Roman" w:hAnsi="Times New Roman" w:cs="Times New Roman"/>
                <w:b/>
                <w:bCs/>
                <w:sz w:val="20"/>
                <w:szCs w:val="20"/>
              </w:rPr>
            </w:pPr>
            <w:r>
              <w:rPr>
                <w:rFonts w:ascii="Times New Roman" w:hAnsi="Times New Roman" w:cs="Times New Roman"/>
                <w:b/>
                <w:bCs/>
                <w:sz w:val="20"/>
                <w:szCs w:val="20"/>
              </w:rPr>
              <w:t>100%</w:t>
            </w:r>
          </w:p>
        </w:tc>
        <w:tc>
          <w:tcPr>
            <w:tcW w:w="930" w:type="dxa"/>
          </w:tcPr>
          <w:p w14:paraId="5EE1E041" w14:textId="77777777" w:rsidR="007A3473" w:rsidRDefault="007A3473" w:rsidP="00F84ABD">
            <w:pPr>
              <w:jc w:val="center"/>
              <w:rPr>
                <w:rFonts w:ascii="Times New Roman" w:hAnsi="Times New Roman" w:cs="Times New Roman"/>
                <w:sz w:val="20"/>
                <w:szCs w:val="20"/>
              </w:rPr>
            </w:pPr>
            <w:r>
              <w:rPr>
                <w:rFonts w:ascii="Times New Roman" w:hAnsi="Times New Roman" w:cs="Times New Roman"/>
                <w:sz w:val="20"/>
                <w:szCs w:val="20"/>
              </w:rPr>
              <w:t>0</w:t>
            </w:r>
          </w:p>
          <w:p w14:paraId="1A64F4FB" w14:textId="77777777" w:rsidR="007A3473" w:rsidRDefault="007A3473" w:rsidP="00F84ABD">
            <w:pPr>
              <w:jc w:val="center"/>
              <w:rPr>
                <w:rFonts w:ascii="Times New Roman" w:hAnsi="Times New Roman" w:cs="Times New Roman"/>
                <w:sz w:val="20"/>
                <w:szCs w:val="20"/>
              </w:rPr>
            </w:pPr>
            <w:r>
              <w:rPr>
                <w:rFonts w:ascii="Times New Roman" w:hAnsi="Times New Roman" w:cs="Times New Roman"/>
                <w:sz w:val="20"/>
                <w:szCs w:val="20"/>
              </w:rPr>
              <w:t>7</w:t>
            </w:r>
          </w:p>
          <w:p w14:paraId="2E171315" w14:textId="77777777" w:rsidR="007A3473" w:rsidRDefault="007A3473" w:rsidP="00F84ABD">
            <w:pPr>
              <w:jc w:val="center"/>
              <w:rPr>
                <w:rFonts w:ascii="Times New Roman" w:hAnsi="Times New Roman" w:cs="Times New Roman"/>
                <w:sz w:val="20"/>
                <w:szCs w:val="20"/>
              </w:rPr>
            </w:pPr>
            <w:r>
              <w:rPr>
                <w:rFonts w:ascii="Times New Roman" w:hAnsi="Times New Roman" w:cs="Times New Roman"/>
                <w:sz w:val="20"/>
                <w:szCs w:val="20"/>
              </w:rPr>
              <w:t>1</w:t>
            </w:r>
          </w:p>
          <w:p w14:paraId="4643D48F" w14:textId="77777777" w:rsidR="007A3473" w:rsidRDefault="007A3473" w:rsidP="00F84ABD">
            <w:pPr>
              <w:jc w:val="center"/>
              <w:rPr>
                <w:rFonts w:ascii="Times New Roman" w:hAnsi="Times New Roman" w:cs="Times New Roman"/>
                <w:sz w:val="20"/>
                <w:szCs w:val="20"/>
              </w:rPr>
            </w:pPr>
            <w:r>
              <w:rPr>
                <w:rFonts w:ascii="Times New Roman" w:hAnsi="Times New Roman" w:cs="Times New Roman"/>
                <w:sz w:val="20"/>
                <w:szCs w:val="20"/>
              </w:rPr>
              <w:t>5</w:t>
            </w:r>
          </w:p>
          <w:p w14:paraId="333E5A2D" w14:textId="77777777" w:rsidR="007A3473" w:rsidRDefault="007A3473" w:rsidP="00F84ABD">
            <w:pPr>
              <w:jc w:val="center"/>
              <w:rPr>
                <w:rFonts w:ascii="Times New Roman" w:hAnsi="Times New Roman" w:cs="Times New Roman"/>
                <w:sz w:val="20"/>
                <w:szCs w:val="20"/>
              </w:rPr>
            </w:pPr>
            <w:r>
              <w:rPr>
                <w:rFonts w:ascii="Times New Roman" w:hAnsi="Times New Roman" w:cs="Times New Roman"/>
                <w:sz w:val="20"/>
                <w:szCs w:val="20"/>
              </w:rPr>
              <w:t>5</w:t>
            </w:r>
          </w:p>
          <w:p w14:paraId="7A163D39" w14:textId="77777777" w:rsidR="007A3473" w:rsidRPr="007226AA" w:rsidRDefault="007A3473" w:rsidP="00F84ABD">
            <w:pPr>
              <w:jc w:val="center"/>
              <w:rPr>
                <w:rFonts w:ascii="Times New Roman" w:hAnsi="Times New Roman" w:cs="Times New Roman"/>
                <w:b/>
                <w:bCs/>
                <w:sz w:val="20"/>
                <w:szCs w:val="20"/>
              </w:rPr>
            </w:pPr>
            <w:r>
              <w:rPr>
                <w:rFonts w:ascii="Times New Roman" w:hAnsi="Times New Roman" w:cs="Times New Roman"/>
                <w:b/>
                <w:bCs/>
                <w:sz w:val="20"/>
                <w:szCs w:val="20"/>
              </w:rPr>
              <w:t>18</w:t>
            </w:r>
          </w:p>
        </w:tc>
        <w:tc>
          <w:tcPr>
            <w:tcW w:w="1770" w:type="dxa"/>
          </w:tcPr>
          <w:p w14:paraId="42379B7C" w14:textId="77777777" w:rsidR="007A3473" w:rsidRDefault="007A3473" w:rsidP="00F84ABD">
            <w:pPr>
              <w:jc w:val="center"/>
              <w:rPr>
                <w:rFonts w:ascii="Times New Roman" w:hAnsi="Times New Roman" w:cs="Times New Roman"/>
                <w:sz w:val="20"/>
                <w:szCs w:val="20"/>
              </w:rPr>
            </w:pPr>
            <w:r>
              <w:rPr>
                <w:rFonts w:ascii="Times New Roman" w:hAnsi="Times New Roman" w:cs="Times New Roman"/>
                <w:sz w:val="20"/>
                <w:szCs w:val="20"/>
              </w:rPr>
              <w:t>0%</w:t>
            </w:r>
          </w:p>
          <w:p w14:paraId="6A54AD8D" w14:textId="77777777" w:rsidR="007A3473" w:rsidRDefault="007A3473" w:rsidP="00F84ABD">
            <w:pPr>
              <w:jc w:val="center"/>
              <w:rPr>
                <w:rFonts w:ascii="Times New Roman" w:hAnsi="Times New Roman" w:cs="Times New Roman"/>
                <w:sz w:val="20"/>
                <w:szCs w:val="20"/>
              </w:rPr>
            </w:pPr>
            <w:r>
              <w:rPr>
                <w:rFonts w:ascii="Times New Roman" w:hAnsi="Times New Roman" w:cs="Times New Roman"/>
                <w:sz w:val="20"/>
                <w:szCs w:val="20"/>
              </w:rPr>
              <w:t>38.9%</w:t>
            </w:r>
          </w:p>
          <w:p w14:paraId="4D92DB54" w14:textId="77777777" w:rsidR="007A3473" w:rsidRDefault="007A3473" w:rsidP="00F84ABD">
            <w:pPr>
              <w:jc w:val="center"/>
              <w:rPr>
                <w:rFonts w:ascii="Times New Roman" w:hAnsi="Times New Roman" w:cs="Times New Roman"/>
                <w:sz w:val="20"/>
                <w:szCs w:val="20"/>
              </w:rPr>
            </w:pPr>
            <w:r>
              <w:rPr>
                <w:rFonts w:ascii="Times New Roman" w:hAnsi="Times New Roman" w:cs="Times New Roman"/>
                <w:sz w:val="20"/>
                <w:szCs w:val="20"/>
              </w:rPr>
              <w:t>5.6%</w:t>
            </w:r>
          </w:p>
          <w:p w14:paraId="15F50EF1" w14:textId="77777777" w:rsidR="007A3473" w:rsidRDefault="007A3473" w:rsidP="00F84ABD">
            <w:pPr>
              <w:jc w:val="center"/>
              <w:rPr>
                <w:rFonts w:ascii="Times New Roman" w:hAnsi="Times New Roman" w:cs="Times New Roman"/>
                <w:sz w:val="20"/>
                <w:szCs w:val="20"/>
              </w:rPr>
            </w:pPr>
            <w:r>
              <w:rPr>
                <w:rFonts w:ascii="Times New Roman" w:hAnsi="Times New Roman" w:cs="Times New Roman"/>
                <w:sz w:val="20"/>
                <w:szCs w:val="20"/>
              </w:rPr>
              <w:t>27.8%</w:t>
            </w:r>
          </w:p>
          <w:p w14:paraId="754AFCD4" w14:textId="77777777" w:rsidR="007A3473" w:rsidRDefault="007A3473" w:rsidP="00F84ABD">
            <w:pPr>
              <w:jc w:val="center"/>
              <w:rPr>
                <w:rFonts w:ascii="Times New Roman" w:hAnsi="Times New Roman" w:cs="Times New Roman"/>
                <w:sz w:val="20"/>
                <w:szCs w:val="20"/>
              </w:rPr>
            </w:pPr>
            <w:r>
              <w:rPr>
                <w:rFonts w:ascii="Times New Roman" w:hAnsi="Times New Roman" w:cs="Times New Roman"/>
                <w:sz w:val="20"/>
                <w:szCs w:val="20"/>
              </w:rPr>
              <w:t>27.8%</w:t>
            </w:r>
          </w:p>
          <w:p w14:paraId="58D24394" w14:textId="77777777" w:rsidR="007A3473" w:rsidRPr="00CF593F" w:rsidRDefault="007A3473" w:rsidP="00F84ABD">
            <w:pPr>
              <w:jc w:val="center"/>
              <w:rPr>
                <w:rFonts w:ascii="Times New Roman" w:hAnsi="Times New Roman" w:cs="Times New Roman"/>
                <w:sz w:val="20"/>
                <w:szCs w:val="20"/>
              </w:rPr>
            </w:pPr>
            <w:r>
              <w:rPr>
                <w:rFonts w:ascii="Times New Roman" w:hAnsi="Times New Roman" w:cs="Times New Roman"/>
                <w:b/>
                <w:bCs/>
                <w:sz w:val="20"/>
                <w:szCs w:val="20"/>
              </w:rPr>
              <w:t>100%</w:t>
            </w:r>
          </w:p>
        </w:tc>
      </w:tr>
      <w:tr w:rsidR="007A3473" w:rsidRPr="00CF593F" w14:paraId="1309D2BA" w14:textId="77777777" w:rsidTr="00F84ABD">
        <w:trPr>
          <w:trHeight w:val="915"/>
        </w:trPr>
        <w:tc>
          <w:tcPr>
            <w:tcW w:w="1727" w:type="dxa"/>
          </w:tcPr>
          <w:p w14:paraId="23A8419D" w14:textId="77777777" w:rsidR="007A3473" w:rsidRPr="00CF593F" w:rsidRDefault="007A3473" w:rsidP="00F84ABD">
            <w:pPr>
              <w:rPr>
                <w:rFonts w:ascii="Times New Roman" w:hAnsi="Times New Roman" w:cs="Times New Roman"/>
                <w:b/>
                <w:bCs/>
                <w:sz w:val="20"/>
                <w:szCs w:val="20"/>
              </w:rPr>
            </w:pPr>
            <w:r>
              <w:rPr>
                <w:rFonts w:ascii="Times New Roman" w:hAnsi="Times New Roman" w:cs="Times New Roman"/>
                <w:b/>
                <w:bCs/>
                <w:sz w:val="20"/>
                <w:szCs w:val="20"/>
              </w:rPr>
              <w:t>Supervisor’s</w:t>
            </w:r>
            <w:r w:rsidRPr="00CF593F">
              <w:rPr>
                <w:rFonts w:ascii="Times New Roman" w:hAnsi="Times New Roman" w:cs="Times New Roman"/>
                <w:b/>
                <w:bCs/>
                <w:sz w:val="20"/>
                <w:szCs w:val="20"/>
              </w:rPr>
              <w:t xml:space="preserve"> ability</w:t>
            </w:r>
          </w:p>
          <w:p w14:paraId="08E9F6AF" w14:textId="77777777" w:rsidR="007A3473" w:rsidRPr="00CF593F" w:rsidRDefault="007A3473" w:rsidP="00F84ABD">
            <w:pPr>
              <w:rPr>
                <w:rFonts w:ascii="Times New Roman" w:hAnsi="Times New Roman" w:cs="Times New Roman"/>
                <w:b/>
                <w:bCs/>
                <w:sz w:val="20"/>
                <w:szCs w:val="20"/>
              </w:rPr>
            </w:pPr>
            <w:r w:rsidRPr="00CF593F">
              <w:rPr>
                <w:rFonts w:ascii="Times New Roman" w:hAnsi="Times New Roman" w:cs="Times New Roman"/>
                <w:b/>
                <w:bCs/>
                <w:sz w:val="20"/>
                <w:szCs w:val="20"/>
              </w:rPr>
              <w:t xml:space="preserve">To make </w:t>
            </w:r>
          </w:p>
          <w:p w14:paraId="12A95877" w14:textId="77777777" w:rsidR="007A3473" w:rsidRPr="00CF593F" w:rsidRDefault="007A3473" w:rsidP="00F84ABD">
            <w:pPr>
              <w:rPr>
                <w:rFonts w:ascii="Times New Roman" w:hAnsi="Times New Roman" w:cs="Times New Roman"/>
                <w:b/>
                <w:bCs/>
                <w:sz w:val="20"/>
                <w:szCs w:val="20"/>
              </w:rPr>
            </w:pPr>
            <w:r w:rsidRPr="00CF593F">
              <w:rPr>
                <w:rFonts w:ascii="Times New Roman" w:hAnsi="Times New Roman" w:cs="Times New Roman"/>
                <w:b/>
                <w:bCs/>
                <w:sz w:val="20"/>
                <w:szCs w:val="20"/>
              </w:rPr>
              <w:t xml:space="preserve">Accommodations </w:t>
            </w:r>
          </w:p>
        </w:tc>
        <w:tc>
          <w:tcPr>
            <w:tcW w:w="2953" w:type="dxa"/>
          </w:tcPr>
          <w:p w14:paraId="05B38C40" w14:textId="77777777" w:rsidR="007A3473" w:rsidRPr="00CF593F" w:rsidRDefault="007A3473" w:rsidP="00F84ABD">
            <w:pPr>
              <w:rPr>
                <w:rFonts w:ascii="Times New Roman" w:hAnsi="Times New Roman" w:cs="Times New Roman"/>
                <w:sz w:val="20"/>
                <w:szCs w:val="20"/>
              </w:rPr>
            </w:pPr>
            <w:r w:rsidRPr="00CF593F">
              <w:rPr>
                <w:rFonts w:ascii="Times New Roman" w:hAnsi="Times New Roman" w:cs="Times New Roman"/>
                <w:sz w:val="20"/>
                <w:szCs w:val="20"/>
              </w:rPr>
              <w:t>Strongly Agree</w:t>
            </w:r>
          </w:p>
          <w:p w14:paraId="54181D82" w14:textId="77777777" w:rsidR="007A3473" w:rsidRPr="00CF593F" w:rsidRDefault="007A3473" w:rsidP="00F84ABD">
            <w:pPr>
              <w:rPr>
                <w:rFonts w:ascii="Times New Roman" w:hAnsi="Times New Roman" w:cs="Times New Roman"/>
                <w:sz w:val="20"/>
                <w:szCs w:val="20"/>
              </w:rPr>
            </w:pPr>
            <w:r w:rsidRPr="00CF593F">
              <w:rPr>
                <w:rFonts w:ascii="Times New Roman" w:hAnsi="Times New Roman" w:cs="Times New Roman"/>
                <w:sz w:val="20"/>
                <w:szCs w:val="20"/>
              </w:rPr>
              <w:t>Agree</w:t>
            </w:r>
          </w:p>
          <w:p w14:paraId="3C30EF26" w14:textId="77777777" w:rsidR="007A3473" w:rsidRPr="00CF593F" w:rsidRDefault="007A3473" w:rsidP="00F84ABD">
            <w:pPr>
              <w:rPr>
                <w:rFonts w:ascii="Times New Roman" w:hAnsi="Times New Roman" w:cs="Times New Roman"/>
                <w:sz w:val="20"/>
                <w:szCs w:val="20"/>
              </w:rPr>
            </w:pPr>
            <w:r w:rsidRPr="00CF593F">
              <w:rPr>
                <w:rFonts w:ascii="Times New Roman" w:hAnsi="Times New Roman" w:cs="Times New Roman"/>
                <w:sz w:val="20"/>
                <w:szCs w:val="20"/>
              </w:rPr>
              <w:t>Neutral</w:t>
            </w:r>
            <w:r w:rsidRPr="00CF593F">
              <w:rPr>
                <w:rFonts w:ascii="Times New Roman" w:hAnsi="Times New Roman" w:cs="Times New Roman"/>
                <w:sz w:val="20"/>
                <w:szCs w:val="20"/>
              </w:rPr>
              <w:br/>
              <w:t>Disagree</w:t>
            </w:r>
          </w:p>
          <w:p w14:paraId="3C53665D" w14:textId="77777777" w:rsidR="007A3473" w:rsidRDefault="007A3473" w:rsidP="00F84ABD">
            <w:pPr>
              <w:rPr>
                <w:rFonts w:ascii="Times New Roman" w:hAnsi="Times New Roman" w:cs="Times New Roman"/>
                <w:sz w:val="20"/>
                <w:szCs w:val="20"/>
              </w:rPr>
            </w:pPr>
            <w:r w:rsidRPr="00CF593F">
              <w:rPr>
                <w:rFonts w:ascii="Times New Roman" w:hAnsi="Times New Roman" w:cs="Times New Roman"/>
                <w:sz w:val="20"/>
                <w:szCs w:val="20"/>
              </w:rPr>
              <w:t>Strongly Disagree</w:t>
            </w:r>
          </w:p>
          <w:p w14:paraId="668AC44A" w14:textId="77777777" w:rsidR="007A3473" w:rsidRPr="007226AA" w:rsidRDefault="007A3473" w:rsidP="00F84ABD">
            <w:pPr>
              <w:rPr>
                <w:rFonts w:ascii="Times New Roman" w:hAnsi="Times New Roman" w:cs="Times New Roman"/>
                <w:b/>
                <w:bCs/>
                <w:sz w:val="20"/>
                <w:szCs w:val="20"/>
              </w:rPr>
            </w:pPr>
            <w:r>
              <w:rPr>
                <w:rFonts w:ascii="Times New Roman" w:hAnsi="Times New Roman" w:cs="Times New Roman"/>
                <w:b/>
                <w:bCs/>
                <w:sz w:val="20"/>
                <w:szCs w:val="20"/>
              </w:rPr>
              <w:t>TOTAL</w:t>
            </w:r>
          </w:p>
        </w:tc>
        <w:tc>
          <w:tcPr>
            <w:tcW w:w="810" w:type="dxa"/>
          </w:tcPr>
          <w:p w14:paraId="74994829" w14:textId="77777777" w:rsidR="007A3473" w:rsidRDefault="007A3473" w:rsidP="00F84ABD">
            <w:pPr>
              <w:jc w:val="center"/>
              <w:rPr>
                <w:rFonts w:ascii="Times New Roman" w:hAnsi="Times New Roman" w:cs="Times New Roman"/>
                <w:sz w:val="20"/>
                <w:szCs w:val="20"/>
              </w:rPr>
            </w:pPr>
            <w:r>
              <w:rPr>
                <w:rFonts w:ascii="Times New Roman" w:hAnsi="Times New Roman" w:cs="Times New Roman"/>
                <w:sz w:val="20"/>
                <w:szCs w:val="20"/>
              </w:rPr>
              <w:t>5</w:t>
            </w:r>
          </w:p>
          <w:p w14:paraId="377241B5" w14:textId="77777777" w:rsidR="007A3473" w:rsidRDefault="007A3473" w:rsidP="00F84ABD">
            <w:pPr>
              <w:jc w:val="center"/>
              <w:rPr>
                <w:rFonts w:ascii="Times New Roman" w:hAnsi="Times New Roman" w:cs="Times New Roman"/>
                <w:sz w:val="20"/>
                <w:szCs w:val="20"/>
              </w:rPr>
            </w:pPr>
            <w:r>
              <w:rPr>
                <w:rFonts w:ascii="Times New Roman" w:hAnsi="Times New Roman" w:cs="Times New Roman"/>
                <w:sz w:val="20"/>
                <w:szCs w:val="20"/>
              </w:rPr>
              <w:t>27</w:t>
            </w:r>
          </w:p>
          <w:p w14:paraId="354F9D7D" w14:textId="77777777" w:rsidR="007A3473" w:rsidRDefault="007A3473" w:rsidP="00F84ABD">
            <w:pPr>
              <w:jc w:val="center"/>
              <w:rPr>
                <w:rFonts w:ascii="Times New Roman" w:hAnsi="Times New Roman" w:cs="Times New Roman"/>
                <w:sz w:val="20"/>
                <w:szCs w:val="20"/>
              </w:rPr>
            </w:pPr>
            <w:r>
              <w:rPr>
                <w:rFonts w:ascii="Times New Roman" w:hAnsi="Times New Roman" w:cs="Times New Roman"/>
                <w:sz w:val="20"/>
                <w:szCs w:val="20"/>
              </w:rPr>
              <w:t>7</w:t>
            </w:r>
          </w:p>
          <w:p w14:paraId="4A598AFE" w14:textId="77777777" w:rsidR="007A3473" w:rsidRDefault="007A3473" w:rsidP="00F84ABD">
            <w:pPr>
              <w:jc w:val="center"/>
              <w:rPr>
                <w:rFonts w:ascii="Times New Roman" w:hAnsi="Times New Roman" w:cs="Times New Roman"/>
                <w:sz w:val="20"/>
                <w:szCs w:val="20"/>
              </w:rPr>
            </w:pPr>
            <w:r>
              <w:rPr>
                <w:rFonts w:ascii="Times New Roman" w:hAnsi="Times New Roman" w:cs="Times New Roman"/>
                <w:sz w:val="20"/>
                <w:szCs w:val="20"/>
              </w:rPr>
              <w:t>3</w:t>
            </w:r>
          </w:p>
          <w:p w14:paraId="68361028" w14:textId="77777777" w:rsidR="007A3473" w:rsidRDefault="007A3473" w:rsidP="00F84ABD">
            <w:pPr>
              <w:jc w:val="center"/>
              <w:rPr>
                <w:rFonts w:ascii="Times New Roman" w:hAnsi="Times New Roman" w:cs="Times New Roman"/>
                <w:sz w:val="20"/>
                <w:szCs w:val="20"/>
              </w:rPr>
            </w:pPr>
            <w:r>
              <w:rPr>
                <w:rFonts w:ascii="Times New Roman" w:hAnsi="Times New Roman" w:cs="Times New Roman"/>
                <w:sz w:val="20"/>
                <w:szCs w:val="20"/>
              </w:rPr>
              <w:t>4</w:t>
            </w:r>
          </w:p>
          <w:p w14:paraId="7D16BF38" w14:textId="77777777" w:rsidR="007A3473" w:rsidRPr="007226AA" w:rsidRDefault="007A3473" w:rsidP="00F84ABD">
            <w:pPr>
              <w:jc w:val="center"/>
              <w:rPr>
                <w:rFonts w:ascii="Times New Roman" w:hAnsi="Times New Roman" w:cs="Times New Roman"/>
                <w:b/>
                <w:bCs/>
                <w:sz w:val="20"/>
                <w:szCs w:val="20"/>
              </w:rPr>
            </w:pPr>
            <w:r>
              <w:rPr>
                <w:rFonts w:ascii="Times New Roman" w:hAnsi="Times New Roman" w:cs="Times New Roman"/>
                <w:b/>
                <w:bCs/>
                <w:sz w:val="20"/>
                <w:szCs w:val="20"/>
              </w:rPr>
              <w:t>46</w:t>
            </w:r>
          </w:p>
        </w:tc>
        <w:tc>
          <w:tcPr>
            <w:tcW w:w="1170" w:type="dxa"/>
          </w:tcPr>
          <w:p w14:paraId="6CB2CEBD" w14:textId="77777777" w:rsidR="007A3473" w:rsidRDefault="007A3473" w:rsidP="00F84ABD">
            <w:pPr>
              <w:jc w:val="center"/>
              <w:rPr>
                <w:rFonts w:ascii="Times New Roman" w:hAnsi="Times New Roman" w:cs="Times New Roman"/>
                <w:sz w:val="20"/>
                <w:szCs w:val="20"/>
              </w:rPr>
            </w:pPr>
            <w:r>
              <w:rPr>
                <w:rFonts w:ascii="Times New Roman" w:hAnsi="Times New Roman" w:cs="Times New Roman"/>
                <w:sz w:val="20"/>
                <w:szCs w:val="20"/>
              </w:rPr>
              <w:t>10.9%</w:t>
            </w:r>
          </w:p>
          <w:p w14:paraId="22B20B31" w14:textId="77777777" w:rsidR="007A3473" w:rsidRDefault="007A3473" w:rsidP="00F84ABD">
            <w:pPr>
              <w:jc w:val="center"/>
              <w:rPr>
                <w:rFonts w:ascii="Times New Roman" w:hAnsi="Times New Roman" w:cs="Times New Roman"/>
                <w:sz w:val="20"/>
                <w:szCs w:val="20"/>
              </w:rPr>
            </w:pPr>
            <w:r>
              <w:rPr>
                <w:rFonts w:ascii="Times New Roman" w:hAnsi="Times New Roman" w:cs="Times New Roman"/>
                <w:sz w:val="20"/>
                <w:szCs w:val="20"/>
              </w:rPr>
              <w:t>58.7%</w:t>
            </w:r>
          </w:p>
          <w:p w14:paraId="23642B3F" w14:textId="77777777" w:rsidR="007A3473" w:rsidRDefault="007A3473" w:rsidP="00F84ABD">
            <w:pPr>
              <w:jc w:val="center"/>
              <w:rPr>
                <w:rFonts w:ascii="Times New Roman" w:hAnsi="Times New Roman" w:cs="Times New Roman"/>
                <w:sz w:val="20"/>
                <w:szCs w:val="20"/>
              </w:rPr>
            </w:pPr>
            <w:r>
              <w:rPr>
                <w:rFonts w:ascii="Times New Roman" w:hAnsi="Times New Roman" w:cs="Times New Roman"/>
                <w:sz w:val="20"/>
                <w:szCs w:val="20"/>
              </w:rPr>
              <w:t>15.2%</w:t>
            </w:r>
          </w:p>
          <w:p w14:paraId="54DBDE8F" w14:textId="77777777" w:rsidR="007A3473" w:rsidRDefault="007A3473" w:rsidP="00F84ABD">
            <w:pPr>
              <w:jc w:val="center"/>
              <w:rPr>
                <w:rFonts w:ascii="Times New Roman" w:hAnsi="Times New Roman" w:cs="Times New Roman"/>
                <w:sz w:val="20"/>
                <w:szCs w:val="20"/>
              </w:rPr>
            </w:pPr>
            <w:r>
              <w:rPr>
                <w:rFonts w:ascii="Times New Roman" w:hAnsi="Times New Roman" w:cs="Times New Roman"/>
                <w:sz w:val="20"/>
                <w:szCs w:val="20"/>
              </w:rPr>
              <w:t>6.5%</w:t>
            </w:r>
          </w:p>
          <w:p w14:paraId="11F60984" w14:textId="77777777" w:rsidR="007A3473" w:rsidRDefault="007A3473" w:rsidP="00F84ABD">
            <w:pPr>
              <w:jc w:val="center"/>
              <w:rPr>
                <w:rFonts w:ascii="Times New Roman" w:hAnsi="Times New Roman" w:cs="Times New Roman"/>
                <w:sz w:val="20"/>
                <w:szCs w:val="20"/>
              </w:rPr>
            </w:pPr>
            <w:r>
              <w:rPr>
                <w:rFonts w:ascii="Times New Roman" w:hAnsi="Times New Roman" w:cs="Times New Roman"/>
                <w:sz w:val="20"/>
                <w:szCs w:val="20"/>
              </w:rPr>
              <w:t>8.7%</w:t>
            </w:r>
          </w:p>
          <w:p w14:paraId="26D7C035" w14:textId="77777777" w:rsidR="007A3473" w:rsidRPr="007226AA" w:rsidRDefault="007A3473" w:rsidP="00F84ABD">
            <w:pPr>
              <w:jc w:val="center"/>
              <w:rPr>
                <w:rFonts w:ascii="Times New Roman" w:hAnsi="Times New Roman" w:cs="Times New Roman"/>
                <w:b/>
                <w:bCs/>
                <w:sz w:val="20"/>
                <w:szCs w:val="20"/>
              </w:rPr>
            </w:pPr>
            <w:r>
              <w:rPr>
                <w:rFonts w:ascii="Times New Roman" w:hAnsi="Times New Roman" w:cs="Times New Roman"/>
                <w:b/>
                <w:bCs/>
                <w:sz w:val="20"/>
                <w:szCs w:val="20"/>
              </w:rPr>
              <w:t>100%</w:t>
            </w:r>
          </w:p>
        </w:tc>
        <w:tc>
          <w:tcPr>
            <w:tcW w:w="930" w:type="dxa"/>
          </w:tcPr>
          <w:p w14:paraId="3DF56E05" w14:textId="77777777" w:rsidR="007A3473" w:rsidRDefault="007A3473" w:rsidP="00F84ABD">
            <w:pPr>
              <w:jc w:val="center"/>
              <w:rPr>
                <w:rFonts w:ascii="Times New Roman" w:hAnsi="Times New Roman" w:cs="Times New Roman"/>
                <w:sz w:val="20"/>
                <w:szCs w:val="20"/>
              </w:rPr>
            </w:pPr>
            <w:r>
              <w:rPr>
                <w:rFonts w:ascii="Times New Roman" w:hAnsi="Times New Roman" w:cs="Times New Roman"/>
                <w:sz w:val="20"/>
                <w:szCs w:val="20"/>
              </w:rPr>
              <w:t>0</w:t>
            </w:r>
          </w:p>
          <w:p w14:paraId="0B8A9B93" w14:textId="77777777" w:rsidR="007A3473" w:rsidRDefault="007A3473" w:rsidP="00F84ABD">
            <w:pPr>
              <w:jc w:val="center"/>
              <w:rPr>
                <w:rFonts w:ascii="Times New Roman" w:hAnsi="Times New Roman" w:cs="Times New Roman"/>
                <w:sz w:val="20"/>
                <w:szCs w:val="20"/>
              </w:rPr>
            </w:pPr>
            <w:r>
              <w:rPr>
                <w:rFonts w:ascii="Times New Roman" w:hAnsi="Times New Roman" w:cs="Times New Roman"/>
                <w:sz w:val="20"/>
                <w:szCs w:val="20"/>
              </w:rPr>
              <w:t>8</w:t>
            </w:r>
          </w:p>
          <w:p w14:paraId="5F7EFD24" w14:textId="77777777" w:rsidR="007A3473" w:rsidRDefault="007A3473" w:rsidP="00F84ABD">
            <w:pPr>
              <w:jc w:val="center"/>
              <w:rPr>
                <w:rFonts w:ascii="Times New Roman" w:hAnsi="Times New Roman" w:cs="Times New Roman"/>
                <w:sz w:val="20"/>
                <w:szCs w:val="20"/>
              </w:rPr>
            </w:pPr>
            <w:r>
              <w:rPr>
                <w:rFonts w:ascii="Times New Roman" w:hAnsi="Times New Roman" w:cs="Times New Roman"/>
                <w:sz w:val="20"/>
                <w:szCs w:val="20"/>
              </w:rPr>
              <w:t>6</w:t>
            </w:r>
          </w:p>
          <w:p w14:paraId="25C22466" w14:textId="77777777" w:rsidR="007A3473" w:rsidRDefault="007A3473" w:rsidP="00F84ABD">
            <w:pPr>
              <w:jc w:val="center"/>
              <w:rPr>
                <w:rFonts w:ascii="Times New Roman" w:hAnsi="Times New Roman" w:cs="Times New Roman"/>
                <w:sz w:val="20"/>
                <w:szCs w:val="20"/>
              </w:rPr>
            </w:pPr>
            <w:r>
              <w:rPr>
                <w:rFonts w:ascii="Times New Roman" w:hAnsi="Times New Roman" w:cs="Times New Roman"/>
                <w:sz w:val="20"/>
                <w:szCs w:val="20"/>
              </w:rPr>
              <w:t>1</w:t>
            </w:r>
          </w:p>
          <w:p w14:paraId="23FB1A20" w14:textId="77777777" w:rsidR="007A3473" w:rsidRDefault="007A3473" w:rsidP="00F84ABD">
            <w:pPr>
              <w:jc w:val="center"/>
              <w:rPr>
                <w:rFonts w:ascii="Times New Roman" w:hAnsi="Times New Roman" w:cs="Times New Roman"/>
                <w:sz w:val="20"/>
                <w:szCs w:val="20"/>
              </w:rPr>
            </w:pPr>
            <w:r>
              <w:rPr>
                <w:rFonts w:ascii="Times New Roman" w:hAnsi="Times New Roman" w:cs="Times New Roman"/>
                <w:sz w:val="20"/>
                <w:szCs w:val="20"/>
              </w:rPr>
              <w:t>3</w:t>
            </w:r>
          </w:p>
          <w:p w14:paraId="7325F286" w14:textId="77777777" w:rsidR="007A3473" w:rsidRPr="00630419" w:rsidRDefault="007A3473" w:rsidP="00F84ABD">
            <w:pPr>
              <w:jc w:val="center"/>
              <w:rPr>
                <w:rFonts w:ascii="Times New Roman" w:hAnsi="Times New Roman" w:cs="Times New Roman"/>
                <w:b/>
                <w:bCs/>
                <w:sz w:val="20"/>
                <w:szCs w:val="20"/>
              </w:rPr>
            </w:pPr>
            <w:r>
              <w:rPr>
                <w:rFonts w:ascii="Times New Roman" w:hAnsi="Times New Roman" w:cs="Times New Roman"/>
                <w:b/>
                <w:bCs/>
                <w:sz w:val="20"/>
                <w:szCs w:val="20"/>
              </w:rPr>
              <w:t>18</w:t>
            </w:r>
          </w:p>
        </w:tc>
        <w:tc>
          <w:tcPr>
            <w:tcW w:w="1770" w:type="dxa"/>
          </w:tcPr>
          <w:p w14:paraId="11D5E1AA" w14:textId="77777777" w:rsidR="007A3473" w:rsidRDefault="007A3473" w:rsidP="00F84ABD">
            <w:pPr>
              <w:jc w:val="center"/>
              <w:rPr>
                <w:rFonts w:ascii="Times New Roman" w:hAnsi="Times New Roman" w:cs="Times New Roman"/>
                <w:sz w:val="20"/>
                <w:szCs w:val="20"/>
              </w:rPr>
            </w:pPr>
            <w:r>
              <w:rPr>
                <w:rFonts w:ascii="Times New Roman" w:hAnsi="Times New Roman" w:cs="Times New Roman"/>
                <w:sz w:val="20"/>
                <w:szCs w:val="20"/>
              </w:rPr>
              <w:t>0%</w:t>
            </w:r>
          </w:p>
          <w:p w14:paraId="553EE849" w14:textId="77777777" w:rsidR="007A3473" w:rsidRDefault="007A3473" w:rsidP="00F84ABD">
            <w:pPr>
              <w:jc w:val="center"/>
              <w:rPr>
                <w:rFonts w:ascii="Times New Roman" w:hAnsi="Times New Roman" w:cs="Times New Roman"/>
                <w:sz w:val="20"/>
                <w:szCs w:val="20"/>
              </w:rPr>
            </w:pPr>
            <w:r>
              <w:rPr>
                <w:rFonts w:ascii="Times New Roman" w:hAnsi="Times New Roman" w:cs="Times New Roman"/>
                <w:sz w:val="20"/>
                <w:szCs w:val="20"/>
              </w:rPr>
              <w:t>44.4%</w:t>
            </w:r>
          </w:p>
          <w:p w14:paraId="696214D4" w14:textId="77777777" w:rsidR="007A3473" w:rsidRDefault="007A3473" w:rsidP="00F84ABD">
            <w:pPr>
              <w:jc w:val="center"/>
              <w:rPr>
                <w:rFonts w:ascii="Times New Roman" w:hAnsi="Times New Roman" w:cs="Times New Roman"/>
                <w:sz w:val="20"/>
                <w:szCs w:val="20"/>
              </w:rPr>
            </w:pPr>
            <w:r>
              <w:rPr>
                <w:rFonts w:ascii="Times New Roman" w:hAnsi="Times New Roman" w:cs="Times New Roman"/>
                <w:sz w:val="20"/>
                <w:szCs w:val="20"/>
              </w:rPr>
              <w:t>33.3%</w:t>
            </w:r>
          </w:p>
          <w:p w14:paraId="72C600D3" w14:textId="77777777" w:rsidR="007A3473" w:rsidRDefault="007A3473" w:rsidP="00F84ABD">
            <w:pPr>
              <w:jc w:val="center"/>
              <w:rPr>
                <w:rFonts w:ascii="Times New Roman" w:hAnsi="Times New Roman" w:cs="Times New Roman"/>
                <w:sz w:val="20"/>
                <w:szCs w:val="20"/>
              </w:rPr>
            </w:pPr>
            <w:r>
              <w:rPr>
                <w:rFonts w:ascii="Times New Roman" w:hAnsi="Times New Roman" w:cs="Times New Roman"/>
                <w:sz w:val="20"/>
                <w:szCs w:val="20"/>
              </w:rPr>
              <w:t>5.6%</w:t>
            </w:r>
          </w:p>
          <w:p w14:paraId="311A8980" w14:textId="77777777" w:rsidR="007A3473" w:rsidRDefault="007A3473" w:rsidP="00F84ABD">
            <w:pPr>
              <w:jc w:val="center"/>
              <w:rPr>
                <w:rFonts w:ascii="Times New Roman" w:hAnsi="Times New Roman" w:cs="Times New Roman"/>
                <w:sz w:val="20"/>
                <w:szCs w:val="20"/>
              </w:rPr>
            </w:pPr>
            <w:r>
              <w:rPr>
                <w:rFonts w:ascii="Times New Roman" w:hAnsi="Times New Roman" w:cs="Times New Roman"/>
                <w:sz w:val="20"/>
                <w:szCs w:val="20"/>
              </w:rPr>
              <w:t>16.7%</w:t>
            </w:r>
          </w:p>
          <w:p w14:paraId="6219CE3D" w14:textId="77777777" w:rsidR="007A3473" w:rsidRPr="00630419" w:rsidRDefault="007A3473" w:rsidP="00F84ABD">
            <w:pPr>
              <w:jc w:val="center"/>
              <w:rPr>
                <w:rFonts w:ascii="Times New Roman" w:hAnsi="Times New Roman" w:cs="Times New Roman"/>
                <w:b/>
                <w:bCs/>
                <w:sz w:val="20"/>
                <w:szCs w:val="20"/>
              </w:rPr>
            </w:pPr>
            <w:r>
              <w:rPr>
                <w:rFonts w:ascii="Times New Roman" w:hAnsi="Times New Roman" w:cs="Times New Roman"/>
                <w:b/>
                <w:bCs/>
                <w:sz w:val="20"/>
                <w:szCs w:val="20"/>
              </w:rPr>
              <w:t>100%</w:t>
            </w:r>
          </w:p>
        </w:tc>
      </w:tr>
      <w:tr w:rsidR="007A3473" w:rsidRPr="00CF593F" w14:paraId="39D05EB8" w14:textId="77777777" w:rsidTr="00F84ABD">
        <w:trPr>
          <w:trHeight w:val="1457"/>
        </w:trPr>
        <w:tc>
          <w:tcPr>
            <w:tcW w:w="1727" w:type="dxa"/>
          </w:tcPr>
          <w:p w14:paraId="7AE5F7DE" w14:textId="77777777" w:rsidR="007A3473" w:rsidRPr="00CF593F" w:rsidRDefault="007A3473" w:rsidP="00F84ABD">
            <w:pPr>
              <w:rPr>
                <w:rFonts w:ascii="Times New Roman" w:hAnsi="Times New Roman" w:cs="Times New Roman"/>
                <w:b/>
                <w:bCs/>
                <w:sz w:val="20"/>
                <w:szCs w:val="20"/>
              </w:rPr>
            </w:pPr>
            <w:r>
              <w:rPr>
                <w:rFonts w:ascii="Times New Roman" w:hAnsi="Times New Roman" w:cs="Times New Roman"/>
                <w:b/>
                <w:bCs/>
                <w:sz w:val="20"/>
                <w:szCs w:val="20"/>
              </w:rPr>
              <w:t>Supervisor’s</w:t>
            </w:r>
            <w:r w:rsidRPr="00CF593F">
              <w:rPr>
                <w:rFonts w:ascii="Times New Roman" w:hAnsi="Times New Roman" w:cs="Times New Roman"/>
                <w:b/>
                <w:bCs/>
                <w:sz w:val="20"/>
                <w:szCs w:val="20"/>
              </w:rPr>
              <w:t xml:space="preserve"> ability</w:t>
            </w:r>
          </w:p>
          <w:p w14:paraId="6362F8BB" w14:textId="77777777" w:rsidR="007A3473" w:rsidRPr="00CF593F" w:rsidRDefault="007A3473" w:rsidP="00F84ABD">
            <w:pPr>
              <w:rPr>
                <w:rFonts w:ascii="Times New Roman" w:hAnsi="Times New Roman" w:cs="Times New Roman"/>
                <w:b/>
                <w:bCs/>
                <w:sz w:val="20"/>
                <w:szCs w:val="20"/>
              </w:rPr>
            </w:pPr>
            <w:r w:rsidRPr="00CF593F">
              <w:rPr>
                <w:rFonts w:ascii="Times New Roman" w:hAnsi="Times New Roman" w:cs="Times New Roman"/>
                <w:b/>
                <w:bCs/>
                <w:sz w:val="20"/>
                <w:szCs w:val="20"/>
              </w:rPr>
              <w:t>to provide</w:t>
            </w:r>
          </w:p>
          <w:p w14:paraId="66ED0C27" w14:textId="77777777" w:rsidR="007A3473" w:rsidRPr="00CF593F" w:rsidRDefault="007A3473" w:rsidP="00F84ABD">
            <w:pPr>
              <w:rPr>
                <w:rFonts w:ascii="Times New Roman" w:hAnsi="Times New Roman" w:cs="Times New Roman"/>
                <w:b/>
                <w:bCs/>
                <w:sz w:val="20"/>
                <w:szCs w:val="20"/>
              </w:rPr>
            </w:pPr>
            <w:r w:rsidRPr="00CF593F">
              <w:rPr>
                <w:rFonts w:ascii="Times New Roman" w:hAnsi="Times New Roman" w:cs="Times New Roman"/>
                <w:b/>
                <w:bCs/>
                <w:sz w:val="20"/>
                <w:szCs w:val="20"/>
              </w:rPr>
              <w:t>social support</w:t>
            </w:r>
          </w:p>
        </w:tc>
        <w:tc>
          <w:tcPr>
            <w:tcW w:w="2953" w:type="dxa"/>
          </w:tcPr>
          <w:p w14:paraId="2EF8156D" w14:textId="77777777" w:rsidR="007A3473" w:rsidRPr="00CF593F" w:rsidRDefault="007A3473" w:rsidP="00F84ABD">
            <w:pPr>
              <w:rPr>
                <w:rFonts w:ascii="Times New Roman" w:hAnsi="Times New Roman" w:cs="Times New Roman"/>
                <w:sz w:val="20"/>
                <w:szCs w:val="20"/>
              </w:rPr>
            </w:pPr>
            <w:r w:rsidRPr="00CF593F">
              <w:rPr>
                <w:rFonts w:ascii="Times New Roman" w:hAnsi="Times New Roman" w:cs="Times New Roman"/>
                <w:sz w:val="20"/>
                <w:szCs w:val="20"/>
              </w:rPr>
              <w:t>Strongly Agree</w:t>
            </w:r>
          </w:p>
          <w:p w14:paraId="7E5AC797" w14:textId="77777777" w:rsidR="007A3473" w:rsidRPr="00CF593F" w:rsidRDefault="007A3473" w:rsidP="00F84ABD">
            <w:pPr>
              <w:rPr>
                <w:rFonts w:ascii="Times New Roman" w:hAnsi="Times New Roman" w:cs="Times New Roman"/>
                <w:sz w:val="20"/>
                <w:szCs w:val="20"/>
              </w:rPr>
            </w:pPr>
            <w:r w:rsidRPr="00CF593F">
              <w:rPr>
                <w:rFonts w:ascii="Times New Roman" w:hAnsi="Times New Roman" w:cs="Times New Roman"/>
                <w:sz w:val="20"/>
                <w:szCs w:val="20"/>
              </w:rPr>
              <w:t>Agree</w:t>
            </w:r>
          </w:p>
          <w:p w14:paraId="7BA7F99E" w14:textId="77777777" w:rsidR="007A3473" w:rsidRPr="00CF593F" w:rsidRDefault="007A3473" w:rsidP="00F84ABD">
            <w:pPr>
              <w:rPr>
                <w:rFonts w:ascii="Times New Roman" w:hAnsi="Times New Roman" w:cs="Times New Roman"/>
                <w:sz w:val="20"/>
                <w:szCs w:val="20"/>
              </w:rPr>
            </w:pPr>
            <w:r w:rsidRPr="00CF593F">
              <w:rPr>
                <w:rFonts w:ascii="Times New Roman" w:hAnsi="Times New Roman" w:cs="Times New Roman"/>
                <w:sz w:val="20"/>
                <w:szCs w:val="20"/>
              </w:rPr>
              <w:t>Neutral</w:t>
            </w:r>
            <w:r w:rsidRPr="00CF593F">
              <w:rPr>
                <w:rFonts w:ascii="Times New Roman" w:hAnsi="Times New Roman" w:cs="Times New Roman"/>
                <w:sz w:val="20"/>
                <w:szCs w:val="20"/>
              </w:rPr>
              <w:br/>
              <w:t>Disagree</w:t>
            </w:r>
          </w:p>
          <w:p w14:paraId="762015B6" w14:textId="77777777" w:rsidR="007A3473" w:rsidRDefault="007A3473" w:rsidP="00F84ABD">
            <w:pPr>
              <w:rPr>
                <w:rFonts w:ascii="Times New Roman" w:hAnsi="Times New Roman" w:cs="Times New Roman"/>
                <w:sz w:val="20"/>
                <w:szCs w:val="20"/>
              </w:rPr>
            </w:pPr>
            <w:r w:rsidRPr="00CF593F">
              <w:rPr>
                <w:rFonts w:ascii="Times New Roman" w:hAnsi="Times New Roman" w:cs="Times New Roman"/>
                <w:sz w:val="20"/>
                <w:szCs w:val="20"/>
              </w:rPr>
              <w:t>Strongly Disagree</w:t>
            </w:r>
          </w:p>
          <w:p w14:paraId="47EDD5F0" w14:textId="77777777" w:rsidR="007A3473" w:rsidRPr="00630419" w:rsidRDefault="007A3473" w:rsidP="00F84ABD">
            <w:pPr>
              <w:rPr>
                <w:rFonts w:ascii="Times New Roman" w:hAnsi="Times New Roman" w:cs="Times New Roman"/>
                <w:b/>
                <w:bCs/>
                <w:sz w:val="20"/>
                <w:szCs w:val="20"/>
              </w:rPr>
            </w:pPr>
            <w:r>
              <w:rPr>
                <w:rFonts w:ascii="Times New Roman" w:hAnsi="Times New Roman" w:cs="Times New Roman"/>
                <w:b/>
                <w:bCs/>
                <w:sz w:val="20"/>
                <w:szCs w:val="20"/>
              </w:rPr>
              <w:t>TOTAL</w:t>
            </w:r>
          </w:p>
        </w:tc>
        <w:tc>
          <w:tcPr>
            <w:tcW w:w="810" w:type="dxa"/>
          </w:tcPr>
          <w:p w14:paraId="0A35248B" w14:textId="77777777" w:rsidR="007A3473" w:rsidRDefault="007A3473" w:rsidP="00F84ABD">
            <w:pPr>
              <w:jc w:val="center"/>
              <w:rPr>
                <w:rFonts w:ascii="Times New Roman" w:hAnsi="Times New Roman" w:cs="Times New Roman"/>
                <w:sz w:val="20"/>
                <w:szCs w:val="20"/>
              </w:rPr>
            </w:pPr>
            <w:r>
              <w:rPr>
                <w:rFonts w:ascii="Times New Roman" w:hAnsi="Times New Roman" w:cs="Times New Roman"/>
                <w:sz w:val="20"/>
                <w:szCs w:val="20"/>
              </w:rPr>
              <w:t>2</w:t>
            </w:r>
          </w:p>
          <w:p w14:paraId="33C79F7F" w14:textId="77777777" w:rsidR="007A3473" w:rsidRDefault="007A3473" w:rsidP="00F84ABD">
            <w:pPr>
              <w:jc w:val="center"/>
              <w:rPr>
                <w:rFonts w:ascii="Times New Roman" w:hAnsi="Times New Roman" w:cs="Times New Roman"/>
                <w:sz w:val="20"/>
                <w:szCs w:val="20"/>
              </w:rPr>
            </w:pPr>
            <w:r>
              <w:rPr>
                <w:rFonts w:ascii="Times New Roman" w:hAnsi="Times New Roman" w:cs="Times New Roman"/>
                <w:sz w:val="20"/>
                <w:szCs w:val="20"/>
              </w:rPr>
              <w:t>30</w:t>
            </w:r>
          </w:p>
          <w:p w14:paraId="0C3E8B0E" w14:textId="77777777" w:rsidR="007A3473" w:rsidRDefault="007A3473" w:rsidP="00F84ABD">
            <w:pPr>
              <w:jc w:val="center"/>
              <w:rPr>
                <w:rFonts w:ascii="Times New Roman" w:hAnsi="Times New Roman" w:cs="Times New Roman"/>
                <w:sz w:val="20"/>
                <w:szCs w:val="20"/>
              </w:rPr>
            </w:pPr>
            <w:r>
              <w:rPr>
                <w:rFonts w:ascii="Times New Roman" w:hAnsi="Times New Roman" w:cs="Times New Roman"/>
                <w:sz w:val="20"/>
                <w:szCs w:val="20"/>
              </w:rPr>
              <w:t>9</w:t>
            </w:r>
          </w:p>
          <w:p w14:paraId="5669493D" w14:textId="77777777" w:rsidR="007A3473" w:rsidRDefault="007A3473" w:rsidP="00F84ABD">
            <w:pPr>
              <w:jc w:val="center"/>
              <w:rPr>
                <w:rFonts w:ascii="Times New Roman" w:hAnsi="Times New Roman" w:cs="Times New Roman"/>
                <w:sz w:val="20"/>
                <w:szCs w:val="20"/>
              </w:rPr>
            </w:pPr>
            <w:r>
              <w:rPr>
                <w:rFonts w:ascii="Times New Roman" w:hAnsi="Times New Roman" w:cs="Times New Roman"/>
                <w:sz w:val="20"/>
                <w:szCs w:val="20"/>
              </w:rPr>
              <w:t>3</w:t>
            </w:r>
          </w:p>
          <w:p w14:paraId="202B88FF" w14:textId="77777777" w:rsidR="007A3473" w:rsidRDefault="007A3473" w:rsidP="00F84ABD">
            <w:pPr>
              <w:jc w:val="center"/>
              <w:rPr>
                <w:rFonts w:ascii="Times New Roman" w:hAnsi="Times New Roman" w:cs="Times New Roman"/>
                <w:sz w:val="20"/>
                <w:szCs w:val="20"/>
              </w:rPr>
            </w:pPr>
            <w:r>
              <w:rPr>
                <w:rFonts w:ascii="Times New Roman" w:hAnsi="Times New Roman" w:cs="Times New Roman"/>
                <w:sz w:val="20"/>
                <w:szCs w:val="20"/>
              </w:rPr>
              <w:t>2</w:t>
            </w:r>
          </w:p>
          <w:p w14:paraId="41335E53" w14:textId="77777777" w:rsidR="007A3473" w:rsidRPr="00630419" w:rsidRDefault="007A3473" w:rsidP="00F84ABD">
            <w:pPr>
              <w:jc w:val="center"/>
              <w:rPr>
                <w:rFonts w:ascii="Times New Roman" w:hAnsi="Times New Roman" w:cs="Times New Roman"/>
                <w:b/>
                <w:bCs/>
                <w:sz w:val="20"/>
                <w:szCs w:val="20"/>
              </w:rPr>
            </w:pPr>
            <w:r>
              <w:rPr>
                <w:rFonts w:ascii="Times New Roman" w:hAnsi="Times New Roman" w:cs="Times New Roman"/>
                <w:b/>
                <w:bCs/>
                <w:sz w:val="20"/>
                <w:szCs w:val="20"/>
              </w:rPr>
              <w:t>46</w:t>
            </w:r>
          </w:p>
        </w:tc>
        <w:tc>
          <w:tcPr>
            <w:tcW w:w="1170" w:type="dxa"/>
          </w:tcPr>
          <w:p w14:paraId="6AB67F20" w14:textId="77777777" w:rsidR="007A3473" w:rsidRDefault="007A3473" w:rsidP="00F84ABD">
            <w:pPr>
              <w:jc w:val="center"/>
              <w:rPr>
                <w:rFonts w:ascii="Times New Roman" w:hAnsi="Times New Roman" w:cs="Times New Roman"/>
                <w:sz w:val="20"/>
                <w:szCs w:val="20"/>
              </w:rPr>
            </w:pPr>
            <w:r>
              <w:rPr>
                <w:rFonts w:ascii="Times New Roman" w:hAnsi="Times New Roman" w:cs="Times New Roman"/>
                <w:sz w:val="20"/>
                <w:szCs w:val="20"/>
              </w:rPr>
              <w:t>4.3%</w:t>
            </w:r>
          </w:p>
          <w:p w14:paraId="7637DAD2" w14:textId="77777777" w:rsidR="007A3473" w:rsidRDefault="007A3473" w:rsidP="00F84ABD">
            <w:pPr>
              <w:jc w:val="center"/>
              <w:rPr>
                <w:rFonts w:ascii="Times New Roman" w:hAnsi="Times New Roman" w:cs="Times New Roman"/>
                <w:sz w:val="20"/>
                <w:szCs w:val="20"/>
              </w:rPr>
            </w:pPr>
            <w:r>
              <w:rPr>
                <w:rFonts w:ascii="Times New Roman" w:hAnsi="Times New Roman" w:cs="Times New Roman"/>
                <w:sz w:val="20"/>
                <w:szCs w:val="20"/>
              </w:rPr>
              <w:t>65.2%</w:t>
            </w:r>
          </w:p>
          <w:p w14:paraId="57D28F37" w14:textId="77777777" w:rsidR="007A3473" w:rsidRDefault="007A3473" w:rsidP="00F84ABD">
            <w:pPr>
              <w:jc w:val="center"/>
              <w:rPr>
                <w:rFonts w:ascii="Times New Roman" w:hAnsi="Times New Roman" w:cs="Times New Roman"/>
                <w:sz w:val="20"/>
                <w:szCs w:val="20"/>
              </w:rPr>
            </w:pPr>
            <w:r>
              <w:rPr>
                <w:rFonts w:ascii="Times New Roman" w:hAnsi="Times New Roman" w:cs="Times New Roman"/>
                <w:sz w:val="20"/>
                <w:szCs w:val="20"/>
              </w:rPr>
              <w:t>19.6%</w:t>
            </w:r>
          </w:p>
          <w:p w14:paraId="43CD2498" w14:textId="77777777" w:rsidR="007A3473" w:rsidRDefault="007A3473" w:rsidP="00F84ABD">
            <w:pPr>
              <w:jc w:val="center"/>
              <w:rPr>
                <w:rFonts w:ascii="Times New Roman" w:hAnsi="Times New Roman" w:cs="Times New Roman"/>
                <w:sz w:val="20"/>
                <w:szCs w:val="20"/>
              </w:rPr>
            </w:pPr>
            <w:r>
              <w:rPr>
                <w:rFonts w:ascii="Times New Roman" w:hAnsi="Times New Roman" w:cs="Times New Roman"/>
                <w:sz w:val="20"/>
                <w:szCs w:val="20"/>
              </w:rPr>
              <w:t>6.5%</w:t>
            </w:r>
          </w:p>
          <w:p w14:paraId="3001BF79" w14:textId="77777777" w:rsidR="007A3473" w:rsidRDefault="007A3473" w:rsidP="00F84ABD">
            <w:pPr>
              <w:jc w:val="center"/>
              <w:rPr>
                <w:rFonts w:ascii="Times New Roman" w:hAnsi="Times New Roman" w:cs="Times New Roman"/>
                <w:sz w:val="20"/>
                <w:szCs w:val="20"/>
              </w:rPr>
            </w:pPr>
            <w:r>
              <w:rPr>
                <w:rFonts w:ascii="Times New Roman" w:hAnsi="Times New Roman" w:cs="Times New Roman"/>
                <w:sz w:val="20"/>
                <w:szCs w:val="20"/>
              </w:rPr>
              <w:t>4.3%</w:t>
            </w:r>
          </w:p>
          <w:p w14:paraId="4E1B6025" w14:textId="77777777" w:rsidR="007A3473" w:rsidRPr="00630419" w:rsidRDefault="007A3473" w:rsidP="00F84ABD">
            <w:pPr>
              <w:jc w:val="center"/>
              <w:rPr>
                <w:rFonts w:ascii="Times New Roman" w:hAnsi="Times New Roman" w:cs="Times New Roman"/>
                <w:b/>
                <w:bCs/>
                <w:sz w:val="20"/>
                <w:szCs w:val="20"/>
              </w:rPr>
            </w:pPr>
            <w:r>
              <w:rPr>
                <w:rFonts w:ascii="Times New Roman" w:hAnsi="Times New Roman" w:cs="Times New Roman"/>
                <w:b/>
                <w:bCs/>
                <w:sz w:val="20"/>
                <w:szCs w:val="20"/>
              </w:rPr>
              <w:t>100%</w:t>
            </w:r>
          </w:p>
        </w:tc>
        <w:tc>
          <w:tcPr>
            <w:tcW w:w="930" w:type="dxa"/>
          </w:tcPr>
          <w:p w14:paraId="0B444775" w14:textId="77777777" w:rsidR="007A3473" w:rsidRDefault="007A3473" w:rsidP="00F84ABD">
            <w:pPr>
              <w:jc w:val="center"/>
              <w:rPr>
                <w:rFonts w:ascii="Times New Roman" w:hAnsi="Times New Roman" w:cs="Times New Roman"/>
                <w:sz w:val="20"/>
                <w:szCs w:val="20"/>
              </w:rPr>
            </w:pPr>
            <w:r>
              <w:rPr>
                <w:rFonts w:ascii="Times New Roman" w:hAnsi="Times New Roman" w:cs="Times New Roman"/>
                <w:sz w:val="20"/>
                <w:szCs w:val="20"/>
              </w:rPr>
              <w:t>0</w:t>
            </w:r>
          </w:p>
          <w:p w14:paraId="55760914" w14:textId="77777777" w:rsidR="007A3473" w:rsidRDefault="007A3473" w:rsidP="00F84ABD">
            <w:pPr>
              <w:jc w:val="center"/>
              <w:rPr>
                <w:rFonts w:ascii="Times New Roman" w:hAnsi="Times New Roman" w:cs="Times New Roman"/>
                <w:sz w:val="20"/>
                <w:szCs w:val="20"/>
              </w:rPr>
            </w:pPr>
            <w:r>
              <w:rPr>
                <w:rFonts w:ascii="Times New Roman" w:hAnsi="Times New Roman" w:cs="Times New Roman"/>
                <w:sz w:val="20"/>
                <w:szCs w:val="20"/>
              </w:rPr>
              <w:t>6</w:t>
            </w:r>
          </w:p>
          <w:p w14:paraId="2C47193C" w14:textId="77777777" w:rsidR="007A3473" w:rsidRDefault="007A3473" w:rsidP="00F84ABD">
            <w:pPr>
              <w:jc w:val="center"/>
              <w:rPr>
                <w:rFonts w:ascii="Times New Roman" w:hAnsi="Times New Roman" w:cs="Times New Roman"/>
                <w:sz w:val="20"/>
                <w:szCs w:val="20"/>
              </w:rPr>
            </w:pPr>
            <w:r>
              <w:rPr>
                <w:rFonts w:ascii="Times New Roman" w:hAnsi="Times New Roman" w:cs="Times New Roman"/>
                <w:sz w:val="20"/>
                <w:szCs w:val="20"/>
              </w:rPr>
              <w:t>6</w:t>
            </w:r>
          </w:p>
          <w:p w14:paraId="3E9FEBE3" w14:textId="77777777" w:rsidR="007A3473" w:rsidRDefault="007A3473" w:rsidP="00F84ABD">
            <w:pPr>
              <w:jc w:val="center"/>
              <w:rPr>
                <w:rFonts w:ascii="Times New Roman" w:hAnsi="Times New Roman" w:cs="Times New Roman"/>
                <w:sz w:val="20"/>
                <w:szCs w:val="20"/>
              </w:rPr>
            </w:pPr>
            <w:r>
              <w:rPr>
                <w:rFonts w:ascii="Times New Roman" w:hAnsi="Times New Roman" w:cs="Times New Roman"/>
                <w:sz w:val="20"/>
                <w:szCs w:val="20"/>
              </w:rPr>
              <w:t>2</w:t>
            </w:r>
          </w:p>
          <w:p w14:paraId="18293C2F" w14:textId="77777777" w:rsidR="007A3473" w:rsidRDefault="007A3473" w:rsidP="00F84ABD">
            <w:pPr>
              <w:jc w:val="center"/>
              <w:rPr>
                <w:rFonts w:ascii="Times New Roman" w:hAnsi="Times New Roman" w:cs="Times New Roman"/>
                <w:sz w:val="20"/>
                <w:szCs w:val="20"/>
              </w:rPr>
            </w:pPr>
            <w:r>
              <w:rPr>
                <w:rFonts w:ascii="Times New Roman" w:hAnsi="Times New Roman" w:cs="Times New Roman"/>
                <w:sz w:val="20"/>
                <w:szCs w:val="20"/>
              </w:rPr>
              <w:t>4</w:t>
            </w:r>
          </w:p>
          <w:p w14:paraId="00F68CF4" w14:textId="77777777" w:rsidR="007A3473" w:rsidRPr="00630419" w:rsidRDefault="007A3473" w:rsidP="00F84ABD">
            <w:pPr>
              <w:jc w:val="center"/>
              <w:rPr>
                <w:rFonts w:ascii="Times New Roman" w:hAnsi="Times New Roman" w:cs="Times New Roman"/>
                <w:b/>
                <w:bCs/>
                <w:sz w:val="20"/>
                <w:szCs w:val="20"/>
              </w:rPr>
            </w:pPr>
            <w:r>
              <w:rPr>
                <w:rFonts w:ascii="Times New Roman" w:hAnsi="Times New Roman" w:cs="Times New Roman"/>
                <w:b/>
                <w:bCs/>
                <w:sz w:val="20"/>
                <w:szCs w:val="20"/>
              </w:rPr>
              <w:t>18</w:t>
            </w:r>
          </w:p>
        </w:tc>
        <w:tc>
          <w:tcPr>
            <w:tcW w:w="1770" w:type="dxa"/>
          </w:tcPr>
          <w:p w14:paraId="0D8A10C2" w14:textId="77777777" w:rsidR="007A3473" w:rsidRDefault="007A3473" w:rsidP="00F84ABD">
            <w:pPr>
              <w:jc w:val="center"/>
              <w:rPr>
                <w:rFonts w:ascii="Times New Roman" w:hAnsi="Times New Roman" w:cs="Times New Roman"/>
                <w:sz w:val="20"/>
                <w:szCs w:val="20"/>
              </w:rPr>
            </w:pPr>
            <w:r>
              <w:rPr>
                <w:rFonts w:ascii="Times New Roman" w:hAnsi="Times New Roman" w:cs="Times New Roman"/>
                <w:sz w:val="20"/>
                <w:szCs w:val="20"/>
              </w:rPr>
              <w:t>0%</w:t>
            </w:r>
          </w:p>
          <w:p w14:paraId="04B1AB16" w14:textId="77777777" w:rsidR="007A3473" w:rsidRDefault="007A3473" w:rsidP="00F84ABD">
            <w:pPr>
              <w:jc w:val="center"/>
              <w:rPr>
                <w:rFonts w:ascii="Times New Roman" w:hAnsi="Times New Roman" w:cs="Times New Roman"/>
                <w:sz w:val="20"/>
                <w:szCs w:val="20"/>
              </w:rPr>
            </w:pPr>
            <w:r>
              <w:rPr>
                <w:rFonts w:ascii="Times New Roman" w:hAnsi="Times New Roman" w:cs="Times New Roman"/>
                <w:sz w:val="20"/>
                <w:szCs w:val="20"/>
              </w:rPr>
              <w:t>33.3%</w:t>
            </w:r>
          </w:p>
          <w:p w14:paraId="2EFD2A58" w14:textId="77777777" w:rsidR="007A3473" w:rsidRDefault="007A3473" w:rsidP="00F84ABD">
            <w:pPr>
              <w:jc w:val="center"/>
              <w:rPr>
                <w:rFonts w:ascii="Times New Roman" w:hAnsi="Times New Roman" w:cs="Times New Roman"/>
                <w:sz w:val="20"/>
                <w:szCs w:val="20"/>
              </w:rPr>
            </w:pPr>
            <w:r>
              <w:rPr>
                <w:rFonts w:ascii="Times New Roman" w:hAnsi="Times New Roman" w:cs="Times New Roman"/>
                <w:sz w:val="20"/>
                <w:szCs w:val="20"/>
              </w:rPr>
              <w:t>33.3%</w:t>
            </w:r>
          </w:p>
          <w:p w14:paraId="414E4EC5" w14:textId="77777777" w:rsidR="007A3473" w:rsidRDefault="007A3473" w:rsidP="00F84ABD">
            <w:pPr>
              <w:jc w:val="center"/>
              <w:rPr>
                <w:rFonts w:ascii="Times New Roman" w:hAnsi="Times New Roman" w:cs="Times New Roman"/>
                <w:sz w:val="20"/>
                <w:szCs w:val="20"/>
              </w:rPr>
            </w:pPr>
            <w:r>
              <w:rPr>
                <w:rFonts w:ascii="Times New Roman" w:hAnsi="Times New Roman" w:cs="Times New Roman"/>
                <w:sz w:val="20"/>
                <w:szCs w:val="20"/>
              </w:rPr>
              <w:t>11.1%</w:t>
            </w:r>
          </w:p>
          <w:p w14:paraId="7430A0C3" w14:textId="77777777" w:rsidR="007A3473" w:rsidRDefault="007A3473" w:rsidP="00F84ABD">
            <w:pPr>
              <w:jc w:val="center"/>
              <w:rPr>
                <w:rFonts w:ascii="Times New Roman" w:hAnsi="Times New Roman" w:cs="Times New Roman"/>
                <w:sz w:val="20"/>
                <w:szCs w:val="20"/>
              </w:rPr>
            </w:pPr>
            <w:r>
              <w:rPr>
                <w:rFonts w:ascii="Times New Roman" w:hAnsi="Times New Roman" w:cs="Times New Roman"/>
                <w:sz w:val="20"/>
                <w:szCs w:val="20"/>
              </w:rPr>
              <w:t>22.2%</w:t>
            </w:r>
          </w:p>
          <w:p w14:paraId="08943C0C" w14:textId="77777777" w:rsidR="007A3473" w:rsidRPr="00630419" w:rsidRDefault="007A3473" w:rsidP="00F84ABD">
            <w:pPr>
              <w:jc w:val="center"/>
              <w:rPr>
                <w:rFonts w:ascii="Times New Roman" w:hAnsi="Times New Roman" w:cs="Times New Roman"/>
                <w:b/>
                <w:bCs/>
                <w:sz w:val="20"/>
                <w:szCs w:val="20"/>
              </w:rPr>
            </w:pPr>
            <w:r>
              <w:rPr>
                <w:rFonts w:ascii="Times New Roman" w:hAnsi="Times New Roman" w:cs="Times New Roman"/>
                <w:b/>
                <w:bCs/>
                <w:sz w:val="20"/>
                <w:szCs w:val="20"/>
              </w:rPr>
              <w:t>100%</w:t>
            </w:r>
          </w:p>
        </w:tc>
      </w:tr>
      <w:tr w:rsidR="007A3473" w:rsidRPr="00CF593F" w14:paraId="6D2D8237" w14:textId="77777777" w:rsidTr="00F84ABD">
        <w:trPr>
          <w:trHeight w:val="1430"/>
        </w:trPr>
        <w:tc>
          <w:tcPr>
            <w:tcW w:w="1727" w:type="dxa"/>
          </w:tcPr>
          <w:p w14:paraId="09CE81D4" w14:textId="77777777" w:rsidR="007A3473" w:rsidRPr="00CF593F" w:rsidRDefault="007A3473" w:rsidP="00F84ABD">
            <w:pPr>
              <w:rPr>
                <w:rFonts w:ascii="Times New Roman" w:hAnsi="Times New Roman" w:cs="Times New Roman"/>
                <w:b/>
                <w:bCs/>
                <w:sz w:val="20"/>
                <w:szCs w:val="20"/>
              </w:rPr>
            </w:pPr>
            <w:r w:rsidRPr="00CF593F">
              <w:rPr>
                <w:rFonts w:ascii="Times New Roman" w:hAnsi="Times New Roman" w:cs="Times New Roman"/>
                <w:b/>
                <w:bCs/>
                <w:sz w:val="20"/>
                <w:szCs w:val="20"/>
              </w:rPr>
              <w:t xml:space="preserve">Effect on </w:t>
            </w:r>
          </w:p>
          <w:p w14:paraId="52575258" w14:textId="77777777" w:rsidR="007A3473" w:rsidRPr="00CF593F" w:rsidRDefault="007A3473" w:rsidP="00F84ABD">
            <w:pPr>
              <w:rPr>
                <w:rFonts w:ascii="Times New Roman" w:hAnsi="Times New Roman" w:cs="Times New Roman"/>
                <w:b/>
                <w:bCs/>
                <w:sz w:val="20"/>
                <w:szCs w:val="20"/>
              </w:rPr>
            </w:pPr>
            <w:r w:rsidRPr="00CF593F">
              <w:rPr>
                <w:rFonts w:ascii="Times New Roman" w:hAnsi="Times New Roman" w:cs="Times New Roman"/>
                <w:b/>
                <w:bCs/>
                <w:sz w:val="20"/>
                <w:szCs w:val="20"/>
              </w:rPr>
              <w:t>Future career</w:t>
            </w:r>
          </w:p>
        </w:tc>
        <w:tc>
          <w:tcPr>
            <w:tcW w:w="2953" w:type="dxa"/>
          </w:tcPr>
          <w:p w14:paraId="7AFED9E0" w14:textId="77777777" w:rsidR="007A3473" w:rsidRPr="00CF593F" w:rsidRDefault="007A3473" w:rsidP="00F84ABD">
            <w:pPr>
              <w:rPr>
                <w:rFonts w:ascii="Times New Roman" w:hAnsi="Times New Roman" w:cs="Times New Roman"/>
                <w:sz w:val="20"/>
                <w:szCs w:val="20"/>
              </w:rPr>
            </w:pPr>
            <w:r w:rsidRPr="00CF593F">
              <w:rPr>
                <w:rFonts w:ascii="Times New Roman" w:hAnsi="Times New Roman" w:cs="Times New Roman"/>
                <w:sz w:val="20"/>
                <w:szCs w:val="20"/>
              </w:rPr>
              <w:t>Strongly Agree</w:t>
            </w:r>
          </w:p>
          <w:p w14:paraId="1DF95366" w14:textId="77777777" w:rsidR="007A3473" w:rsidRPr="00CF593F" w:rsidRDefault="007A3473" w:rsidP="00F84ABD">
            <w:pPr>
              <w:rPr>
                <w:rFonts w:ascii="Times New Roman" w:hAnsi="Times New Roman" w:cs="Times New Roman"/>
                <w:sz w:val="20"/>
                <w:szCs w:val="20"/>
              </w:rPr>
            </w:pPr>
            <w:r w:rsidRPr="00CF593F">
              <w:rPr>
                <w:rFonts w:ascii="Times New Roman" w:hAnsi="Times New Roman" w:cs="Times New Roman"/>
                <w:sz w:val="20"/>
                <w:szCs w:val="20"/>
              </w:rPr>
              <w:t>Agree</w:t>
            </w:r>
          </w:p>
          <w:p w14:paraId="01012EA0" w14:textId="77777777" w:rsidR="007A3473" w:rsidRPr="00CF593F" w:rsidRDefault="007A3473" w:rsidP="00F84ABD">
            <w:pPr>
              <w:rPr>
                <w:rFonts w:ascii="Times New Roman" w:hAnsi="Times New Roman" w:cs="Times New Roman"/>
                <w:sz w:val="20"/>
                <w:szCs w:val="20"/>
              </w:rPr>
            </w:pPr>
            <w:r w:rsidRPr="00CF593F">
              <w:rPr>
                <w:rFonts w:ascii="Times New Roman" w:hAnsi="Times New Roman" w:cs="Times New Roman"/>
                <w:sz w:val="20"/>
                <w:szCs w:val="20"/>
              </w:rPr>
              <w:t>Neutral</w:t>
            </w:r>
            <w:r w:rsidRPr="00CF593F">
              <w:rPr>
                <w:rFonts w:ascii="Times New Roman" w:hAnsi="Times New Roman" w:cs="Times New Roman"/>
                <w:sz w:val="20"/>
                <w:szCs w:val="20"/>
              </w:rPr>
              <w:br/>
              <w:t>Disagree</w:t>
            </w:r>
          </w:p>
          <w:p w14:paraId="256656F1" w14:textId="77777777" w:rsidR="007A3473" w:rsidRDefault="007A3473" w:rsidP="00F84ABD">
            <w:pPr>
              <w:rPr>
                <w:rFonts w:ascii="Times New Roman" w:hAnsi="Times New Roman" w:cs="Times New Roman"/>
                <w:sz w:val="20"/>
                <w:szCs w:val="20"/>
              </w:rPr>
            </w:pPr>
            <w:r w:rsidRPr="00CF593F">
              <w:rPr>
                <w:rFonts w:ascii="Times New Roman" w:hAnsi="Times New Roman" w:cs="Times New Roman"/>
                <w:sz w:val="20"/>
                <w:szCs w:val="20"/>
              </w:rPr>
              <w:t>Strongly Disagree</w:t>
            </w:r>
          </w:p>
          <w:p w14:paraId="62221279" w14:textId="77777777" w:rsidR="007A3473" w:rsidRPr="00630419" w:rsidRDefault="007A3473" w:rsidP="00F84ABD">
            <w:pPr>
              <w:rPr>
                <w:rFonts w:ascii="Times New Roman" w:hAnsi="Times New Roman" w:cs="Times New Roman"/>
                <w:b/>
                <w:bCs/>
                <w:sz w:val="20"/>
                <w:szCs w:val="20"/>
              </w:rPr>
            </w:pPr>
            <w:r>
              <w:rPr>
                <w:rFonts w:ascii="Times New Roman" w:hAnsi="Times New Roman" w:cs="Times New Roman"/>
                <w:b/>
                <w:bCs/>
                <w:sz w:val="20"/>
                <w:szCs w:val="20"/>
              </w:rPr>
              <w:t>TOTAL</w:t>
            </w:r>
          </w:p>
        </w:tc>
        <w:tc>
          <w:tcPr>
            <w:tcW w:w="810" w:type="dxa"/>
          </w:tcPr>
          <w:p w14:paraId="502B96C4" w14:textId="77777777" w:rsidR="007A3473" w:rsidRDefault="007A3473" w:rsidP="00F84ABD">
            <w:pPr>
              <w:jc w:val="center"/>
              <w:rPr>
                <w:rFonts w:ascii="Times New Roman" w:hAnsi="Times New Roman" w:cs="Times New Roman"/>
                <w:sz w:val="20"/>
                <w:szCs w:val="20"/>
              </w:rPr>
            </w:pPr>
            <w:r>
              <w:rPr>
                <w:rFonts w:ascii="Times New Roman" w:hAnsi="Times New Roman" w:cs="Times New Roman"/>
                <w:sz w:val="20"/>
                <w:szCs w:val="20"/>
              </w:rPr>
              <w:t>6</w:t>
            </w:r>
          </w:p>
          <w:p w14:paraId="3343C774" w14:textId="77777777" w:rsidR="007A3473" w:rsidRDefault="007A3473" w:rsidP="00F84ABD">
            <w:pPr>
              <w:jc w:val="center"/>
              <w:rPr>
                <w:rFonts w:ascii="Times New Roman" w:hAnsi="Times New Roman" w:cs="Times New Roman"/>
                <w:sz w:val="20"/>
                <w:szCs w:val="20"/>
              </w:rPr>
            </w:pPr>
            <w:r>
              <w:rPr>
                <w:rFonts w:ascii="Times New Roman" w:hAnsi="Times New Roman" w:cs="Times New Roman"/>
                <w:sz w:val="20"/>
                <w:szCs w:val="20"/>
              </w:rPr>
              <w:t>27</w:t>
            </w:r>
          </w:p>
          <w:p w14:paraId="4A477658" w14:textId="77777777" w:rsidR="007A3473" w:rsidRDefault="007A3473" w:rsidP="00F84ABD">
            <w:pPr>
              <w:jc w:val="center"/>
              <w:rPr>
                <w:rFonts w:ascii="Times New Roman" w:hAnsi="Times New Roman" w:cs="Times New Roman"/>
                <w:sz w:val="20"/>
                <w:szCs w:val="20"/>
              </w:rPr>
            </w:pPr>
            <w:r>
              <w:rPr>
                <w:rFonts w:ascii="Times New Roman" w:hAnsi="Times New Roman" w:cs="Times New Roman"/>
                <w:sz w:val="20"/>
                <w:szCs w:val="20"/>
              </w:rPr>
              <w:t>8</w:t>
            </w:r>
          </w:p>
          <w:p w14:paraId="3293F991" w14:textId="77777777" w:rsidR="007A3473" w:rsidRDefault="007A3473" w:rsidP="00F84ABD">
            <w:pPr>
              <w:jc w:val="center"/>
              <w:rPr>
                <w:rFonts w:ascii="Times New Roman" w:hAnsi="Times New Roman" w:cs="Times New Roman"/>
                <w:sz w:val="20"/>
                <w:szCs w:val="20"/>
              </w:rPr>
            </w:pPr>
            <w:r>
              <w:rPr>
                <w:rFonts w:ascii="Times New Roman" w:hAnsi="Times New Roman" w:cs="Times New Roman"/>
                <w:sz w:val="20"/>
                <w:szCs w:val="20"/>
              </w:rPr>
              <w:t>2</w:t>
            </w:r>
          </w:p>
          <w:p w14:paraId="71DA0338" w14:textId="77777777" w:rsidR="007A3473" w:rsidRDefault="007A3473" w:rsidP="00F84ABD">
            <w:pPr>
              <w:jc w:val="center"/>
              <w:rPr>
                <w:rFonts w:ascii="Times New Roman" w:hAnsi="Times New Roman" w:cs="Times New Roman"/>
                <w:sz w:val="20"/>
                <w:szCs w:val="20"/>
              </w:rPr>
            </w:pPr>
            <w:r>
              <w:rPr>
                <w:rFonts w:ascii="Times New Roman" w:hAnsi="Times New Roman" w:cs="Times New Roman"/>
                <w:sz w:val="20"/>
                <w:szCs w:val="20"/>
              </w:rPr>
              <w:t>3</w:t>
            </w:r>
          </w:p>
          <w:p w14:paraId="53BA697D" w14:textId="77777777" w:rsidR="007A3473" w:rsidRPr="00630419" w:rsidRDefault="007A3473" w:rsidP="00F84ABD">
            <w:pPr>
              <w:jc w:val="center"/>
              <w:rPr>
                <w:rFonts w:ascii="Times New Roman" w:hAnsi="Times New Roman" w:cs="Times New Roman"/>
                <w:b/>
                <w:bCs/>
                <w:sz w:val="20"/>
                <w:szCs w:val="20"/>
              </w:rPr>
            </w:pPr>
            <w:r>
              <w:rPr>
                <w:rFonts w:ascii="Times New Roman" w:hAnsi="Times New Roman" w:cs="Times New Roman"/>
                <w:b/>
                <w:bCs/>
                <w:sz w:val="20"/>
                <w:szCs w:val="20"/>
              </w:rPr>
              <w:t>46</w:t>
            </w:r>
          </w:p>
        </w:tc>
        <w:tc>
          <w:tcPr>
            <w:tcW w:w="1170" w:type="dxa"/>
          </w:tcPr>
          <w:p w14:paraId="316DBADA" w14:textId="77777777" w:rsidR="007A3473" w:rsidRDefault="007A3473" w:rsidP="00F84ABD">
            <w:pPr>
              <w:jc w:val="center"/>
              <w:rPr>
                <w:rFonts w:ascii="Times New Roman" w:hAnsi="Times New Roman" w:cs="Times New Roman"/>
                <w:sz w:val="20"/>
                <w:szCs w:val="20"/>
              </w:rPr>
            </w:pPr>
            <w:r>
              <w:rPr>
                <w:rFonts w:ascii="Times New Roman" w:hAnsi="Times New Roman" w:cs="Times New Roman"/>
                <w:sz w:val="20"/>
                <w:szCs w:val="20"/>
              </w:rPr>
              <w:t>13.0%</w:t>
            </w:r>
          </w:p>
          <w:p w14:paraId="59A5F9E3" w14:textId="77777777" w:rsidR="007A3473" w:rsidRDefault="007A3473" w:rsidP="00F84ABD">
            <w:pPr>
              <w:jc w:val="center"/>
              <w:rPr>
                <w:rFonts w:ascii="Times New Roman" w:hAnsi="Times New Roman" w:cs="Times New Roman"/>
                <w:sz w:val="20"/>
                <w:szCs w:val="20"/>
              </w:rPr>
            </w:pPr>
            <w:r>
              <w:rPr>
                <w:rFonts w:ascii="Times New Roman" w:hAnsi="Times New Roman" w:cs="Times New Roman"/>
                <w:sz w:val="20"/>
                <w:szCs w:val="20"/>
              </w:rPr>
              <w:t>58.7%</w:t>
            </w:r>
          </w:p>
          <w:p w14:paraId="4F705840" w14:textId="77777777" w:rsidR="007A3473" w:rsidRDefault="007A3473" w:rsidP="00F84ABD">
            <w:pPr>
              <w:jc w:val="center"/>
              <w:rPr>
                <w:rFonts w:ascii="Times New Roman" w:hAnsi="Times New Roman" w:cs="Times New Roman"/>
                <w:sz w:val="20"/>
                <w:szCs w:val="20"/>
              </w:rPr>
            </w:pPr>
            <w:r>
              <w:rPr>
                <w:rFonts w:ascii="Times New Roman" w:hAnsi="Times New Roman" w:cs="Times New Roman"/>
                <w:sz w:val="20"/>
                <w:szCs w:val="20"/>
              </w:rPr>
              <w:t>17.4%</w:t>
            </w:r>
          </w:p>
          <w:p w14:paraId="23F66079" w14:textId="77777777" w:rsidR="007A3473" w:rsidRDefault="007A3473" w:rsidP="00F84ABD">
            <w:pPr>
              <w:jc w:val="center"/>
              <w:rPr>
                <w:rFonts w:ascii="Times New Roman" w:hAnsi="Times New Roman" w:cs="Times New Roman"/>
                <w:sz w:val="20"/>
                <w:szCs w:val="20"/>
              </w:rPr>
            </w:pPr>
            <w:r>
              <w:rPr>
                <w:rFonts w:ascii="Times New Roman" w:hAnsi="Times New Roman" w:cs="Times New Roman"/>
                <w:sz w:val="20"/>
                <w:szCs w:val="20"/>
              </w:rPr>
              <w:t>4.3%</w:t>
            </w:r>
          </w:p>
          <w:p w14:paraId="3DDFD7E6" w14:textId="77777777" w:rsidR="007A3473" w:rsidRDefault="007A3473" w:rsidP="00F84ABD">
            <w:pPr>
              <w:jc w:val="center"/>
              <w:rPr>
                <w:rFonts w:ascii="Times New Roman" w:hAnsi="Times New Roman" w:cs="Times New Roman"/>
                <w:sz w:val="20"/>
                <w:szCs w:val="20"/>
              </w:rPr>
            </w:pPr>
            <w:r>
              <w:rPr>
                <w:rFonts w:ascii="Times New Roman" w:hAnsi="Times New Roman" w:cs="Times New Roman"/>
                <w:sz w:val="20"/>
                <w:szCs w:val="20"/>
              </w:rPr>
              <w:t>6.5%</w:t>
            </w:r>
          </w:p>
          <w:p w14:paraId="4F6A7981" w14:textId="77777777" w:rsidR="007A3473" w:rsidRPr="00630419" w:rsidRDefault="007A3473" w:rsidP="00F84ABD">
            <w:pPr>
              <w:jc w:val="center"/>
              <w:rPr>
                <w:rFonts w:ascii="Times New Roman" w:hAnsi="Times New Roman" w:cs="Times New Roman"/>
                <w:b/>
                <w:bCs/>
                <w:sz w:val="20"/>
                <w:szCs w:val="20"/>
              </w:rPr>
            </w:pPr>
            <w:r>
              <w:rPr>
                <w:rFonts w:ascii="Times New Roman" w:hAnsi="Times New Roman" w:cs="Times New Roman"/>
                <w:b/>
                <w:bCs/>
                <w:sz w:val="20"/>
                <w:szCs w:val="20"/>
              </w:rPr>
              <w:t>100%</w:t>
            </w:r>
          </w:p>
        </w:tc>
        <w:tc>
          <w:tcPr>
            <w:tcW w:w="930" w:type="dxa"/>
          </w:tcPr>
          <w:p w14:paraId="42C439BB" w14:textId="77777777" w:rsidR="007A3473" w:rsidRDefault="007A3473" w:rsidP="00F84ABD">
            <w:pPr>
              <w:jc w:val="center"/>
              <w:rPr>
                <w:rFonts w:ascii="Times New Roman" w:hAnsi="Times New Roman" w:cs="Times New Roman"/>
                <w:sz w:val="20"/>
                <w:szCs w:val="20"/>
              </w:rPr>
            </w:pPr>
            <w:r>
              <w:rPr>
                <w:rFonts w:ascii="Times New Roman" w:hAnsi="Times New Roman" w:cs="Times New Roman"/>
                <w:sz w:val="20"/>
                <w:szCs w:val="20"/>
              </w:rPr>
              <w:t>0</w:t>
            </w:r>
          </w:p>
          <w:p w14:paraId="7CE79C0A" w14:textId="77777777" w:rsidR="007A3473" w:rsidRDefault="007A3473" w:rsidP="00F84ABD">
            <w:pPr>
              <w:jc w:val="center"/>
              <w:rPr>
                <w:rFonts w:ascii="Times New Roman" w:hAnsi="Times New Roman" w:cs="Times New Roman"/>
                <w:sz w:val="20"/>
                <w:szCs w:val="20"/>
              </w:rPr>
            </w:pPr>
            <w:r>
              <w:rPr>
                <w:rFonts w:ascii="Times New Roman" w:hAnsi="Times New Roman" w:cs="Times New Roman"/>
                <w:sz w:val="20"/>
                <w:szCs w:val="20"/>
              </w:rPr>
              <w:t>10</w:t>
            </w:r>
          </w:p>
          <w:p w14:paraId="5C5A150E" w14:textId="77777777" w:rsidR="007A3473" w:rsidRDefault="007A3473" w:rsidP="00F84ABD">
            <w:pPr>
              <w:jc w:val="center"/>
              <w:rPr>
                <w:rFonts w:ascii="Times New Roman" w:hAnsi="Times New Roman" w:cs="Times New Roman"/>
                <w:sz w:val="20"/>
                <w:szCs w:val="20"/>
              </w:rPr>
            </w:pPr>
            <w:r>
              <w:rPr>
                <w:rFonts w:ascii="Times New Roman" w:hAnsi="Times New Roman" w:cs="Times New Roman"/>
                <w:sz w:val="20"/>
                <w:szCs w:val="20"/>
              </w:rPr>
              <w:t>2</w:t>
            </w:r>
          </w:p>
          <w:p w14:paraId="06E6A9CF" w14:textId="77777777" w:rsidR="007A3473" w:rsidRDefault="007A3473" w:rsidP="00F84ABD">
            <w:pPr>
              <w:jc w:val="center"/>
              <w:rPr>
                <w:rFonts w:ascii="Times New Roman" w:hAnsi="Times New Roman" w:cs="Times New Roman"/>
                <w:sz w:val="20"/>
                <w:szCs w:val="20"/>
              </w:rPr>
            </w:pPr>
            <w:r>
              <w:rPr>
                <w:rFonts w:ascii="Times New Roman" w:hAnsi="Times New Roman" w:cs="Times New Roman"/>
                <w:sz w:val="20"/>
                <w:szCs w:val="20"/>
              </w:rPr>
              <w:t>3</w:t>
            </w:r>
          </w:p>
          <w:p w14:paraId="5A0D1701" w14:textId="77777777" w:rsidR="007A3473" w:rsidRDefault="007A3473" w:rsidP="00F84ABD">
            <w:pPr>
              <w:jc w:val="center"/>
              <w:rPr>
                <w:rFonts w:ascii="Times New Roman" w:hAnsi="Times New Roman" w:cs="Times New Roman"/>
                <w:sz w:val="20"/>
                <w:szCs w:val="20"/>
              </w:rPr>
            </w:pPr>
            <w:r>
              <w:rPr>
                <w:rFonts w:ascii="Times New Roman" w:hAnsi="Times New Roman" w:cs="Times New Roman"/>
                <w:sz w:val="20"/>
                <w:szCs w:val="20"/>
              </w:rPr>
              <w:t>3</w:t>
            </w:r>
          </w:p>
          <w:p w14:paraId="43387308" w14:textId="77777777" w:rsidR="007A3473" w:rsidRPr="00630419" w:rsidRDefault="007A3473" w:rsidP="00F84ABD">
            <w:pPr>
              <w:jc w:val="center"/>
              <w:rPr>
                <w:rFonts w:ascii="Times New Roman" w:hAnsi="Times New Roman" w:cs="Times New Roman"/>
                <w:b/>
                <w:bCs/>
                <w:sz w:val="20"/>
                <w:szCs w:val="20"/>
              </w:rPr>
            </w:pPr>
            <w:r>
              <w:rPr>
                <w:rFonts w:ascii="Times New Roman" w:hAnsi="Times New Roman" w:cs="Times New Roman"/>
                <w:b/>
                <w:bCs/>
                <w:sz w:val="20"/>
                <w:szCs w:val="20"/>
              </w:rPr>
              <w:t>18</w:t>
            </w:r>
          </w:p>
        </w:tc>
        <w:tc>
          <w:tcPr>
            <w:tcW w:w="1770" w:type="dxa"/>
          </w:tcPr>
          <w:p w14:paraId="67A1C26F" w14:textId="77777777" w:rsidR="007A3473" w:rsidRDefault="007A3473" w:rsidP="00F84ABD">
            <w:pPr>
              <w:jc w:val="center"/>
              <w:rPr>
                <w:rFonts w:ascii="Times New Roman" w:hAnsi="Times New Roman" w:cs="Times New Roman"/>
                <w:sz w:val="20"/>
                <w:szCs w:val="20"/>
              </w:rPr>
            </w:pPr>
            <w:r>
              <w:rPr>
                <w:rFonts w:ascii="Times New Roman" w:hAnsi="Times New Roman" w:cs="Times New Roman"/>
                <w:sz w:val="20"/>
                <w:szCs w:val="20"/>
              </w:rPr>
              <w:t>0%</w:t>
            </w:r>
          </w:p>
          <w:p w14:paraId="43AD15EF" w14:textId="77777777" w:rsidR="007A3473" w:rsidRDefault="007A3473" w:rsidP="00F84ABD">
            <w:pPr>
              <w:jc w:val="center"/>
              <w:rPr>
                <w:rFonts w:ascii="Times New Roman" w:hAnsi="Times New Roman" w:cs="Times New Roman"/>
                <w:sz w:val="20"/>
                <w:szCs w:val="20"/>
              </w:rPr>
            </w:pPr>
            <w:r>
              <w:rPr>
                <w:rFonts w:ascii="Times New Roman" w:hAnsi="Times New Roman" w:cs="Times New Roman"/>
                <w:sz w:val="20"/>
                <w:szCs w:val="20"/>
              </w:rPr>
              <w:t>55.6%</w:t>
            </w:r>
          </w:p>
          <w:p w14:paraId="622F4418" w14:textId="77777777" w:rsidR="007A3473" w:rsidRDefault="007A3473" w:rsidP="00F84ABD">
            <w:pPr>
              <w:jc w:val="center"/>
              <w:rPr>
                <w:rFonts w:ascii="Times New Roman" w:hAnsi="Times New Roman" w:cs="Times New Roman"/>
                <w:sz w:val="20"/>
                <w:szCs w:val="20"/>
              </w:rPr>
            </w:pPr>
            <w:r>
              <w:rPr>
                <w:rFonts w:ascii="Times New Roman" w:hAnsi="Times New Roman" w:cs="Times New Roman"/>
                <w:sz w:val="20"/>
                <w:szCs w:val="20"/>
              </w:rPr>
              <w:t>11.1%</w:t>
            </w:r>
          </w:p>
          <w:p w14:paraId="4A54377E" w14:textId="77777777" w:rsidR="007A3473" w:rsidRDefault="007A3473" w:rsidP="00F84ABD">
            <w:pPr>
              <w:jc w:val="center"/>
              <w:rPr>
                <w:rFonts w:ascii="Times New Roman" w:hAnsi="Times New Roman" w:cs="Times New Roman"/>
                <w:sz w:val="20"/>
                <w:szCs w:val="20"/>
              </w:rPr>
            </w:pPr>
            <w:r>
              <w:rPr>
                <w:rFonts w:ascii="Times New Roman" w:hAnsi="Times New Roman" w:cs="Times New Roman"/>
                <w:sz w:val="20"/>
                <w:szCs w:val="20"/>
              </w:rPr>
              <w:t>16.7%</w:t>
            </w:r>
          </w:p>
          <w:p w14:paraId="1BE1B065" w14:textId="77777777" w:rsidR="007A3473" w:rsidRDefault="007A3473" w:rsidP="00F84ABD">
            <w:pPr>
              <w:jc w:val="center"/>
              <w:rPr>
                <w:rFonts w:ascii="Times New Roman" w:hAnsi="Times New Roman" w:cs="Times New Roman"/>
                <w:sz w:val="20"/>
                <w:szCs w:val="20"/>
              </w:rPr>
            </w:pPr>
            <w:r>
              <w:rPr>
                <w:rFonts w:ascii="Times New Roman" w:hAnsi="Times New Roman" w:cs="Times New Roman"/>
                <w:sz w:val="20"/>
                <w:szCs w:val="20"/>
              </w:rPr>
              <w:t>16.7%</w:t>
            </w:r>
          </w:p>
          <w:p w14:paraId="3C38E171" w14:textId="77777777" w:rsidR="007A3473" w:rsidRPr="00630419" w:rsidRDefault="007A3473" w:rsidP="00F84ABD">
            <w:pPr>
              <w:jc w:val="center"/>
              <w:rPr>
                <w:rFonts w:ascii="Times New Roman" w:hAnsi="Times New Roman" w:cs="Times New Roman"/>
                <w:b/>
                <w:bCs/>
                <w:sz w:val="20"/>
                <w:szCs w:val="20"/>
              </w:rPr>
            </w:pPr>
            <w:r>
              <w:rPr>
                <w:rFonts w:ascii="Times New Roman" w:hAnsi="Times New Roman" w:cs="Times New Roman"/>
                <w:b/>
                <w:bCs/>
                <w:sz w:val="20"/>
                <w:szCs w:val="20"/>
              </w:rPr>
              <w:t>100%</w:t>
            </w:r>
          </w:p>
        </w:tc>
      </w:tr>
      <w:tr w:rsidR="007A3473" w:rsidRPr="00CF593F" w14:paraId="13E05529" w14:textId="77777777" w:rsidTr="00F84ABD">
        <w:trPr>
          <w:trHeight w:val="1430"/>
        </w:trPr>
        <w:tc>
          <w:tcPr>
            <w:tcW w:w="1727" w:type="dxa"/>
          </w:tcPr>
          <w:p w14:paraId="05E973D7" w14:textId="77777777" w:rsidR="007A3473" w:rsidRPr="00CF593F" w:rsidRDefault="007A3473" w:rsidP="00F84ABD">
            <w:pPr>
              <w:rPr>
                <w:rFonts w:ascii="Times New Roman" w:hAnsi="Times New Roman" w:cs="Times New Roman"/>
                <w:b/>
                <w:bCs/>
                <w:sz w:val="20"/>
                <w:szCs w:val="20"/>
              </w:rPr>
            </w:pPr>
            <w:r>
              <w:rPr>
                <w:rFonts w:ascii="Times New Roman" w:hAnsi="Times New Roman" w:cs="Times New Roman"/>
                <w:b/>
                <w:bCs/>
                <w:sz w:val="20"/>
                <w:szCs w:val="20"/>
              </w:rPr>
              <w:t>Supervisor’s treatment of participant</w:t>
            </w:r>
          </w:p>
        </w:tc>
        <w:tc>
          <w:tcPr>
            <w:tcW w:w="2953" w:type="dxa"/>
          </w:tcPr>
          <w:p w14:paraId="680DBC52" w14:textId="77777777" w:rsidR="007A3473" w:rsidRPr="00CF593F" w:rsidRDefault="007A3473" w:rsidP="00F84ABD">
            <w:pPr>
              <w:rPr>
                <w:rFonts w:ascii="Times New Roman" w:hAnsi="Times New Roman" w:cs="Times New Roman"/>
                <w:sz w:val="20"/>
                <w:szCs w:val="20"/>
              </w:rPr>
            </w:pPr>
            <w:r w:rsidRPr="00CF593F">
              <w:rPr>
                <w:rFonts w:ascii="Times New Roman" w:hAnsi="Times New Roman" w:cs="Times New Roman"/>
                <w:sz w:val="20"/>
                <w:szCs w:val="20"/>
              </w:rPr>
              <w:t>Strongly Agree</w:t>
            </w:r>
          </w:p>
          <w:p w14:paraId="71FE7EFC" w14:textId="77777777" w:rsidR="007A3473" w:rsidRPr="00CF593F" w:rsidRDefault="007A3473" w:rsidP="00F84ABD">
            <w:pPr>
              <w:rPr>
                <w:rFonts w:ascii="Times New Roman" w:hAnsi="Times New Roman" w:cs="Times New Roman"/>
                <w:sz w:val="20"/>
                <w:szCs w:val="20"/>
              </w:rPr>
            </w:pPr>
            <w:r w:rsidRPr="00CF593F">
              <w:rPr>
                <w:rFonts w:ascii="Times New Roman" w:hAnsi="Times New Roman" w:cs="Times New Roman"/>
                <w:sz w:val="20"/>
                <w:szCs w:val="20"/>
              </w:rPr>
              <w:t>Agree</w:t>
            </w:r>
          </w:p>
          <w:p w14:paraId="4B5A8AA6" w14:textId="77777777" w:rsidR="007A3473" w:rsidRPr="00CF593F" w:rsidRDefault="007A3473" w:rsidP="00F84ABD">
            <w:pPr>
              <w:rPr>
                <w:rFonts w:ascii="Times New Roman" w:hAnsi="Times New Roman" w:cs="Times New Roman"/>
                <w:sz w:val="20"/>
                <w:szCs w:val="20"/>
              </w:rPr>
            </w:pPr>
            <w:r w:rsidRPr="00CF593F">
              <w:rPr>
                <w:rFonts w:ascii="Times New Roman" w:hAnsi="Times New Roman" w:cs="Times New Roman"/>
                <w:sz w:val="20"/>
                <w:szCs w:val="20"/>
              </w:rPr>
              <w:t>Neutral</w:t>
            </w:r>
            <w:r w:rsidRPr="00CF593F">
              <w:rPr>
                <w:rFonts w:ascii="Times New Roman" w:hAnsi="Times New Roman" w:cs="Times New Roman"/>
                <w:sz w:val="20"/>
                <w:szCs w:val="20"/>
              </w:rPr>
              <w:br/>
              <w:t>Disagree</w:t>
            </w:r>
          </w:p>
          <w:p w14:paraId="6B85DAF1" w14:textId="77777777" w:rsidR="007A3473" w:rsidRDefault="007A3473" w:rsidP="00F84ABD">
            <w:pPr>
              <w:rPr>
                <w:rFonts w:ascii="Times New Roman" w:hAnsi="Times New Roman" w:cs="Times New Roman"/>
                <w:sz w:val="20"/>
                <w:szCs w:val="20"/>
              </w:rPr>
            </w:pPr>
            <w:r w:rsidRPr="00CF593F">
              <w:rPr>
                <w:rFonts w:ascii="Times New Roman" w:hAnsi="Times New Roman" w:cs="Times New Roman"/>
                <w:sz w:val="20"/>
                <w:szCs w:val="20"/>
              </w:rPr>
              <w:t>Strongly Disagree</w:t>
            </w:r>
          </w:p>
          <w:p w14:paraId="092D4B30" w14:textId="77777777" w:rsidR="007A3473" w:rsidRPr="00630419" w:rsidRDefault="007A3473" w:rsidP="00F84ABD">
            <w:pPr>
              <w:rPr>
                <w:rFonts w:ascii="Times New Roman" w:hAnsi="Times New Roman" w:cs="Times New Roman"/>
                <w:b/>
                <w:bCs/>
                <w:sz w:val="20"/>
                <w:szCs w:val="20"/>
              </w:rPr>
            </w:pPr>
            <w:r>
              <w:rPr>
                <w:rFonts w:ascii="Times New Roman" w:hAnsi="Times New Roman" w:cs="Times New Roman"/>
                <w:b/>
                <w:bCs/>
                <w:sz w:val="20"/>
                <w:szCs w:val="20"/>
              </w:rPr>
              <w:t>TOTAL</w:t>
            </w:r>
          </w:p>
        </w:tc>
        <w:tc>
          <w:tcPr>
            <w:tcW w:w="810" w:type="dxa"/>
          </w:tcPr>
          <w:p w14:paraId="29AA18D3" w14:textId="77777777" w:rsidR="007A3473" w:rsidRDefault="007A3473" w:rsidP="00F84ABD">
            <w:pPr>
              <w:jc w:val="center"/>
              <w:rPr>
                <w:rFonts w:ascii="Times New Roman" w:hAnsi="Times New Roman" w:cs="Times New Roman"/>
                <w:sz w:val="20"/>
                <w:szCs w:val="20"/>
              </w:rPr>
            </w:pPr>
            <w:r>
              <w:rPr>
                <w:rFonts w:ascii="Times New Roman" w:hAnsi="Times New Roman" w:cs="Times New Roman"/>
                <w:sz w:val="20"/>
                <w:szCs w:val="20"/>
              </w:rPr>
              <w:t>4</w:t>
            </w:r>
          </w:p>
          <w:p w14:paraId="7D872CD1" w14:textId="77777777" w:rsidR="007A3473" w:rsidRDefault="007A3473" w:rsidP="00F84ABD">
            <w:pPr>
              <w:jc w:val="center"/>
              <w:rPr>
                <w:rFonts w:ascii="Times New Roman" w:hAnsi="Times New Roman" w:cs="Times New Roman"/>
                <w:sz w:val="20"/>
                <w:szCs w:val="20"/>
              </w:rPr>
            </w:pPr>
            <w:r>
              <w:rPr>
                <w:rFonts w:ascii="Times New Roman" w:hAnsi="Times New Roman" w:cs="Times New Roman"/>
                <w:sz w:val="20"/>
                <w:szCs w:val="20"/>
              </w:rPr>
              <w:t>27</w:t>
            </w:r>
          </w:p>
          <w:p w14:paraId="45CF49C8" w14:textId="77777777" w:rsidR="007A3473" w:rsidRDefault="007A3473" w:rsidP="00F84ABD">
            <w:pPr>
              <w:jc w:val="center"/>
              <w:rPr>
                <w:rFonts w:ascii="Times New Roman" w:hAnsi="Times New Roman" w:cs="Times New Roman"/>
                <w:sz w:val="20"/>
                <w:szCs w:val="20"/>
              </w:rPr>
            </w:pPr>
            <w:r>
              <w:rPr>
                <w:rFonts w:ascii="Times New Roman" w:hAnsi="Times New Roman" w:cs="Times New Roman"/>
                <w:sz w:val="20"/>
                <w:szCs w:val="20"/>
              </w:rPr>
              <w:t>6</w:t>
            </w:r>
          </w:p>
          <w:p w14:paraId="3C4E613D" w14:textId="77777777" w:rsidR="007A3473" w:rsidRDefault="007A3473" w:rsidP="00F84ABD">
            <w:pPr>
              <w:jc w:val="center"/>
              <w:rPr>
                <w:rFonts w:ascii="Times New Roman" w:hAnsi="Times New Roman" w:cs="Times New Roman"/>
                <w:sz w:val="20"/>
                <w:szCs w:val="20"/>
              </w:rPr>
            </w:pPr>
            <w:r>
              <w:rPr>
                <w:rFonts w:ascii="Times New Roman" w:hAnsi="Times New Roman" w:cs="Times New Roman"/>
                <w:sz w:val="20"/>
                <w:szCs w:val="20"/>
              </w:rPr>
              <w:t>5</w:t>
            </w:r>
          </w:p>
          <w:p w14:paraId="25F52400" w14:textId="77777777" w:rsidR="007A3473" w:rsidRDefault="007A3473" w:rsidP="00F84ABD">
            <w:pPr>
              <w:jc w:val="center"/>
              <w:rPr>
                <w:rFonts w:ascii="Times New Roman" w:hAnsi="Times New Roman" w:cs="Times New Roman"/>
                <w:sz w:val="20"/>
                <w:szCs w:val="20"/>
              </w:rPr>
            </w:pPr>
            <w:r>
              <w:rPr>
                <w:rFonts w:ascii="Times New Roman" w:hAnsi="Times New Roman" w:cs="Times New Roman"/>
                <w:sz w:val="20"/>
                <w:szCs w:val="20"/>
              </w:rPr>
              <w:t>4</w:t>
            </w:r>
          </w:p>
          <w:p w14:paraId="4872C860" w14:textId="77777777" w:rsidR="007A3473" w:rsidRPr="00170894" w:rsidRDefault="007A3473" w:rsidP="00F84ABD">
            <w:pPr>
              <w:jc w:val="center"/>
              <w:rPr>
                <w:rFonts w:ascii="Times New Roman" w:hAnsi="Times New Roman" w:cs="Times New Roman"/>
                <w:b/>
                <w:bCs/>
                <w:sz w:val="20"/>
                <w:szCs w:val="20"/>
              </w:rPr>
            </w:pPr>
            <w:r>
              <w:rPr>
                <w:rFonts w:ascii="Times New Roman" w:hAnsi="Times New Roman" w:cs="Times New Roman"/>
                <w:b/>
                <w:bCs/>
                <w:sz w:val="20"/>
                <w:szCs w:val="20"/>
              </w:rPr>
              <w:t>46</w:t>
            </w:r>
          </w:p>
        </w:tc>
        <w:tc>
          <w:tcPr>
            <w:tcW w:w="1170" w:type="dxa"/>
          </w:tcPr>
          <w:p w14:paraId="767DE370" w14:textId="77777777" w:rsidR="007A3473" w:rsidRDefault="007A3473" w:rsidP="00F84ABD">
            <w:pPr>
              <w:jc w:val="center"/>
              <w:rPr>
                <w:rFonts w:ascii="Times New Roman" w:hAnsi="Times New Roman" w:cs="Times New Roman"/>
                <w:sz w:val="20"/>
                <w:szCs w:val="20"/>
              </w:rPr>
            </w:pPr>
            <w:r>
              <w:rPr>
                <w:rFonts w:ascii="Times New Roman" w:hAnsi="Times New Roman" w:cs="Times New Roman"/>
                <w:sz w:val="20"/>
                <w:szCs w:val="20"/>
              </w:rPr>
              <w:t>8.7%</w:t>
            </w:r>
          </w:p>
          <w:p w14:paraId="568B345A" w14:textId="77777777" w:rsidR="007A3473" w:rsidRDefault="007A3473" w:rsidP="00F84ABD">
            <w:pPr>
              <w:jc w:val="center"/>
              <w:rPr>
                <w:rFonts w:ascii="Times New Roman" w:hAnsi="Times New Roman" w:cs="Times New Roman"/>
                <w:sz w:val="20"/>
                <w:szCs w:val="20"/>
              </w:rPr>
            </w:pPr>
            <w:r>
              <w:rPr>
                <w:rFonts w:ascii="Times New Roman" w:hAnsi="Times New Roman" w:cs="Times New Roman"/>
                <w:sz w:val="20"/>
                <w:szCs w:val="20"/>
              </w:rPr>
              <w:t>58.7%</w:t>
            </w:r>
          </w:p>
          <w:p w14:paraId="3564337E" w14:textId="77777777" w:rsidR="007A3473" w:rsidRDefault="007A3473" w:rsidP="00F84ABD">
            <w:pPr>
              <w:jc w:val="center"/>
              <w:rPr>
                <w:rFonts w:ascii="Times New Roman" w:hAnsi="Times New Roman" w:cs="Times New Roman"/>
                <w:sz w:val="20"/>
                <w:szCs w:val="20"/>
              </w:rPr>
            </w:pPr>
            <w:r>
              <w:rPr>
                <w:rFonts w:ascii="Times New Roman" w:hAnsi="Times New Roman" w:cs="Times New Roman"/>
                <w:sz w:val="20"/>
                <w:szCs w:val="20"/>
              </w:rPr>
              <w:t>13.0%</w:t>
            </w:r>
          </w:p>
          <w:p w14:paraId="60183799" w14:textId="77777777" w:rsidR="007A3473" w:rsidRDefault="007A3473" w:rsidP="00F84ABD">
            <w:pPr>
              <w:jc w:val="center"/>
              <w:rPr>
                <w:rFonts w:ascii="Times New Roman" w:hAnsi="Times New Roman" w:cs="Times New Roman"/>
                <w:sz w:val="20"/>
                <w:szCs w:val="20"/>
              </w:rPr>
            </w:pPr>
            <w:r>
              <w:rPr>
                <w:rFonts w:ascii="Times New Roman" w:hAnsi="Times New Roman" w:cs="Times New Roman"/>
                <w:sz w:val="20"/>
                <w:szCs w:val="20"/>
              </w:rPr>
              <w:t>10.9%</w:t>
            </w:r>
          </w:p>
          <w:p w14:paraId="1C19C5B8" w14:textId="77777777" w:rsidR="007A3473" w:rsidRDefault="007A3473" w:rsidP="00F84ABD">
            <w:pPr>
              <w:jc w:val="center"/>
              <w:rPr>
                <w:rFonts w:ascii="Times New Roman" w:hAnsi="Times New Roman" w:cs="Times New Roman"/>
                <w:sz w:val="20"/>
                <w:szCs w:val="20"/>
              </w:rPr>
            </w:pPr>
            <w:r>
              <w:rPr>
                <w:rFonts w:ascii="Times New Roman" w:hAnsi="Times New Roman" w:cs="Times New Roman"/>
                <w:sz w:val="20"/>
                <w:szCs w:val="20"/>
              </w:rPr>
              <w:t>8.7%</w:t>
            </w:r>
          </w:p>
          <w:p w14:paraId="23C2F538" w14:textId="77777777" w:rsidR="007A3473" w:rsidRPr="00C20699" w:rsidRDefault="007A3473" w:rsidP="00F84ABD">
            <w:pPr>
              <w:jc w:val="center"/>
              <w:rPr>
                <w:rFonts w:ascii="Times New Roman" w:hAnsi="Times New Roman" w:cs="Times New Roman"/>
                <w:b/>
                <w:bCs/>
                <w:sz w:val="20"/>
                <w:szCs w:val="20"/>
              </w:rPr>
            </w:pPr>
            <w:r>
              <w:rPr>
                <w:rFonts w:ascii="Times New Roman" w:hAnsi="Times New Roman" w:cs="Times New Roman"/>
                <w:b/>
                <w:bCs/>
                <w:sz w:val="20"/>
                <w:szCs w:val="20"/>
              </w:rPr>
              <w:t>100%</w:t>
            </w:r>
          </w:p>
        </w:tc>
        <w:tc>
          <w:tcPr>
            <w:tcW w:w="930" w:type="dxa"/>
          </w:tcPr>
          <w:p w14:paraId="094622DD" w14:textId="77777777" w:rsidR="007A3473" w:rsidRDefault="007A3473" w:rsidP="00F84ABD">
            <w:pPr>
              <w:jc w:val="center"/>
              <w:rPr>
                <w:rFonts w:ascii="Times New Roman" w:hAnsi="Times New Roman" w:cs="Times New Roman"/>
                <w:sz w:val="20"/>
                <w:szCs w:val="20"/>
              </w:rPr>
            </w:pPr>
            <w:r>
              <w:rPr>
                <w:rFonts w:ascii="Times New Roman" w:hAnsi="Times New Roman" w:cs="Times New Roman"/>
                <w:sz w:val="20"/>
                <w:szCs w:val="20"/>
              </w:rPr>
              <w:t>1</w:t>
            </w:r>
          </w:p>
          <w:p w14:paraId="62B430A1" w14:textId="77777777" w:rsidR="007A3473" w:rsidRDefault="007A3473" w:rsidP="00F84ABD">
            <w:pPr>
              <w:jc w:val="center"/>
              <w:rPr>
                <w:rFonts w:ascii="Times New Roman" w:hAnsi="Times New Roman" w:cs="Times New Roman"/>
                <w:sz w:val="20"/>
                <w:szCs w:val="20"/>
              </w:rPr>
            </w:pPr>
            <w:r>
              <w:rPr>
                <w:rFonts w:ascii="Times New Roman" w:hAnsi="Times New Roman" w:cs="Times New Roman"/>
                <w:sz w:val="20"/>
                <w:szCs w:val="20"/>
              </w:rPr>
              <w:t>9</w:t>
            </w:r>
          </w:p>
          <w:p w14:paraId="35BA811B" w14:textId="77777777" w:rsidR="007A3473" w:rsidRDefault="007A3473" w:rsidP="00F84ABD">
            <w:pPr>
              <w:jc w:val="center"/>
              <w:rPr>
                <w:rFonts w:ascii="Times New Roman" w:hAnsi="Times New Roman" w:cs="Times New Roman"/>
                <w:sz w:val="20"/>
                <w:szCs w:val="20"/>
              </w:rPr>
            </w:pPr>
            <w:r>
              <w:rPr>
                <w:rFonts w:ascii="Times New Roman" w:hAnsi="Times New Roman" w:cs="Times New Roman"/>
                <w:sz w:val="20"/>
                <w:szCs w:val="20"/>
              </w:rPr>
              <w:t>3</w:t>
            </w:r>
          </w:p>
          <w:p w14:paraId="4EF7C2DF" w14:textId="77777777" w:rsidR="007A3473" w:rsidRDefault="007A3473" w:rsidP="00F84ABD">
            <w:pPr>
              <w:jc w:val="center"/>
              <w:rPr>
                <w:rFonts w:ascii="Times New Roman" w:hAnsi="Times New Roman" w:cs="Times New Roman"/>
                <w:sz w:val="20"/>
                <w:szCs w:val="20"/>
              </w:rPr>
            </w:pPr>
            <w:r>
              <w:rPr>
                <w:rFonts w:ascii="Times New Roman" w:hAnsi="Times New Roman" w:cs="Times New Roman"/>
                <w:sz w:val="20"/>
                <w:szCs w:val="20"/>
              </w:rPr>
              <w:t>3</w:t>
            </w:r>
          </w:p>
          <w:p w14:paraId="11FBCB97" w14:textId="77777777" w:rsidR="007A3473" w:rsidRDefault="007A3473" w:rsidP="00F84ABD">
            <w:pPr>
              <w:jc w:val="center"/>
              <w:rPr>
                <w:rFonts w:ascii="Times New Roman" w:hAnsi="Times New Roman" w:cs="Times New Roman"/>
                <w:sz w:val="20"/>
                <w:szCs w:val="20"/>
              </w:rPr>
            </w:pPr>
            <w:r>
              <w:rPr>
                <w:rFonts w:ascii="Times New Roman" w:hAnsi="Times New Roman" w:cs="Times New Roman"/>
                <w:sz w:val="20"/>
                <w:szCs w:val="20"/>
              </w:rPr>
              <w:t>2</w:t>
            </w:r>
          </w:p>
          <w:p w14:paraId="03BE2CE3" w14:textId="77777777" w:rsidR="007A3473" w:rsidRPr="00C20699" w:rsidRDefault="007A3473" w:rsidP="00F84ABD">
            <w:pPr>
              <w:jc w:val="center"/>
              <w:rPr>
                <w:rFonts w:ascii="Times New Roman" w:hAnsi="Times New Roman" w:cs="Times New Roman"/>
                <w:b/>
                <w:bCs/>
                <w:sz w:val="20"/>
                <w:szCs w:val="20"/>
              </w:rPr>
            </w:pPr>
            <w:r>
              <w:rPr>
                <w:rFonts w:ascii="Times New Roman" w:hAnsi="Times New Roman" w:cs="Times New Roman"/>
                <w:b/>
                <w:bCs/>
                <w:sz w:val="20"/>
                <w:szCs w:val="20"/>
              </w:rPr>
              <w:t>18</w:t>
            </w:r>
          </w:p>
        </w:tc>
        <w:tc>
          <w:tcPr>
            <w:tcW w:w="1770" w:type="dxa"/>
          </w:tcPr>
          <w:p w14:paraId="31CCA974" w14:textId="77777777" w:rsidR="007A3473" w:rsidRDefault="007A3473" w:rsidP="00F84ABD">
            <w:pPr>
              <w:jc w:val="center"/>
              <w:rPr>
                <w:rFonts w:ascii="Times New Roman" w:hAnsi="Times New Roman" w:cs="Times New Roman"/>
                <w:sz w:val="20"/>
                <w:szCs w:val="20"/>
              </w:rPr>
            </w:pPr>
            <w:r>
              <w:rPr>
                <w:rFonts w:ascii="Times New Roman" w:hAnsi="Times New Roman" w:cs="Times New Roman"/>
                <w:sz w:val="20"/>
                <w:szCs w:val="20"/>
              </w:rPr>
              <w:t>5.6%</w:t>
            </w:r>
          </w:p>
          <w:p w14:paraId="138D8855" w14:textId="77777777" w:rsidR="007A3473" w:rsidRDefault="007A3473" w:rsidP="00F84ABD">
            <w:pPr>
              <w:jc w:val="center"/>
              <w:rPr>
                <w:rFonts w:ascii="Times New Roman" w:hAnsi="Times New Roman" w:cs="Times New Roman"/>
                <w:sz w:val="20"/>
                <w:szCs w:val="20"/>
              </w:rPr>
            </w:pPr>
            <w:r>
              <w:rPr>
                <w:rFonts w:ascii="Times New Roman" w:hAnsi="Times New Roman" w:cs="Times New Roman"/>
                <w:sz w:val="20"/>
                <w:szCs w:val="20"/>
              </w:rPr>
              <w:t>50.0%</w:t>
            </w:r>
          </w:p>
          <w:p w14:paraId="37B3D968" w14:textId="77777777" w:rsidR="007A3473" w:rsidRDefault="007A3473" w:rsidP="00F84ABD">
            <w:pPr>
              <w:jc w:val="center"/>
              <w:rPr>
                <w:rFonts w:ascii="Times New Roman" w:hAnsi="Times New Roman" w:cs="Times New Roman"/>
                <w:sz w:val="20"/>
                <w:szCs w:val="20"/>
              </w:rPr>
            </w:pPr>
            <w:r>
              <w:rPr>
                <w:rFonts w:ascii="Times New Roman" w:hAnsi="Times New Roman" w:cs="Times New Roman"/>
                <w:sz w:val="20"/>
                <w:szCs w:val="20"/>
              </w:rPr>
              <w:t>16.7%</w:t>
            </w:r>
          </w:p>
          <w:p w14:paraId="09A82AEC" w14:textId="77777777" w:rsidR="007A3473" w:rsidRDefault="007A3473" w:rsidP="00F84ABD">
            <w:pPr>
              <w:jc w:val="center"/>
              <w:rPr>
                <w:rFonts w:ascii="Times New Roman" w:hAnsi="Times New Roman" w:cs="Times New Roman"/>
                <w:sz w:val="20"/>
                <w:szCs w:val="20"/>
              </w:rPr>
            </w:pPr>
            <w:r>
              <w:rPr>
                <w:rFonts w:ascii="Times New Roman" w:hAnsi="Times New Roman" w:cs="Times New Roman"/>
                <w:sz w:val="20"/>
                <w:szCs w:val="20"/>
              </w:rPr>
              <w:t>16.7%</w:t>
            </w:r>
          </w:p>
          <w:p w14:paraId="138365CC" w14:textId="77777777" w:rsidR="007A3473" w:rsidRDefault="007A3473" w:rsidP="00F84ABD">
            <w:pPr>
              <w:jc w:val="center"/>
              <w:rPr>
                <w:rFonts w:ascii="Times New Roman" w:hAnsi="Times New Roman" w:cs="Times New Roman"/>
                <w:sz w:val="20"/>
                <w:szCs w:val="20"/>
              </w:rPr>
            </w:pPr>
            <w:r>
              <w:rPr>
                <w:rFonts w:ascii="Times New Roman" w:hAnsi="Times New Roman" w:cs="Times New Roman"/>
                <w:sz w:val="20"/>
                <w:szCs w:val="20"/>
              </w:rPr>
              <w:t>11.1%</w:t>
            </w:r>
          </w:p>
          <w:p w14:paraId="32E4F038" w14:textId="77777777" w:rsidR="007A3473" w:rsidRPr="00C20699" w:rsidRDefault="007A3473" w:rsidP="00F84ABD">
            <w:pPr>
              <w:jc w:val="center"/>
              <w:rPr>
                <w:rFonts w:ascii="Times New Roman" w:hAnsi="Times New Roman" w:cs="Times New Roman"/>
                <w:b/>
                <w:bCs/>
                <w:sz w:val="20"/>
                <w:szCs w:val="20"/>
              </w:rPr>
            </w:pPr>
            <w:r>
              <w:rPr>
                <w:rFonts w:ascii="Times New Roman" w:hAnsi="Times New Roman" w:cs="Times New Roman"/>
                <w:b/>
                <w:bCs/>
                <w:sz w:val="20"/>
                <w:szCs w:val="20"/>
              </w:rPr>
              <w:t>100%</w:t>
            </w:r>
          </w:p>
        </w:tc>
      </w:tr>
    </w:tbl>
    <w:p w14:paraId="2DD6FE68" w14:textId="77777777" w:rsidR="00D372A7" w:rsidRDefault="00D372A7" w:rsidP="00F11C33">
      <w:pPr>
        <w:spacing w:after="0" w:line="240" w:lineRule="auto"/>
        <w:rPr>
          <w:rFonts w:ascii="Times New Roman" w:hAnsi="Times New Roman" w:cs="Times New Roman"/>
          <w:b/>
          <w:bCs/>
          <w:sz w:val="24"/>
          <w:szCs w:val="24"/>
        </w:rPr>
      </w:pPr>
    </w:p>
    <w:p w14:paraId="37081EC4" w14:textId="77777777" w:rsidR="00360125" w:rsidRDefault="00360125" w:rsidP="00F11C33">
      <w:pPr>
        <w:spacing w:after="0" w:line="240" w:lineRule="auto"/>
        <w:rPr>
          <w:rFonts w:ascii="Times New Roman" w:hAnsi="Times New Roman" w:cs="Times New Roman"/>
          <w:b/>
          <w:bCs/>
          <w:sz w:val="24"/>
          <w:szCs w:val="24"/>
        </w:rPr>
      </w:pPr>
    </w:p>
    <w:p w14:paraId="525B2670" w14:textId="77777777" w:rsidR="00360125" w:rsidRDefault="00360125" w:rsidP="00F11C33">
      <w:pPr>
        <w:spacing w:after="0" w:line="240" w:lineRule="auto"/>
        <w:rPr>
          <w:rFonts w:ascii="Times New Roman" w:hAnsi="Times New Roman" w:cs="Times New Roman"/>
          <w:b/>
          <w:bCs/>
          <w:sz w:val="24"/>
          <w:szCs w:val="24"/>
        </w:rPr>
      </w:pPr>
    </w:p>
    <w:p w14:paraId="2833EC5D" w14:textId="77777777" w:rsidR="00360125" w:rsidRDefault="00360125" w:rsidP="00F11C33">
      <w:pPr>
        <w:spacing w:after="0" w:line="240" w:lineRule="auto"/>
        <w:rPr>
          <w:rFonts w:ascii="Times New Roman" w:hAnsi="Times New Roman" w:cs="Times New Roman"/>
          <w:b/>
          <w:bCs/>
          <w:sz w:val="24"/>
          <w:szCs w:val="24"/>
        </w:rPr>
      </w:pPr>
    </w:p>
    <w:p w14:paraId="67A1FDB3" w14:textId="77777777" w:rsidR="00360125" w:rsidRDefault="00360125" w:rsidP="00F11C33">
      <w:pPr>
        <w:spacing w:after="0" w:line="240" w:lineRule="auto"/>
        <w:rPr>
          <w:rFonts w:ascii="Times New Roman" w:hAnsi="Times New Roman" w:cs="Times New Roman"/>
          <w:b/>
          <w:bCs/>
          <w:sz w:val="24"/>
          <w:szCs w:val="24"/>
        </w:rPr>
      </w:pPr>
    </w:p>
    <w:p w14:paraId="195C862E" w14:textId="77777777" w:rsidR="00360125" w:rsidRDefault="00360125" w:rsidP="00F11C33">
      <w:pPr>
        <w:spacing w:after="0" w:line="240" w:lineRule="auto"/>
        <w:rPr>
          <w:rFonts w:ascii="Times New Roman" w:hAnsi="Times New Roman" w:cs="Times New Roman"/>
          <w:b/>
          <w:bCs/>
          <w:sz w:val="24"/>
          <w:szCs w:val="24"/>
        </w:rPr>
      </w:pPr>
    </w:p>
    <w:p w14:paraId="0D4CA5FE" w14:textId="77777777" w:rsidR="00360125" w:rsidRDefault="00360125" w:rsidP="00F11C33">
      <w:pPr>
        <w:spacing w:after="0" w:line="240" w:lineRule="auto"/>
        <w:rPr>
          <w:rFonts w:ascii="Times New Roman" w:hAnsi="Times New Roman" w:cs="Times New Roman"/>
          <w:b/>
          <w:bCs/>
          <w:sz w:val="24"/>
          <w:szCs w:val="24"/>
        </w:rPr>
      </w:pPr>
    </w:p>
    <w:p w14:paraId="261B0BFA" w14:textId="77777777" w:rsidR="00360125" w:rsidRDefault="00360125" w:rsidP="00F11C33">
      <w:pPr>
        <w:spacing w:after="0" w:line="240" w:lineRule="auto"/>
        <w:rPr>
          <w:rFonts w:ascii="Times New Roman" w:hAnsi="Times New Roman" w:cs="Times New Roman"/>
          <w:b/>
          <w:bCs/>
          <w:sz w:val="24"/>
          <w:szCs w:val="24"/>
        </w:rPr>
      </w:pPr>
    </w:p>
    <w:p w14:paraId="0A26A966" w14:textId="77777777" w:rsidR="00360125" w:rsidRDefault="00360125" w:rsidP="00F11C33">
      <w:pPr>
        <w:spacing w:after="0" w:line="240" w:lineRule="auto"/>
        <w:rPr>
          <w:rFonts w:ascii="Times New Roman" w:hAnsi="Times New Roman" w:cs="Times New Roman"/>
          <w:b/>
          <w:bCs/>
          <w:sz w:val="24"/>
          <w:szCs w:val="24"/>
        </w:rPr>
      </w:pPr>
    </w:p>
    <w:p w14:paraId="3806D6BB" w14:textId="77777777" w:rsidR="00360125" w:rsidRDefault="00360125" w:rsidP="00F11C33">
      <w:pPr>
        <w:spacing w:after="0" w:line="240" w:lineRule="auto"/>
        <w:rPr>
          <w:rFonts w:ascii="Times New Roman" w:hAnsi="Times New Roman" w:cs="Times New Roman"/>
          <w:b/>
          <w:bCs/>
          <w:sz w:val="24"/>
          <w:szCs w:val="24"/>
        </w:rPr>
      </w:pPr>
    </w:p>
    <w:p w14:paraId="773B6EA1" w14:textId="54D38B0D" w:rsidR="00DB0A3B" w:rsidRDefault="00DB0A3B" w:rsidP="00F11C33">
      <w:pPr>
        <w:spacing w:after="0" w:line="240" w:lineRule="auto"/>
        <w:rPr>
          <w:rFonts w:ascii="Times New Roman" w:hAnsi="Times New Roman" w:cs="Times New Roman"/>
          <w:b/>
          <w:bCs/>
          <w:sz w:val="24"/>
          <w:szCs w:val="24"/>
        </w:rPr>
      </w:pPr>
      <w:r w:rsidRPr="004E68F8">
        <w:rPr>
          <w:rFonts w:ascii="Times New Roman" w:hAnsi="Times New Roman" w:cs="Times New Roman"/>
          <w:b/>
          <w:bCs/>
          <w:sz w:val="24"/>
          <w:szCs w:val="24"/>
        </w:rPr>
        <w:lastRenderedPageBreak/>
        <w:t xml:space="preserve">Table </w:t>
      </w:r>
      <w:r w:rsidR="00D372A7">
        <w:rPr>
          <w:rFonts w:ascii="Times New Roman" w:hAnsi="Times New Roman" w:cs="Times New Roman"/>
          <w:b/>
          <w:bCs/>
          <w:sz w:val="24"/>
          <w:szCs w:val="24"/>
        </w:rPr>
        <w:t>14</w:t>
      </w:r>
    </w:p>
    <w:p w14:paraId="528A5993" w14:textId="77777777" w:rsidR="00360125" w:rsidRPr="004E68F8" w:rsidRDefault="00360125" w:rsidP="00F11C33">
      <w:pPr>
        <w:spacing w:after="0" w:line="240" w:lineRule="auto"/>
        <w:rPr>
          <w:rFonts w:ascii="Times New Roman" w:hAnsi="Times New Roman" w:cs="Times New Roman"/>
          <w:b/>
          <w:bCs/>
          <w:i/>
          <w:iCs/>
          <w:sz w:val="24"/>
          <w:szCs w:val="24"/>
        </w:rPr>
      </w:pPr>
    </w:p>
    <w:p w14:paraId="0922CF18" w14:textId="65825149" w:rsidR="004E68F8" w:rsidRPr="004E68F8" w:rsidRDefault="004E68F8" w:rsidP="00F11C33">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Mann Whitney U results by education level</w:t>
      </w:r>
    </w:p>
    <w:tbl>
      <w:tblPr>
        <w:tblStyle w:val="TableGrid"/>
        <w:tblW w:w="10020" w:type="dxa"/>
        <w:tblBorders>
          <w:left w:val="none" w:sz="0" w:space="0" w:color="auto"/>
          <w:right w:val="none" w:sz="0" w:space="0" w:color="auto"/>
          <w:insideV w:val="none" w:sz="0" w:space="0" w:color="auto"/>
        </w:tblBorders>
        <w:tblLook w:val="04A0" w:firstRow="1" w:lastRow="0" w:firstColumn="1" w:lastColumn="0" w:noHBand="0" w:noVBand="1"/>
      </w:tblPr>
      <w:tblGrid>
        <w:gridCol w:w="4849"/>
        <w:gridCol w:w="2155"/>
        <w:gridCol w:w="993"/>
        <w:gridCol w:w="2023"/>
      </w:tblGrid>
      <w:tr w:rsidR="00DB0A3B" w14:paraId="73A405DB" w14:textId="77777777" w:rsidTr="00C06EBF">
        <w:trPr>
          <w:trHeight w:val="154"/>
        </w:trPr>
        <w:tc>
          <w:tcPr>
            <w:tcW w:w="4849" w:type="dxa"/>
          </w:tcPr>
          <w:p w14:paraId="45DCE09E" w14:textId="29E154FE" w:rsidR="00DB0A3B" w:rsidRPr="00610999" w:rsidRDefault="00DB0A3B" w:rsidP="00934984">
            <w:pPr>
              <w:rPr>
                <w:rFonts w:ascii="Times New Roman" w:hAnsi="Times New Roman" w:cs="Times New Roman"/>
                <w:b/>
                <w:bCs/>
                <w:sz w:val="24"/>
                <w:szCs w:val="24"/>
              </w:rPr>
            </w:pPr>
            <w:r>
              <w:rPr>
                <w:rFonts w:ascii="Times New Roman" w:hAnsi="Times New Roman" w:cs="Times New Roman"/>
                <w:b/>
                <w:bCs/>
                <w:sz w:val="24"/>
                <w:szCs w:val="24"/>
              </w:rPr>
              <w:t>Factor</w:t>
            </w:r>
          </w:p>
        </w:tc>
        <w:tc>
          <w:tcPr>
            <w:tcW w:w="2155" w:type="dxa"/>
          </w:tcPr>
          <w:p w14:paraId="45A1D4BB" w14:textId="77777777" w:rsidR="00DB0A3B" w:rsidRDefault="00DB0A3B" w:rsidP="00934984">
            <w:pPr>
              <w:rPr>
                <w:rFonts w:ascii="Times New Roman" w:hAnsi="Times New Roman" w:cs="Times New Roman"/>
                <w:b/>
                <w:bCs/>
                <w:sz w:val="24"/>
                <w:szCs w:val="24"/>
              </w:rPr>
            </w:pPr>
            <w:r>
              <w:rPr>
                <w:rFonts w:ascii="Times New Roman" w:hAnsi="Times New Roman" w:cs="Times New Roman"/>
                <w:b/>
                <w:bCs/>
                <w:sz w:val="24"/>
                <w:szCs w:val="24"/>
              </w:rPr>
              <w:t>Significance</w:t>
            </w:r>
          </w:p>
        </w:tc>
        <w:tc>
          <w:tcPr>
            <w:tcW w:w="993" w:type="dxa"/>
          </w:tcPr>
          <w:p w14:paraId="6C6AE0C6" w14:textId="77777777" w:rsidR="00DB0A3B" w:rsidRPr="00610999" w:rsidRDefault="00DB0A3B" w:rsidP="00934984">
            <w:pPr>
              <w:rPr>
                <w:rFonts w:ascii="Times New Roman" w:hAnsi="Times New Roman" w:cs="Times New Roman"/>
                <w:b/>
                <w:bCs/>
                <w:sz w:val="24"/>
                <w:szCs w:val="24"/>
              </w:rPr>
            </w:pPr>
            <w:r>
              <w:rPr>
                <w:rFonts w:ascii="Times New Roman" w:hAnsi="Times New Roman" w:cs="Times New Roman"/>
                <w:b/>
                <w:bCs/>
                <w:sz w:val="24"/>
                <w:szCs w:val="24"/>
              </w:rPr>
              <w:t>Mean Rank</w:t>
            </w:r>
          </w:p>
        </w:tc>
        <w:tc>
          <w:tcPr>
            <w:tcW w:w="2023" w:type="dxa"/>
          </w:tcPr>
          <w:p w14:paraId="5B3DF9C6" w14:textId="77777777" w:rsidR="00DB0A3B" w:rsidRPr="00610999" w:rsidRDefault="00DB0A3B" w:rsidP="00934984">
            <w:pPr>
              <w:rPr>
                <w:rFonts w:ascii="Times New Roman" w:hAnsi="Times New Roman" w:cs="Times New Roman"/>
                <w:b/>
                <w:bCs/>
                <w:sz w:val="24"/>
                <w:szCs w:val="24"/>
              </w:rPr>
            </w:pPr>
          </w:p>
        </w:tc>
      </w:tr>
      <w:tr w:rsidR="00DB0A3B" w14:paraId="0D44E288" w14:textId="77777777" w:rsidTr="00C06EBF">
        <w:trPr>
          <w:trHeight w:val="317"/>
        </w:trPr>
        <w:tc>
          <w:tcPr>
            <w:tcW w:w="4849" w:type="dxa"/>
          </w:tcPr>
          <w:p w14:paraId="76819618" w14:textId="77777777" w:rsidR="00DB0A3B" w:rsidRPr="00B622F8" w:rsidRDefault="00DB0A3B" w:rsidP="00934984">
            <w:pPr>
              <w:rPr>
                <w:rFonts w:ascii="Times New Roman" w:hAnsi="Times New Roman" w:cs="Times New Roman"/>
                <w:b/>
                <w:bCs/>
                <w:sz w:val="20"/>
                <w:szCs w:val="20"/>
              </w:rPr>
            </w:pPr>
            <w:r w:rsidRPr="00B622F8">
              <w:rPr>
                <w:rFonts w:ascii="Times New Roman" w:hAnsi="Times New Roman" w:cs="Times New Roman"/>
                <w:b/>
                <w:bCs/>
                <w:sz w:val="20"/>
                <w:szCs w:val="20"/>
              </w:rPr>
              <w:t>Peer’s gender</w:t>
            </w:r>
          </w:p>
          <w:p w14:paraId="35B3720A" w14:textId="77777777" w:rsidR="00DB0A3B" w:rsidRDefault="00DB0A3B" w:rsidP="00934984">
            <w:pPr>
              <w:rPr>
                <w:rFonts w:ascii="Times New Roman" w:hAnsi="Times New Roman" w:cs="Times New Roman"/>
                <w:sz w:val="20"/>
                <w:szCs w:val="20"/>
              </w:rPr>
            </w:pPr>
            <w:r w:rsidRPr="00B622F8">
              <w:rPr>
                <w:rFonts w:ascii="Times New Roman" w:hAnsi="Times New Roman" w:cs="Times New Roman"/>
                <w:sz w:val="20"/>
                <w:szCs w:val="20"/>
              </w:rPr>
              <w:t xml:space="preserve">       </w:t>
            </w:r>
            <w:r>
              <w:rPr>
                <w:rFonts w:ascii="Times New Roman" w:hAnsi="Times New Roman" w:cs="Times New Roman"/>
                <w:sz w:val="20"/>
                <w:szCs w:val="20"/>
              </w:rPr>
              <w:t>College graduate</w:t>
            </w:r>
          </w:p>
          <w:p w14:paraId="67C582CB" w14:textId="05BF3FC1" w:rsidR="00DB0A3B" w:rsidRPr="00D116ED" w:rsidRDefault="00DB0A3B" w:rsidP="00934984">
            <w:pPr>
              <w:rPr>
                <w:rFonts w:ascii="Times New Roman" w:hAnsi="Times New Roman" w:cs="Times New Roman"/>
                <w:sz w:val="20"/>
                <w:szCs w:val="20"/>
              </w:rPr>
            </w:pPr>
            <w:r>
              <w:rPr>
                <w:rFonts w:ascii="Times New Roman" w:hAnsi="Times New Roman" w:cs="Times New Roman"/>
                <w:sz w:val="20"/>
                <w:szCs w:val="20"/>
              </w:rPr>
              <w:t xml:space="preserve">       Non-graduate</w:t>
            </w:r>
          </w:p>
        </w:tc>
        <w:tc>
          <w:tcPr>
            <w:tcW w:w="2155" w:type="dxa"/>
          </w:tcPr>
          <w:p w14:paraId="4D9D6F05" w14:textId="77777777" w:rsidR="00DB0A3B" w:rsidRDefault="00216B04" w:rsidP="00934984">
            <w:pPr>
              <w:rPr>
                <w:rFonts w:ascii="Times New Roman" w:hAnsi="Times New Roman" w:cs="Times New Roman"/>
                <w:sz w:val="20"/>
                <w:szCs w:val="20"/>
              </w:rPr>
            </w:pPr>
            <w:r>
              <w:rPr>
                <w:rFonts w:ascii="Times New Roman" w:hAnsi="Times New Roman" w:cs="Times New Roman"/>
                <w:sz w:val="20"/>
                <w:szCs w:val="20"/>
              </w:rPr>
              <w:t>.124</w:t>
            </w:r>
          </w:p>
          <w:p w14:paraId="1F3781D6" w14:textId="6131C69D" w:rsidR="00C8246C" w:rsidRPr="00B622F8" w:rsidRDefault="00C8246C" w:rsidP="00934984">
            <w:pPr>
              <w:rPr>
                <w:rFonts w:ascii="Times New Roman" w:hAnsi="Times New Roman" w:cs="Times New Roman"/>
                <w:sz w:val="20"/>
                <w:szCs w:val="20"/>
              </w:rPr>
            </w:pPr>
          </w:p>
        </w:tc>
        <w:tc>
          <w:tcPr>
            <w:tcW w:w="993" w:type="dxa"/>
          </w:tcPr>
          <w:p w14:paraId="6EB24DD7" w14:textId="77777777" w:rsidR="00C8246C" w:rsidRDefault="00C8246C" w:rsidP="00934984">
            <w:pPr>
              <w:rPr>
                <w:rFonts w:ascii="Times New Roman" w:hAnsi="Times New Roman" w:cs="Times New Roman"/>
                <w:sz w:val="20"/>
                <w:szCs w:val="20"/>
              </w:rPr>
            </w:pPr>
          </w:p>
          <w:p w14:paraId="7F7C87A3" w14:textId="2BB8E191" w:rsidR="00DB0A3B" w:rsidRDefault="00BB0D34" w:rsidP="00934984">
            <w:pPr>
              <w:rPr>
                <w:rFonts w:ascii="Times New Roman" w:hAnsi="Times New Roman" w:cs="Times New Roman"/>
                <w:sz w:val="20"/>
                <w:szCs w:val="20"/>
              </w:rPr>
            </w:pPr>
            <w:r>
              <w:rPr>
                <w:rFonts w:ascii="Times New Roman" w:hAnsi="Times New Roman" w:cs="Times New Roman"/>
                <w:sz w:val="20"/>
                <w:szCs w:val="20"/>
              </w:rPr>
              <w:t>34.63</w:t>
            </w:r>
          </w:p>
          <w:p w14:paraId="05920F3C" w14:textId="4CF45EE9" w:rsidR="00BB0D34" w:rsidRPr="00B622F8" w:rsidRDefault="00BB0D34" w:rsidP="00934984">
            <w:pPr>
              <w:rPr>
                <w:rFonts w:ascii="Times New Roman" w:hAnsi="Times New Roman" w:cs="Times New Roman"/>
                <w:sz w:val="20"/>
                <w:szCs w:val="20"/>
              </w:rPr>
            </w:pPr>
            <w:r>
              <w:rPr>
                <w:rFonts w:ascii="Times New Roman" w:hAnsi="Times New Roman" w:cs="Times New Roman"/>
                <w:sz w:val="20"/>
                <w:szCs w:val="20"/>
              </w:rPr>
              <w:t>27.06</w:t>
            </w:r>
          </w:p>
        </w:tc>
        <w:tc>
          <w:tcPr>
            <w:tcW w:w="2023" w:type="dxa"/>
          </w:tcPr>
          <w:p w14:paraId="4F5F1210" w14:textId="77777777" w:rsidR="00DB0A3B" w:rsidRPr="00B622F8" w:rsidRDefault="00DB0A3B" w:rsidP="00934984">
            <w:pPr>
              <w:rPr>
                <w:rFonts w:ascii="Times New Roman" w:hAnsi="Times New Roman" w:cs="Times New Roman"/>
                <w:sz w:val="20"/>
                <w:szCs w:val="20"/>
              </w:rPr>
            </w:pPr>
          </w:p>
        </w:tc>
      </w:tr>
      <w:tr w:rsidR="00DB0A3B" w14:paraId="790BE8A1" w14:textId="77777777" w:rsidTr="00C06EBF">
        <w:trPr>
          <w:trHeight w:val="780"/>
        </w:trPr>
        <w:tc>
          <w:tcPr>
            <w:tcW w:w="4849" w:type="dxa"/>
          </w:tcPr>
          <w:p w14:paraId="26B33268" w14:textId="77777777" w:rsidR="00DB0A3B" w:rsidRPr="00B622F8" w:rsidRDefault="00DB0A3B" w:rsidP="00934984">
            <w:pPr>
              <w:rPr>
                <w:rFonts w:ascii="Times New Roman" w:hAnsi="Times New Roman" w:cs="Times New Roman"/>
                <w:b/>
                <w:bCs/>
                <w:sz w:val="20"/>
                <w:szCs w:val="20"/>
              </w:rPr>
            </w:pPr>
            <w:r w:rsidRPr="00B622F8">
              <w:rPr>
                <w:rFonts w:ascii="Times New Roman" w:hAnsi="Times New Roman" w:cs="Times New Roman"/>
                <w:b/>
                <w:bCs/>
                <w:sz w:val="20"/>
                <w:szCs w:val="20"/>
              </w:rPr>
              <w:t>Peer’s age</w:t>
            </w:r>
          </w:p>
          <w:p w14:paraId="7D5BADEC" w14:textId="77777777" w:rsidR="00DB0A3B" w:rsidRDefault="00DB0A3B" w:rsidP="00934984">
            <w:pPr>
              <w:rPr>
                <w:rFonts w:ascii="Times New Roman" w:hAnsi="Times New Roman" w:cs="Times New Roman"/>
                <w:sz w:val="20"/>
                <w:szCs w:val="20"/>
              </w:rPr>
            </w:pPr>
            <w:r w:rsidRPr="00B622F8">
              <w:rPr>
                <w:rFonts w:ascii="Times New Roman" w:hAnsi="Times New Roman" w:cs="Times New Roman"/>
                <w:sz w:val="20"/>
                <w:szCs w:val="20"/>
              </w:rPr>
              <w:t xml:space="preserve">       </w:t>
            </w:r>
            <w:r>
              <w:rPr>
                <w:rFonts w:ascii="Times New Roman" w:hAnsi="Times New Roman" w:cs="Times New Roman"/>
                <w:sz w:val="20"/>
                <w:szCs w:val="20"/>
              </w:rPr>
              <w:t>College graduate</w:t>
            </w:r>
          </w:p>
          <w:p w14:paraId="6B966F8B" w14:textId="66BF767C" w:rsidR="00DB0A3B" w:rsidRPr="00D116ED" w:rsidRDefault="00DB0A3B" w:rsidP="00934984">
            <w:pPr>
              <w:rPr>
                <w:rFonts w:ascii="Times New Roman" w:hAnsi="Times New Roman" w:cs="Times New Roman"/>
                <w:sz w:val="20"/>
                <w:szCs w:val="20"/>
              </w:rPr>
            </w:pPr>
            <w:r>
              <w:rPr>
                <w:rFonts w:ascii="Times New Roman" w:hAnsi="Times New Roman" w:cs="Times New Roman"/>
                <w:sz w:val="20"/>
                <w:szCs w:val="20"/>
              </w:rPr>
              <w:t xml:space="preserve">       Non-graduate</w:t>
            </w:r>
          </w:p>
        </w:tc>
        <w:tc>
          <w:tcPr>
            <w:tcW w:w="2155" w:type="dxa"/>
          </w:tcPr>
          <w:p w14:paraId="05420D8D" w14:textId="312151B2" w:rsidR="00DB0A3B" w:rsidRPr="00B622F8" w:rsidRDefault="00216B04" w:rsidP="00934984">
            <w:pPr>
              <w:rPr>
                <w:rFonts w:ascii="Times New Roman" w:hAnsi="Times New Roman" w:cs="Times New Roman"/>
                <w:sz w:val="20"/>
                <w:szCs w:val="20"/>
              </w:rPr>
            </w:pPr>
            <w:r>
              <w:rPr>
                <w:rFonts w:ascii="Times New Roman" w:hAnsi="Times New Roman" w:cs="Times New Roman"/>
                <w:sz w:val="20"/>
                <w:szCs w:val="20"/>
              </w:rPr>
              <w:t>.036</w:t>
            </w:r>
          </w:p>
        </w:tc>
        <w:tc>
          <w:tcPr>
            <w:tcW w:w="993" w:type="dxa"/>
          </w:tcPr>
          <w:p w14:paraId="3006BCF3" w14:textId="77777777" w:rsidR="00C8246C" w:rsidRDefault="00C8246C" w:rsidP="00934984">
            <w:pPr>
              <w:rPr>
                <w:rFonts w:ascii="Times New Roman" w:hAnsi="Times New Roman" w:cs="Times New Roman"/>
                <w:sz w:val="20"/>
                <w:szCs w:val="20"/>
              </w:rPr>
            </w:pPr>
          </w:p>
          <w:p w14:paraId="40D3FC56" w14:textId="49612CF6" w:rsidR="00DB0A3B" w:rsidRDefault="00BB0D34" w:rsidP="00934984">
            <w:pPr>
              <w:rPr>
                <w:rFonts w:ascii="Times New Roman" w:hAnsi="Times New Roman" w:cs="Times New Roman"/>
                <w:sz w:val="20"/>
                <w:szCs w:val="20"/>
              </w:rPr>
            </w:pPr>
            <w:r>
              <w:rPr>
                <w:rFonts w:ascii="Times New Roman" w:hAnsi="Times New Roman" w:cs="Times New Roman"/>
                <w:sz w:val="20"/>
                <w:szCs w:val="20"/>
              </w:rPr>
              <w:t>35.41</w:t>
            </w:r>
          </w:p>
          <w:p w14:paraId="1E82C177" w14:textId="22BA7490" w:rsidR="00BB0D34" w:rsidRPr="00B622F8" w:rsidRDefault="00BB0D34" w:rsidP="00934984">
            <w:pPr>
              <w:rPr>
                <w:rFonts w:ascii="Times New Roman" w:hAnsi="Times New Roman" w:cs="Times New Roman"/>
                <w:sz w:val="20"/>
                <w:szCs w:val="20"/>
              </w:rPr>
            </w:pPr>
            <w:r>
              <w:rPr>
                <w:rFonts w:ascii="Times New Roman" w:hAnsi="Times New Roman" w:cs="Times New Roman"/>
                <w:sz w:val="20"/>
                <w:szCs w:val="20"/>
              </w:rPr>
              <w:t>25.06</w:t>
            </w:r>
          </w:p>
        </w:tc>
        <w:tc>
          <w:tcPr>
            <w:tcW w:w="2023" w:type="dxa"/>
          </w:tcPr>
          <w:p w14:paraId="1944A21D" w14:textId="77777777" w:rsidR="00DB0A3B" w:rsidRPr="00B622F8" w:rsidRDefault="00DB0A3B" w:rsidP="00934984">
            <w:pPr>
              <w:rPr>
                <w:rFonts w:ascii="Times New Roman" w:hAnsi="Times New Roman" w:cs="Times New Roman"/>
                <w:sz w:val="20"/>
                <w:szCs w:val="20"/>
              </w:rPr>
            </w:pPr>
          </w:p>
        </w:tc>
      </w:tr>
      <w:tr w:rsidR="00DB0A3B" w14:paraId="79066BF3" w14:textId="77777777" w:rsidTr="00C06EBF">
        <w:trPr>
          <w:trHeight w:val="780"/>
        </w:trPr>
        <w:tc>
          <w:tcPr>
            <w:tcW w:w="4849" w:type="dxa"/>
          </w:tcPr>
          <w:p w14:paraId="58E86E3C" w14:textId="77777777" w:rsidR="00DB0A3B" w:rsidRPr="00B622F8" w:rsidRDefault="00DB0A3B" w:rsidP="00934984">
            <w:pPr>
              <w:rPr>
                <w:rFonts w:ascii="Times New Roman" w:hAnsi="Times New Roman" w:cs="Times New Roman"/>
                <w:b/>
                <w:bCs/>
                <w:sz w:val="20"/>
                <w:szCs w:val="20"/>
              </w:rPr>
            </w:pPr>
            <w:r w:rsidRPr="00B622F8">
              <w:rPr>
                <w:rFonts w:ascii="Times New Roman" w:hAnsi="Times New Roman" w:cs="Times New Roman"/>
                <w:b/>
                <w:bCs/>
                <w:sz w:val="20"/>
                <w:szCs w:val="20"/>
              </w:rPr>
              <w:t>Peer’s ability</w:t>
            </w:r>
            <w:r>
              <w:rPr>
                <w:rFonts w:ascii="Times New Roman" w:hAnsi="Times New Roman" w:cs="Times New Roman"/>
                <w:b/>
                <w:bCs/>
                <w:sz w:val="20"/>
                <w:szCs w:val="20"/>
              </w:rPr>
              <w:t xml:space="preserve"> t</w:t>
            </w:r>
            <w:r w:rsidRPr="00B622F8">
              <w:rPr>
                <w:rFonts w:ascii="Times New Roman" w:hAnsi="Times New Roman" w:cs="Times New Roman"/>
                <w:b/>
                <w:bCs/>
                <w:sz w:val="20"/>
                <w:szCs w:val="20"/>
              </w:rPr>
              <w:t>o make</w:t>
            </w:r>
            <w:r>
              <w:rPr>
                <w:rFonts w:ascii="Times New Roman" w:hAnsi="Times New Roman" w:cs="Times New Roman"/>
                <w:b/>
                <w:bCs/>
                <w:sz w:val="20"/>
                <w:szCs w:val="20"/>
              </w:rPr>
              <w:t xml:space="preserve"> a</w:t>
            </w:r>
            <w:r w:rsidRPr="00B622F8">
              <w:rPr>
                <w:rFonts w:ascii="Times New Roman" w:hAnsi="Times New Roman" w:cs="Times New Roman"/>
                <w:b/>
                <w:bCs/>
                <w:sz w:val="20"/>
                <w:szCs w:val="20"/>
              </w:rPr>
              <w:t xml:space="preserve">ccommodations </w:t>
            </w:r>
          </w:p>
          <w:p w14:paraId="764AE039" w14:textId="77777777" w:rsidR="00DB0A3B" w:rsidRDefault="00DB0A3B" w:rsidP="00934984">
            <w:pPr>
              <w:rPr>
                <w:rFonts w:ascii="Times New Roman" w:hAnsi="Times New Roman" w:cs="Times New Roman"/>
                <w:sz w:val="20"/>
                <w:szCs w:val="20"/>
              </w:rPr>
            </w:pPr>
            <w:r w:rsidRPr="00B622F8">
              <w:rPr>
                <w:rFonts w:ascii="Times New Roman" w:hAnsi="Times New Roman" w:cs="Times New Roman"/>
                <w:sz w:val="20"/>
                <w:szCs w:val="20"/>
              </w:rPr>
              <w:t xml:space="preserve">       </w:t>
            </w:r>
            <w:r>
              <w:rPr>
                <w:rFonts w:ascii="Times New Roman" w:hAnsi="Times New Roman" w:cs="Times New Roman"/>
                <w:sz w:val="20"/>
                <w:szCs w:val="20"/>
              </w:rPr>
              <w:t>College graduate</w:t>
            </w:r>
          </w:p>
          <w:p w14:paraId="1CBA27F4" w14:textId="333B31DD" w:rsidR="00DB0A3B" w:rsidRPr="00D116ED" w:rsidRDefault="00DB0A3B" w:rsidP="00934984">
            <w:pPr>
              <w:rPr>
                <w:rFonts w:ascii="Times New Roman" w:hAnsi="Times New Roman" w:cs="Times New Roman"/>
                <w:sz w:val="20"/>
                <w:szCs w:val="20"/>
              </w:rPr>
            </w:pPr>
            <w:r>
              <w:rPr>
                <w:rFonts w:ascii="Times New Roman" w:hAnsi="Times New Roman" w:cs="Times New Roman"/>
                <w:sz w:val="20"/>
                <w:szCs w:val="20"/>
              </w:rPr>
              <w:t xml:space="preserve">       Non-graduate</w:t>
            </w:r>
          </w:p>
        </w:tc>
        <w:tc>
          <w:tcPr>
            <w:tcW w:w="2155" w:type="dxa"/>
          </w:tcPr>
          <w:p w14:paraId="2C9B8FB6" w14:textId="640B77BF" w:rsidR="00DB0A3B" w:rsidRPr="00B622F8" w:rsidRDefault="00216B04" w:rsidP="00934984">
            <w:pPr>
              <w:rPr>
                <w:rFonts w:ascii="Times New Roman" w:hAnsi="Times New Roman" w:cs="Times New Roman"/>
                <w:sz w:val="20"/>
                <w:szCs w:val="20"/>
              </w:rPr>
            </w:pPr>
            <w:r>
              <w:rPr>
                <w:rFonts w:ascii="Times New Roman" w:hAnsi="Times New Roman" w:cs="Times New Roman"/>
                <w:sz w:val="20"/>
                <w:szCs w:val="20"/>
              </w:rPr>
              <w:t>.037</w:t>
            </w:r>
          </w:p>
        </w:tc>
        <w:tc>
          <w:tcPr>
            <w:tcW w:w="993" w:type="dxa"/>
          </w:tcPr>
          <w:p w14:paraId="3AB22846" w14:textId="77777777" w:rsidR="00C8246C" w:rsidRDefault="00C8246C" w:rsidP="00934984">
            <w:pPr>
              <w:rPr>
                <w:rFonts w:ascii="Times New Roman" w:hAnsi="Times New Roman" w:cs="Times New Roman"/>
                <w:sz w:val="20"/>
                <w:szCs w:val="20"/>
              </w:rPr>
            </w:pPr>
          </w:p>
          <w:p w14:paraId="5F4CE44E" w14:textId="0D8B791E" w:rsidR="00D20D35" w:rsidRDefault="00D20D35" w:rsidP="00934984">
            <w:pPr>
              <w:rPr>
                <w:rFonts w:ascii="Times New Roman" w:hAnsi="Times New Roman" w:cs="Times New Roman"/>
                <w:sz w:val="20"/>
                <w:szCs w:val="20"/>
              </w:rPr>
            </w:pPr>
            <w:r>
              <w:rPr>
                <w:rFonts w:ascii="Times New Roman" w:hAnsi="Times New Roman" w:cs="Times New Roman"/>
                <w:sz w:val="20"/>
                <w:szCs w:val="20"/>
              </w:rPr>
              <w:t>35.30</w:t>
            </w:r>
          </w:p>
          <w:p w14:paraId="3C6C1F64" w14:textId="7C3948B1" w:rsidR="00D20D35" w:rsidRPr="00B622F8" w:rsidRDefault="00D20D35" w:rsidP="00934984">
            <w:pPr>
              <w:rPr>
                <w:rFonts w:ascii="Times New Roman" w:hAnsi="Times New Roman" w:cs="Times New Roman"/>
                <w:sz w:val="20"/>
                <w:szCs w:val="20"/>
              </w:rPr>
            </w:pPr>
            <w:r>
              <w:rPr>
                <w:rFonts w:ascii="Times New Roman" w:hAnsi="Times New Roman" w:cs="Times New Roman"/>
                <w:sz w:val="20"/>
                <w:szCs w:val="20"/>
              </w:rPr>
              <w:t>25.33</w:t>
            </w:r>
          </w:p>
        </w:tc>
        <w:tc>
          <w:tcPr>
            <w:tcW w:w="2023" w:type="dxa"/>
          </w:tcPr>
          <w:p w14:paraId="1AFD0DC8" w14:textId="77777777" w:rsidR="00DB0A3B" w:rsidRPr="00B622F8" w:rsidRDefault="00DB0A3B" w:rsidP="00934984">
            <w:pPr>
              <w:rPr>
                <w:rFonts w:ascii="Times New Roman" w:hAnsi="Times New Roman" w:cs="Times New Roman"/>
                <w:sz w:val="20"/>
                <w:szCs w:val="20"/>
              </w:rPr>
            </w:pPr>
          </w:p>
        </w:tc>
      </w:tr>
      <w:tr w:rsidR="00DB0A3B" w14:paraId="740F9523" w14:textId="77777777" w:rsidTr="00C06EBF">
        <w:trPr>
          <w:trHeight w:val="582"/>
        </w:trPr>
        <w:tc>
          <w:tcPr>
            <w:tcW w:w="4849" w:type="dxa"/>
          </w:tcPr>
          <w:p w14:paraId="06682F42" w14:textId="77777777" w:rsidR="00DB0A3B" w:rsidRPr="00B622F8" w:rsidRDefault="00DB0A3B" w:rsidP="00934984">
            <w:pPr>
              <w:rPr>
                <w:rFonts w:ascii="Times New Roman" w:hAnsi="Times New Roman" w:cs="Times New Roman"/>
                <w:b/>
                <w:bCs/>
                <w:sz w:val="20"/>
                <w:szCs w:val="20"/>
              </w:rPr>
            </w:pPr>
            <w:r w:rsidRPr="00B622F8">
              <w:rPr>
                <w:rFonts w:ascii="Times New Roman" w:hAnsi="Times New Roman" w:cs="Times New Roman"/>
                <w:b/>
                <w:bCs/>
                <w:sz w:val="20"/>
                <w:szCs w:val="20"/>
              </w:rPr>
              <w:t>Peer’s ability</w:t>
            </w:r>
            <w:r>
              <w:rPr>
                <w:rFonts w:ascii="Times New Roman" w:hAnsi="Times New Roman" w:cs="Times New Roman"/>
                <w:b/>
                <w:bCs/>
                <w:sz w:val="20"/>
                <w:szCs w:val="20"/>
              </w:rPr>
              <w:t xml:space="preserve"> </w:t>
            </w:r>
            <w:r w:rsidRPr="00B622F8">
              <w:rPr>
                <w:rFonts w:ascii="Times New Roman" w:hAnsi="Times New Roman" w:cs="Times New Roman"/>
                <w:b/>
                <w:bCs/>
                <w:sz w:val="20"/>
                <w:szCs w:val="20"/>
              </w:rPr>
              <w:t>to provide</w:t>
            </w:r>
            <w:r>
              <w:rPr>
                <w:rFonts w:ascii="Times New Roman" w:hAnsi="Times New Roman" w:cs="Times New Roman"/>
                <w:b/>
                <w:bCs/>
                <w:sz w:val="20"/>
                <w:szCs w:val="20"/>
              </w:rPr>
              <w:t xml:space="preserve"> </w:t>
            </w:r>
            <w:r w:rsidRPr="00B622F8">
              <w:rPr>
                <w:rFonts w:ascii="Times New Roman" w:hAnsi="Times New Roman" w:cs="Times New Roman"/>
                <w:b/>
                <w:bCs/>
                <w:sz w:val="20"/>
                <w:szCs w:val="20"/>
              </w:rPr>
              <w:t>social support</w:t>
            </w:r>
          </w:p>
          <w:p w14:paraId="3E53FCD2" w14:textId="77777777" w:rsidR="00DB0A3B" w:rsidRDefault="00DB0A3B" w:rsidP="00934984">
            <w:pPr>
              <w:rPr>
                <w:rFonts w:ascii="Times New Roman" w:hAnsi="Times New Roman" w:cs="Times New Roman"/>
                <w:sz w:val="20"/>
                <w:szCs w:val="20"/>
              </w:rPr>
            </w:pPr>
            <w:r w:rsidRPr="00B622F8">
              <w:rPr>
                <w:rFonts w:ascii="Times New Roman" w:hAnsi="Times New Roman" w:cs="Times New Roman"/>
                <w:sz w:val="20"/>
                <w:szCs w:val="20"/>
              </w:rPr>
              <w:t xml:space="preserve">       </w:t>
            </w:r>
            <w:r>
              <w:rPr>
                <w:rFonts w:ascii="Times New Roman" w:hAnsi="Times New Roman" w:cs="Times New Roman"/>
                <w:sz w:val="20"/>
                <w:szCs w:val="20"/>
              </w:rPr>
              <w:t>College graduate</w:t>
            </w:r>
          </w:p>
          <w:p w14:paraId="2FF085ED" w14:textId="1B019A42" w:rsidR="00DB0A3B" w:rsidRPr="00D116ED" w:rsidRDefault="00DB0A3B" w:rsidP="00934984">
            <w:pPr>
              <w:rPr>
                <w:rFonts w:ascii="Times New Roman" w:hAnsi="Times New Roman" w:cs="Times New Roman"/>
                <w:sz w:val="20"/>
                <w:szCs w:val="20"/>
              </w:rPr>
            </w:pPr>
            <w:r>
              <w:rPr>
                <w:rFonts w:ascii="Times New Roman" w:hAnsi="Times New Roman" w:cs="Times New Roman"/>
                <w:sz w:val="20"/>
                <w:szCs w:val="20"/>
              </w:rPr>
              <w:t xml:space="preserve">       Non-graduate</w:t>
            </w:r>
          </w:p>
        </w:tc>
        <w:tc>
          <w:tcPr>
            <w:tcW w:w="2155" w:type="dxa"/>
          </w:tcPr>
          <w:p w14:paraId="394EA62C" w14:textId="5E76CC70" w:rsidR="00DB0A3B" w:rsidRPr="00B622F8" w:rsidRDefault="00274D46" w:rsidP="00934984">
            <w:pPr>
              <w:rPr>
                <w:rFonts w:ascii="Times New Roman" w:hAnsi="Times New Roman" w:cs="Times New Roman"/>
                <w:sz w:val="20"/>
                <w:szCs w:val="20"/>
              </w:rPr>
            </w:pPr>
            <w:r>
              <w:rPr>
                <w:rFonts w:ascii="Times New Roman" w:hAnsi="Times New Roman" w:cs="Times New Roman"/>
                <w:sz w:val="20"/>
                <w:szCs w:val="20"/>
              </w:rPr>
              <w:t>.051</w:t>
            </w:r>
          </w:p>
        </w:tc>
        <w:tc>
          <w:tcPr>
            <w:tcW w:w="993" w:type="dxa"/>
          </w:tcPr>
          <w:p w14:paraId="5EB44DEF" w14:textId="77777777" w:rsidR="00C8246C" w:rsidRDefault="00C8246C" w:rsidP="00934984">
            <w:pPr>
              <w:rPr>
                <w:rFonts w:ascii="Times New Roman" w:hAnsi="Times New Roman" w:cs="Times New Roman"/>
                <w:sz w:val="20"/>
                <w:szCs w:val="20"/>
              </w:rPr>
            </w:pPr>
          </w:p>
          <w:p w14:paraId="752082DE" w14:textId="5FBFDDFE" w:rsidR="00DB0A3B" w:rsidRDefault="00D20D35" w:rsidP="00934984">
            <w:pPr>
              <w:rPr>
                <w:rFonts w:ascii="Times New Roman" w:hAnsi="Times New Roman" w:cs="Times New Roman"/>
                <w:sz w:val="20"/>
                <w:szCs w:val="20"/>
              </w:rPr>
            </w:pPr>
            <w:r>
              <w:rPr>
                <w:rFonts w:ascii="Times New Roman" w:hAnsi="Times New Roman" w:cs="Times New Roman"/>
                <w:sz w:val="20"/>
                <w:szCs w:val="20"/>
              </w:rPr>
              <w:t>35.07</w:t>
            </w:r>
          </w:p>
          <w:p w14:paraId="5B517E90" w14:textId="4726D013" w:rsidR="00D20D35" w:rsidRPr="00B622F8" w:rsidRDefault="00D20D35" w:rsidP="00934984">
            <w:pPr>
              <w:rPr>
                <w:rFonts w:ascii="Times New Roman" w:hAnsi="Times New Roman" w:cs="Times New Roman"/>
                <w:sz w:val="20"/>
                <w:szCs w:val="20"/>
              </w:rPr>
            </w:pPr>
            <w:r>
              <w:rPr>
                <w:rFonts w:ascii="Times New Roman" w:hAnsi="Times New Roman" w:cs="Times New Roman"/>
                <w:sz w:val="20"/>
                <w:szCs w:val="20"/>
              </w:rPr>
              <w:t>25.94</w:t>
            </w:r>
          </w:p>
        </w:tc>
        <w:tc>
          <w:tcPr>
            <w:tcW w:w="2023" w:type="dxa"/>
          </w:tcPr>
          <w:p w14:paraId="60714276" w14:textId="77777777" w:rsidR="00DB0A3B" w:rsidRPr="00B622F8" w:rsidRDefault="00DB0A3B" w:rsidP="00934984">
            <w:pPr>
              <w:rPr>
                <w:rFonts w:ascii="Times New Roman" w:hAnsi="Times New Roman" w:cs="Times New Roman"/>
                <w:sz w:val="20"/>
                <w:szCs w:val="20"/>
              </w:rPr>
            </w:pPr>
          </w:p>
        </w:tc>
      </w:tr>
      <w:tr w:rsidR="00DB0A3B" w14:paraId="500ABDE5" w14:textId="77777777" w:rsidTr="00C06EBF">
        <w:trPr>
          <w:trHeight w:val="628"/>
        </w:trPr>
        <w:tc>
          <w:tcPr>
            <w:tcW w:w="4849" w:type="dxa"/>
          </w:tcPr>
          <w:p w14:paraId="14D94B9D" w14:textId="77777777" w:rsidR="00DB0A3B" w:rsidRPr="00B622F8" w:rsidRDefault="00DB0A3B" w:rsidP="00934984">
            <w:pPr>
              <w:rPr>
                <w:rFonts w:ascii="Times New Roman" w:hAnsi="Times New Roman" w:cs="Times New Roman"/>
                <w:b/>
                <w:bCs/>
                <w:sz w:val="20"/>
                <w:szCs w:val="20"/>
              </w:rPr>
            </w:pPr>
            <w:r w:rsidRPr="00B622F8">
              <w:rPr>
                <w:rFonts w:ascii="Times New Roman" w:hAnsi="Times New Roman" w:cs="Times New Roman"/>
                <w:b/>
                <w:bCs/>
                <w:sz w:val="20"/>
                <w:szCs w:val="20"/>
              </w:rPr>
              <w:t>Effect on</w:t>
            </w:r>
            <w:r>
              <w:rPr>
                <w:rFonts w:ascii="Times New Roman" w:hAnsi="Times New Roman" w:cs="Times New Roman"/>
                <w:b/>
                <w:bCs/>
                <w:sz w:val="20"/>
                <w:szCs w:val="20"/>
              </w:rPr>
              <w:t xml:space="preserve"> f</w:t>
            </w:r>
            <w:r w:rsidRPr="00B622F8">
              <w:rPr>
                <w:rFonts w:ascii="Times New Roman" w:hAnsi="Times New Roman" w:cs="Times New Roman"/>
                <w:b/>
                <w:bCs/>
                <w:sz w:val="20"/>
                <w:szCs w:val="20"/>
              </w:rPr>
              <w:t>uture career</w:t>
            </w:r>
            <w:r>
              <w:rPr>
                <w:rFonts w:ascii="Times New Roman" w:hAnsi="Times New Roman" w:cs="Times New Roman"/>
                <w:b/>
                <w:bCs/>
                <w:sz w:val="20"/>
                <w:szCs w:val="20"/>
              </w:rPr>
              <w:t xml:space="preserve"> (peer)</w:t>
            </w:r>
          </w:p>
          <w:p w14:paraId="48AF8EB1" w14:textId="77777777" w:rsidR="00DB0A3B" w:rsidRDefault="00DB0A3B" w:rsidP="00934984">
            <w:pPr>
              <w:rPr>
                <w:rFonts w:ascii="Times New Roman" w:hAnsi="Times New Roman" w:cs="Times New Roman"/>
                <w:sz w:val="20"/>
                <w:szCs w:val="20"/>
              </w:rPr>
            </w:pPr>
            <w:r w:rsidRPr="00B622F8">
              <w:rPr>
                <w:rFonts w:ascii="Times New Roman" w:hAnsi="Times New Roman" w:cs="Times New Roman"/>
                <w:sz w:val="20"/>
                <w:szCs w:val="20"/>
              </w:rPr>
              <w:t xml:space="preserve">       </w:t>
            </w:r>
            <w:r>
              <w:rPr>
                <w:rFonts w:ascii="Times New Roman" w:hAnsi="Times New Roman" w:cs="Times New Roman"/>
                <w:sz w:val="20"/>
                <w:szCs w:val="20"/>
              </w:rPr>
              <w:t>College graduate</w:t>
            </w:r>
          </w:p>
          <w:p w14:paraId="2643CC64" w14:textId="202C880A" w:rsidR="00DB0A3B" w:rsidRPr="00D116ED" w:rsidRDefault="00DB0A3B" w:rsidP="00934984">
            <w:pPr>
              <w:rPr>
                <w:rFonts w:ascii="Times New Roman" w:hAnsi="Times New Roman" w:cs="Times New Roman"/>
                <w:sz w:val="20"/>
                <w:szCs w:val="20"/>
              </w:rPr>
            </w:pPr>
            <w:r>
              <w:rPr>
                <w:rFonts w:ascii="Times New Roman" w:hAnsi="Times New Roman" w:cs="Times New Roman"/>
                <w:sz w:val="20"/>
                <w:szCs w:val="20"/>
              </w:rPr>
              <w:t xml:space="preserve">       Non-graduate</w:t>
            </w:r>
          </w:p>
        </w:tc>
        <w:tc>
          <w:tcPr>
            <w:tcW w:w="2155" w:type="dxa"/>
          </w:tcPr>
          <w:p w14:paraId="1204ED4D" w14:textId="55390A96" w:rsidR="00DB0A3B" w:rsidRPr="00B622F8" w:rsidRDefault="00274D46" w:rsidP="00934984">
            <w:pPr>
              <w:rPr>
                <w:rFonts w:ascii="Times New Roman" w:hAnsi="Times New Roman" w:cs="Times New Roman"/>
                <w:sz w:val="20"/>
                <w:szCs w:val="20"/>
              </w:rPr>
            </w:pPr>
            <w:r>
              <w:rPr>
                <w:rFonts w:ascii="Times New Roman" w:hAnsi="Times New Roman" w:cs="Times New Roman"/>
                <w:sz w:val="20"/>
                <w:szCs w:val="20"/>
              </w:rPr>
              <w:t>.026</w:t>
            </w:r>
          </w:p>
        </w:tc>
        <w:tc>
          <w:tcPr>
            <w:tcW w:w="993" w:type="dxa"/>
          </w:tcPr>
          <w:p w14:paraId="25282C81" w14:textId="77777777" w:rsidR="00C8246C" w:rsidRDefault="00C8246C" w:rsidP="00934984">
            <w:pPr>
              <w:rPr>
                <w:rFonts w:ascii="Times New Roman" w:hAnsi="Times New Roman" w:cs="Times New Roman"/>
                <w:sz w:val="20"/>
                <w:szCs w:val="20"/>
              </w:rPr>
            </w:pPr>
          </w:p>
          <w:p w14:paraId="190207EB" w14:textId="461EC2E9" w:rsidR="00DB0A3B" w:rsidRDefault="00D20D35" w:rsidP="00934984">
            <w:pPr>
              <w:rPr>
                <w:rFonts w:ascii="Times New Roman" w:hAnsi="Times New Roman" w:cs="Times New Roman"/>
                <w:sz w:val="20"/>
                <w:szCs w:val="20"/>
              </w:rPr>
            </w:pPr>
            <w:r>
              <w:rPr>
                <w:rFonts w:ascii="Times New Roman" w:hAnsi="Times New Roman" w:cs="Times New Roman"/>
                <w:sz w:val="20"/>
                <w:szCs w:val="20"/>
              </w:rPr>
              <w:t>35.51</w:t>
            </w:r>
          </w:p>
          <w:p w14:paraId="54883142" w14:textId="16284FF4" w:rsidR="00D20D35" w:rsidRPr="00B622F8" w:rsidRDefault="00D20D35" w:rsidP="00934984">
            <w:pPr>
              <w:rPr>
                <w:rFonts w:ascii="Times New Roman" w:hAnsi="Times New Roman" w:cs="Times New Roman"/>
                <w:sz w:val="20"/>
                <w:szCs w:val="20"/>
              </w:rPr>
            </w:pPr>
            <w:r>
              <w:rPr>
                <w:rFonts w:ascii="Times New Roman" w:hAnsi="Times New Roman" w:cs="Times New Roman"/>
                <w:sz w:val="20"/>
                <w:szCs w:val="20"/>
              </w:rPr>
              <w:t>24.81</w:t>
            </w:r>
          </w:p>
        </w:tc>
        <w:tc>
          <w:tcPr>
            <w:tcW w:w="2023" w:type="dxa"/>
          </w:tcPr>
          <w:p w14:paraId="07D6A1D3" w14:textId="77777777" w:rsidR="00DB0A3B" w:rsidRPr="00B622F8" w:rsidRDefault="00DB0A3B" w:rsidP="00934984">
            <w:pPr>
              <w:rPr>
                <w:rFonts w:ascii="Times New Roman" w:hAnsi="Times New Roman" w:cs="Times New Roman"/>
                <w:sz w:val="20"/>
                <w:szCs w:val="20"/>
              </w:rPr>
            </w:pPr>
          </w:p>
        </w:tc>
      </w:tr>
      <w:tr w:rsidR="00DB0A3B" w14:paraId="4E249AF6" w14:textId="77777777" w:rsidTr="00C06EBF">
        <w:trPr>
          <w:trHeight w:val="605"/>
        </w:trPr>
        <w:tc>
          <w:tcPr>
            <w:tcW w:w="4849" w:type="dxa"/>
          </w:tcPr>
          <w:p w14:paraId="4723D468" w14:textId="77777777" w:rsidR="00DB0A3B" w:rsidRPr="00B622F8" w:rsidRDefault="00DB0A3B" w:rsidP="00934984">
            <w:pPr>
              <w:rPr>
                <w:rFonts w:ascii="Times New Roman" w:hAnsi="Times New Roman" w:cs="Times New Roman"/>
                <w:b/>
                <w:bCs/>
                <w:sz w:val="20"/>
                <w:szCs w:val="20"/>
              </w:rPr>
            </w:pPr>
            <w:r w:rsidRPr="00B622F8">
              <w:rPr>
                <w:rFonts w:ascii="Times New Roman" w:hAnsi="Times New Roman" w:cs="Times New Roman"/>
                <w:b/>
                <w:bCs/>
                <w:sz w:val="20"/>
                <w:szCs w:val="20"/>
              </w:rPr>
              <w:t>Peer’s treatment of participant</w:t>
            </w:r>
          </w:p>
          <w:p w14:paraId="50ACDE3F" w14:textId="77777777" w:rsidR="00DB0A3B" w:rsidRDefault="00DB0A3B" w:rsidP="00934984">
            <w:pPr>
              <w:rPr>
                <w:rFonts w:ascii="Times New Roman" w:hAnsi="Times New Roman" w:cs="Times New Roman"/>
                <w:sz w:val="20"/>
                <w:szCs w:val="20"/>
              </w:rPr>
            </w:pPr>
            <w:r w:rsidRPr="00B622F8">
              <w:rPr>
                <w:rFonts w:ascii="Times New Roman" w:hAnsi="Times New Roman" w:cs="Times New Roman"/>
                <w:sz w:val="20"/>
                <w:szCs w:val="20"/>
              </w:rPr>
              <w:t xml:space="preserve">       </w:t>
            </w:r>
            <w:r>
              <w:rPr>
                <w:rFonts w:ascii="Times New Roman" w:hAnsi="Times New Roman" w:cs="Times New Roman"/>
                <w:sz w:val="20"/>
                <w:szCs w:val="20"/>
              </w:rPr>
              <w:t>College graduate</w:t>
            </w:r>
          </w:p>
          <w:p w14:paraId="0507D614" w14:textId="31C70589" w:rsidR="00DB0A3B" w:rsidRPr="00D116ED" w:rsidRDefault="00DB0A3B" w:rsidP="00934984">
            <w:pPr>
              <w:rPr>
                <w:rFonts w:ascii="Times New Roman" w:hAnsi="Times New Roman" w:cs="Times New Roman"/>
                <w:sz w:val="20"/>
                <w:szCs w:val="20"/>
              </w:rPr>
            </w:pPr>
            <w:r>
              <w:rPr>
                <w:rFonts w:ascii="Times New Roman" w:hAnsi="Times New Roman" w:cs="Times New Roman"/>
                <w:sz w:val="20"/>
                <w:szCs w:val="20"/>
              </w:rPr>
              <w:t xml:space="preserve">       Non-graduate</w:t>
            </w:r>
          </w:p>
        </w:tc>
        <w:tc>
          <w:tcPr>
            <w:tcW w:w="2155" w:type="dxa"/>
          </w:tcPr>
          <w:p w14:paraId="18AC6EF2" w14:textId="591EC691" w:rsidR="00DB0A3B" w:rsidRPr="00B622F8" w:rsidRDefault="00274D46" w:rsidP="00934984">
            <w:pPr>
              <w:rPr>
                <w:rFonts w:ascii="Times New Roman" w:hAnsi="Times New Roman" w:cs="Times New Roman"/>
                <w:sz w:val="20"/>
                <w:szCs w:val="20"/>
              </w:rPr>
            </w:pPr>
            <w:r>
              <w:rPr>
                <w:rFonts w:ascii="Times New Roman" w:hAnsi="Times New Roman" w:cs="Times New Roman"/>
                <w:sz w:val="20"/>
                <w:szCs w:val="20"/>
              </w:rPr>
              <w:t>.025</w:t>
            </w:r>
          </w:p>
        </w:tc>
        <w:tc>
          <w:tcPr>
            <w:tcW w:w="993" w:type="dxa"/>
          </w:tcPr>
          <w:p w14:paraId="610FE279" w14:textId="77777777" w:rsidR="00C8246C" w:rsidRDefault="00C8246C" w:rsidP="00934984">
            <w:pPr>
              <w:rPr>
                <w:rFonts w:ascii="Times New Roman" w:hAnsi="Times New Roman" w:cs="Times New Roman"/>
                <w:sz w:val="20"/>
                <w:szCs w:val="20"/>
              </w:rPr>
            </w:pPr>
          </w:p>
          <w:p w14:paraId="232815EE" w14:textId="11400BC3" w:rsidR="00DB0A3B" w:rsidRDefault="00C8246C" w:rsidP="00934984">
            <w:pPr>
              <w:rPr>
                <w:rFonts w:ascii="Times New Roman" w:hAnsi="Times New Roman" w:cs="Times New Roman"/>
                <w:sz w:val="20"/>
                <w:szCs w:val="20"/>
              </w:rPr>
            </w:pPr>
            <w:r>
              <w:rPr>
                <w:rFonts w:ascii="Times New Roman" w:hAnsi="Times New Roman" w:cs="Times New Roman"/>
                <w:sz w:val="20"/>
                <w:szCs w:val="20"/>
              </w:rPr>
              <w:t>35.42</w:t>
            </w:r>
          </w:p>
          <w:p w14:paraId="019D6AAF" w14:textId="33E7DDB9" w:rsidR="00C8246C" w:rsidRPr="00B622F8" w:rsidRDefault="00C8246C" w:rsidP="00934984">
            <w:pPr>
              <w:rPr>
                <w:rFonts w:ascii="Times New Roman" w:hAnsi="Times New Roman" w:cs="Times New Roman"/>
                <w:sz w:val="20"/>
                <w:szCs w:val="20"/>
              </w:rPr>
            </w:pPr>
            <w:r>
              <w:rPr>
                <w:rFonts w:ascii="Times New Roman" w:hAnsi="Times New Roman" w:cs="Times New Roman"/>
                <w:sz w:val="20"/>
                <w:szCs w:val="20"/>
              </w:rPr>
              <w:t>25.03</w:t>
            </w:r>
          </w:p>
        </w:tc>
        <w:tc>
          <w:tcPr>
            <w:tcW w:w="2023" w:type="dxa"/>
          </w:tcPr>
          <w:p w14:paraId="0F125A73" w14:textId="77777777" w:rsidR="00DB0A3B" w:rsidRPr="00B622F8" w:rsidRDefault="00DB0A3B" w:rsidP="00934984">
            <w:pPr>
              <w:rPr>
                <w:rFonts w:ascii="Times New Roman" w:hAnsi="Times New Roman" w:cs="Times New Roman"/>
                <w:sz w:val="20"/>
                <w:szCs w:val="20"/>
              </w:rPr>
            </w:pPr>
          </w:p>
        </w:tc>
      </w:tr>
      <w:tr w:rsidR="00C8246C" w14:paraId="6AB08E8D" w14:textId="77777777" w:rsidTr="00C06EBF">
        <w:trPr>
          <w:trHeight w:val="317"/>
        </w:trPr>
        <w:tc>
          <w:tcPr>
            <w:tcW w:w="4849" w:type="dxa"/>
          </w:tcPr>
          <w:p w14:paraId="6D59A2A6" w14:textId="77777777" w:rsidR="00C8246C" w:rsidRPr="00B622F8" w:rsidRDefault="00C8246C" w:rsidP="00934984">
            <w:pPr>
              <w:rPr>
                <w:rFonts w:ascii="Times New Roman" w:hAnsi="Times New Roman" w:cs="Times New Roman"/>
                <w:b/>
                <w:bCs/>
                <w:sz w:val="20"/>
                <w:szCs w:val="20"/>
              </w:rPr>
            </w:pPr>
            <w:r w:rsidRPr="00B622F8">
              <w:rPr>
                <w:rFonts w:ascii="Times New Roman" w:hAnsi="Times New Roman" w:cs="Times New Roman"/>
                <w:b/>
                <w:bCs/>
                <w:sz w:val="20"/>
                <w:szCs w:val="20"/>
              </w:rPr>
              <w:t>Supervisor’s gender</w:t>
            </w:r>
          </w:p>
          <w:p w14:paraId="69944217" w14:textId="77777777" w:rsidR="00C8246C" w:rsidRDefault="00C8246C" w:rsidP="00934984">
            <w:pPr>
              <w:rPr>
                <w:rFonts w:ascii="Times New Roman" w:hAnsi="Times New Roman" w:cs="Times New Roman"/>
                <w:sz w:val="20"/>
                <w:szCs w:val="20"/>
              </w:rPr>
            </w:pPr>
            <w:r w:rsidRPr="00B622F8">
              <w:rPr>
                <w:rFonts w:ascii="Times New Roman" w:hAnsi="Times New Roman" w:cs="Times New Roman"/>
                <w:sz w:val="20"/>
                <w:szCs w:val="20"/>
              </w:rPr>
              <w:t xml:space="preserve">       </w:t>
            </w:r>
            <w:r>
              <w:rPr>
                <w:rFonts w:ascii="Times New Roman" w:hAnsi="Times New Roman" w:cs="Times New Roman"/>
                <w:sz w:val="20"/>
                <w:szCs w:val="20"/>
              </w:rPr>
              <w:t>College graduate</w:t>
            </w:r>
          </w:p>
          <w:p w14:paraId="601552F2" w14:textId="3A81AC11" w:rsidR="00C8246C" w:rsidRPr="00D116ED" w:rsidRDefault="00C8246C" w:rsidP="00934984">
            <w:pPr>
              <w:rPr>
                <w:rFonts w:ascii="Times New Roman" w:hAnsi="Times New Roman" w:cs="Times New Roman"/>
                <w:sz w:val="20"/>
                <w:szCs w:val="20"/>
              </w:rPr>
            </w:pPr>
            <w:r>
              <w:rPr>
                <w:rFonts w:ascii="Times New Roman" w:hAnsi="Times New Roman" w:cs="Times New Roman"/>
                <w:sz w:val="20"/>
                <w:szCs w:val="20"/>
              </w:rPr>
              <w:t xml:space="preserve">       Non-graduate</w:t>
            </w:r>
          </w:p>
        </w:tc>
        <w:tc>
          <w:tcPr>
            <w:tcW w:w="2155" w:type="dxa"/>
          </w:tcPr>
          <w:p w14:paraId="44E904E6" w14:textId="77777777" w:rsidR="00C8246C" w:rsidRDefault="00C8246C" w:rsidP="00934984">
            <w:pPr>
              <w:rPr>
                <w:rFonts w:ascii="Times New Roman" w:hAnsi="Times New Roman" w:cs="Times New Roman"/>
                <w:sz w:val="20"/>
                <w:szCs w:val="20"/>
              </w:rPr>
            </w:pPr>
            <w:r>
              <w:rPr>
                <w:rFonts w:ascii="Times New Roman" w:hAnsi="Times New Roman" w:cs="Times New Roman"/>
                <w:sz w:val="20"/>
                <w:szCs w:val="20"/>
              </w:rPr>
              <w:t>.555</w:t>
            </w:r>
          </w:p>
          <w:p w14:paraId="2667FCD1" w14:textId="2359BE5F" w:rsidR="00C8246C" w:rsidRPr="00C8246C" w:rsidRDefault="00C8246C" w:rsidP="00934984">
            <w:pPr>
              <w:jc w:val="right"/>
              <w:rPr>
                <w:rFonts w:ascii="Times New Roman" w:hAnsi="Times New Roman" w:cs="Times New Roman"/>
                <w:sz w:val="20"/>
                <w:szCs w:val="20"/>
              </w:rPr>
            </w:pPr>
          </w:p>
        </w:tc>
        <w:tc>
          <w:tcPr>
            <w:tcW w:w="993" w:type="dxa"/>
          </w:tcPr>
          <w:p w14:paraId="23FD2B95" w14:textId="77777777" w:rsidR="00C8246C" w:rsidRDefault="00C8246C" w:rsidP="00934984">
            <w:pPr>
              <w:rPr>
                <w:rFonts w:ascii="Times New Roman" w:hAnsi="Times New Roman" w:cs="Times New Roman"/>
                <w:sz w:val="20"/>
                <w:szCs w:val="20"/>
              </w:rPr>
            </w:pPr>
          </w:p>
          <w:p w14:paraId="427DB5E4" w14:textId="77777777" w:rsidR="00C8246C" w:rsidRDefault="00C8246C" w:rsidP="00934984">
            <w:pPr>
              <w:rPr>
                <w:rFonts w:ascii="Times New Roman" w:hAnsi="Times New Roman" w:cs="Times New Roman"/>
                <w:sz w:val="20"/>
                <w:szCs w:val="20"/>
              </w:rPr>
            </w:pPr>
            <w:r>
              <w:rPr>
                <w:rFonts w:ascii="Times New Roman" w:hAnsi="Times New Roman" w:cs="Times New Roman"/>
                <w:sz w:val="20"/>
                <w:szCs w:val="20"/>
              </w:rPr>
              <w:t>33.32</w:t>
            </w:r>
          </w:p>
          <w:p w14:paraId="6C9933B8" w14:textId="6BB7BF98" w:rsidR="00C8246C" w:rsidRPr="00B622F8" w:rsidRDefault="00C8246C" w:rsidP="00934984">
            <w:pPr>
              <w:rPr>
                <w:rFonts w:ascii="Times New Roman" w:hAnsi="Times New Roman" w:cs="Times New Roman"/>
                <w:sz w:val="20"/>
                <w:szCs w:val="20"/>
              </w:rPr>
            </w:pPr>
            <w:r>
              <w:rPr>
                <w:rFonts w:ascii="Times New Roman" w:hAnsi="Times New Roman" w:cs="Times New Roman"/>
                <w:sz w:val="20"/>
                <w:szCs w:val="20"/>
              </w:rPr>
              <w:t>30.42</w:t>
            </w:r>
          </w:p>
        </w:tc>
        <w:tc>
          <w:tcPr>
            <w:tcW w:w="2023" w:type="dxa"/>
          </w:tcPr>
          <w:p w14:paraId="4C621AF2" w14:textId="193FCF9F" w:rsidR="00C8246C" w:rsidRPr="00B622F8" w:rsidRDefault="00C8246C" w:rsidP="00934984">
            <w:pPr>
              <w:rPr>
                <w:rFonts w:ascii="Times New Roman" w:hAnsi="Times New Roman" w:cs="Times New Roman"/>
                <w:sz w:val="20"/>
                <w:szCs w:val="20"/>
              </w:rPr>
            </w:pPr>
          </w:p>
        </w:tc>
      </w:tr>
      <w:tr w:rsidR="00C8246C" w14:paraId="1931341B" w14:textId="77777777" w:rsidTr="00C06EBF">
        <w:trPr>
          <w:trHeight w:val="780"/>
        </w:trPr>
        <w:tc>
          <w:tcPr>
            <w:tcW w:w="4849" w:type="dxa"/>
          </w:tcPr>
          <w:p w14:paraId="1259B2DC" w14:textId="77777777" w:rsidR="00C8246C" w:rsidRPr="00B622F8" w:rsidRDefault="00C8246C" w:rsidP="00934984">
            <w:pPr>
              <w:rPr>
                <w:rFonts w:ascii="Times New Roman" w:hAnsi="Times New Roman" w:cs="Times New Roman"/>
                <w:b/>
                <w:bCs/>
                <w:sz w:val="20"/>
                <w:szCs w:val="20"/>
              </w:rPr>
            </w:pPr>
            <w:r w:rsidRPr="00B622F8">
              <w:rPr>
                <w:rFonts w:ascii="Times New Roman" w:hAnsi="Times New Roman" w:cs="Times New Roman"/>
                <w:b/>
                <w:bCs/>
                <w:sz w:val="20"/>
                <w:szCs w:val="20"/>
              </w:rPr>
              <w:t>Supervisor’s age</w:t>
            </w:r>
          </w:p>
          <w:p w14:paraId="5196B0ED" w14:textId="77777777" w:rsidR="00C8246C" w:rsidRDefault="00C8246C" w:rsidP="00934984">
            <w:pPr>
              <w:rPr>
                <w:rFonts w:ascii="Times New Roman" w:hAnsi="Times New Roman" w:cs="Times New Roman"/>
                <w:sz w:val="20"/>
                <w:szCs w:val="20"/>
              </w:rPr>
            </w:pPr>
            <w:r w:rsidRPr="00B622F8">
              <w:rPr>
                <w:rFonts w:ascii="Times New Roman" w:hAnsi="Times New Roman" w:cs="Times New Roman"/>
                <w:sz w:val="20"/>
                <w:szCs w:val="20"/>
              </w:rPr>
              <w:t xml:space="preserve">       </w:t>
            </w:r>
            <w:r>
              <w:rPr>
                <w:rFonts w:ascii="Times New Roman" w:hAnsi="Times New Roman" w:cs="Times New Roman"/>
                <w:sz w:val="20"/>
                <w:szCs w:val="20"/>
              </w:rPr>
              <w:t>College graduate</w:t>
            </w:r>
          </w:p>
          <w:p w14:paraId="4AE2DC5C" w14:textId="66B4C190" w:rsidR="00C8246C" w:rsidRPr="00D116ED" w:rsidRDefault="00C8246C" w:rsidP="00934984">
            <w:pPr>
              <w:rPr>
                <w:rFonts w:ascii="Times New Roman" w:hAnsi="Times New Roman" w:cs="Times New Roman"/>
                <w:sz w:val="20"/>
                <w:szCs w:val="20"/>
              </w:rPr>
            </w:pPr>
            <w:r>
              <w:rPr>
                <w:rFonts w:ascii="Times New Roman" w:hAnsi="Times New Roman" w:cs="Times New Roman"/>
                <w:sz w:val="20"/>
                <w:szCs w:val="20"/>
              </w:rPr>
              <w:t xml:space="preserve">       Non-graduate</w:t>
            </w:r>
          </w:p>
        </w:tc>
        <w:tc>
          <w:tcPr>
            <w:tcW w:w="2155" w:type="dxa"/>
          </w:tcPr>
          <w:p w14:paraId="7C2C982D" w14:textId="722DE1F1" w:rsidR="00C8246C" w:rsidRPr="00B622F8" w:rsidRDefault="00C8246C" w:rsidP="00934984">
            <w:pPr>
              <w:rPr>
                <w:rFonts w:ascii="Times New Roman" w:hAnsi="Times New Roman" w:cs="Times New Roman"/>
                <w:sz w:val="20"/>
                <w:szCs w:val="20"/>
              </w:rPr>
            </w:pPr>
            <w:r>
              <w:rPr>
                <w:rFonts w:ascii="Times New Roman" w:hAnsi="Times New Roman" w:cs="Times New Roman"/>
                <w:sz w:val="20"/>
                <w:szCs w:val="20"/>
              </w:rPr>
              <w:t>.095</w:t>
            </w:r>
          </w:p>
        </w:tc>
        <w:tc>
          <w:tcPr>
            <w:tcW w:w="993" w:type="dxa"/>
          </w:tcPr>
          <w:p w14:paraId="6E787D0B" w14:textId="77777777" w:rsidR="00C8246C" w:rsidRDefault="00C8246C" w:rsidP="00934984">
            <w:pPr>
              <w:rPr>
                <w:rFonts w:ascii="Times New Roman" w:hAnsi="Times New Roman" w:cs="Times New Roman"/>
                <w:sz w:val="20"/>
                <w:szCs w:val="20"/>
              </w:rPr>
            </w:pPr>
          </w:p>
          <w:p w14:paraId="033E2D46" w14:textId="2209D68C" w:rsidR="00C8246C" w:rsidRDefault="00C8246C" w:rsidP="00934984">
            <w:pPr>
              <w:rPr>
                <w:rFonts w:ascii="Times New Roman" w:hAnsi="Times New Roman" w:cs="Times New Roman"/>
                <w:sz w:val="20"/>
                <w:szCs w:val="20"/>
              </w:rPr>
            </w:pPr>
            <w:r>
              <w:rPr>
                <w:rFonts w:ascii="Times New Roman" w:hAnsi="Times New Roman" w:cs="Times New Roman"/>
                <w:sz w:val="20"/>
                <w:szCs w:val="20"/>
              </w:rPr>
              <w:t>34.79</w:t>
            </w:r>
          </w:p>
          <w:p w14:paraId="53AD87E8" w14:textId="035B7E12" w:rsidR="00C8246C" w:rsidRPr="00B622F8" w:rsidRDefault="00C8246C" w:rsidP="00934984">
            <w:pPr>
              <w:rPr>
                <w:rFonts w:ascii="Times New Roman" w:hAnsi="Times New Roman" w:cs="Times New Roman"/>
                <w:sz w:val="20"/>
                <w:szCs w:val="20"/>
              </w:rPr>
            </w:pPr>
            <w:r>
              <w:rPr>
                <w:rFonts w:ascii="Times New Roman" w:hAnsi="Times New Roman" w:cs="Times New Roman"/>
                <w:sz w:val="20"/>
                <w:szCs w:val="20"/>
              </w:rPr>
              <w:t>26.64</w:t>
            </w:r>
          </w:p>
        </w:tc>
        <w:tc>
          <w:tcPr>
            <w:tcW w:w="2023" w:type="dxa"/>
          </w:tcPr>
          <w:p w14:paraId="4343C033" w14:textId="627202E7" w:rsidR="00C8246C" w:rsidRPr="00B622F8" w:rsidRDefault="00C8246C" w:rsidP="00934984">
            <w:pPr>
              <w:rPr>
                <w:rFonts w:ascii="Times New Roman" w:hAnsi="Times New Roman" w:cs="Times New Roman"/>
                <w:sz w:val="20"/>
                <w:szCs w:val="20"/>
              </w:rPr>
            </w:pPr>
          </w:p>
        </w:tc>
      </w:tr>
      <w:tr w:rsidR="00C8246C" w14:paraId="2F5E778D" w14:textId="77777777" w:rsidTr="00C06EBF">
        <w:trPr>
          <w:trHeight w:val="758"/>
        </w:trPr>
        <w:tc>
          <w:tcPr>
            <w:tcW w:w="4849" w:type="dxa"/>
          </w:tcPr>
          <w:p w14:paraId="0FA89F8B" w14:textId="77777777" w:rsidR="00C8246C" w:rsidRPr="00B622F8" w:rsidRDefault="00C8246C" w:rsidP="00934984">
            <w:pPr>
              <w:rPr>
                <w:rFonts w:ascii="Times New Roman" w:hAnsi="Times New Roman" w:cs="Times New Roman"/>
                <w:b/>
                <w:bCs/>
                <w:sz w:val="20"/>
                <w:szCs w:val="20"/>
              </w:rPr>
            </w:pPr>
            <w:r w:rsidRPr="00B622F8">
              <w:rPr>
                <w:rFonts w:ascii="Times New Roman" w:hAnsi="Times New Roman" w:cs="Times New Roman"/>
                <w:b/>
                <w:bCs/>
                <w:sz w:val="20"/>
                <w:szCs w:val="20"/>
              </w:rPr>
              <w:t>Supervisor’s ability</w:t>
            </w:r>
            <w:r>
              <w:rPr>
                <w:rFonts w:ascii="Times New Roman" w:hAnsi="Times New Roman" w:cs="Times New Roman"/>
                <w:b/>
                <w:bCs/>
                <w:sz w:val="20"/>
                <w:szCs w:val="20"/>
              </w:rPr>
              <w:t xml:space="preserve"> t</w:t>
            </w:r>
            <w:r w:rsidRPr="00B622F8">
              <w:rPr>
                <w:rFonts w:ascii="Times New Roman" w:hAnsi="Times New Roman" w:cs="Times New Roman"/>
                <w:b/>
                <w:bCs/>
                <w:sz w:val="20"/>
                <w:szCs w:val="20"/>
              </w:rPr>
              <w:t xml:space="preserve">o make Accommodations </w:t>
            </w:r>
          </w:p>
          <w:p w14:paraId="5ECFFB97" w14:textId="77777777" w:rsidR="00C8246C" w:rsidRDefault="00C8246C" w:rsidP="00934984">
            <w:pPr>
              <w:rPr>
                <w:rFonts w:ascii="Times New Roman" w:hAnsi="Times New Roman" w:cs="Times New Roman"/>
                <w:sz w:val="20"/>
                <w:szCs w:val="20"/>
              </w:rPr>
            </w:pPr>
            <w:r w:rsidRPr="00B622F8">
              <w:rPr>
                <w:rFonts w:ascii="Times New Roman" w:hAnsi="Times New Roman" w:cs="Times New Roman"/>
                <w:sz w:val="20"/>
                <w:szCs w:val="20"/>
              </w:rPr>
              <w:t xml:space="preserve">       </w:t>
            </w:r>
            <w:r>
              <w:rPr>
                <w:rFonts w:ascii="Times New Roman" w:hAnsi="Times New Roman" w:cs="Times New Roman"/>
                <w:sz w:val="20"/>
                <w:szCs w:val="20"/>
              </w:rPr>
              <w:t>College graduate</w:t>
            </w:r>
          </w:p>
          <w:p w14:paraId="404CC9E3" w14:textId="4FBDF197" w:rsidR="00C8246C" w:rsidRPr="00D116ED" w:rsidRDefault="00C8246C" w:rsidP="00934984">
            <w:pPr>
              <w:rPr>
                <w:rFonts w:ascii="Times New Roman" w:hAnsi="Times New Roman" w:cs="Times New Roman"/>
                <w:sz w:val="20"/>
                <w:szCs w:val="20"/>
              </w:rPr>
            </w:pPr>
            <w:r>
              <w:rPr>
                <w:rFonts w:ascii="Times New Roman" w:hAnsi="Times New Roman" w:cs="Times New Roman"/>
                <w:sz w:val="20"/>
                <w:szCs w:val="20"/>
              </w:rPr>
              <w:t xml:space="preserve">       Non-graduate</w:t>
            </w:r>
          </w:p>
        </w:tc>
        <w:tc>
          <w:tcPr>
            <w:tcW w:w="2155" w:type="dxa"/>
          </w:tcPr>
          <w:p w14:paraId="5CE9EBD8" w14:textId="449F1A73" w:rsidR="00C8246C" w:rsidRPr="00B622F8" w:rsidRDefault="00C8246C" w:rsidP="00934984">
            <w:pPr>
              <w:rPr>
                <w:rFonts w:ascii="Times New Roman" w:hAnsi="Times New Roman" w:cs="Times New Roman"/>
                <w:sz w:val="20"/>
                <w:szCs w:val="20"/>
              </w:rPr>
            </w:pPr>
            <w:r>
              <w:rPr>
                <w:rFonts w:ascii="Times New Roman" w:hAnsi="Times New Roman" w:cs="Times New Roman"/>
                <w:sz w:val="20"/>
                <w:szCs w:val="20"/>
              </w:rPr>
              <w:t>.050</w:t>
            </w:r>
          </w:p>
        </w:tc>
        <w:tc>
          <w:tcPr>
            <w:tcW w:w="993" w:type="dxa"/>
          </w:tcPr>
          <w:p w14:paraId="0BDD5818" w14:textId="77777777" w:rsidR="00C8246C" w:rsidRDefault="00C8246C" w:rsidP="00934984">
            <w:pPr>
              <w:rPr>
                <w:rFonts w:ascii="Times New Roman" w:hAnsi="Times New Roman" w:cs="Times New Roman"/>
                <w:sz w:val="20"/>
                <w:szCs w:val="20"/>
              </w:rPr>
            </w:pPr>
          </w:p>
          <w:p w14:paraId="68002F63" w14:textId="1F61F414" w:rsidR="00C8246C" w:rsidRDefault="00C8246C" w:rsidP="00934984">
            <w:pPr>
              <w:rPr>
                <w:rFonts w:ascii="Times New Roman" w:hAnsi="Times New Roman" w:cs="Times New Roman"/>
                <w:sz w:val="20"/>
                <w:szCs w:val="20"/>
              </w:rPr>
            </w:pPr>
            <w:r>
              <w:rPr>
                <w:rFonts w:ascii="Times New Roman" w:hAnsi="Times New Roman" w:cs="Times New Roman"/>
                <w:sz w:val="20"/>
                <w:szCs w:val="20"/>
              </w:rPr>
              <w:t>35.10</w:t>
            </w:r>
          </w:p>
          <w:p w14:paraId="5999533D" w14:textId="6A26D84C" w:rsidR="00C8246C" w:rsidRPr="00B622F8" w:rsidRDefault="00C8246C" w:rsidP="00934984">
            <w:pPr>
              <w:rPr>
                <w:rFonts w:ascii="Times New Roman" w:hAnsi="Times New Roman" w:cs="Times New Roman"/>
                <w:sz w:val="20"/>
                <w:szCs w:val="20"/>
              </w:rPr>
            </w:pPr>
            <w:r>
              <w:rPr>
                <w:rFonts w:ascii="Times New Roman" w:hAnsi="Times New Roman" w:cs="Times New Roman"/>
                <w:sz w:val="20"/>
                <w:szCs w:val="20"/>
              </w:rPr>
              <w:t>25.86</w:t>
            </w:r>
          </w:p>
        </w:tc>
        <w:tc>
          <w:tcPr>
            <w:tcW w:w="2023" w:type="dxa"/>
          </w:tcPr>
          <w:p w14:paraId="6A1B2B71" w14:textId="3DD42AC7" w:rsidR="00C8246C" w:rsidRPr="00B622F8" w:rsidRDefault="00C8246C" w:rsidP="00934984">
            <w:pPr>
              <w:rPr>
                <w:rFonts w:ascii="Times New Roman" w:hAnsi="Times New Roman" w:cs="Times New Roman"/>
                <w:sz w:val="20"/>
                <w:szCs w:val="20"/>
              </w:rPr>
            </w:pPr>
          </w:p>
        </w:tc>
      </w:tr>
      <w:tr w:rsidR="00C8246C" w14:paraId="0186DA88" w14:textId="77777777" w:rsidTr="00C06EBF">
        <w:trPr>
          <w:trHeight w:val="681"/>
        </w:trPr>
        <w:tc>
          <w:tcPr>
            <w:tcW w:w="4849" w:type="dxa"/>
          </w:tcPr>
          <w:p w14:paraId="561D2C78" w14:textId="77777777" w:rsidR="00C8246C" w:rsidRPr="00B622F8" w:rsidRDefault="00C8246C" w:rsidP="00934984">
            <w:pPr>
              <w:rPr>
                <w:rFonts w:ascii="Times New Roman" w:hAnsi="Times New Roman" w:cs="Times New Roman"/>
                <w:b/>
                <w:bCs/>
                <w:sz w:val="20"/>
                <w:szCs w:val="20"/>
              </w:rPr>
            </w:pPr>
            <w:r w:rsidRPr="00B622F8">
              <w:rPr>
                <w:rFonts w:ascii="Times New Roman" w:hAnsi="Times New Roman" w:cs="Times New Roman"/>
                <w:b/>
                <w:bCs/>
                <w:sz w:val="20"/>
                <w:szCs w:val="20"/>
              </w:rPr>
              <w:t>Supervisor’s ability</w:t>
            </w:r>
            <w:r>
              <w:rPr>
                <w:rFonts w:ascii="Times New Roman" w:hAnsi="Times New Roman" w:cs="Times New Roman"/>
                <w:b/>
                <w:bCs/>
                <w:sz w:val="20"/>
                <w:szCs w:val="20"/>
              </w:rPr>
              <w:t xml:space="preserve"> </w:t>
            </w:r>
            <w:r w:rsidRPr="00B622F8">
              <w:rPr>
                <w:rFonts w:ascii="Times New Roman" w:hAnsi="Times New Roman" w:cs="Times New Roman"/>
                <w:b/>
                <w:bCs/>
                <w:sz w:val="20"/>
                <w:szCs w:val="20"/>
              </w:rPr>
              <w:t>to provide</w:t>
            </w:r>
          </w:p>
          <w:p w14:paraId="383FE60A" w14:textId="77777777" w:rsidR="00C8246C" w:rsidRPr="00B622F8" w:rsidRDefault="00C8246C" w:rsidP="00934984">
            <w:pPr>
              <w:rPr>
                <w:rFonts w:ascii="Times New Roman" w:hAnsi="Times New Roman" w:cs="Times New Roman"/>
                <w:b/>
                <w:bCs/>
                <w:sz w:val="20"/>
                <w:szCs w:val="20"/>
              </w:rPr>
            </w:pPr>
            <w:r w:rsidRPr="00B622F8">
              <w:rPr>
                <w:rFonts w:ascii="Times New Roman" w:hAnsi="Times New Roman" w:cs="Times New Roman"/>
                <w:b/>
                <w:bCs/>
                <w:sz w:val="20"/>
                <w:szCs w:val="20"/>
              </w:rPr>
              <w:t>social support</w:t>
            </w:r>
          </w:p>
          <w:p w14:paraId="1F946155" w14:textId="77777777" w:rsidR="00C8246C" w:rsidRDefault="00C8246C" w:rsidP="00934984">
            <w:pPr>
              <w:rPr>
                <w:rFonts w:ascii="Times New Roman" w:hAnsi="Times New Roman" w:cs="Times New Roman"/>
                <w:sz w:val="20"/>
                <w:szCs w:val="20"/>
              </w:rPr>
            </w:pPr>
            <w:r w:rsidRPr="00B622F8">
              <w:rPr>
                <w:rFonts w:ascii="Times New Roman" w:hAnsi="Times New Roman" w:cs="Times New Roman"/>
                <w:sz w:val="20"/>
                <w:szCs w:val="20"/>
              </w:rPr>
              <w:t xml:space="preserve">       </w:t>
            </w:r>
            <w:r>
              <w:rPr>
                <w:rFonts w:ascii="Times New Roman" w:hAnsi="Times New Roman" w:cs="Times New Roman"/>
                <w:sz w:val="20"/>
                <w:szCs w:val="20"/>
              </w:rPr>
              <w:t>College graduate</w:t>
            </w:r>
          </w:p>
          <w:p w14:paraId="28823288" w14:textId="4A379F22" w:rsidR="00C8246C" w:rsidRPr="00D116ED" w:rsidRDefault="00C8246C" w:rsidP="00934984">
            <w:pPr>
              <w:rPr>
                <w:rFonts w:ascii="Times New Roman" w:hAnsi="Times New Roman" w:cs="Times New Roman"/>
                <w:sz w:val="20"/>
                <w:szCs w:val="20"/>
              </w:rPr>
            </w:pPr>
            <w:r>
              <w:rPr>
                <w:rFonts w:ascii="Times New Roman" w:hAnsi="Times New Roman" w:cs="Times New Roman"/>
                <w:sz w:val="20"/>
                <w:szCs w:val="20"/>
              </w:rPr>
              <w:t xml:space="preserve">       Non-graduate</w:t>
            </w:r>
          </w:p>
        </w:tc>
        <w:tc>
          <w:tcPr>
            <w:tcW w:w="2155" w:type="dxa"/>
          </w:tcPr>
          <w:p w14:paraId="25D94DCC" w14:textId="5797E267" w:rsidR="00C8246C" w:rsidRPr="00B622F8" w:rsidRDefault="00C8246C" w:rsidP="00934984">
            <w:pPr>
              <w:rPr>
                <w:rFonts w:ascii="Times New Roman" w:hAnsi="Times New Roman" w:cs="Times New Roman"/>
                <w:sz w:val="20"/>
                <w:szCs w:val="20"/>
              </w:rPr>
            </w:pPr>
            <w:r>
              <w:rPr>
                <w:rFonts w:ascii="Times New Roman" w:hAnsi="Times New Roman" w:cs="Times New Roman"/>
                <w:sz w:val="20"/>
                <w:szCs w:val="20"/>
              </w:rPr>
              <w:t>.004</w:t>
            </w:r>
          </w:p>
        </w:tc>
        <w:tc>
          <w:tcPr>
            <w:tcW w:w="993" w:type="dxa"/>
          </w:tcPr>
          <w:p w14:paraId="3E5D6016" w14:textId="77777777" w:rsidR="00C8246C" w:rsidRDefault="00C8246C" w:rsidP="00934984">
            <w:pPr>
              <w:rPr>
                <w:rFonts w:ascii="Times New Roman" w:hAnsi="Times New Roman" w:cs="Times New Roman"/>
                <w:sz w:val="20"/>
                <w:szCs w:val="20"/>
              </w:rPr>
            </w:pPr>
          </w:p>
          <w:p w14:paraId="6F44C960" w14:textId="4589465E" w:rsidR="00C8246C" w:rsidRDefault="00C8246C" w:rsidP="00934984">
            <w:pPr>
              <w:rPr>
                <w:rFonts w:ascii="Times New Roman" w:hAnsi="Times New Roman" w:cs="Times New Roman"/>
                <w:sz w:val="20"/>
                <w:szCs w:val="20"/>
              </w:rPr>
            </w:pPr>
            <w:r>
              <w:rPr>
                <w:rFonts w:ascii="Times New Roman" w:hAnsi="Times New Roman" w:cs="Times New Roman"/>
                <w:sz w:val="20"/>
                <w:szCs w:val="20"/>
              </w:rPr>
              <w:t>36.24</w:t>
            </w:r>
          </w:p>
          <w:p w14:paraId="33C4CB0C" w14:textId="3CEE6C0D" w:rsidR="00C8246C" w:rsidRPr="00B622F8" w:rsidRDefault="00C8246C" w:rsidP="00934984">
            <w:pPr>
              <w:rPr>
                <w:rFonts w:ascii="Times New Roman" w:hAnsi="Times New Roman" w:cs="Times New Roman"/>
                <w:sz w:val="20"/>
                <w:szCs w:val="20"/>
              </w:rPr>
            </w:pPr>
            <w:r>
              <w:rPr>
                <w:rFonts w:ascii="Times New Roman" w:hAnsi="Times New Roman" w:cs="Times New Roman"/>
                <w:sz w:val="20"/>
                <w:szCs w:val="20"/>
              </w:rPr>
              <w:t>22.94</w:t>
            </w:r>
          </w:p>
        </w:tc>
        <w:tc>
          <w:tcPr>
            <w:tcW w:w="2023" w:type="dxa"/>
          </w:tcPr>
          <w:p w14:paraId="1FAE6C8B" w14:textId="11BE2B33" w:rsidR="00C8246C" w:rsidRPr="00B622F8" w:rsidRDefault="00C8246C" w:rsidP="00934984">
            <w:pPr>
              <w:rPr>
                <w:rFonts w:ascii="Times New Roman" w:hAnsi="Times New Roman" w:cs="Times New Roman"/>
                <w:sz w:val="20"/>
                <w:szCs w:val="20"/>
              </w:rPr>
            </w:pPr>
          </w:p>
        </w:tc>
      </w:tr>
      <w:tr w:rsidR="00C8246C" w14:paraId="5A973DA9" w14:textId="77777777" w:rsidTr="00C06EBF">
        <w:trPr>
          <w:trHeight w:val="697"/>
        </w:trPr>
        <w:tc>
          <w:tcPr>
            <w:tcW w:w="4849" w:type="dxa"/>
          </w:tcPr>
          <w:p w14:paraId="2D7A3234" w14:textId="77777777" w:rsidR="00C8246C" w:rsidRDefault="00C8246C" w:rsidP="00934984">
            <w:pPr>
              <w:rPr>
                <w:rFonts w:ascii="Times New Roman" w:hAnsi="Times New Roman" w:cs="Times New Roman"/>
                <w:b/>
                <w:bCs/>
                <w:sz w:val="20"/>
                <w:szCs w:val="20"/>
              </w:rPr>
            </w:pPr>
            <w:r>
              <w:rPr>
                <w:rFonts w:ascii="Times New Roman" w:hAnsi="Times New Roman" w:cs="Times New Roman"/>
                <w:b/>
                <w:bCs/>
                <w:sz w:val="20"/>
                <w:szCs w:val="20"/>
              </w:rPr>
              <w:t>Effect on career future (supervisor)</w:t>
            </w:r>
          </w:p>
          <w:p w14:paraId="3EE7F0F6" w14:textId="77777777" w:rsidR="00C8246C" w:rsidRDefault="00C8246C" w:rsidP="00934984">
            <w:pPr>
              <w:rPr>
                <w:rFonts w:ascii="Times New Roman" w:hAnsi="Times New Roman" w:cs="Times New Roman"/>
                <w:sz w:val="20"/>
                <w:szCs w:val="20"/>
              </w:rPr>
            </w:pPr>
            <w:r w:rsidRPr="00B622F8">
              <w:rPr>
                <w:rFonts w:ascii="Times New Roman" w:hAnsi="Times New Roman" w:cs="Times New Roman"/>
                <w:sz w:val="20"/>
                <w:szCs w:val="20"/>
              </w:rPr>
              <w:t xml:space="preserve">       </w:t>
            </w:r>
            <w:r>
              <w:rPr>
                <w:rFonts w:ascii="Times New Roman" w:hAnsi="Times New Roman" w:cs="Times New Roman"/>
                <w:sz w:val="20"/>
                <w:szCs w:val="20"/>
              </w:rPr>
              <w:t>College graduate</w:t>
            </w:r>
          </w:p>
          <w:p w14:paraId="38A9F23D" w14:textId="7E3E8FF1" w:rsidR="00C8246C" w:rsidRPr="00D116ED" w:rsidRDefault="00C8246C" w:rsidP="00934984">
            <w:pPr>
              <w:rPr>
                <w:rFonts w:ascii="Times New Roman" w:hAnsi="Times New Roman" w:cs="Times New Roman"/>
                <w:sz w:val="20"/>
                <w:szCs w:val="20"/>
              </w:rPr>
            </w:pPr>
            <w:r>
              <w:rPr>
                <w:rFonts w:ascii="Times New Roman" w:hAnsi="Times New Roman" w:cs="Times New Roman"/>
                <w:sz w:val="20"/>
                <w:szCs w:val="20"/>
              </w:rPr>
              <w:t xml:space="preserve">       Non-graduate</w:t>
            </w:r>
          </w:p>
        </w:tc>
        <w:tc>
          <w:tcPr>
            <w:tcW w:w="2155" w:type="dxa"/>
          </w:tcPr>
          <w:p w14:paraId="6ABED783" w14:textId="39F1E865" w:rsidR="00C8246C" w:rsidRDefault="00C8246C" w:rsidP="00934984">
            <w:pPr>
              <w:rPr>
                <w:rFonts w:ascii="Times New Roman" w:hAnsi="Times New Roman" w:cs="Times New Roman"/>
                <w:sz w:val="20"/>
                <w:szCs w:val="20"/>
              </w:rPr>
            </w:pPr>
            <w:r>
              <w:rPr>
                <w:rFonts w:ascii="Times New Roman" w:hAnsi="Times New Roman" w:cs="Times New Roman"/>
                <w:sz w:val="20"/>
                <w:szCs w:val="20"/>
              </w:rPr>
              <w:t>.056</w:t>
            </w:r>
          </w:p>
        </w:tc>
        <w:tc>
          <w:tcPr>
            <w:tcW w:w="993" w:type="dxa"/>
          </w:tcPr>
          <w:p w14:paraId="5BFDB675" w14:textId="77777777" w:rsidR="00C8246C" w:rsidRDefault="00C8246C" w:rsidP="00934984">
            <w:pPr>
              <w:rPr>
                <w:rFonts w:ascii="Times New Roman" w:hAnsi="Times New Roman" w:cs="Times New Roman"/>
                <w:sz w:val="20"/>
                <w:szCs w:val="20"/>
              </w:rPr>
            </w:pPr>
          </w:p>
          <w:p w14:paraId="21B3F216" w14:textId="1F3C00F7" w:rsidR="00C8246C" w:rsidRDefault="00C8246C" w:rsidP="00934984">
            <w:pPr>
              <w:rPr>
                <w:rFonts w:ascii="Times New Roman" w:hAnsi="Times New Roman" w:cs="Times New Roman"/>
                <w:sz w:val="20"/>
                <w:szCs w:val="20"/>
              </w:rPr>
            </w:pPr>
            <w:r>
              <w:rPr>
                <w:rFonts w:ascii="Times New Roman" w:hAnsi="Times New Roman" w:cs="Times New Roman"/>
                <w:sz w:val="20"/>
                <w:szCs w:val="20"/>
              </w:rPr>
              <w:t>34.99</w:t>
            </w:r>
          </w:p>
          <w:p w14:paraId="7392D6FD" w14:textId="0F5AF4C9" w:rsidR="00C8246C" w:rsidRDefault="00C8246C" w:rsidP="00934984">
            <w:pPr>
              <w:rPr>
                <w:rFonts w:ascii="Times New Roman" w:hAnsi="Times New Roman" w:cs="Times New Roman"/>
                <w:sz w:val="20"/>
                <w:szCs w:val="20"/>
              </w:rPr>
            </w:pPr>
            <w:r>
              <w:rPr>
                <w:rFonts w:ascii="Times New Roman" w:hAnsi="Times New Roman" w:cs="Times New Roman"/>
                <w:sz w:val="20"/>
                <w:szCs w:val="20"/>
              </w:rPr>
              <w:t>26.14</w:t>
            </w:r>
          </w:p>
        </w:tc>
        <w:tc>
          <w:tcPr>
            <w:tcW w:w="2023" w:type="dxa"/>
          </w:tcPr>
          <w:p w14:paraId="634EA184" w14:textId="0934D6BE" w:rsidR="00C8246C" w:rsidRPr="00B622F8" w:rsidRDefault="00C8246C" w:rsidP="00934984">
            <w:pPr>
              <w:rPr>
                <w:rFonts w:ascii="Times New Roman" w:hAnsi="Times New Roman" w:cs="Times New Roman"/>
                <w:sz w:val="20"/>
                <w:szCs w:val="20"/>
              </w:rPr>
            </w:pPr>
          </w:p>
        </w:tc>
      </w:tr>
      <w:tr w:rsidR="00C8246C" w14:paraId="7FD7191F" w14:textId="77777777" w:rsidTr="00C06EBF">
        <w:trPr>
          <w:trHeight w:val="681"/>
        </w:trPr>
        <w:tc>
          <w:tcPr>
            <w:tcW w:w="4849" w:type="dxa"/>
          </w:tcPr>
          <w:p w14:paraId="77256E22" w14:textId="77777777" w:rsidR="00C8246C" w:rsidRPr="00B622F8" w:rsidRDefault="00C8246C" w:rsidP="00934984">
            <w:pPr>
              <w:rPr>
                <w:rFonts w:ascii="Times New Roman" w:hAnsi="Times New Roman" w:cs="Times New Roman"/>
                <w:b/>
                <w:bCs/>
                <w:sz w:val="20"/>
                <w:szCs w:val="20"/>
              </w:rPr>
            </w:pPr>
            <w:r w:rsidRPr="00B622F8">
              <w:rPr>
                <w:rFonts w:ascii="Times New Roman" w:hAnsi="Times New Roman" w:cs="Times New Roman"/>
                <w:b/>
                <w:bCs/>
                <w:sz w:val="20"/>
                <w:szCs w:val="20"/>
              </w:rPr>
              <w:t>Supervisor’s treatment of participant</w:t>
            </w:r>
          </w:p>
          <w:p w14:paraId="5F51812E" w14:textId="480ABEB1" w:rsidR="00C8246C" w:rsidRDefault="00C8246C" w:rsidP="00934984">
            <w:pPr>
              <w:rPr>
                <w:rFonts w:ascii="Times New Roman" w:hAnsi="Times New Roman" w:cs="Times New Roman"/>
                <w:sz w:val="20"/>
                <w:szCs w:val="20"/>
              </w:rPr>
            </w:pPr>
            <w:r w:rsidRPr="00B622F8">
              <w:rPr>
                <w:rFonts w:ascii="Times New Roman" w:hAnsi="Times New Roman" w:cs="Times New Roman"/>
                <w:sz w:val="20"/>
                <w:szCs w:val="20"/>
              </w:rPr>
              <w:t xml:space="preserve">       </w:t>
            </w:r>
            <w:r>
              <w:rPr>
                <w:rFonts w:ascii="Times New Roman" w:hAnsi="Times New Roman" w:cs="Times New Roman"/>
                <w:sz w:val="20"/>
                <w:szCs w:val="20"/>
              </w:rPr>
              <w:t>College graduate</w:t>
            </w:r>
          </w:p>
          <w:p w14:paraId="54D59B66" w14:textId="0721E911" w:rsidR="00C8246C" w:rsidRPr="00D116ED" w:rsidRDefault="00C8246C" w:rsidP="00934984">
            <w:pPr>
              <w:rPr>
                <w:rFonts w:ascii="Times New Roman" w:hAnsi="Times New Roman" w:cs="Times New Roman"/>
                <w:sz w:val="20"/>
                <w:szCs w:val="20"/>
              </w:rPr>
            </w:pPr>
            <w:r>
              <w:rPr>
                <w:rFonts w:ascii="Times New Roman" w:hAnsi="Times New Roman" w:cs="Times New Roman"/>
                <w:sz w:val="20"/>
                <w:szCs w:val="20"/>
              </w:rPr>
              <w:t xml:space="preserve">       Non-graduate</w:t>
            </w:r>
          </w:p>
        </w:tc>
        <w:tc>
          <w:tcPr>
            <w:tcW w:w="2155" w:type="dxa"/>
          </w:tcPr>
          <w:p w14:paraId="21B78228" w14:textId="13ED618C" w:rsidR="00C8246C" w:rsidRDefault="00C8246C" w:rsidP="00934984">
            <w:pPr>
              <w:rPr>
                <w:rFonts w:ascii="Times New Roman" w:hAnsi="Times New Roman" w:cs="Times New Roman"/>
                <w:sz w:val="20"/>
                <w:szCs w:val="20"/>
              </w:rPr>
            </w:pPr>
            <w:r>
              <w:rPr>
                <w:rFonts w:ascii="Times New Roman" w:hAnsi="Times New Roman" w:cs="Times New Roman"/>
                <w:sz w:val="20"/>
                <w:szCs w:val="20"/>
              </w:rPr>
              <w:t>.372</w:t>
            </w:r>
          </w:p>
        </w:tc>
        <w:tc>
          <w:tcPr>
            <w:tcW w:w="993" w:type="dxa"/>
          </w:tcPr>
          <w:p w14:paraId="4B166395" w14:textId="77777777" w:rsidR="00C8246C" w:rsidRDefault="00C8246C" w:rsidP="00934984">
            <w:pPr>
              <w:rPr>
                <w:rFonts w:ascii="Times New Roman" w:hAnsi="Times New Roman" w:cs="Times New Roman"/>
                <w:sz w:val="20"/>
                <w:szCs w:val="20"/>
              </w:rPr>
            </w:pPr>
          </w:p>
          <w:p w14:paraId="2F6D7EBD" w14:textId="2F4D7F38" w:rsidR="00C8246C" w:rsidRDefault="00C8246C" w:rsidP="00934984">
            <w:pPr>
              <w:rPr>
                <w:rFonts w:ascii="Times New Roman" w:hAnsi="Times New Roman" w:cs="Times New Roman"/>
                <w:sz w:val="20"/>
                <w:szCs w:val="20"/>
              </w:rPr>
            </w:pPr>
            <w:r>
              <w:rPr>
                <w:rFonts w:ascii="Times New Roman" w:hAnsi="Times New Roman" w:cs="Times New Roman"/>
                <w:sz w:val="20"/>
                <w:szCs w:val="20"/>
              </w:rPr>
              <w:t>33.67</w:t>
            </w:r>
          </w:p>
          <w:p w14:paraId="3B61FCBA" w14:textId="16A3E996" w:rsidR="00C8246C" w:rsidRDefault="00C8246C" w:rsidP="00934984">
            <w:pPr>
              <w:rPr>
                <w:rFonts w:ascii="Times New Roman" w:hAnsi="Times New Roman" w:cs="Times New Roman"/>
                <w:sz w:val="20"/>
                <w:szCs w:val="20"/>
              </w:rPr>
            </w:pPr>
            <w:r>
              <w:rPr>
                <w:rFonts w:ascii="Times New Roman" w:hAnsi="Times New Roman" w:cs="Times New Roman"/>
                <w:sz w:val="20"/>
                <w:szCs w:val="20"/>
              </w:rPr>
              <w:t>29.50</w:t>
            </w:r>
          </w:p>
        </w:tc>
        <w:tc>
          <w:tcPr>
            <w:tcW w:w="2023" w:type="dxa"/>
          </w:tcPr>
          <w:p w14:paraId="392948B5" w14:textId="40FC1FB8" w:rsidR="00C8246C" w:rsidRPr="00B622F8" w:rsidRDefault="00C8246C" w:rsidP="00934984">
            <w:pPr>
              <w:rPr>
                <w:rFonts w:ascii="Times New Roman" w:hAnsi="Times New Roman" w:cs="Times New Roman"/>
                <w:sz w:val="20"/>
                <w:szCs w:val="20"/>
              </w:rPr>
            </w:pPr>
          </w:p>
        </w:tc>
      </w:tr>
    </w:tbl>
    <w:p w14:paraId="5DB9B45C" w14:textId="77777777" w:rsidR="00556817" w:rsidRDefault="00556817" w:rsidP="00934984">
      <w:pPr>
        <w:spacing w:after="0" w:line="480" w:lineRule="auto"/>
        <w:ind w:firstLine="720"/>
        <w:rPr>
          <w:rFonts w:ascii="Times New Roman" w:hAnsi="Times New Roman" w:cs="Times New Roman"/>
          <w:sz w:val="24"/>
          <w:szCs w:val="24"/>
        </w:rPr>
      </w:pPr>
    </w:p>
    <w:p w14:paraId="6759F11F" w14:textId="04F96F0B" w:rsidR="00F16264" w:rsidRDefault="00556817" w:rsidP="00934984">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D</w:t>
      </w:r>
      <w:r w:rsidR="00967527">
        <w:rPr>
          <w:rFonts w:ascii="Times New Roman" w:hAnsi="Times New Roman" w:cs="Times New Roman"/>
          <w:sz w:val="24"/>
          <w:szCs w:val="24"/>
        </w:rPr>
        <w:t xml:space="preserve">ata was recoded to group individuals by ethnicity, separating </w:t>
      </w:r>
      <w:proofErr w:type="gramStart"/>
      <w:r w:rsidR="00967527">
        <w:rPr>
          <w:rFonts w:ascii="Times New Roman" w:hAnsi="Times New Roman" w:cs="Times New Roman"/>
          <w:sz w:val="24"/>
          <w:szCs w:val="24"/>
        </w:rPr>
        <w:t>Caucasians</w:t>
      </w:r>
      <w:proofErr w:type="gramEnd"/>
      <w:r w:rsidR="00967527">
        <w:rPr>
          <w:rFonts w:ascii="Times New Roman" w:hAnsi="Times New Roman" w:cs="Times New Roman"/>
          <w:sz w:val="24"/>
          <w:szCs w:val="24"/>
        </w:rPr>
        <w:t xml:space="preserve"> and non-Caucasians.  </w:t>
      </w:r>
      <w:r w:rsidR="00E22AD8">
        <w:rPr>
          <w:rFonts w:ascii="Times New Roman" w:hAnsi="Times New Roman" w:cs="Times New Roman"/>
          <w:sz w:val="24"/>
          <w:szCs w:val="24"/>
        </w:rPr>
        <w:t xml:space="preserve">A </w:t>
      </w:r>
      <w:r w:rsidR="009B0FBD">
        <w:rPr>
          <w:rFonts w:ascii="Times New Roman" w:hAnsi="Times New Roman" w:cs="Times New Roman"/>
          <w:sz w:val="24"/>
          <w:szCs w:val="24"/>
        </w:rPr>
        <w:t xml:space="preserve">frequency distribution was used to compare patterns in disclosure across groups.  </w:t>
      </w:r>
      <w:r w:rsidR="00E22AD8">
        <w:rPr>
          <w:rFonts w:ascii="Times New Roman" w:hAnsi="Times New Roman" w:cs="Times New Roman"/>
          <w:sz w:val="24"/>
          <w:szCs w:val="24"/>
        </w:rPr>
        <w:t xml:space="preserve"> </w:t>
      </w:r>
      <w:r w:rsidR="0052049A">
        <w:rPr>
          <w:rFonts w:ascii="Times New Roman" w:hAnsi="Times New Roman" w:cs="Times New Roman"/>
          <w:sz w:val="24"/>
          <w:szCs w:val="24"/>
        </w:rPr>
        <w:t xml:space="preserve">Caucasians admitted to sharing their cancer history in the workplace 94.2% of the time (n=41) and non-Caucasians shared their cancer history 95.0% of the time (n=39).  </w:t>
      </w:r>
      <w:r w:rsidR="009E23E2">
        <w:rPr>
          <w:rFonts w:ascii="Times New Roman" w:hAnsi="Times New Roman" w:cs="Times New Roman"/>
          <w:sz w:val="24"/>
          <w:szCs w:val="24"/>
        </w:rPr>
        <w:t xml:space="preserve">Caucasians shared </w:t>
      </w:r>
      <w:r w:rsidR="009E23E2">
        <w:rPr>
          <w:rFonts w:ascii="Times New Roman" w:hAnsi="Times New Roman" w:cs="Times New Roman"/>
          <w:sz w:val="24"/>
          <w:szCs w:val="24"/>
        </w:rPr>
        <w:lastRenderedPageBreak/>
        <w:t xml:space="preserve">their cancer with supervisors 88.6% of the time (n=39) and non-Caucasians reported sharing their cancer history with </w:t>
      </w:r>
      <w:r w:rsidR="00596573">
        <w:rPr>
          <w:rFonts w:ascii="Times New Roman" w:hAnsi="Times New Roman" w:cs="Times New Roman"/>
          <w:sz w:val="24"/>
          <w:szCs w:val="24"/>
        </w:rPr>
        <w:t>supervisors</w:t>
      </w:r>
      <w:r w:rsidR="009E23E2">
        <w:rPr>
          <w:rFonts w:ascii="Times New Roman" w:hAnsi="Times New Roman" w:cs="Times New Roman"/>
          <w:sz w:val="24"/>
          <w:szCs w:val="24"/>
        </w:rPr>
        <w:t xml:space="preserve"> 75% of the time (n=</w:t>
      </w:r>
      <w:r w:rsidR="00596573">
        <w:rPr>
          <w:rFonts w:ascii="Times New Roman" w:hAnsi="Times New Roman" w:cs="Times New Roman"/>
          <w:sz w:val="24"/>
          <w:szCs w:val="24"/>
        </w:rPr>
        <w:t>15).</w:t>
      </w:r>
      <w:r w:rsidR="00F16264">
        <w:rPr>
          <w:rFonts w:ascii="Times New Roman" w:hAnsi="Times New Roman" w:cs="Times New Roman"/>
          <w:sz w:val="24"/>
          <w:szCs w:val="24"/>
        </w:rPr>
        <w:t xml:space="preserve">  See Table 15 below for frequency distribution.</w:t>
      </w:r>
    </w:p>
    <w:p w14:paraId="70259DEF" w14:textId="55AE8D99" w:rsidR="007876F2" w:rsidRDefault="007876F2" w:rsidP="007876F2">
      <w:pPr>
        <w:spacing w:after="0" w:line="480" w:lineRule="auto"/>
        <w:rPr>
          <w:rFonts w:ascii="Times New Roman" w:hAnsi="Times New Roman" w:cs="Times New Roman"/>
          <w:sz w:val="24"/>
          <w:szCs w:val="24"/>
        </w:rPr>
      </w:pPr>
      <w:r>
        <w:rPr>
          <w:rFonts w:ascii="Times New Roman" w:hAnsi="Times New Roman" w:cs="Times New Roman"/>
          <w:b/>
          <w:bCs/>
          <w:sz w:val="24"/>
          <w:szCs w:val="24"/>
        </w:rPr>
        <w:t>Table 15</w:t>
      </w:r>
    </w:p>
    <w:p w14:paraId="247AFCE7" w14:textId="278A7A12" w:rsidR="007876F2" w:rsidRDefault="00DD49A2" w:rsidP="007876F2">
      <w:pPr>
        <w:spacing w:after="0" w:line="480" w:lineRule="auto"/>
        <w:rPr>
          <w:rFonts w:ascii="Times New Roman" w:hAnsi="Times New Roman" w:cs="Times New Roman"/>
          <w:i/>
          <w:iCs/>
          <w:sz w:val="24"/>
          <w:szCs w:val="24"/>
        </w:rPr>
      </w:pPr>
      <w:r>
        <w:rPr>
          <w:rFonts w:ascii="Times New Roman" w:hAnsi="Times New Roman" w:cs="Times New Roman"/>
          <w:i/>
          <w:iCs/>
          <w:sz w:val="24"/>
          <w:szCs w:val="24"/>
        </w:rPr>
        <w:t xml:space="preserve">Frequency distribution of self-disclosure by level </w:t>
      </w:r>
      <w:r w:rsidR="0098140F">
        <w:rPr>
          <w:rFonts w:ascii="Times New Roman" w:hAnsi="Times New Roman" w:cs="Times New Roman"/>
          <w:i/>
          <w:iCs/>
          <w:sz w:val="24"/>
          <w:szCs w:val="24"/>
        </w:rPr>
        <w:t>separated by</w:t>
      </w:r>
      <w:r>
        <w:rPr>
          <w:rFonts w:ascii="Times New Roman" w:hAnsi="Times New Roman" w:cs="Times New Roman"/>
          <w:i/>
          <w:iCs/>
          <w:sz w:val="24"/>
          <w:szCs w:val="24"/>
        </w:rPr>
        <w:t xml:space="preserve"> ethnicity</w:t>
      </w: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972"/>
        <w:gridCol w:w="1416"/>
        <w:gridCol w:w="1552"/>
        <w:gridCol w:w="1260"/>
        <w:gridCol w:w="1351"/>
      </w:tblGrid>
      <w:tr w:rsidR="00DD49A2" w:rsidRPr="000125D7" w14:paraId="4DD7FA0D" w14:textId="77777777" w:rsidTr="00F84ABD">
        <w:trPr>
          <w:trHeight w:val="202"/>
        </w:trPr>
        <w:tc>
          <w:tcPr>
            <w:tcW w:w="2972" w:type="dxa"/>
            <w:tcBorders>
              <w:top w:val="single" w:sz="4" w:space="0" w:color="auto"/>
              <w:bottom w:val="single" w:sz="4" w:space="0" w:color="auto"/>
            </w:tcBorders>
          </w:tcPr>
          <w:p w14:paraId="1E1F2CA1" w14:textId="77777777" w:rsidR="00DD49A2" w:rsidRPr="000125D7" w:rsidRDefault="00DD49A2" w:rsidP="00F84ABD">
            <w:pPr>
              <w:rPr>
                <w:rFonts w:ascii="Times New Roman" w:hAnsi="Times New Roman" w:cs="Times New Roman"/>
                <w:b/>
                <w:bCs/>
                <w:sz w:val="20"/>
                <w:szCs w:val="20"/>
              </w:rPr>
            </w:pPr>
          </w:p>
        </w:tc>
        <w:tc>
          <w:tcPr>
            <w:tcW w:w="2968" w:type="dxa"/>
            <w:gridSpan w:val="2"/>
            <w:tcBorders>
              <w:top w:val="single" w:sz="4" w:space="0" w:color="auto"/>
              <w:bottom w:val="single" w:sz="4" w:space="0" w:color="auto"/>
            </w:tcBorders>
          </w:tcPr>
          <w:p w14:paraId="2CFFE3AC" w14:textId="0159655E" w:rsidR="00DD49A2" w:rsidRPr="000125D7" w:rsidRDefault="00DD49A2" w:rsidP="00F84ABD">
            <w:pPr>
              <w:rPr>
                <w:rFonts w:ascii="Times New Roman" w:hAnsi="Times New Roman" w:cs="Times New Roman"/>
                <w:b/>
                <w:bCs/>
                <w:sz w:val="20"/>
                <w:szCs w:val="20"/>
              </w:rPr>
            </w:pPr>
            <w:r>
              <w:rPr>
                <w:rFonts w:ascii="Times New Roman" w:hAnsi="Times New Roman" w:cs="Times New Roman"/>
                <w:b/>
                <w:bCs/>
                <w:sz w:val="20"/>
                <w:szCs w:val="20"/>
              </w:rPr>
              <w:t xml:space="preserve">    </w:t>
            </w:r>
            <w:r w:rsidR="0098140F">
              <w:rPr>
                <w:rFonts w:ascii="Times New Roman" w:hAnsi="Times New Roman" w:cs="Times New Roman"/>
                <w:b/>
                <w:bCs/>
                <w:sz w:val="20"/>
                <w:szCs w:val="20"/>
              </w:rPr>
              <w:t>Caucasian</w:t>
            </w:r>
          </w:p>
        </w:tc>
        <w:tc>
          <w:tcPr>
            <w:tcW w:w="2611" w:type="dxa"/>
            <w:gridSpan w:val="2"/>
            <w:tcBorders>
              <w:top w:val="single" w:sz="4" w:space="0" w:color="auto"/>
              <w:bottom w:val="single" w:sz="4" w:space="0" w:color="auto"/>
            </w:tcBorders>
          </w:tcPr>
          <w:p w14:paraId="6FCE0663" w14:textId="64AB1912" w:rsidR="00DD49A2" w:rsidRDefault="00DD49A2" w:rsidP="00F84ABD">
            <w:pPr>
              <w:rPr>
                <w:rFonts w:ascii="Times New Roman" w:hAnsi="Times New Roman" w:cs="Times New Roman"/>
                <w:b/>
                <w:bCs/>
                <w:sz w:val="20"/>
                <w:szCs w:val="20"/>
              </w:rPr>
            </w:pPr>
            <w:r>
              <w:rPr>
                <w:rFonts w:ascii="Times New Roman" w:hAnsi="Times New Roman" w:cs="Times New Roman"/>
                <w:b/>
                <w:bCs/>
                <w:sz w:val="20"/>
                <w:szCs w:val="20"/>
              </w:rPr>
              <w:t xml:space="preserve">      </w:t>
            </w:r>
            <w:r w:rsidR="0098140F">
              <w:rPr>
                <w:rFonts w:ascii="Times New Roman" w:hAnsi="Times New Roman" w:cs="Times New Roman"/>
                <w:b/>
                <w:bCs/>
                <w:sz w:val="20"/>
                <w:szCs w:val="20"/>
              </w:rPr>
              <w:t>Non-Caucasian</w:t>
            </w:r>
          </w:p>
        </w:tc>
      </w:tr>
      <w:tr w:rsidR="00DD49A2" w:rsidRPr="000125D7" w14:paraId="564CABFF" w14:textId="77777777" w:rsidTr="00F84ABD">
        <w:trPr>
          <w:trHeight w:val="202"/>
        </w:trPr>
        <w:tc>
          <w:tcPr>
            <w:tcW w:w="2972" w:type="dxa"/>
            <w:tcBorders>
              <w:top w:val="single" w:sz="4" w:space="0" w:color="auto"/>
              <w:bottom w:val="single" w:sz="4" w:space="0" w:color="auto"/>
            </w:tcBorders>
          </w:tcPr>
          <w:p w14:paraId="71A0A8C0" w14:textId="77777777" w:rsidR="00DD49A2" w:rsidRPr="000125D7" w:rsidRDefault="00DD49A2" w:rsidP="00F84ABD">
            <w:pPr>
              <w:rPr>
                <w:rFonts w:ascii="Times New Roman" w:hAnsi="Times New Roman" w:cs="Times New Roman"/>
                <w:b/>
                <w:bCs/>
                <w:sz w:val="20"/>
                <w:szCs w:val="20"/>
              </w:rPr>
            </w:pPr>
            <w:r w:rsidRPr="000125D7">
              <w:rPr>
                <w:rFonts w:ascii="Times New Roman" w:hAnsi="Times New Roman" w:cs="Times New Roman"/>
                <w:b/>
                <w:bCs/>
                <w:sz w:val="20"/>
                <w:szCs w:val="20"/>
              </w:rPr>
              <w:t>Variable</w:t>
            </w:r>
          </w:p>
        </w:tc>
        <w:tc>
          <w:tcPr>
            <w:tcW w:w="1416" w:type="dxa"/>
            <w:tcBorders>
              <w:top w:val="single" w:sz="4" w:space="0" w:color="auto"/>
              <w:bottom w:val="single" w:sz="4" w:space="0" w:color="auto"/>
            </w:tcBorders>
          </w:tcPr>
          <w:p w14:paraId="3B76BA66" w14:textId="77777777" w:rsidR="00DD49A2" w:rsidRPr="000125D7" w:rsidRDefault="00DD49A2" w:rsidP="00F84ABD">
            <w:pPr>
              <w:rPr>
                <w:rFonts w:ascii="Times New Roman" w:hAnsi="Times New Roman" w:cs="Times New Roman"/>
                <w:b/>
                <w:bCs/>
                <w:sz w:val="20"/>
                <w:szCs w:val="20"/>
              </w:rPr>
            </w:pPr>
            <w:r w:rsidRPr="000125D7">
              <w:rPr>
                <w:rFonts w:ascii="Times New Roman" w:hAnsi="Times New Roman" w:cs="Times New Roman"/>
                <w:b/>
                <w:bCs/>
                <w:sz w:val="20"/>
                <w:szCs w:val="20"/>
              </w:rPr>
              <w:t>N</w:t>
            </w:r>
          </w:p>
        </w:tc>
        <w:tc>
          <w:tcPr>
            <w:tcW w:w="1552" w:type="dxa"/>
            <w:tcBorders>
              <w:top w:val="single" w:sz="4" w:space="0" w:color="auto"/>
              <w:bottom w:val="single" w:sz="4" w:space="0" w:color="auto"/>
            </w:tcBorders>
          </w:tcPr>
          <w:p w14:paraId="54D99D37" w14:textId="77777777" w:rsidR="00DD49A2" w:rsidRPr="000125D7" w:rsidRDefault="00DD49A2" w:rsidP="00F84ABD">
            <w:pPr>
              <w:rPr>
                <w:rFonts w:ascii="Times New Roman" w:hAnsi="Times New Roman" w:cs="Times New Roman"/>
                <w:b/>
                <w:bCs/>
                <w:sz w:val="20"/>
                <w:szCs w:val="20"/>
              </w:rPr>
            </w:pPr>
            <w:r w:rsidRPr="000125D7">
              <w:rPr>
                <w:rFonts w:ascii="Times New Roman" w:hAnsi="Times New Roman" w:cs="Times New Roman"/>
                <w:b/>
                <w:bCs/>
                <w:sz w:val="20"/>
                <w:szCs w:val="20"/>
              </w:rPr>
              <w:t>%</w:t>
            </w:r>
          </w:p>
        </w:tc>
        <w:tc>
          <w:tcPr>
            <w:tcW w:w="1260" w:type="dxa"/>
            <w:tcBorders>
              <w:top w:val="single" w:sz="4" w:space="0" w:color="auto"/>
              <w:bottom w:val="single" w:sz="4" w:space="0" w:color="auto"/>
            </w:tcBorders>
          </w:tcPr>
          <w:p w14:paraId="3B712FBB" w14:textId="77777777" w:rsidR="00DD49A2" w:rsidRPr="000125D7" w:rsidRDefault="00DD49A2" w:rsidP="00F84ABD">
            <w:pPr>
              <w:rPr>
                <w:rFonts w:ascii="Times New Roman" w:hAnsi="Times New Roman" w:cs="Times New Roman"/>
                <w:b/>
                <w:bCs/>
                <w:sz w:val="20"/>
                <w:szCs w:val="20"/>
              </w:rPr>
            </w:pPr>
            <w:r>
              <w:rPr>
                <w:rFonts w:ascii="Times New Roman" w:hAnsi="Times New Roman" w:cs="Times New Roman"/>
                <w:b/>
                <w:bCs/>
                <w:sz w:val="20"/>
                <w:szCs w:val="20"/>
              </w:rPr>
              <w:t>N</w:t>
            </w:r>
          </w:p>
        </w:tc>
        <w:tc>
          <w:tcPr>
            <w:tcW w:w="1351" w:type="dxa"/>
            <w:tcBorders>
              <w:top w:val="single" w:sz="4" w:space="0" w:color="auto"/>
              <w:bottom w:val="single" w:sz="4" w:space="0" w:color="auto"/>
            </w:tcBorders>
          </w:tcPr>
          <w:p w14:paraId="0040F03B" w14:textId="77777777" w:rsidR="00DD49A2" w:rsidRPr="000125D7" w:rsidRDefault="00DD49A2" w:rsidP="00F84ABD">
            <w:pPr>
              <w:rPr>
                <w:rFonts w:ascii="Times New Roman" w:hAnsi="Times New Roman" w:cs="Times New Roman"/>
                <w:b/>
                <w:bCs/>
                <w:sz w:val="20"/>
                <w:szCs w:val="20"/>
              </w:rPr>
            </w:pPr>
            <w:r>
              <w:rPr>
                <w:rFonts w:ascii="Times New Roman" w:hAnsi="Times New Roman" w:cs="Times New Roman"/>
                <w:b/>
                <w:bCs/>
                <w:sz w:val="20"/>
                <w:szCs w:val="20"/>
              </w:rPr>
              <w:t>%</w:t>
            </w:r>
          </w:p>
        </w:tc>
      </w:tr>
      <w:tr w:rsidR="00DD49A2" w:rsidRPr="000125D7" w14:paraId="5B1CB49E" w14:textId="77777777" w:rsidTr="00F84ABD">
        <w:trPr>
          <w:trHeight w:val="499"/>
        </w:trPr>
        <w:tc>
          <w:tcPr>
            <w:tcW w:w="2972" w:type="dxa"/>
            <w:tcBorders>
              <w:top w:val="single" w:sz="4" w:space="0" w:color="auto"/>
            </w:tcBorders>
          </w:tcPr>
          <w:p w14:paraId="566F480D" w14:textId="77777777" w:rsidR="00DD49A2" w:rsidRPr="000125D7" w:rsidRDefault="00DD49A2" w:rsidP="00F84ABD">
            <w:pPr>
              <w:tabs>
                <w:tab w:val="left" w:pos="2280"/>
              </w:tabs>
              <w:rPr>
                <w:rFonts w:ascii="Times New Roman" w:hAnsi="Times New Roman" w:cs="Times New Roman"/>
                <w:b/>
                <w:bCs/>
                <w:sz w:val="20"/>
                <w:szCs w:val="20"/>
              </w:rPr>
            </w:pPr>
            <w:r w:rsidRPr="000125D7">
              <w:rPr>
                <w:rFonts w:ascii="Times New Roman" w:hAnsi="Times New Roman" w:cs="Times New Roman"/>
                <w:b/>
                <w:bCs/>
                <w:sz w:val="20"/>
                <w:szCs w:val="20"/>
              </w:rPr>
              <w:t>Shared cancer history in workplace</w:t>
            </w:r>
            <w:r>
              <w:rPr>
                <w:rFonts w:ascii="Times New Roman" w:hAnsi="Times New Roman" w:cs="Times New Roman"/>
                <w:b/>
                <w:bCs/>
                <w:sz w:val="20"/>
                <w:szCs w:val="20"/>
              </w:rPr>
              <w:t>*</w:t>
            </w:r>
            <w:r w:rsidRPr="000125D7">
              <w:rPr>
                <w:rFonts w:ascii="Times New Roman" w:hAnsi="Times New Roman" w:cs="Times New Roman"/>
                <w:b/>
                <w:bCs/>
                <w:sz w:val="20"/>
                <w:szCs w:val="20"/>
              </w:rPr>
              <w:br/>
              <w:t xml:space="preserve">                         </w:t>
            </w:r>
            <w:r w:rsidRPr="000125D7">
              <w:rPr>
                <w:rFonts w:ascii="Times New Roman" w:hAnsi="Times New Roman" w:cs="Times New Roman"/>
                <w:sz w:val="20"/>
                <w:szCs w:val="20"/>
              </w:rPr>
              <w:t>Yes</w:t>
            </w:r>
            <w:r w:rsidRPr="000125D7">
              <w:rPr>
                <w:rFonts w:ascii="Times New Roman" w:hAnsi="Times New Roman" w:cs="Times New Roman"/>
                <w:sz w:val="20"/>
                <w:szCs w:val="20"/>
              </w:rPr>
              <w:br/>
              <w:t xml:space="preserve">                          No</w:t>
            </w:r>
            <w:r w:rsidRPr="000125D7">
              <w:rPr>
                <w:rFonts w:ascii="Times New Roman" w:hAnsi="Times New Roman" w:cs="Times New Roman"/>
                <w:b/>
                <w:bCs/>
                <w:sz w:val="20"/>
                <w:szCs w:val="20"/>
              </w:rPr>
              <w:tab/>
            </w:r>
          </w:p>
        </w:tc>
        <w:tc>
          <w:tcPr>
            <w:tcW w:w="1416" w:type="dxa"/>
            <w:tcBorders>
              <w:top w:val="single" w:sz="4" w:space="0" w:color="auto"/>
            </w:tcBorders>
          </w:tcPr>
          <w:p w14:paraId="1777F489" w14:textId="77777777" w:rsidR="00DD49A2" w:rsidRDefault="00DD49A2" w:rsidP="00F84ABD">
            <w:pPr>
              <w:rPr>
                <w:rFonts w:ascii="Times New Roman" w:hAnsi="Times New Roman" w:cs="Times New Roman"/>
                <w:sz w:val="20"/>
                <w:szCs w:val="20"/>
              </w:rPr>
            </w:pPr>
          </w:p>
          <w:p w14:paraId="6D99416B" w14:textId="77777777" w:rsidR="004D68CB" w:rsidRDefault="004D68CB" w:rsidP="00F84ABD">
            <w:pPr>
              <w:rPr>
                <w:rFonts w:ascii="Times New Roman" w:hAnsi="Times New Roman" w:cs="Times New Roman"/>
                <w:sz w:val="20"/>
                <w:szCs w:val="20"/>
              </w:rPr>
            </w:pPr>
          </w:p>
          <w:p w14:paraId="2D124DC8" w14:textId="77777777" w:rsidR="004D68CB" w:rsidRDefault="004D68CB" w:rsidP="00F84ABD">
            <w:pPr>
              <w:rPr>
                <w:rFonts w:ascii="Times New Roman" w:hAnsi="Times New Roman" w:cs="Times New Roman"/>
                <w:sz w:val="20"/>
                <w:szCs w:val="20"/>
              </w:rPr>
            </w:pPr>
            <w:r>
              <w:rPr>
                <w:rFonts w:ascii="Times New Roman" w:hAnsi="Times New Roman" w:cs="Times New Roman"/>
                <w:sz w:val="20"/>
                <w:szCs w:val="20"/>
              </w:rPr>
              <w:t>41</w:t>
            </w:r>
          </w:p>
          <w:p w14:paraId="00C43F44" w14:textId="2B52DA17" w:rsidR="004D68CB" w:rsidRPr="000125D7" w:rsidRDefault="004D68CB" w:rsidP="00F84ABD">
            <w:pPr>
              <w:rPr>
                <w:rFonts w:ascii="Times New Roman" w:hAnsi="Times New Roman" w:cs="Times New Roman"/>
                <w:sz w:val="20"/>
                <w:szCs w:val="20"/>
              </w:rPr>
            </w:pPr>
            <w:r>
              <w:rPr>
                <w:rFonts w:ascii="Times New Roman" w:hAnsi="Times New Roman" w:cs="Times New Roman"/>
                <w:sz w:val="20"/>
                <w:szCs w:val="20"/>
              </w:rPr>
              <w:t>3</w:t>
            </w:r>
          </w:p>
        </w:tc>
        <w:tc>
          <w:tcPr>
            <w:tcW w:w="1552" w:type="dxa"/>
            <w:tcBorders>
              <w:top w:val="single" w:sz="4" w:space="0" w:color="auto"/>
            </w:tcBorders>
          </w:tcPr>
          <w:p w14:paraId="2CBD9E93" w14:textId="77777777" w:rsidR="00DD49A2" w:rsidRDefault="00DD49A2" w:rsidP="00F84ABD">
            <w:pPr>
              <w:rPr>
                <w:rFonts w:ascii="Times New Roman" w:hAnsi="Times New Roman" w:cs="Times New Roman"/>
                <w:sz w:val="20"/>
                <w:szCs w:val="20"/>
              </w:rPr>
            </w:pPr>
          </w:p>
          <w:p w14:paraId="23AF12B5" w14:textId="77777777" w:rsidR="004D68CB" w:rsidRDefault="004D68CB" w:rsidP="00F84ABD">
            <w:pPr>
              <w:rPr>
                <w:rFonts w:ascii="Times New Roman" w:hAnsi="Times New Roman" w:cs="Times New Roman"/>
                <w:sz w:val="20"/>
                <w:szCs w:val="20"/>
              </w:rPr>
            </w:pPr>
          </w:p>
          <w:p w14:paraId="66FEAC9C" w14:textId="77777777" w:rsidR="004D68CB" w:rsidRDefault="004D68CB" w:rsidP="00F84ABD">
            <w:pPr>
              <w:rPr>
                <w:rFonts w:ascii="Times New Roman" w:hAnsi="Times New Roman" w:cs="Times New Roman"/>
                <w:sz w:val="20"/>
                <w:szCs w:val="20"/>
              </w:rPr>
            </w:pPr>
            <w:r>
              <w:rPr>
                <w:rFonts w:ascii="Times New Roman" w:hAnsi="Times New Roman" w:cs="Times New Roman"/>
                <w:sz w:val="20"/>
                <w:szCs w:val="20"/>
              </w:rPr>
              <w:t>93.2%</w:t>
            </w:r>
          </w:p>
          <w:p w14:paraId="65F1BD41" w14:textId="427A3549" w:rsidR="004D68CB" w:rsidRPr="000125D7" w:rsidRDefault="004D68CB" w:rsidP="00F84ABD">
            <w:pPr>
              <w:rPr>
                <w:rFonts w:ascii="Times New Roman" w:hAnsi="Times New Roman" w:cs="Times New Roman"/>
                <w:sz w:val="20"/>
                <w:szCs w:val="20"/>
              </w:rPr>
            </w:pPr>
            <w:r>
              <w:rPr>
                <w:rFonts w:ascii="Times New Roman" w:hAnsi="Times New Roman" w:cs="Times New Roman"/>
                <w:sz w:val="20"/>
                <w:szCs w:val="20"/>
              </w:rPr>
              <w:t>6.8%</w:t>
            </w:r>
          </w:p>
        </w:tc>
        <w:tc>
          <w:tcPr>
            <w:tcW w:w="1260" w:type="dxa"/>
            <w:tcBorders>
              <w:top w:val="single" w:sz="4" w:space="0" w:color="auto"/>
            </w:tcBorders>
          </w:tcPr>
          <w:p w14:paraId="32ADC00D" w14:textId="77777777" w:rsidR="00DD49A2" w:rsidRDefault="00DD49A2" w:rsidP="00F84ABD">
            <w:pPr>
              <w:rPr>
                <w:rFonts w:ascii="Times New Roman" w:hAnsi="Times New Roman" w:cs="Times New Roman"/>
                <w:sz w:val="20"/>
                <w:szCs w:val="20"/>
              </w:rPr>
            </w:pPr>
          </w:p>
          <w:p w14:paraId="7021E292" w14:textId="77777777" w:rsidR="0066761F" w:rsidRDefault="0066761F" w:rsidP="00F84ABD">
            <w:pPr>
              <w:rPr>
                <w:rFonts w:ascii="Times New Roman" w:hAnsi="Times New Roman" w:cs="Times New Roman"/>
                <w:sz w:val="20"/>
                <w:szCs w:val="20"/>
              </w:rPr>
            </w:pPr>
          </w:p>
          <w:p w14:paraId="71802D25" w14:textId="77777777" w:rsidR="0066761F" w:rsidRDefault="009C77B9" w:rsidP="00F84ABD">
            <w:pPr>
              <w:rPr>
                <w:rFonts w:ascii="Times New Roman" w:hAnsi="Times New Roman" w:cs="Times New Roman"/>
                <w:sz w:val="20"/>
                <w:szCs w:val="20"/>
              </w:rPr>
            </w:pPr>
            <w:r>
              <w:rPr>
                <w:rFonts w:ascii="Times New Roman" w:hAnsi="Times New Roman" w:cs="Times New Roman"/>
                <w:sz w:val="20"/>
                <w:szCs w:val="20"/>
              </w:rPr>
              <w:t>19</w:t>
            </w:r>
          </w:p>
          <w:p w14:paraId="56B5FCAB" w14:textId="5D50CA44" w:rsidR="009C77B9" w:rsidRPr="000125D7" w:rsidRDefault="009C77B9" w:rsidP="00F84ABD">
            <w:pPr>
              <w:rPr>
                <w:rFonts w:ascii="Times New Roman" w:hAnsi="Times New Roman" w:cs="Times New Roman"/>
                <w:sz w:val="20"/>
                <w:szCs w:val="20"/>
              </w:rPr>
            </w:pPr>
            <w:r>
              <w:rPr>
                <w:rFonts w:ascii="Times New Roman" w:hAnsi="Times New Roman" w:cs="Times New Roman"/>
                <w:sz w:val="20"/>
                <w:szCs w:val="20"/>
              </w:rPr>
              <w:t>2</w:t>
            </w:r>
          </w:p>
        </w:tc>
        <w:tc>
          <w:tcPr>
            <w:tcW w:w="1351" w:type="dxa"/>
            <w:tcBorders>
              <w:top w:val="single" w:sz="4" w:space="0" w:color="auto"/>
            </w:tcBorders>
          </w:tcPr>
          <w:p w14:paraId="027229C9" w14:textId="77777777" w:rsidR="00DD49A2" w:rsidRDefault="00DD49A2" w:rsidP="00F84ABD">
            <w:pPr>
              <w:rPr>
                <w:rFonts w:ascii="Times New Roman" w:hAnsi="Times New Roman" w:cs="Times New Roman"/>
                <w:sz w:val="20"/>
                <w:szCs w:val="20"/>
              </w:rPr>
            </w:pPr>
          </w:p>
          <w:p w14:paraId="20A74A78" w14:textId="77777777" w:rsidR="009C77B9" w:rsidRDefault="009C77B9" w:rsidP="00F84ABD">
            <w:pPr>
              <w:rPr>
                <w:rFonts w:ascii="Times New Roman" w:hAnsi="Times New Roman" w:cs="Times New Roman"/>
                <w:sz w:val="20"/>
                <w:szCs w:val="20"/>
              </w:rPr>
            </w:pPr>
          </w:p>
          <w:p w14:paraId="40BC2F35" w14:textId="77777777" w:rsidR="009C77B9" w:rsidRDefault="009C77B9" w:rsidP="00F84ABD">
            <w:pPr>
              <w:rPr>
                <w:rFonts w:ascii="Times New Roman" w:hAnsi="Times New Roman" w:cs="Times New Roman"/>
                <w:sz w:val="20"/>
                <w:szCs w:val="20"/>
              </w:rPr>
            </w:pPr>
            <w:r>
              <w:rPr>
                <w:rFonts w:ascii="Times New Roman" w:hAnsi="Times New Roman" w:cs="Times New Roman"/>
                <w:sz w:val="20"/>
                <w:szCs w:val="20"/>
              </w:rPr>
              <w:t>90.5%</w:t>
            </w:r>
          </w:p>
          <w:p w14:paraId="0A7F9250" w14:textId="1B7842AE" w:rsidR="009C77B9" w:rsidRPr="000125D7" w:rsidRDefault="009C77B9" w:rsidP="00F84ABD">
            <w:pPr>
              <w:rPr>
                <w:rFonts w:ascii="Times New Roman" w:hAnsi="Times New Roman" w:cs="Times New Roman"/>
                <w:sz w:val="20"/>
                <w:szCs w:val="20"/>
              </w:rPr>
            </w:pPr>
            <w:r>
              <w:rPr>
                <w:rFonts w:ascii="Times New Roman" w:hAnsi="Times New Roman" w:cs="Times New Roman"/>
                <w:sz w:val="20"/>
                <w:szCs w:val="20"/>
              </w:rPr>
              <w:t>9.5%</w:t>
            </w:r>
          </w:p>
        </w:tc>
      </w:tr>
      <w:tr w:rsidR="00DD49A2" w:rsidRPr="000125D7" w14:paraId="7EB7B896" w14:textId="77777777" w:rsidTr="00F84ABD">
        <w:trPr>
          <w:trHeight w:val="499"/>
        </w:trPr>
        <w:tc>
          <w:tcPr>
            <w:tcW w:w="2972" w:type="dxa"/>
          </w:tcPr>
          <w:p w14:paraId="7749FC05" w14:textId="77777777" w:rsidR="00DD49A2" w:rsidRPr="000125D7" w:rsidRDefault="00DD49A2" w:rsidP="00F84ABD">
            <w:pPr>
              <w:tabs>
                <w:tab w:val="left" w:pos="2280"/>
              </w:tabs>
              <w:rPr>
                <w:rFonts w:ascii="Times New Roman" w:hAnsi="Times New Roman" w:cs="Times New Roman"/>
                <w:b/>
                <w:bCs/>
                <w:sz w:val="20"/>
                <w:szCs w:val="20"/>
              </w:rPr>
            </w:pPr>
            <w:r w:rsidRPr="000125D7">
              <w:rPr>
                <w:rFonts w:ascii="Times New Roman" w:hAnsi="Times New Roman" w:cs="Times New Roman"/>
                <w:b/>
                <w:bCs/>
                <w:sz w:val="20"/>
                <w:szCs w:val="20"/>
              </w:rPr>
              <w:t xml:space="preserve">Shared cancer history with supervisor </w:t>
            </w:r>
            <w:r w:rsidRPr="000125D7">
              <w:rPr>
                <w:rFonts w:ascii="Times New Roman" w:hAnsi="Times New Roman" w:cs="Times New Roman"/>
                <w:b/>
                <w:bCs/>
                <w:sz w:val="20"/>
                <w:szCs w:val="20"/>
              </w:rPr>
              <w:br/>
              <w:t xml:space="preserve">                         </w:t>
            </w:r>
            <w:r w:rsidRPr="000125D7">
              <w:rPr>
                <w:rFonts w:ascii="Times New Roman" w:hAnsi="Times New Roman" w:cs="Times New Roman"/>
                <w:sz w:val="20"/>
                <w:szCs w:val="20"/>
              </w:rPr>
              <w:t>Yes</w:t>
            </w:r>
            <w:r w:rsidRPr="000125D7">
              <w:rPr>
                <w:rFonts w:ascii="Times New Roman" w:hAnsi="Times New Roman" w:cs="Times New Roman"/>
                <w:sz w:val="20"/>
                <w:szCs w:val="20"/>
              </w:rPr>
              <w:br/>
              <w:t xml:space="preserve">                          No</w:t>
            </w:r>
            <w:r w:rsidRPr="000125D7">
              <w:rPr>
                <w:rFonts w:ascii="Times New Roman" w:hAnsi="Times New Roman" w:cs="Times New Roman"/>
                <w:b/>
                <w:bCs/>
                <w:sz w:val="20"/>
                <w:szCs w:val="20"/>
              </w:rPr>
              <w:tab/>
            </w:r>
          </w:p>
        </w:tc>
        <w:tc>
          <w:tcPr>
            <w:tcW w:w="1416" w:type="dxa"/>
          </w:tcPr>
          <w:p w14:paraId="7B455820" w14:textId="77777777" w:rsidR="00DD49A2" w:rsidRDefault="00DD49A2" w:rsidP="00F84ABD">
            <w:pPr>
              <w:rPr>
                <w:rFonts w:ascii="Times New Roman" w:hAnsi="Times New Roman" w:cs="Times New Roman"/>
                <w:sz w:val="20"/>
                <w:szCs w:val="20"/>
              </w:rPr>
            </w:pPr>
          </w:p>
          <w:p w14:paraId="3788B544" w14:textId="77777777" w:rsidR="00591702" w:rsidRDefault="00591702" w:rsidP="00F84ABD">
            <w:pPr>
              <w:rPr>
                <w:rFonts w:ascii="Times New Roman" w:hAnsi="Times New Roman" w:cs="Times New Roman"/>
                <w:sz w:val="20"/>
                <w:szCs w:val="20"/>
              </w:rPr>
            </w:pPr>
          </w:p>
          <w:p w14:paraId="15589F38" w14:textId="77777777" w:rsidR="00591702" w:rsidRDefault="00591702" w:rsidP="00F84ABD">
            <w:pPr>
              <w:rPr>
                <w:rFonts w:ascii="Times New Roman" w:hAnsi="Times New Roman" w:cs="Times New Roman"/>
                <w:sz w:val="20"/>
                <w:szCs w:val="20"/>
              </w:rPr>
            </w:pPr>
            <w:r>
              <w:rPr>
                <w:rFonts w:ascii="Times New Roman" w:hAnsi="Times New Roman" w:cs="Times New Roman"/>
                <w:sz w:val="20"/>
                <w:szCs w:val="20"/>
              </w:rPr>
              <w:t>39</w:t>
            </w:r>
          </w:p>
          <w:p w14:paraId="28BF0CCF" w14:textId="03E0E1A4" w:rsidR="00591702" w:rsidRPr="000125D7" w:rsidRDefault="00591702" w:rsidP="00F84ABD">
            <w:pPr>
              <w:rPr>
                <w:rFonts w:ascii="Times New Roman" w:hAnsi="Times New Roman" w:cs="Times New Roman"/>
                <w:sz w:val="20"/>
                <w:szCs w:val="20"/>
              </w:rPr>
            </w:pPr>
            <w:r>
              <w:rPr>
                <w:rFonts w:ascii="Times New Roman" w:hAnsi="Times New Roman" w:cs="Times New Roman"/>
                <w:sz w:val="20"/>
                <w:szCs w:val="20"/>
              </w:rPr>
              <w:t>5</w:t>
            </w:r>
          </w:p>
        </w:tc>
        <w:tc>
          <w:tcPr>
            <w:tcW w:w="1552" w:type="dxa"/>
          </w:tcPr>
          <w:p w14:paraId="72A309CE" w14:textId="77777777" w:rsidR="00DD49A2" w:rsidRDefault="00DD49A2" w:rsidP="00F84ABD">
            <w:pPr>
              <w:rPr>
                <w:rFonts w:ascii="Times New Roman" w:hAnsi="Times New Roman" w:cs="Times New Roman"/>
                <w:sz w:val="20"/>
                <w:szCs w:val="20"/>
              </w:rPr>
            </w:pPr>
          </w:p>
          <w:p w14:paraId="115E00CD" w14:textId="77777777" w:rsidR="00591702" w:rsidRDefault="00591702" w:rsidP="00F84ABD">
            <w:pPr>
              <w:rPr>
                <w:rFonts w:ascii="Times New Roman" w:hAnsi="Times New Roman" w:cs="Times New Roman"/>
                <w:sz w:val="20"/>
                <w:szCs w:val="20"/>
              </w:rPr>
            </w:pPr>
          </w:p>
          <w:p w14:paraId="4FC24EDA" w14:textId="77777777" w:rsidR="00591702" w:rsidRDefault="00591702" w:rsidP="00F84ABD">
            <w:pPr>
              <w:rPr>
                <w:rFonts w:ascii="Times New Roman" w:hAnsi="Times New Roman" w:cs="Times New Roman"/>
                <w:sz w:val="20"/>
                <w:szCs w:val="20"/>
              </w:rPr>
            </w:pPr>
            <w:r>
              <w:rPr>
                <w:rFonts w:ascii="Times New Roman" w:hAnsi="Times New Roman" w:cs="Times New Roman"/>
                <w:sz w:val="20"/>
                <w:szCs w:val="20"/>
              </w:rPr>
              <w:t>88.6%</w:t>
            </w:r>
          </w:p>
          <w:p w14:paraId="0D1103CB" w14:textId="669A4762" w:rsidR="00591702" w:rsidRPr="000125D7" w:rsidRDefault="00591702" w:rsidP="00F84ABD">
            <w:pPr>
              <w:rPr>
                <w:rFonts w:ascii="Times New Roman" w:hAnsi="Times New Roman" w:cs="Times New Roman"/>
                <w:sz w:val="20"/>
                <w:szCs w:val="20"/>
              </w:rPr>
            </w:pPr>
            <w:r>
              <w:rPr>
                <w:rFonts w:ascii="Times New Roman" w:hAnsi="Times New Roman" w:cs="Times New Roman"/>
                <w:sz w:val="20"/>
                <w:szCs w:val="20"/>
              </w:rPr>
              <w:t>11.4%</w:t>
            </w:r>
          </w:p>
        </w:tc>
        <w:tc>
          <w:tcPr>
            <w:tcW w:w="1260" w:type="dxa"/>
          </w:tcPr>
          <w:p w14:paraId="53D4F9F1" w14:textId="77777777" w:rsidR="00DD49A2" w:rsidRDefault="00DD49A2" w:rsidP="00F84ABD">
            <w:pPr>
              <w:rPr>
                <w:rFonts w:ascii="Times New Roman" w:hAnsi="Times New Roman" w:cs="Times New Roman"/>
                <w:sz w:val="20"/>
                <w:szCs w:val="20"/>
              </w:rPr>
            </w:pPr>
          </w:p>
          <w:p w14:paraId="1784B404" w14:textId="77777777" w:rsidR="009C77B9" w:rsidRDefault="009C77B9" w:rsidP="00F84ABD">
            <w:pPr>
              <w:rPr>
                <w:rFonts w:ascii="Times New Roman" w:hAnsi="Times New Roman" w:cs="Times New Roman"/>
                <w:sz w:val="20"/>
                <w:szCs w:val="20"/>
              </w:rPr>
            </w:pPr>
          </w:p>
          <w:p w14:paraId="345B2BAE" w14:textId="77777777" w:rsidR="009C77B9" w:rsidRDefault="009C77B9" w:rsidP="00F84ABD">
            <w:pPr>
              <w:rPr>
                <w:rFonts w:ascii="Times New Roman" w:hAnsi="Times New Roman" w:cs="Times New Roman"/>
                <w:sz w:val="20"/>
                <w:szCs w:val="20"/>
              </w:rPr>
            </w:pPr>
            <w:r>
              <w:rPr>
                <w:rFonts w:ascii="Times New Roman" w:hAnsi="Times New Roman" w:cs="Times New Roman"/>
                <w:sz w:val="20"/>
                <w:szCs w:val="20"/>
              </w:rPr>
              <w:t>16</w:t>
            </w:r>
          </w:p>
          <w:p w14:paraId="68638295" w14:textId="28A77845" w:rsidR="009C77B9" w:rsidRPr="000125D7" w:rsidRDefault="009C77B9" w:rsidP="00F84ABD">
            <w:pPr>
              <w:rPr>
                <w:rFonts w:ascii="Times New Roman" w:hAnsi="Times New Roman" w:cs="Times New Roman"/>
                <w:sz w:val="20"/>
                <w:szCs w:val="20"/>
              </w:rPr>
            </w:pPr>
            <w:r>
              <w:rPr>
                <w:rFonts w:ascii="Times New Roman" w:hAnsi="Times New Roman" w:cs="Times New Roman"/>
                <w:sz w:val="20"/>
                <w:szCs w:val="20"/>
              </w:rPr>
              <w:t>5</w:t>
            </w:r>
          </w:p>
        </w:tc>
        <w:tc>
          <w:tcPr>
            <w:tcW w:w="1351" w:type="dxa"/>
          </w:tcPr>
          <w:p w14:paraId="79DCE8F1" w14:textId="77777777" w:rsidR="00DD49A2" w:rsidRDefault="00DD49A2" w:rsidP="00F84ABD">
            <w:pPr>
              <w:rPr>
                <w:rFonts w:ascii="Times New Roman" w:hAnsi="Times New Roman" w:cs="Times New Roman"/>
                <w:sz w:val="20"/>
                <w:szCs w:val="20"/>
              </w:rPr>
            </w:pPr>
          </w:p>
          <w:p w14:paraId="24B8C6E6" w14:textId="77777777" w:rsidR="009C77B9" w:rsidRDefault="009C77B9" w:rsidP="00F84ABD">
            <w:pPr>
              <w:rPr>
                <w:rFonts w:ascii="Times New Roman" w:hAnsi="Times New Roman" w:cs="Times New Roman"/>
                <w:sz w:val="20"/>
                <w:szCs w:val="20"/>
              </w:rPr>
            </w:pPr>
          </w:p>
          <w:p w14:paraId="5BB815AE" w14:textId="77777777" w:rsidR="009C77B9" w:rsidRDefault="009C77B9" w:rsidP="00F84ABD">
            <w:pPr>
              <w:rPr>
                <w:rFonts w:ascii="Times New Roman" w:hAnsi="Times New Roman" w:cs="Times New Roman"/>
                <w:sz w:val="20"/>
                <w:szCs w:val="20"/>
              </w:rPr>
            </w:pPr>
            <w:r>
              <w:rPr>
                <w:rFonts w:ascii="Times New Roman" w:hAnsi="Times New Roman" w:cs="Times New Roman"/>
                <w:sz w:val="20"/>
                <w:szCs w:val="20"/>
              </w:rPr>
              <w:t>76.2%</w:t>
            </w:r>
          </w:p>
          <w:p w14:paraId="1A20FDDD" w14:textId="02B0C45C" w:rsidR="009C77B9" w:rsidRPr="000125D7" w:rsidRDefault="009C77B9" w:rsidP="00F84ABD">
            <w:pPr>
              <w:rPr>
                <w:rFonts w:ascii="Times New Roman" w:hAnsi="Times New Roman" w:cs="Times New Roman"/>
                <w:sz w:val="20"/>
                <w:szCs w:val="20"/>
              </w:rPr>
            </w:pPr>
            <w:r>
              <w:rPr>
                <w:rFonts w:ascii="Times New Roman" w:hAnsi="Times New Roman" w:cs="Times New Roman"/>
                <w:sz w:val="20"/>
                <w:szCs w:val="20"/>
              </w:rPr>
              <w:t>23.8%</w:t>
            </w:r>
          </w:p>
        </w:tc>
      </w:tr>
      <w:tr w:rsidR="00DD49A2" w:rsidRPr="000125D7" w14:paraId="033F5EE9" w14:textId="77777777" w:rsidTr="00F84ABD">
        <w:trPr>
          <w:trHeight w:val="499"/>
        </w:trPr>
        <w:tc>
          <w:tcPr>
            <w:tcW w:w="2972" w:type="dxa"/>
          </w:tcPr>
          <w:p w14:paraId="69314043" w14:textId="77777777" w:rsidR="00DD49A2" w:rsidRPr="000125D7" w:rsidRDefault="00DD49A2" w:rsidP="00F84ABD">
            <w:pPr>
              <w:tabs>
                <w:tab w:val="left" w:pos="2280"/>
              </w:tabs>
              <w:rPr>
                <w:rFonts w:ascii="Times New Roman" w:hAnsi="Times New Roman" w:cs="Times New Roman"/>
                <w:b/>
                <w:bCs/>
                <w:sz w:val="20"/>
                <w:szCs w:val="20"/>
              </w:rPr>
            </w:pPr>
            <w:r w:rsidRPr="000125D7">
              <w:rPr>
                <w:rFonts w:ascii="Times New Roman" w:hAnsi="Times New Roman" w:cs="Times New Roman"/>
                <w:b/>
                <w:bCs/>
                <w:sz w:val="20"/>
                <w:szCs w:val="20"/>
              </w:rPr>
              <w:t>Shared cancer history with peer</w:t>
            </w:r>
          </w:p>
          <w:p w14:paraId="217B283A" w14:textId="77777777" w:rsidR="00DD49A2" w:rsidRPr="000125D7" w:rsidRDefault="00DD49A2" w:rsidP="00F84ABD">
            <w:pPr>
              <w:tabs>
                <w:tab w:val="left" w:pos="2280"/>
              </w:tabs>
              <w:rPr>
                <w:rFonts w:ascii="Times New Roman" w:hAnsi="Times New Roman" w:cs="Times New Roman"/>
                <w:sz w:val="20"/>
                <w:szCs w:val="20"/>
              </w:rPr>
            </w:pPr>
            <w:r w:rsidRPr="000125D7">
              <w:rPr>
                <w:rFonts w:ascii="Times New Roman" w:hAnsi="Times New Roman" w:cs="Times New Roman"/>
                <w:sz w:val="20"/>
                <w:szCs w:val="20"/>
              </w:rPr>
              <w:t xml:space="preserve">                         Yes</w:t>
            </w:r>
            <w:r w:rsidRPr="000125D7">
              <w:rPr>
                <w:rFonts w:ascii="Times New Roman" w:hAnsi="Times New Roman" w:cs="Times New Roman"/>
                <w:sz w:val="20"/>
                <w:szCs w:val="20"/>
              </w:rPr>
              <w:br/>
              <w:t xml:space="preserve">                          No</w:t>
            </w:r>
            <w:r w:rsidRPr="000125D7">
              <w:rPr>
                <w:rFonts w:ascii="Times New Roman" w:hAnsi="Times New Roman" w:cs="Times New Roman"/>
                <w:sz w:val="20"/>
                <w:szCs w:val="20"/>
              </w:rPr>
              <w:tab/>
            </w:r>
          </w:p>
        </w:tc>
        <w:tc>
          <w:tcPr>
            <w:tcW w:w="1416" w:type="dxa"/>
          </w:tcPr>
          <w:p w14:paraId="348419DA" w14:textId="77777777" w:rsidR="00DD49A2" w:rsidRDefault="00DD49A2" w:rsidP="00F84ABD">
            <w:pPr>
              <w:rPr>
                <w:rFonts w:ascii="Times New Roman" w:hAnsi="Times New Roman" w:cs="Times New Roman"/>
                <w:sz w:val="20"/>
                <w:szCs w:val="20"/>
              </w:rPr>
            </w:pPr>
          </w:p>
          <w:p w14:paraId="74395AD3" w14:textId="77777777" w:rsidR="00AF4536" w:rsidRDefault="00AF4536" w:rsidP="00F84ABD">
            <w:pPr>
              <w:rPr>
                <w:rFonts w:ascii="Times New Roman" w:hAnsi="Times New Roman" w:cs="Times New Roman"/>
                <w:sz w:val="20"/>
                <w:szCs w:val="20"/>
              </w:rPr>
            </w:pPr>
            <w:r>
              <w:rPr>
                <w:rFonts w:ascii="Times New Roman" w:hAnsi="Times New Roman" w:cs="Times New Roman"/>
                <w:sz w:val="20"/>
                <w:szCs w:val="20"/>
              </w:rPr>
              <w:t>42</w:t>
            </w:r>
          </w:p>
          <w:p w14:paraId="5DDBCB72" w14:textId="575E411E" w:rsidR="00AF4536" w:rsidRPr="000125D7" w:rsidRDefault="00AF4536" w:rsidP="00F84ABD">
            <w:pPr>
              <w:rPr>
                <w:rFonts w:ascii="Times New Roman" w:hAnsi="Times New Roman" w:cs="Times New Roman"/>
                <w:sz w:val="20"/>
                <w:szCs w:val="20"/>
              </w:rPr>
            </w:pPr>
            <w:r>
              <w:rPr>
                <w:rFonts w:ascii="Times New Roman" w:hAnsi="Times New Roman" w:cs="Times New Roman"/>
                <w:sz w:val="20"/>
                <w:szCs w:val="20"/>
              </w:rPr>
              <w:t>2</w:t>
            </w:r>
          </w:p>
        </w:tc>
        <w:tc>
          <w:tcPr>
            <w:tcW w:w="1552" w:type="dxa"/>
          </w:tcPr>
          <w:p w14:paraId="3538BAA8" w14:textId="77777777" w:rsidR="00DD49A2" w:rsidRDefault="00DD49A2" w:rsidP="00F84ABD">
            <w:pPr>
              <w:rPr>
                <w:rFonts w:ascii="Times New Roman" w:hAnsi="Times New Roman" w:cs="Times New Roman"/>
                <w:sz w:val="20"/>
                <w:szCs w:val="20"/>
              </w:rPr>
            </w:pPr>
          </w:p>
          <w:p w14:paraId="65E60192" w14:textId="77777777" w:rsidR="00AF4536" w:rsidRDefault="00AF4536" w:rsidP="00F84ABD">
            <w:pPr>
              <w:rPr>
                <w:rFonts w:ascii="Times New Roman" w:hAnsi="Times New Roman" w:cs="Times New Roman"/>
                <w:sz w:val="20"/>
                <w:szCs w:val="20"/>
              </w:rPr>
            </w:pPr>
            <w:r>
              <w:rPr>
                <w:rFonts w:ascii="Times New Roman" w:hAnsi="Times New Roman" w:cs="Times New Roman"/>
                <w:sz w:val="20"/>
                <w:szCs w:val="20"/>
              </w:rPr>
              <w:t>95.5%</w:t>
            </w:r>
          </w:p>
          <w:p w14:paraId="68857914" w14:textId="21349DDB" w:rsidR="00AF4536" w:rsidRPr="000125D7" w:rsidRDefault="00AF4536" w:rsidP="00F84ABD">
            <w:pPr>
              <w:rPr>
                <w:rFonts w:ascii="Times New Roman" w:hAnsi="Times New Roman" w:cs="Times New Roman"/>
                <w:sz w:val="20"/>
                <w:szCs w:val="20"/>
              </w:rPr>
            </w:pPr>
            <w:r>
              <w:rPr>
                <w:rFonts w:ascii="Times New Roman" w:hAnsi="Times New Roman" w:cs="Times New Roman"/>
                <w:sz w:val="20"/>
                <w:szCs w:val="20"/>
              </w:rPr>
              <w:t>4.5%</w:t>
            </w:r>
          </w:p>
        </w:tc>
        <w:tc>
          <w:tcPr>
            <w:tcW w:w="1260" w:type="dxa"/>
          </w:tcPr>
          <w:p w14:paraId="3DE1E024" w14:textId="77777777" w:rsidR="00DD49A2" w:rsidRDefault="00DD49A2" w:rsidP="00F84ABD">
            <w:pPr>
              <w:rPr>
                <w:rFonts w:ascii="Times New Roman" w:hAnsi="Times New Roman" w:cs="Times New Roman"/>
                <w:sz w:val="20"/>
                <w:szCs w:val="20"/>
              </w:rPr>
            </w:pPr>
          </w:p>
          <w:p w14:paraId="2EC8F01F" w14:textId="77777777" w:rsidR="009C77B9" w:rsidRDefault="00973421" w:rsidP="00F84ABD">
            <w:pPr>
              <w:rPr>
                <w:rFonts w:ascii="Times New Roman" w:hAnsi="Times New Roman" w:cs="Times New Roman"/>
                <w:sz w:val="20"/>
                <w:szCs w:val="20"/>
              </w:rPr>
            </w:pPr>
            <w:r>
              <w:rPr>
                <w:rFonts w:ascii="Times New Roman" w:hAnsi="Times New Roman" w:cs="Times New Roman"/>
                <w:sz w:val="20"/>
                <w:szCs w:val="20"/>
              </w:rPr>
              <w:t>18</w:t>
            </w:r>
          </w:p>
          <w:p w14:paraId="239170D0" w14:textId="6DB0A462" w:rsidR="00973421" w:rsidRPr="000125D7" w:rsidRDefault="00973421" w:rsidP="00F84ABD">
            <w:pPr>
              <w:rPr>
                <w:rFonts w:ascii="Times New Roman" w:hAnsi="Times New Roman" w:cs="Times New Roman"/>
                <w:sz w:val="20"/>
                <w:szCs w:val="20"/>
              </w:rPr>
            </w:pPr>
            <w:r>
              <w:rPr>
                <w:rFonts w:ascii="Times New Roman" w:hAnsi="Times New Roman" w:cs="Times New Roman"/>
                <w:sz w:val="20"/>
                <w:szCs w:val="20"/>
              </w:rPr>
              <w:t>3</w:t>
            </w:r>
          </w:p>
        </w:tc>
        <w:tc>
          <w:tcPr>
            <w:tcW w:w="1351" w:type="dxa"/>
          </w:tcPr>
          <w:p w14:paraId="73E513FF" w14:textId="77777777" w:rsidR="00DD49A2" w:rsidRDefault="00DD49A2" w:rsidP="00F84ABD">
            <w:pPr>
              <w:rPr>
                <w:rFonts w:ascii="Times New Roman" w:hAnsi="Times New Roman" w:cs="Times New Roman"/>
                <w:sz w:val="20"/>
                <w:szCs w:val="20"/>
              </w:rPr>
            </w:pPr>
          </w:p>
          <w:p w14:paraId="1D0E3F33" w14:textId="77777777" w:rsidR="00973421" w:rsidRDefault="00973421" w:rsidP="00F84ABD">
            <w:pPr>
              <w:rPr>
                <w:rFonts w:ascii="Times New Roman" w:hAnsi="Times New Roman" w:cs="Times New Roman"/>
                <w:sz w:val="20"/>
                <w:szCs w:val="20"/>
              </w:rPr>
            </w:pPr>
            <w:r>
              <w:rPr>
                <w:rFonts w:ascii="Times New Roman" w:hAnsi="Times New Roman" w:cs="Times New Roman"/>
                <w:sz w:val="20"/>
                <w:szCs w:val="20"/>
              </w:rPr>
              <w:t>85.7%</w:t>
            </w:r>
          </w:p>
          <w:p w14:paraId="05BEC95B" w14:textId="088AD8A9" w:rsidR="00973421" w:rsidRPr="000125D7" w:rsidRDefault="00973421" w:rsidP="00F84ABD">
            <w:pPr>
              <w:rPr>
                <w:rFonts w:ascii="Times New Roman" w:hAnsi="Times New Roman" w:cs="Times New Roman"/>
                <w:sz w:val="20"/>
                <w:szCs w:val="20"/>
              </w:rPr>
            </w:pPr>
            <w:r>
              <w:rPr>
                <w:rFonts w:ascii="Times New Roman" w:hAnsi="Times New Roman" w:cs="Times New Roman"/>
                <w:sz w:val="20"/>
                <w:szCs w:val="20"/>
              </w:rPr>
              <w:t>14.3%</w:t>
            </w:r>
          </w:p>
        </w:tc>
      </w:tr>
      <w:tr w:rsidR="00DD49A2" w:rsidRPr="000125D7" w14:paraId="2BDDABB0" w14:textId="77777777" w:rsidTr="00F84ABD">
        <w:trPr>
          <w:trHeight w:val="499"/>
        </w:trPr>
        <w:tc>
          <w:tcPr>
            <w:tcW w:w="2972" w:type="dxa"/>
          </w:tcPr>
          <w:p w14:paraId="3128C29F" w14:textId="77777777" w:rsidR="00DD49A2" w:rsidRPr="000125D7" w:rsidRDefault="00DD49A2" w:rsidP="00F84ABD">
            <w:pPr>
              <w:tabs>
                <w:tab w:val="left" w:pos="2280"/>
              </w:tabs>
              <w:rPr>
                <w:rFonts w:ascii="Times New Roman" w:hAnsi="Times New Roman" w:cs="Times New Roman"/>
                <w:b/>
                <w:bCs/>
                <w:sz w:val="20"/>
                <w:szCs w:val="20"/>
              </w:rPr>
            </w:pPr>
            <w:r w:rsidRPr="000125D7">
              <w:rPr>
                <w:rFonts w:ascii="Times New Roman" w:hAnsi="Times New Roman" w:cs="Times New Roman"/>
                <w:b/>
                <w:bCs/>
                <w:sz w:val="20"/>
                <w:szCs w:val="20"/>
              </w:rPr>
              <w:t>Shared cancer history with peer and supervisor</w:t>
            </w:r>
          </w:p>
          <w:p w14:paraId="03BF2D87" w14:textId="77777777" w:rsidR="00DD49A2" w:rsidRPr="000125D7" w:rsidRDefault="00DD49A2" w:rsidP="00F84ABD">
            <w:pPr>
              <w:tabs>
                <w:tab w:val="left" w:pos="2280"/>
              </w:tabs>
              <w:rPr>
                <w:rFonts w:ascii="Times New Roman" w:hAnsi="Times New Roman" w:cs="Times New Roman"/>
                <w:b/>
                <w:bCs/>
                <w:sz w:val="20"/>
                <w:szCs w:val="20"/>
              </w:rPr>
            </w:pPr>
            <w:r w:rsidRPr="000125D7">
              <w:rPr>
                <w:rFonts w:ascii="Times New Roman" w:hAnsi="Times New Roman" w:cs="Times New Roman"/>
                <w:sz w:val="20"/>
                <w:szCs w:val="20"/>
              </w:rPr>
              <w:t xml:space="preserve">                         Yes</w:t>
            </w:r>
            <w:r w:rsidRPr="000125D7">
              <w:rPr>
                <w:rFonts w:ascii="Times New Roman" w:hAnsi="Times New Roman" w:cs="Times New Roman"/>
                <w:sz w:val="20"/>
                <w:szCs w:val="20"/>
              </w:rPr>
              <w:br/>
              <w:t xml:space="preserve">                          No</w:t>
            </w:r>
          </w:p>
        </w:tc>
        <w:tc>
          <w:tcPr>
            <w:tcW w:w="1416" w:type="dxa"/>
          </w:tcPr>
          <w:p w14:paraId="16E8EDB3" w14:textId="77777777" w:rsidR="00DD49A2" w:rsidRDefault="00DD49A2" w:rsidP="00F84ABD">
            <w:pPr>
              <w:rPr>
                <w:rFonts w:ascii="Times New Roman" w:hAnsi="Times New Roman" w:cs="Times New Roman"/>
                <w:sz w:val="20"/>
                <w:szCs w:val="20"/>
              </w:rPr>
            </w:pPr>
          </w:p>
          <w:p w14:paraId="7A02689A" w14:textId="77777777" w:rsidR="00AF4536" w:rsidRDefault="00AF4536" w:rsidP="00F84ABD">
            <w:pPr>
              <w:rPr>
                <w:rFonts w:ascii="Times New Roman" w:hAnsi="Times New Roman" w:cs="Times New Roman"/>
                <w:sz w:val="20"/>
                <w:szCs w:val="20"/>
              </w:rPr>
            </w:pPr>
          </w:p>
          <w:p w14:paraId="33E34491" w14:textId="77777777" w:rsidR="00AF4536" w:rsidRDefault="00AF4536" w:rsidP="00F84ABD">
            <w:pPr>
              <w:rPr>
                <w:rFonts w:ascii="Times New Roman" w:hAnsi="Times New Roman" w:cs="Times New Roman"/>
                <w:sz w:val="20"/>
                <w:szCs w:val="20"/>
              </w:rPr>
            </w:pPr>
            <w:r>
              <w:rPr>
                <w:rFonts w:ascii="Times New Roman" w:hAnsi="Times New Roman" w:cs="Times New Roman"/>
                <w:sz w:val="20"/>
                <w:szCs w:val="20"/>
              </w:rPr>
              <w:t>39</w:t>
            </w:r>
          </w:p>
          <w:p w14:paraId="48B93DD3" w14:textId="3FDC0F8D" w:rsidR="00AF4536" w:rsidRPr="000125D7" w:rsidRDefault="00154BAC" w:rsidP="00F84ABD">
            <w:pPr>
              <w:rPr>
                <w:rFonts w:ascii="Times New Roman" w:hAnsi="Times New Roman" w:cs="Times New Roman"/>
                <w:sz w:val="20"/>
                <w:szCs w:val="20"/>
              </w:rPr>
            </w:pPr>
            <w:r>
              <w:rPr>
                <w:rFonts w:ascii="Times New Roman" w:hAnsi="Times New Roman" w:cs="Times New Roman"/>
                <w:sz w:val="20"/>
                <w:szCs w:val="20"/>
              </w:rPr>
              <w:t>5</w:t>
            </w:r>
          </w:p>
        </w:tc>
        <w:tc>
          <w:tcPr>
            <w:tcW w:w="1552" w:type="dxa"/>
          </w:tcPr>
          <w:p w14:paraId="4B790505" w14:textId="77777777" w:rsidR="00DD49A2" w:rsidRDefault="00DD49A2" w:rsidP="00F84ABD">
            <w:pPr>
              <w:rPr>
                <w:rFonts w:ascii="Times New Roman" w:hAnsi="Times New Roman" w:cs="Times New Roman"/>
                <w:sz w:val="20"/>
                <w:szCs w:val="20"/>
              </w:rPr>
            </w:pPr>
          </w:p>
          <w:p w14:paraId="4C9BDD02" w14:textId="77777777" w:rsidR="00154BAC" w:rsidRDefault="00154BAC" w:rsidP="00F84ABD">
            <w:pPr>
              <w:rPr>
                <w:rFonts w:ascii="Times New Roman" w:hAnsi="Times New Roman" w:cs="Times New Roman"/>
                <w:sz w:val="20"/>
                <w:szCs w:val="20"/>
              </w:rPr>
            </w:pPr>
          </w:p>
          <w:p w14:paraId="7B1620B0" w14:textId="77777777" w:rsidR="00154BAC" w:rsidRDefault="00154BAC" w:rsidP="00F84ABD">
            <w:pPr>
              <w:rPr>
                <w:rFonts w:ascii="Times New Roman" w:hAnsi="Times New Roman" w:cs="Times New Roman"/>
                <w:sz w:val="20"/>
                <w:szCs w:val="20"/>
              </w:rPr>
            </w:pPr>
            <w:r>
              <w:rPr>
                <w:rFonts w:ascii="Times New Roman" w:hAnsi="Times New Roman" w:cs="Times New Roman"/>
                <w:sz w:val="20"/>
                <w:szCs w:val="20"/>
              </w:rPr>
              <w:t>88.6%</w:t>
            </w:r>
          </w:p>
          <w:p w14:paraId="7EEA0CC6" w14:textId="580F064C" w:rsidR="00154BAC" w:rsidRPr="000125D7" w:rsidRDefault="00154BAC" w:rsidP="00F84ABD">
            <w:pPr>
              <w:rPr>
                <w:rFonts w:ascii="Times New Roman" w:hAnsi="Times New Roman" w:cs="Times New Roman"/>
                <w:sz w:val="20"/>
                <w:szCs w:val="20"/>
              </w:rPr>
            </w:pPr>
            <w:r>
              <w:rPr>
                <w:rFonts w:ascii="Times New Roman" w:hAnsi="Times New Roman" w:cs="Times New Roman"/>
                <w:sz w:val="20"/>
                <w:szCs w:val="20"/>
              </w:rPr>
              <w:t>11.4%</w:t>
            </w:r>
          </w:p>
        </w:tc>
        <w:tc>
          <w:tcPr>
            <w:tcW w:w="1260" w:type="dxa"/>
          </w:tcPr>
          <w:p w14:paraId="401148EA" w14:textId="77777777" w:rsidR="00DD49A2" w:rsidRDefault="00DD49A2" w:rsidP="00F84ABD">
            <w:pPr>
              <w:rPr>
                <w:rFonts w:ascii="Times New Roman" w:hAnsi="Times New Roman" w:cs="Times New Roman"/>
                <w:sz w:val="20"/>
                <w:szCs w:val="20"/>
              </w:rPr>
            </w:pPr>
          </w:p>
          <w:p w14:paraId="0BA03EC7" w14:textId="77777777" w:rsidR="00DD3DF5" w:rsidRDefault="00DD3DF5" w:rsidP="00F84ABD">
            <w:pPr>
              <w:rPr>
                <w:rFonts w:ascii="Times New Roman" w:hAnsi="Times New Roman" w:cs="Times New Roman"/>
                <w:sz w:val="20"/>
                <w:szCs w:val="20"/>
              </w:rPr>
            </w:pPr>
          </w:p>
          <w:p w14:paraId="6B6F6364" w14:textId="77777777" w:rsidR="00D12577" w:rsidRDefault="00D12577" w:rsidP="00F84ABD">
            <w:pPr>
              <w:rPr>
                <w:rFonts w:ascii="Times New Roman" w:hAnsi="Times New Roman" w:cs="Times New Roman"/>
                <w:sz w:val="20"/>
                <w:szCs w:val="20"/>
              </w:rPr>
            </w:pPr>
            <w:r>
              <w:rPr>
                <w:rFonts w:ascii="Times New Roman" w:hAnsi="Times New Roman" w:cs="Times New Roman"/>
                <w:sz w:val="20"/>
                <w:szCs w:val="20"/>
              </w:rPr>
              <w:t>15</w:t>
            </w:r>
          </w:p>
          <w:p w14:paraId="7D1B2A5D" w14:textId="7E3921E2" w:rsidR="00D12577" w:rsidRPr="000125D7" w:rsidRDefault="00D12577" w:rsidP="00F84ABD">
            <w:pPr>
              <w:rPr>
                <w:rFonts w:ascii="Times New Roman" w:hAnsi="Times New Roman" w:cs="Times New Roman"/>
                <w:sz w:val="20"/>
                <w:szCs w:val="20"/>
              </w:rPr>
            </w:pPr>
            <w:r>
              <w:rPr>
                <w:rFonts w:ascii="Times New Roman" w:hAnsi="Times New Roman" w:cs="Times New Roman"/>
                <w:sz w:val="20"/>
                <w:szCs w:val="20"/>
              </w:rPr>
              <w:t>6</w:t>
            </w:r>
          </w:p>
        </w:tc>
        <w:tc>
          <w:tcPr>
            <w:tcW w:w="1351" w:type="dxa"/>
          </w:tcPr>
          <w:p w14:paraId="57B84C2B" w14:textId="77777777" w:rsidR="00DD49A2" w:rsidRDefault="00DD49A2" w:rsidP="00F84ABD">
            <w:pPr>
              <w:rPr>
                <w:rFonts w:ascii="Times New Roman" w:hAnsi="Times New Roman" w:cs="Times New Roman"/>
                <w:sz w:val="20"/>
                <w:szCs w:val="20"/>
              </w:rPr>
            </w:pPr>
          </w:p>
          <w:p w14:paraId="7296A596" w14:textId="77777777" w:rsidR="00D12577" w:rsidRDefault="00D12577" w:rsidP="00F84ABD">
            <w:pPr>
              <w:rPr>
                <w:rFonts w:ascii="Times New Roman" w:hAnsi="Times New Roman" w:cs="Times New Roman"/>
                <w:sz w:val="20"/>
                <w:szCs w:val="20"/>
              </w:rPr>
            </w:pPr>
          </w:p>
          <w:p w14:paraId="5A666838" w14:textId="77777777" w:rsidR="00D12577" w:rsidRDefault="00D12577" w:rsidP="00F84ABD">
            <w:pPr>
              <w:rPr>
                <w:rFonts w:ascii="Times New Roman" w:hAnsi="Times New Roman" w:cs="Times New Roman"/>
                <w:sz w:val="20"/>
                <w:szCs w:val="20"/>
              </w:rPr>
            </w:pPr>
            <w:r>
              <w:rPr>
                <w:rFonts w:ascii="Times New Roman" w:hAnsi="Times New Roman" w:cs="Times New Roman"/>
                <w:sz w:val="20"/>
                <w:szCs w:val="20"/>
              </w:rPr>
              <w:t>71.4%</w:t>
            </w:r>
          </w:p>
          <w:p w14:paraId="1548FB4E" w14:textId="29AEE876" w:rsidR="00D12577" w:rsidRPr="000125D7" w:rsidRDefault="00D12577" w:rsidP="00F84ABD">
            <w:pPr>
              <w:rPr>
                <w:rFonts w:ascii="Times New Roman" w:hAnsi="Times New Roman" w:cs="Times New Roman"/>
                <w:sz w:val="20"/>
                <w:szCs w:val="20"/>
              </w:rPr>
            </w:pPr>
            <w:r>
              <w:rPr>
                <w:rFonts w:ascii="Times New Roman" w:hAnsi="Times New Roman" w:cs="Times New Roman"/>
                <w:sz w:val="20"/>
                <w:szCs w:val="20"/>
              </w:rPr>
              <w:t>29.6%</w:t>
            </w:r>
          </w:p>
        </w:tc>
      </w:tr>
      <w:tr w:rsidR="00DD49A2" w:rsidRPr="000125D7" w14:paraId="6E4E3CB2" w14:textId="77777777" w:rsidTr="00F84ABD">
        <w:trPr>
          <w:trHeight w:val="499"/>
        </w:trPr>
        <w:tc>
          <w:tcPr>
            <w:tcW w:w="2972" w:type="dxa"/>
          </w:tcPr>
          <w:p w14:paraId="72105C4C" w14:textId="77777777" w:rsidR="00DD49A2" w:rsidRPr="000125D7" w:rsidRDefault="00DD49A2" w:rsidP="00F84ABD">
            <w:pPr>
              <w:tabs>
                <w:tab w:val="left" w:pos="2280"/>
              </w:tabs>
              <w:rPr>
                <w:rFonts w:ascii="Times New Roman" w:hAnsi="Times New Roman" w:cs="Times New Roman"/>
                <w:b/>
                <w:bCs/>
                <w:sz w:val="20"/>
                <w:szCs w:val="20"/>
              </w:rPr>
            </w:pPr>
            <w:r w:rsidRPr="000125D7">
              <w:rPr>
                <w:rFonts w:ascii="Times New Roman" w:hAnsi="Times New Roman" w:cs="Times New Roman"/>
                <w:b/>
                <w:bCs/>
                <w:sz w:val="20"/>
                <w:szCs w:val="20"/>
              </w:rPr>
              <w:t>Shared cancer history with supervisor only</w:t>
            </w:r>
          </w:p>
          <w:p w14:paraId="78B1B5E2" w14:textId="77777777" w:rsidR="00DD49A2" w:rsidRPr="000125D7" w:rsidRDefault="00DD49A2" w:rsidP="00F84ABD">
            <w:pPr>
              <w:tabs>
                <w:tab w:val="left" w:pos="2280"/>
              </w:tabs>
              <w:rPr>
                <w:rFonts w:ascii="Times New Roman" w:hAnsi="Times New Roman" w:cs="Times New Roman"/>
                <w:b/>
                <w:bCs/>
                <w:sz w:val="20"/>
                <w:szCs w:val="20"/>
              </w:rPr>
            </w:pPr>
            <w:r w:rsidRPr="000125D7">
              <w:rPr>
                <w:rFonts w:ascii="Times New Roman" w:hAnsi="Times New Roman" w:cs="Times New Roman"/>
                <w:sz w:val="20"/>
                <w:szCs w:val="20"/>
              </w:rPr>
              <w:t xml:space="preserve">                         Yes</w:t>
            </w:r>
            <w:r w:rsidRPr="000125D7">
              <w:rPr>
                <w:rFonts w:ascii="Times New Roman" w:hAnsi="Times New Roman" w:cs="Times New Roman"/>
                <w:sz w:val="20"/>
                <w:szCs w:val="20"/>
              </w:rPr>
              <w:br/>
              <w:t xml:space="preserve">                          No</w:t>
            </w:r>
          </w:p>
        </w:tc>
        <w:tc>
          <w:tcPr>
            <w:tcW w:w="1416" w:type="dxa"/>
          </w:tcPr>
          <w:p w14:paraId="43E5CD69" w14:textId="77777777" w:rsidR="00DD49A2" w:rsidRDefault="00DD49A2" w:rsidP="00F84ABD">
            <w:pPr>
              <w:rPr>
                <w:rFonts w:ascii="Times New Roman" w:hAnsi="Times New Roman" w:cs="Times New Roman"/>
                <w:sz w:val="20"/>
                <w:szCs w:val="20"/>
              </w:rPr>
            </w:pPr>
          </w:p>
          <w:p w14:paraId="1EAA5D83" w14:textId="77777777" w:rsidR="00154BAC" w:rsidRDefault="00154BAC" w:rsidP="00F84ABD">
            <w:pPr>
              <w:rPr>
                <w:rFonts w:ascii="Times New Roman" w:hAnsi="Times New Roman" w:cs="Times New Roman"/>
                <w:sz w:val="20"/>
                <w:szCs w:val="20"/>
              </w:rPr>
            </w:pPr>
          </w:p>
          <w:p w14:paraId="53671B8B" w14:textId="77777777" w:rsidR="00154BAC" w:rsidRDefault="00154BAC" w:rsidP="00F84ABD">
            <w:pPr>
              <w:rPr>
                <w:rFonts w:ascii="Times New Roman" w:hAnsi="Times New Roman" w:cs="Times New Roman"/>
                <w:sz w:val="20"/>
                <w:szCs w:val="20"/>
              </w:rPr>
            </w:pPr>
            <w:r>
              <w:rPr>
                <w:rFonts w:ascii="Times New Roman" w:hAnsi="Times New Roman" w:cs="Times New Roman"/>
                <w:sz w:val="20"/>
                <w:szCs w:val="20"/>
              </w:rPr>
              <w:t>0</w:t>
            </w:r>
          </w:p>
          <w:p w14:paraId="124B4BEF" w14:textId="3A1AE63B" w:rsidR="00154BAC" w:rsidRPr="000125D7" w:rsidRDefault="00154BAC" w:rsidP="00F84ABD">
            <w:pPr>
              <w:rPr>
                <w:rFonts w:ascii="Times New Roman" w:hAnsi="Times New Roman" w:cs="Times New Roman"/>
                <w:sz w:val="20"/>
                <w:szCs w:val="20"/>
              </w:rPr>
            </w:pPr>
            <w:r>
              <w:rPr>
                <w:rFonts w:ascii="Times New Roman" w:hAnsi="Times New Roman" w:cs="Times New Roman"/>
                <w:sz w:val="20"/>
                <w:szCs w:val="20"/>
              </w:rPr>
              <w:t>44</w:t>
            </w:r>
          </w:p>
        </w:tc>
        <w:tc>
          <w:tcPr>
            <w:tcW w:w="1552" w:type="dxa"/>
          </w:tcPr>
          <w:p w14:paraId="3F02F3EA" w14:textId="77777777" w:rsidR="00DD49A2" w:rsidRDefault="00DD49A2" w:rsidP="00F84ABD">
            <w:pPr>
              <w:rPr>
                <w:rFonts w:ascii="Times New Roman" w:hAnsi="Times New Roman" w:cs="Times New Roman"/>
                <w:sz w:val="20"/>
                <w:szCs w:val="20"/>
              </w:rPr>
            </w:pPr>
          </w:p>
          <w:p w14:paraId="091DC522" w14:textId="77777777" w:rsidR="00154BAC" w:rsidRDefault="00154BAC" w:rsidP="00F84ABD">
            <w:pPr>
              <w:rPr>
                <w:rFonts w:ascii="Times New Roman" w:hAnsi="Times New Roman" w:cs="Times New Roman"/>
                <w:sz w:val="20"/>
                <w:szCs w:val="20"/>
              </w:rPr>
            </w:pPr>
          </w:p>
          <w:p w14:paraId="3C2423A1" w14:textId="77777777" w:rsidR="00154BAC" w:rsidRDefault="00154BAC" w:rsidP="00F84ABD">
            <w:pPr>
              <w:rPr>
                <w:rFonts w:ascii="Times New Roman" w:hAnsi="Times New Roman" w:cs="Times New Roman"/>
                <w:sz w:val="20"/>
                <w:szCs w:val="20"/>
              </w:rPr>
            </w:pPr>
            <w:r>
              <w:rPr>
                <w:rFonts w:ascii="Times New Roman" w:hAnsi="Times New Roman" w:cs="Times New Roman"/>
                <w:sz w:val="20"/>
                <w:szCs w:val="20"/>
              </w:rPr>
              <w:t>0%</w:t>
            </w:r>
          </w:p>
          <w:p w14:paraId="251EAD23" w14:textId="0ACA31F3" w:rsidR="00154BAC" w:rsidRPr="000125D7" w:rsidRDefault="00154BAC" w:rsidP="00F84ABD">
            <w:pPr>
              <w:rPr>
                <w:rFonts w:ascii="Times New Roman" w:hAnsi="Times New Roman" w:cs="Times New Roman"/>
                <w:sz w:val="20"/>
                <w:szCs w:val="20"/>
              </w:rPr>
            </w:pPr>
            <w:r>
              <w:rPr>
                <w:rFonts w:ascii="Times New Roman" w:hAnsi="Times New Roman" w:cs="Times New Roman"/>
                <w:sz w:val="20"/>
                <w:szCs w:val="20"/>
              </w:rPr>
              <w:t>100%</w:t>
            </w:r>
          </w:p>
        </w:tc>
        <w:tc>
          <w:tcPr>
            <w:tcW w:w="1260" w:type="dxa"/>
          </w:tcPr>
          <w:p w14:paraId="6EC3FBAD" w14:textId="77777777" w:rsidR="00DD49A2" w:rsidRDefault="00DD49A2" w:rsidP="00F84ABD">
            <w:pPr>
              <w:rPr>
                <w:rFonts w:ascii="Times New Roman" w:hAnsi="Times New Roman" w:cs="Times New Roman"/>
                <w:sz w:val="20"/>
                <w:szCs w:val="20"/>
              </w:rPr>
            </w:pPr>
          </w:p>
          <w:p w14:paraId="2B621E20" w14:textId="77777777" w:rsidR="00D12577" w:rsidRDefault="00D12577" w:rsidP="00F84ABD">
            <w:pPr>
              <w:rPr>
                <w:rFonts w:ascii="Times New Roman" w:hAnsi="Times New Roman" w:cs="Times New Roman"/>
                <w:sz w:val="20"/>
                <w:szCs w:val="20"/>
              </w:rPr>
            </w:pPr>
          </w:p>
          <w:p w14:paraId="203DE1C4" w14:textId="77777777" w:rsidR="00D12577" w:rsidRDefault="00D12577" w:rsidP="00F84ABD">
            <w:pPr>
              <w:rPr>
                <w:rFonts w:ascii="Times New Roman" w:hAnsi="Times New Roman" w:cs="Times New Roman"/>
                <w:sz w:val="20"/>
                <w:szCs w:val="20"/>
              </w:rPr>
            </w:pPr>
            <w:r>
              <w:rPr>
                <w:rFonts w:ascii="Times New Roman" w:hAnsi="Times New Roman" w:cs="Times New Roman"/>
                <w:sz w:val="20"/>
                <w:szCs w:val="20"/>
              </w:rPr>
              <w:t>1</w:t>
            </w:r>
          </w:p>
          <w:p w14:paraId="72B55817" w14:textId="16891AFD" w:rsidR="00F93134" w:rsidRPr="000125D7" w:rsidRDefault="00F93134" w:rsidP="00F84ABD">
            <w:pPr>
              <w:rPr>
                <w:rFonts w:ascii="Times New Roman" w:hAnsi="Times New Roman" w:cs="Times New Roman"/>
                <w:sz w:val="20"/>
                <w:szCs w:val="20"/>
              </w:rPr>
            </w:pPr>
            <w:r>
              <w:rPr>
                <w:rFonts w:ascii="Times New Roman" w:hAnsi="Times New Roman" w:cs="Times New Roman"/>
                <w:sz w:val="20"/>
                <w:szCs w:val="20"/>
              </w:rPr>
              <w:t>20</w:t>
            </w:r>
          </w:p>
        </w:tc>
        <w:tc>
          <w:tcPr>
            <w:tcW w:w="1351" w:type="dxa"/>
          </w:tcPr>
          <w:p w14:paraId="1C964CAE" w14:textId="77777777" w:rsidR="00DD49A2" w:rsidRDefault="00DD49A2" w:rsidP="00F84ABD">
            <w:pPr>
              <w:rPr>
                <w:rFonts w:ascii="Times New Roman" w:hAnsi="Times New Roman" w:cs="Times New Roman"/>
                <w:sz w:val="20"/>
                <w:szCs w:val="20"/>
              </w:rPr>
            </w:pPr>
          </w:p>
          <w:p w14:paraId="56D2BF31" w14:textId="77777777" w:rsidR="00F93134" w:rsidRDefault="00F93134" w:rsidP="00F84ABD">
            <w:pPr>
              <w:rPr>
                <w:rFonts w:ascii="Times New Roman" w:hAnsi="Times New Roman" w:cs="Times New Roman"/>
                <w:sz w:val="20"/>
                <w:szCs w:val="20"/>
              </w:rPr>
            </w:pPr>
          </w:p>
          <w:p w14:paraId="29CBB254" w14:textId="77777777" w:rsidR="00F93134" w:rsidRDefault="00F93134" w:rsidP="00F84ABD">
            <w:pPr>
              <w:rPr>
                <w:rFonts w:ascii="Times New Roman" w:hAnsi="Times New Roman" w:cs="Times New Roman"/>
                <w:sz w:val="20"/>
                <w:szCs w:val="20"/>
              </w:rPr>
            </w:pPr>
            <w:r>
              <w:rPr>
                <w:rFonts w:ascii="Times New Roman" w:hAnsi="Times New Roman" w:cs="Times New Roman"/>
                <w:sz w:val="20"/>
                <w:szCs w:val="20"/>
              </w:rPr>
              <w:t>4.8%</w:t>
            </w:r>
          </w:p>
          <w:p w14:paraId="2775D3E2" w14:textId="5509C6CC" w:rsidR="00F93134" w:rsidRPr="000125D7" w:rsidRDefault="00F93134" w:rsidP="00F84ABD">
            <w:pPr>
              <w:rPr>
                <w:rFonts w:ascii="Times New Roman" w:hAnsi="Times New Roman" w:cs="Times New Roman"/>
                <w:sz w:val="20"/>
                <w:szCs w:val="20"/>
              </w:rPr>
            </w:pPr>
            <w:r>
              <w:rPr>
                <w:rFonts w:ascii="Times New Roman" w:hAnsi="Times New Roman" w:cs="Times New Roman"/>
                <w:sz w:val="20"/>
                <w:szCs w:val="20"/>
              </w:rPr>
              <w:t>95.2%</w:t>
            </w:r>
          </w:p>
        </w:tc>
      </w:tr>
      <w:tr w:rsidR="00DD49A2" w:rsidRPr="000125D7" w14:paraId="0FBB6BE5" w14:textId="77777777" w:rsidTr="00F84ABD">
        <w:trPr>
          <w:trHeight w:val="499"/>
        </w:trPr>
        <w:tc>
          <w:tcPr>
            <w:tcW w:w="2972" w:type="dxa"/>
          </w:tcPr>
          <w:p w14:paraId="4A7B7053" w14:textId="77777777" w:rsidR="00DD49A2" w:rsidRPr="000125D7" w:rsidRDefault="00DD49A2" w:rsidP="00F84ABD">
            <w:pPr>
              <w:tabs>
                <w:tab w:val="left" w:pos="2280"/>
              </w:tabs>
              <w:rPr>
                <w:rFonts w:ascii="Times New Roman" w:hAnsi="Times New Roman" w:cs="Times New Roman"/>
                <w:b/>
                <w:bCs/>
                <w:sz w:val="20"/>
                <w:szCs w:val="20"/>
              </w:rPr>
            </w:pPr>
            <w:r w:rsidRPr="000125D7">
              <w:rPr>
                <w:rFonts w:ascii="Times New Roman" w:hAnsi="Times New Roman" w:cs="Times New Roman"/>
                <w:b/>
                <w:bCs/>
                <w:sz w:val="20"/>
                <w:szCs w:val="20"/>
              </w:rPr>
              <w:t>Shared cancer history with peer only</w:t>
            </w:r>
          </w:p>
          <w:p w14:paraId="7C90FD23" w14:textId="77777777" w:rsidR="00DD49A2" w:rsidRPr="000125D7" w:rsidRDefault="00DD49A2" w:rsidP="00F84ABD">
            <w:pPr>
              <w:tabs>
                <w:tab w:val="left" w:pos="2280"/>
              </w:tabs>
              <w:rPr>
                <w:rFonts w:ascii="Times New Roman" w:hAnsi="Times New Roman" w:cs="Times New Roman"/>
                <w:b/>
                <w:bCs/>
                <w:sz w:val="20"/>
                <w:szCs w:val="20"/>
              </w:rPr>
            </w:pPr>
            <w:r w:rsidRPr="000125D7">
              <w:rPr>
                <w:rFonts w:ascii="Times New Roman" w:hAnsi="Times New Roman" w:cs="Times New Roman"/>
                <w:sz w:val="20"/>
                <w:szCs w:val="20"/>
              </w:rPr>
              <w:t xml:space="preserve">                         Yes</w:t>
            </w:r>
            <w:r w:rsidRPr="000125D7">
              <w:rPr>
                <w:rFonts w:ascii="Times New Roman" w:hAnsi="Times New Roman" w:cs="Times New Roman"/>
                <w:sz w:val="20"/>
                <w:szCs w:val="20"/>
              </w:rPr>
              <w:br/>
              <w:t xml:space="preserve">                          No</w:t>
            </w:r>
          </w:p>
        </w:tc>
        <w:tc>
          <w:tcPr>
            <w:tcW w:w="1416" w:type="dxa"/>
          </w:tcPr>
          <w:p w14:paraId="1713FF12" w14:textId="77777777" w:rsidR="00DD49A2" w:rsidRDefault="00DD49A2" w:rsidP="00F84ABD">
            <w:pPr>
              <w:rPr>
                <w:rFonts w:ascii="Times New Roman" w:hAnsi="Times New Roman" w:cs="Times New Roman"/>
                <w:sz w:val="20"/>
                <w:szCs w:val="20"/>
              </w:rPr>
            </w:pPr>
          </w:p>
          <w:p w14:paraId="5AA8DCAB" w14:textId="77777777" w:rsidR="00154BAC" w:rsidRDefault="00154BAC" w:rsidP="00F84ABD">
            <w:pPr>
              <w:rPr>
                <w:rFonts w:ascii="Times New Roman" w:hAnsi="Times New Roman" w:cs="Times New Roman"/>
                <w:sz w:val="20"/>
                <w:szCs w:val="20"/>
              </w:rPr>
            </w:pPr>
          </w:p>
          <w:p w14:paraId="1C13977D" w14:textId="77777777" w:rsidR="00154BAC" w:rsidRDefault="00492FCB" w:rsidP="00F84ABD">
            <w:pPr>
              <w:rPr>
                <w:rFonts w:ascii="Times New Roman" w:hAnsi="Times New Roman" w:cs="Times New Roman"/>
                <w:sz w:val="20"/>
                <w:szCs w:val="20"/>
              </w:rPr>
            </w:pPr>
            <w:r>
              <w:rPr>
                <w:rFonts w:ascii="Times New Roman" w:hAnsi="Times New Roman" w:cs="Times New Roman"/>
                <w:sz w:val="20"/>
                <w:szCs w:val="20"/>
              </w:rPr>
              <w:t>3</w:t>
            </w:r>
          </w:p>
          <w:p w14:paraId="4C68EE90" w14:textId="4A5A402E" w:rsidR="00492FCB" w:rsidRPr="000125D7" w:rsidRDefault="00492FCB" w:rsidP="00F84ABD">
            <w:pPr>
              <w:rPr>
                <w:rFonts w:ascii="Times New Roman" w:hAnsi="Times New Roman" w:cs="Times New Roman"/>
                <w:sz w:val="20"/>
                <w:szCs w:val="20"/>
              </w:rPr>
            </w:pPr>
            <w:r>
              <w:rPr>
                <w:rFonts w:ascii="Times New Roman" w:hAnsi="Times New Roman" w:cs="Times New Roman"/>
                <w:sz w:val="20"/>
                <w:szCs w:val="20"/>
              </w:rPr>
              <w:t>41</w:t>
            </w:r>
          </w:p>
        </w:tc>
        <w:tc>
          <w:tcPr>
            <w:tcW w:w="1552" w:type="dxa"/>
          </w:tcPr>
          <w:p w14:paraId="22A3CD21" w14:textId="77777777" w:rsidR="00DD49A2" w:rsidRDefault="00DD49A2" w:rsidP="00F84ABD">
            <w:pPr>
              <w:rPr>
                <w:rFonts w:ascii="Times New Roman" w:hAnsi="Times New Roman" w:cs="Times New Roman"/>
                <w:sz w:val="20"/>
                <w:szCs w:val="20"/>
              </w:rPr>
            </w:pPr>
          </w:p>
          <w:p w14:paraId="2433DECF" w14:textId="77777777" w:rsidR="00492FCB" w:rsidRDefault="00492FCB" w:rsidP="00F84ABD">
            <w:pPr>
              <w:rPr>
                <w:rFonts w:ascii="Times New Roman" w:hAnsi="Times New Roman" w:cs="Times New Roman"/>
                <w:sz w:val="20"/>
                <w:szCs w:val="20"/>
              </w:rPr>
            </w:pPr>
          </w:p>
          <w:p w14:paraId="45FEA24E" w14:textId="77777777" w:rsidR="00492FCB" w:rsidRDefault="00492FCB" w:rsidP="00F84ABD">
            <w:pPr>
              <w:rPr>
                <w:rFonts w:ascii="Times New Roman" w:hAnsi="Times New Roman" w:cs="Times New Roman"/>
                <w:sz w:val="20"/>
                <w:szCs w:val="20"/>
              </w:rPr>
            </w:pPr>
            <w:r>
              <w:rPr>
                <w:rFonts w:ascii="Times New Roman" w:hAnsi="Times New Roman" w:cs="Times New Roman"/>
                <w:sz w:val="20"/>
                <w:szCs w:val="20"/>
              </w:rPr>
              <w:t>6.8%</w:t>
            </w:r>
          </w:p>
          <w:p w14:paraId="30172B8F" w14:textId="199AC541" w:rsidR="00492FCB" w:rsidRPr="000125D7" w:rsidRDefault="00492FCB" w:rsidP="00F84ABD">
            <w:pPr>
              <w:rPr>
                <w:rFonts w:ascii="Times New Roman" w:hAnsi="Times New Roman" w:cs="Times New Roman"/>
                <w:sz w:val="20"/>
                <w:szCs w:val="20"/>
              </w:rPr>
            </w:pPr>
            <w:r>
              <w:rPr>
                <w:rFonts w:ascii="Times New Roman" w:hAnsi="Times New Roman" w:cs="Times New Roman"/>
                <w:sz w:val="20"/>
                <w:szCs w:val="20"/>
              </w:rPr>
              <w:t>93.2%</w:t>
            </w:r>
          </w:p>
        </w:tc>
        <w:tc>
          <w:tcPr>
            <w:tcW w:w="1260" w:type="dxa"/>
          </w:tcPr>
          <w:p w14:paraId="52E5C0A2" w14:textId="77777777" w:rsidR="00DD49A2" w:rsidRDefault="00DD49A2" w:rsidP="00F84ABD">
            <w:pPr>
              <w:rPr>
                <w:rFonts w:ascii="Times New Roman" w:hAnsi="Times New Roman" w:cs="Times New Roman"/>
                <w:sz w:val="20"/>
                <w:szCs w:val="20"/>
              </w:rPr>
            </w:pPr>
          </w:p>
          <w:p w14:paraId="70C83996" w14:textId="77777777" w:rsidR="00F93134" w:rsidRDefault="00F93134" w:rsidP="00F84ABD">
            <w:pPr>
              <w:rPr>
                <w:rFonts w:ascii="Times New Roman" w:hAnsi="Times New Roman" w:cs="Times New Roman"/>
                <w:sz w:val="20"/>
                <w:szCs w:val="20"/>
              </w:rPr>
            </w:pPr>
          </w:p>
          <w:p w14:paraId="5CD4CBD1" w14:textId="77777777" w:rsidR="00F93134" w:rsidRDefault="00F93134" w:rsidP="00F84ABD">
            <w:pPr>
              <w:rPr>
                <w:rFonts w:ascii="Times New Roman" w:hAnsi="Times New Roman" w:cs="Times New Roman"/>
                <w:sz w:val="20"/>
                <w:szCs w:val="20"/>
              </w:rPr>
            </w:pPr>
            <w:r>
              <w:rPr>
                <w:rFonts w:ascii="Times New Roman" w:hAnsi="Times New Roman" w:cs="Times New Roman"/>
                <w:sz w:val="20"/>
                <w:szCs w:val="20"/>
              </w:rPr>
              <w:t>3</w:t>
            </w:r>
          </w:p>
          <w:p w14:paraId="48B3B6F7" w14:textId="7B19EC68" w:rsidR="00F93134" w:rsidRPr="000125D7" w:rsidRDefault="00F93134" w:rsidP="00F84ABD">
            <w:pPr>
              <w:rPr>
                <w:rFonts w:ascii="Times New Roman" w:hAnsi="Times New Roman" w:cs="Times New Roman"/>
                <w:sz w:val="20"/>
                <w:szCs w:val="20"/>
              </w:rPr>
            </w:pPr>
            <w:r>
              <w:rPr>
                <w:rFonts w:ascii="Times New Roman" w:hAnsi="Times New Roman" w:cs="Times New Roman"/>
                <w:sz w:val="20"/>
                <w:szCs w:val="20"/>
              </w:rPr>
              <w:t>18</w:t>
            </w:r>
          </w:p>
        </w:tc>
        <w:tc>
          <w:tcPr>
            <w:tcW w:w="1351" w:type="dxa"/>
          </w:tcPr>
          <w:p w14:paraId="0F159BA5" w14:textId="77777777" w:rsidR="00DD49A2" w:rsidRDefault="00DD49A2" w:rsidP="00F84ABD">
            <w:pPr>
              <w:rPr>
                <w:rFonts w:ascii="Times New Roman" w:hAnsi="Times New Roman" w:cs="Times New Roman"/>
                <w:sz w:val="20"/>
                <w:szCs w:val="20"/>
              </w:rPr>
            </w:pPr>
          </w:p>
          <w:p w14:paraId="7793B7AB" w14:textId="77777777" w:rsidR="00F93134" w:rsidRDefault="00F93134" w:rsidP="00F84ABD">
            <w:pPr>
              <w:rPr>
                <w:rFonts w:ascii="Times New Roman" w:hAnsi="Times New Roman" w:cs="Times New Roman"/>
                <w:sz w:val="20"/>
                <w:szCs w:val="20"/>
              </w:rPr>
            </w:pPr>
          </w:p>
          <w:p w14:paraId="172E6A72" w14:textId="77777777" w:rsidR="00F93134" w:rsidRDefault="00F93134" w:rsidP="00F84ABD">
            <w:pPr>
              <w:rPr>
                <w:rFonts w:ascii="Times New Roman" w:hAnsi="Times New Roman" w:cs="Times New Roman"/>
                <w:sz w:val="20"/>
                <w:szCs w:val="20"/>
              </w:rPr>
            </w:pPr>
            <w:r>
              <w:rPr>
                <w:rFonts w:ascii="Times New Roman" w:hAnsi="Times New Roman" w:cs="Times New Roman"/>
                <w:sz w:val="20"/>
                <w:szCs w:val="20"/>
              </w:rPr>
              <w:t>6.7%</w:t>
            </w:r>
          </w:p>
          <w:p w14:paraId="31511C67" w14:textId="7A6370E0" w:rsidR="00F93134" w:rsidRPr="000125D7" w:rsidRDefault="00F93134" w:rsidP="00F84ABD">
            <w:pPr>
              <w:rPr>
                <w:rFonts w:ascii="Times New Roman" w:hAnsi="Times New Roman" w:cs="Times New Roman"/>
                <w:sz w:val="20"/>
                <w:szCs w:val="20"/>
              </w:rPr>
            </w:pPr>
            <w:r>
              <w:rPr>
                <w:rFonts w:ascii="Times New Roman" w:hAnsi="Times New Roman" w:cs="Times New Roman"/>
                <w:sz w:val="20"/>
                <w:szCs w:val="20"/>
              </w:rPr>
              <w:t>93.3%</w:t>
            </w:r>
          </w:p>
        </w:tc>
      </w:tr>
      <w:tr w:rsidR="00DD49A2" w:rsidRPr="000125D7" w14:paraId="6E8F4862" w14:textId="77777777" w:rsidTr="00F84ABD">
        <w:trPr>
          <w:trHeight w:val="499"/>
        </w:trPr>
        <w:tc>
          <w:tcPr>
            <w:tcW w:w="2972" w:type="dxa"/>
          </w:tcPr>
          <w:p w14:paraId="2426E6D1" w14:textId="77777777" w:rsidR="00DD49A2" w:rsidRPr="000125D7" w:rsidRDefault="00DD49A2" w:rsidP="00F84ABD">
            <w:pPr>
              <w:tabs>
                <w:tab w:val="left" w:pos="2280"/>
              </w:tabs>
              <w:rPr>
                <w:rFonts w:ascii="Times New Roman" w:hAnsi="Times New Roman" w:cs="Times New Roman"/>
                <w:b/>
                <w:bCs/>
                <w:sz w:val="20"/>
                <w:szCs w:val="20"/>
              </w:rPr>
            </w:pPr>
          </w:p>
        </w:tc>
        <w:tc>
          <w:tcPr>
            <w:tcW w:w="1416" w:type="dxa"/>
          </w:tcPr>
          <w:p w14:paraId="0371A35E" w14:textId="77777777" w:rsidR="00DD49A2" w:rsidRDefault="00DD49A2" w:rsidP="00F84ABD">
            <w:pPr>
              <w:rPr>
                <w:rFonts w:ascii="Times New Roman" w:hAnsi="Times New Roman" w:cs="Times New Roman"/>
                <w:sz w:val="20"/>
                <w:szCs w:val="20"/>
              </w:rPr>
            </w:pPr>
          </w:p>
        </w:tc>
        <w:tc>
          <w:tcPr>
            <w:tcW w:w="1552" w:type="dxa"/>
          </w:tcPr>
          <w:p w14:paraId="3994EC8B" w14:textId="77777777" w:rsidR="00DD49A2" w:rsidRDefault="00DD49A2" w:rsidP="00F84ABD">
            <w:pPr>
              <w:rPr>
                <w:rFonts w:ascii="Times New Roman" w:hAnsi="Times New Roman" w:cs="Times New Roman"/>
                <w:sz w:val="20"/>
                <w:szCs w:val="20"/>
              </w:rPr>
            </w:pPr>
          </w:p>
        </w:tc>
        <w:tc>
          <w:tcPr>
            <w:tcW w:w="1260" w:type="dxa"/>
          </w:tcPr>
          <w:p w14:paraId="21436E75" w14:textId="77777777" w:rsidR="00DD49A2" w:rsidRPr="000125D7" w:rsidRDefault="00DD49A2" w:rsidP="00F84ABD">
            <w:pPr>
              <w:rPr>
                <w:rFonts w:ascii="Times New Roman" w:hAnsi="Times New Roman" w:cs="Times New Roman"/>
                <w:sz w:val="20"/>
                <w:szCs w:val="20"/>
              </w:rPr>
            </w:pPr>
          </w:p>
        </w:tc>
        <w:tc>
          <w:tcPr>
            <w:tcW w:w="1351" w:type="dxa"/>
          </w:tcPr>
          <w:p w14:paraId="32F14FCD" w14:textId="77777777" w:rsidR="00DD49A2" w:rsidRPr="000125D7" w:rsidRDefault="00DD49A2" w:rsidP="00F84ABD">
            <w:pPr>
              <w:rPr>
                <w:rFonts w:ascii="Times New Roman" w:hAnsi="Times New Roman" w:cs="Times New Roman"/>
                <w:sz w:val="20"/>
                <w:szCs w:val="20"/>
              </w:rPr>
            </w:pPr>
          </w:p>
        </w:tc>
      </w:tr>
    </w:tbl>
    <w:p w14:paraId="0E5088A9" w14:textId="4CD0FEAB" w:rsidR="00DD49A2" w:rsidRPr="00492FCB" w:rsidRDefault="00492FCB" w:rsidP="00492FCB">
      <w:pPr>
        <w:spacing w:after="0" w:line="480" w:lineRule="auto"/>
        <w:rPr>
          <w:rFonts w:ascii="Times New Roman" w:hAnsi="Times New Roman" w:cs="Times New Roman"/>
          <w:i/>
          <w:iCs/>
          <w:sz w:val="24"/>
          <w:szCs w:val="24"/>
        </w:rPr>
      </w:pPr>
      <w:proofErr w:type="gramStart"/>
      <w:r>
        <w:rPr>
          <w:rFonts w:ascii="Times New Roman" w:hAnsi="Times New Roman" w:cs="Times New Roman"/>
          <w:i/>
          <w:iCs/>
          <w:sz w:val="24"/>
          <w:szCs w:val="24"/>
        </w:rPr>
        <w:t>Note:</w:t>
      </w:r>
      <w:r w:rsidR="00880ED3">
        <w:rPr>
          <w:rFonts w:ascii="Times New Roman" w:hAnsi="Times New Roman" w:cs="Times New Roman"/>
          <w:i/>
          <w:iCs/>
          <w:sz w:val="24"/>
          <w:szCs w:val="24"/>
        </w:rPr>
        <w:t>*</w:t>
      </w:r>
      <w:proofErr w:type="gramEnd"/>
      <w:r w:rsidR="00880ED3">
        <w:rPr>
          <w:rFonts w:ascii="Times New Roman" w:hAnsi="Times New Roman" w:cs="Times New Roman"/>
          <w:i/>
          <w:iCs/>
          <w:sz w:val="24"/>
          <w:szCs w:val="24"/>
        </w:rPr>
        <w:t xml:space="preserve"> Includes cases where individual disclosed not sharing cancer history in the workplace but answered subsequent questions indicating that they shared in the workplace. </w:t>
      </w:r>
    </w:p>
    <w:p w14:paraId="09EBF58B" w14:textId="5B93FF50" w:rsidR="00BD36DF" w:rsidRPr="00B53B83" w:rsidRDefault="00596573" w:rsidP="00934984">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Caucasians reported sharing their cancer history with their peers 95.5% of the time and non-Caucasians shared with their peers 85% of the time (n=17).  While both groups identified sharing their cancer history in the workplace most of the time, Caucasians reported disclosing to independent groups more frequently than non-</w:t>
      </w:r>
      <w:r w:rsidR="003E2367">
        <w:rPr>
          <w:rFonts w:ascii="Times New Roman" w:hAnsi="Times New Roman" w:cs="Times New Roman"/>
          <w:sz w:val="24"/>
          <w:szCs w:val="24"/>
        </w:rPr>
        <w:t>C</w:t>
      </w:r>
      <w:r>
        <w:rPr>
          <w:rFonts w:ascii="Times New Roman" w:hAnsi="Times New Roman" w:cs="Times New Roman"/>
          <w:sz w:val="24"/>
          <w:szCs w:val="24"/>
        </w:rPr>
        <w:t>a</w:t>
      </w:r>
      <w:r w:rsidR="003E2367">
        <w:rPr>
          <w:rFonts w:ascii="Times New Roman" w:hAnsi="Times New Roman" w:cs="Times New Roman"/>
          <w:sz w:val="24"/>
          <w:szCs w:val="24"/>
        </w:rPr>
        <w:t xml:space="preserve">ucasians. </w:t>
      </w:r>
      <w:r w:rsidR="00492999">
        <w:rPr>
          <w:rFonts w:ascii="Times New Roman" w:hAnsi="Times New Roman" w:cs="Times New Roman"/>
          <w:sz w:val="24"/>
          <w:szCs w:val="24"/>
        </w:rPr>
        <w:t>No significant difference was found between groups for any factors associated with</w:t>
      </w:r>
      <w:r w:rsidR="00BD36DF">
        <w:rPr>
          <w:rFonts w:ascii="Times New Roman" w:hAnsi="Times New Roman" w:cs="Times New Roman"/>
          <w:sz w:val="24"/>
          <w:szCs w:val="24"/>
        </w:rPr>
        <w:t xml:space="preserve"> disclosure in relation to peer or supervisor’s </w:t>
      </w:r>
      <w:r w:rsidR="00BD36DF">
        <w:rPr>
          <w:rFonts w:ascii="Times New Roman" w:hAnsi="Times New Roman" w:cs="Times New Roman"/>
          <w:sz w:val="24"/>
          <w:szCs w:val="24"/>
        </w:rPr>
        <w:lastRenderedPageBreak/>
        <w:t xml:space="preserve">gender, age, ability to provide accommodations in the workplace, ability to provide social support, effects on treatment of the participant or effects on future career.  See Appendix </w:t>
      </w:r>
      <w:r w:rsidR="0067340B">
        <w:rPr>
          <w:rFonts w:ascii="Times New Roman" w:hAnsi="Times New Roman" w:cs="Times New Roman"/>
          <w:sz w:val="24"/>
          <w:szCs w:val="24"/>
        </w:rPr>
        <w:t>L</w:t>
      </w:r>
      <w:r w:rsidR="00BD36DF">
        <w:rPr>
          <w:rFonts w:ascii="Times New Roman" w:hAnsi="Times New Roman" w:cs="Times New Roman"/>
          <w:sz w:val="24"/>
          <w:szCs w:val="24"/>
        </w:rPr>
        <w:t xml:space="preserve"> for results of Mann Whitney </w:t>
      </w:r>
      <w:r w:rsidR="00BD36DF">
        <w:rPr>
          <w:rFonts w:ascii="Times New Roman" w:hAnsi="Times New Roman" w:cs="Times New Roman"/>
          <w:i/>
          <w:iCs/>
          <w:sz w:val="24"/>
          <w:szCs w:val="24"/>
        </w:rPr>
        <w:t>U.</w:t>
      </w:r>
      <w:r w:rsidR="00B53B83">
        <w:rPr>
          <w:rFonts w:ascii="Times New Roman" w:hAnsi="Times New Roman" w:cs="Times New Roman"/>
          <w:sz w:val="24"/>
          <w:szCs w:val="24"/>
        </w:rPr>
        <w:t xml:space="preserve">  See Table 15 above for frequency distribution. </w:t>
      </w:r>
    </w:p>
    <w:p w14:paraId="3A6D501B" w14:textId="77777777" w:rsidR="00BD36DF" w:rsidRDefault="00BD36DF" w:rsidP="00934984">
      <w:pPr>
        <w:spacing w:after="0" w:line="480" w:lineRule="auto"/>
        <w:ind w:firstLine="720"/>
        <w:rPr>
          <w:rFonts w:ascii="Times New Roman" w:hAnsi="Times New Roman" w:cs="Times New Roman"/>
          <w:i/>
          <w:iCs/>
          <w:sz w:val="24"/>
          <w:szCs w:val="24"/>
        </w:rPr>
      </w:pPr>
    </w:p>
    <w:p w14:paraId="7C124A48" w14:textId="6623D5F0" w:rsidR="00F64EB3" w:rsidRDefault="00BD36DF" w:rsidP="00934984">
      <w:pPr>
        <w:spacing w:after="0" w:line="480" w:lineRule="auto"/>
        <w:ind w:firstLine="720"/>
        <w:rPr>
          <w:rFonts w:ascii="Times New Roman" w:hAnsi="Times New Roman" w:cs="Times New Roman"/>
          <w:i/>
          <w:iCs/>
          <w:sz w:val="24"/>
          <w:szCs w:val="24"/>
        </w:rPr>
      </w:pPr>
      <w:r>
        <w:rPr>
          <w:rFonts w:ascii="Times New Roman" w:hAnsi="Times New Roman" w:cs="Times New Roman"/>
          <w:i/>
          <w:iCs/>
          <w:sz w:val="24"/>
          <w:szCs w:val="24"/>
        </w:rPr>
        <w:t xml:space="preserve"> </w:t>
      </w:r>
    </w:p>
    <w:p w14:paraId="07D3510D" w14:textId="50D912AC" w:rsidR="00556817" w:rsidRDefault="00556817" w:rsidP="00934984">
      <w:pPr>
        <w:spacing w:after="0" w:line="480" w:lineRule="auto"/>
        <w:ind w:firstLine="720"/>
        <w:rPr>
          <w:rFonts w:ascii="Times New Roman" w:hAnsi="Times New Roman" w:cs="Times New Roman"/>
          <w:i/>
          <w:iCs/>
          <w:sz w:val="24"/>
          <w:szCs w:val="24"/>
        </w:rPr>
      </w:pPr>
    </w:p>
    <w:p w14:paraId="32AE3E1B" w14:textId="619161AE" w:rsidR="00556817" w:rsidRDefault="00556817" w:rsidP="00934984">
      <w:pPr>
        <w:spacing w:after="0" w:line="480" w:lineRule="auto"/>
        <w:ind w:firstLine="720"/>
        <w:rPr>
          <w:rFonts w:ascii="Times New Roman" w:hAnsi="Times New Roman" w:cs="Times New Roman"/>
          <w:i/>
          <w:iCs/>
          <w:sz w:val="24"/>
          <w:szCs w:val="24"/>
        </w:rPr>
      </w:pPr>
    </w:p>
    <w:p w14:paraId="215D422E" w14:textId="11C09CC1" w:rsidR="00556817" w:rsidRDefault="00556817" w:rsidP="00934984">
      <w:pPr>
        <w:spacing w:after="0" w:line="480" w:lineRule="auto"/>
        <w:ind w:firstLine="720"/>
        <w:rPr>
          <w:rFonts w:ascii="Times New Roman" w:hAnsi="Times New Roman" w:cs="Times New Roman"/>
          <w:i/>
          <w:iCs/>
          <w:sz w:val="24"/>
          <w:szCs w:val="24"/>
        </w:rPr>
      </w:pPr>
    </w:p>
    <w:p w14:paraId="254A5AE0" w14:textId="308D1725" w:rsidR="00556817" w:rsidRDefault="00556817" w:rsidP="00934984">
      <w:pPr>
        <w:spacing w:after="0" w:line="480" w:lineRule="auto"/>
        <w:ind w:firstLine="720"/>
        <w:rPr>
          <w:rFonts w:ascii="Times New Roman" w:hAnsi="Times New Roman" w:cs="Times New Roman"/>
          <w:i/>
          <w:iCs/>
          <w:sz w:val="24"/>
          <w:szCs w:val="24"/>
        </w:rPr>
      </w:pPr>
    </w:p>
    <w:p w14:paraId="2FBDC321" w14:textId="1DF396EB" w:rsidR="00556817" w:rsidRDefault="00556817" w:rsidP="00934984">
      <w:pPr>
        <w:spacing w:after="0" w:line="480" w:lineRule="auto"/>
        <w:ind w:firstLine="720"/>
        <w:rPr>
          <w:rFonts w:ascii="Times New Roman" w:hAnsi="Times New Roman" w:cs="Times New Roman"/>
          <w:i/>
          <w:iCs/>
          <w:sz w:val="24"/>
          <w:szCs w:val="24"/>
        </w:rPr>
      </w:pPr>
    </w:p>
    <w:p w14:paraId="24F16541" w14:textId="5BC624B6" w:rsidR="00556817" w:rsidRDefault="00556817" w:rsidP="00934984">
      <w:pPr>
        <w:spacing w:after="0" w:line="480" w:lineRule="auto"/>
        <w:ind w:firstLine="720"/>
        <w:rPr>
          <w:rFonts w:ascii="Times New Roman" w:hAnsi="Times New Roman" w:cs="Times New Roman"/>
          <w:i/>
          <w:iCs/>
          <w:sz w:val="24"/>
          <w:szCs w:val="24"/>
        </w:rPr>
      </w:pPr>
    </w:p>
    <w:p w14:paraId="5B7B3980" w14:textId="2159C61C" w:rsidR="00556817" w:rsidRDefault="00556817" w:rsidP="00934984">
      <w:pPr>
        <w:spacing w:after="0" w:line="480" w:lineRule="auto"/>
        <w:ind w:firstLine="720"/>
        <w:rPr>
          <w:rFonts w:ascii="Times New Roman" w:hAnsi="Times New Roman" w:cs="Times New Roman"/>
          <w:i/>
          <w:iCs/>
          <w:sz w:val="24"/>
          <w:szCs w:val="24"/>
        </w:rPr>
      </w:pPr>
    </w:p>
    <w:p w14:paraId="0C11D526" w14:textId="232AD664" w:rsidR="00556817" w:rsidRDefault="00556817" w:rsidP="00934984">
      <w:pPr>
        <w:spacing w:after="0" w:line="480" w:lineRule="auto"/>
        <w:ind w:firstLine="720"/>
        <w:rPr>
          <w:rFonts w:ascii="Times New Roman" w:hAnsi="Times New Roman" w:cs="Times New Roman"/>
          <w:i/>
          <w:iCs/>
          <w:sz w:val="24"/>
          <w:szCs w:val="24"/>
        </w:rPr>
      </w:pPr>
    </w:p>
    <w:p w14:paraId="3D6F8E06" w14:textId="7BA851E5" w:rsidR="00556817" w:rsidRDefault="00556817" w:rsidP="00934984">
      <w:pPr>
        <w:spacing w:after="0" w:line="480" w:lineRule="auto"/>
        <w:ind w:firstLine="720"/>
        <w:rPr>
          <w:rFonts w:ascii="Times New Roman" w:hAnsi="Times New Roman" w:cs="Times New Roman"/>
          <w:i/>
          <w:iCs/>
          <w:sz w:val="24"/>
          <w:szCs w:val="24"/>
        </w:rPr>
      </w:pPr>
    </w:p>
    <w:p w14:paraId="035AB69B" w14:textId="55063D00" w:rsidR="00556817" w:rsidRDefault="00556817" w:rsidP="00934984">
      <w:pPr>
        <w:spacing w:after="0" w:line="480" w:lineRule="auto"/>
        <w:ind w:firstLine="720"/>
        <w:rPr>
          <w:rFonts w:ascii="Times New Roman" w:hAnsi="Times New Roman" w:cs="Times New Roman"/>
          <w:i/>
          <w:iCs/>
          <w:sz w:val="24"/>
          <w:szCs w:val="24"/>
        </w:rPr>
      </w:pPr>
    </w:p>
    <w:p w14:paraId="6B5F1CFD" w14:textId="3AE7F6A5" w:rsidR="00B65355" w:rsidRDefault="00B65355" w:rsidP="00934984">
      <w:pPr>
        <w:spacing w:after="0" w:line="480" w:lineRule="auto"/>
        <w:ind w:firstLine="720"/>
        <w:rPr>
          <w:rFonts w:ascii="Times New Roman" w:hAnsi="Times New Roman" w:cs="Times New Roman"/>
          <w:i/>
          <w:iCs/>
          <w:sz w:val="24"/>
          <w:szCs w:val="24"/>
        </w:rPr>
      </w:pPr>
    </w:p>
    <w:p w14:paraId="6FEDDE99" w14:textId="13817870" w:rsidR="00B65355" w:rsidRDefault="00B65355" w:rsidP="00934984">
      <w:pPr>
        <w:spacing w:after="0" w:line="480" w:lineRule="auto"/>
        <w:ind w:firstLine="720"/>
        <w:rPr>
          <w:rFonts w:ascii="Times New Roman" w:hAnsi="Times New Roman" w:cs="Times New Roman"/>
          <w:i/>
          <w:iCs/>
          <w:sz w:val="24"/>
          <w:szCs w:val="24"/>
        </w:rPr>
      </w:pPr>
    </w:p>
    <w:p w14:paraId="68F6270B" w14:textId="4644C057" w:rsidR="00B65355" w:rsidRDefault="00B65355" w:rsidP="00934984">
      <w:pPr>
        <w:spacing w:after="0" w:line="480" w:lineRule="auto"/>
        <w:ind w:firstLine="720"/>
        <w:rPr>
          <w:rFonts w:ascii="Times New Roman" w:hAnsi="Times New Roman" w:cs="Times New Roman"/>
          <w:i/>
          <w:iCs/>
          <w:sz w:val="24"/>
          <w:szCs w:val="24"/>
        </w:rPr>
      </w:pPr>
    </w:p>
    <w:p w14:paraId="5693A04C" w14:textId="03F95849" w:rsidR="00B65355" w:rsidRDefault="00B65355" w:rsidP="00934984">
      <w:pPr>
        <w:spacing w:after="0" w:line="480" w:lineRule="auto"/>
        <w:ind w:firstLine="720"/>
        <w:rPr>
          <w:rFonts w:ascii="Times New Roman" w:hAnsi="Times New Roman" w:cs="Times New Roman"/>
          <w:i/>
          <w:iCs/>
          <w:sz w:val="24"/>
          <w:szCs w:val="24"/>
        </w:rPr>
      </w:pPr>
    </w:p>
    <w:p w14:paraId="0FBC89DE" w14:textId="0CEBD28F" w:rsidR="00B115C9" w:rsidRDefault="00B115C9" w:rsidP="00934984">
      <w:pPr>
        <w:spacing w:after="0" w:line="480" w:lineRule="auto"/>
        <w:ind w:firstLine="720"/>
        <w:rPr>
          <w:rFonts w:ascii="Times New Roman" w:hAnsi="Times New Roman" w:cs="Times New Roman"/>
          <w:i/>
          <w:iCs/>
          <w:sz w:val="24"/>
          <w:szCs w:val="24"/>
        </w:rPr>
      </w:pPr>
    </w:p>
    <w:p w14:paraId="4DF98008" w14:textId="77B182B4" w:rsidR="000707D3" w:rsidRDefault="000707D3" w:rsidP="00934984">
      <w:pPr>
        <w:spacing w:after="0" w:line="480" w:lineRule="auto"/>
        <w:ind w:firstLine="720"/>
        <w:rPr>
          <w:rFonts w:ascii="Times New Roman" w:hAnsi="Times New Roman" w:cs="Times New Roman"/>
          <w:i/>
          <w:iCs/>
          <w:sz w:val="24"/>
          <w:szCs w:val="24"/>
        </w:rPr>
      </w:pPr>
    </w:p>
    <w:p w14:paraId="6FF01E63" w14:textId="77777777" w:rsidR="000707D3" w:rsidRDefault="000707D3" w:rsidP="00934984">
      <w:pPr>
        <w:spacing w:after="0" w:line="480" w:lineRule="auto"/>
        <w:ind w:firstLine="720"/>
        <w:rPr>
          <w:rFonts w:ascii="Times New Roman" w:hAnsi="Times New Roman" w:cs="Times New Roman"/>
          <w:i/>
          <w:iCs/>
          <w:sz w:val="24"/>
          <w:szCs w:val="24"/>
        </w:rPr>
      </w:pPr>
    </w:p>
    <w:p w14:paraId="0FC7318D" w14:textId="77777777" w:rsidR="00B115C9" w:rsidRDefault="00B115C9" w:rsidP="00934984">
      <w:pPr>
        <w:spacing w:after="0" w:line="480" w:lineRule="auto"/>
        <w:ind w:firstLine="720"/>
        <w:rPr>
          <w:rFonts w:ascii="Times New Roman" w:hAnsi="Times New Roman" w:cs="Times New Roman"/>
          <w:i/>
          <w:iCs/>
          <w:sz w:val="24"/>
          <w:szCs w:val="24"/>
        </w:rPr>
      </w:pPr>
    </w:p>
    <w:p w14:paraId="53AB31F5" w14:textId="524A0578" w:rsidR="00F73854" w:rsidRDefault="00D116ED" w:rsidP="00787C92">
      <w:pPr>
        <w:spacing w:after="0" w:line="480" w:lineRule="auto"/>
        <w:ind w:firstLine="720"/>
        <w:jc w:val="center"/>
        <w:rPr>
          <w:rFonts w:ascii="Times New Roman" w:hAnsi="Times New Roman" w:cs="Times New Roman"/>
          <w:b/>
          <w:bCs/>
          <w:sz w:val="24"/>
          <w:szCs w:val="24"/>
        </w:rPr>
      </w:pPr>
      <w:r>
        <w:rPr>
          <w:rFonts w:ascii="Times New Roman" w:hAnsi="Times New Roman" w:cs="Times New Roman"/>
          <w:b/>
          <w:bCs/>
          <w:sz w:val="24"/>
          <w:szCs w:val="24"/>
        </w:rPr>
        <w:lastRenderedPageBreak/>
        <w:t>C</w:t>
      </w:r>
      <w:r w:rsidR="00F73854">
        <w:rPr>
          <w:rFonts w:ascii="Times New Roman" w:hAnsi="Times New Roman" w:cs="Times New Roman"/>
          <w:b/>
          <w:bCs/>
          <w:sz w:val="24"/>
          <w:szCs w:val="24"/>
        </w:rPr>
        <w:t>hapter V</w:t>
      </w:r>
    </w:p>
    <w:p w14:paraId="49908CF7" w14:textId="316C3880" w:rsidR="003B55D4" w:rsidRDefault="0070404A" w:rsidP="00787C92">
      <w:pPr>
        <w:spacing w:after="0" w:line="480" w:lineRule="auto"/>
        <w:ind w:firstLine="720"/>
        <w:jc w:val="center"/>
        <w:rPr>
          <w:rFonts w:ascii="Times New Roman" w:hAnsi="Times New Roman" w:cs="Times New Roman"/>
          <w:b/>
          <w:bCs/>
          <w:sz w:val="24"/>
          <w:szCs w:val="24"/>
        </w:rPr>
      </w:pPr>
      <w:r>
        <w:rPr>
          <w:rFonts w:ascii="Times New Roman" w:hAnsi="Times New Roman" w:cs="Times New Roman"/>
          <w:b/>
          <w:bCs/>
          <w:sz w:val="24"/>
          <w:szCs w:val="24"/>
        </w:rPr>
        <w:t>Discussion</w:t>
      </w:r>
    </w:p>
    <w:p w14:paraId="22E28194" w14:textId="695542C5" w:rsidR="000F57D5" w:rsidRDefault="00321DAC" w:rsidP="00934984">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This study explored adult NHL survivor’s experience self-</w:t>
      </w:r>
      <w:r w:rsidR="000F57D5">
        <w:rPr>
          <w:rFonts w:ascii="Times New Roman" w:hAnsi="Times New Roman" w:cs="Times New Roman"/>
          <w:sz w:val="24"/>
          <w:szCs w:val="24"/>
        </w:rPr>
        <w:t>disclosure of</w:t>
      </w:r>
      <w:r>
        <w:rPr>
          <w:rFonts w:ascii="Times New Roman" w:hAnsi="Times New Roman" w:cs="Times New Roman"/>
          <w:sz w:val="24"/>
          <w:szCs w:val="24"/>
        </w:rPr>
        <w:t xml:space="preserve"> cancer history in the workplace.  </w:t>
      </w:r>
      <w:r w:rsidR="005355AB">
        <w:rPr>
          <w:rFonts w:ascii="Times New Roman" w:hAnsi="Times New Roman" w:cs="Times New Roman"/>
          <w:sz w:val="24"/>
          <w:szCs w:val="24"/>
        </w:rPr>
        <w:t>Relationships</w:t>
      </w:r>
      <w:r>
        <w:rPr>
          <w:rFonts w:ascii="Times New Roman" w:hAnsi="Times New Roman" w:cs="Times New Roman"/>
          <w:sz w:val="24"/>
          <w:szCs w:val="24"/>
        </w:rPr>
        <w:t xml:space="preserve"> were assessed between </w:t>
      </w:r>
      <w:r w:rsidR="00617F87">
        <w:rPr>
          <w:rFonts w:ascii="Times New Roman" w:hAnsi="Times New Roman" w:cs="Times New Roman"/>
          <w:sz w:val="24"/>
          <w:szCs w:val="24"/>
        </w:rPr>
        <w:t xml:space="preserve">disclosure to peers and supervisors and different factors that may be taken into consideration </w:t>
      </w:r>
      <w:r w:rsidR="00B12D03">
        <w:rPr>
          <w:rFonts w:ascii="Times New Roman" w:hAnsi="Times New Roman" w:cs="Times New Roman"/>
          <w:sz w:val="24"/>
          <w:szCs w:val="24"/>
        </w:rPr>
        <w:t xml:space="preserve">before disclosing </w:t>
      </w:r>
      <w:r w:rsidR="00617F87">
        <w:rPr>
          <w:rFonts w:ascii="Times New Roman" w:hAnsi="Times New Roman" w:cs="Times New Roman"/>
          <w:sz w:val="24"/>
          <w:szCs w:val="24"/>
        </w:rPr>
        <w:t xml:space="preserve">were </w:t>
      </w:r>
      <w:r w:rsidR="00B12D03">
        <w:rPr>
          <w:rFonts w:ascii="Times New Roman" w:hAnsi="Times New Roman" w:cs="Times New Roman"/>
          <w:sz w:val="24"/>
          <w:szCs w:val="24"/>
        </w:rPr>
        <w:t>examined</w:t>
      </w:r>
      <w:r>
        <w:rPr>
          <w:rFonts w:ascii="Times New Roman" w:hAnsi="Times New Roman" w:cs="Times New Roman"/>
          <w:sz w:val="24"/>
          <w:szCs w:val="24"/>
        </w:rPr>
        <w:t xml:space="preserve">.  While there is limited research in the field of cancer and survivorship </w:t>
      </w:r>
      <w:r w:rsidR="007B701B">
        <w:rPr>
          <w:rFonts w:ascii="Times New Roman" w:hAnsi="Times New Roman" w:cs="Times New Roman"/>
          <w:sz w:val="24"/>
          <w:szCs w:val="24"/>
        </w:rPr>
        <w:t xml:space="preserve">in terms of </w:t>
      </w:r>
      <w:r>
        <w:rPr>
          <w:rFonts w:ascii="Times New Roman" w:hAnsi="Times New Roman" w:cs="Times New Roman"/>
          <w:sz w:val="24"/>
          <w:szCs w:val="24"/>
        </w:rPr>
        <w:t>workplace</w:t>
      </w:r>
      <w:r w:rsidR="007B701B">
        <w:rPr>
          <w:rFonts w:ascii="Times New Roman" w:hAnsi="Times New Roman" w:cs="Times New Roman"/>
          <w:sz w:val="24"/>
          <w:szCs w:val="24"/>
        </w:rPr>
        <w:t xml:space="preserve"> experience</w:t>
      </w:r>
      <w:r>
        <w:rPr>
          <w:rFonts w:ascii="Times New Roman" w:hAnsi="Times New Roman" w:cs="Times New Roman"/>
          <w:sz w:val="24"/>
          <w:szCs w:val="24"/>
        </w:rPr>
        <w:t xml:space="preserve">, </w:t>
      </w:r>
      <w:r w:rsidR="000F57D5">
        <w:rPr>
          <w:rFonts w:ascii="Times New Roman" w:hAnsi="Times New Roman" w:cs="Times New Roman"/>
          <w:sz w:val="24"/>
          <w:szCs w:val="24"/>
        </w:rPr>
        <w:t xml:space="preserve">no studies </w:t>
      </w:r>
      <w:r w:rsidR="007B701B">
        <w:rPr>
          <w:rFonts w:ascii="Times New Roman" w:hAnsi="Times New Roman" w:cs="Times New Roman"/>
          <w:sz w:val="24"/>
          <w:szCs w:val="24"/>
        </w:rPr>
        <w:t>exist that explore</w:t>
      </w:r>
      <w:r w:rsidR="000F57D5">
        <w:rPr>
          <w:rFonts w:ascii="Times New Roman" w:hAnsi="Times New Roman" w:cs="Times New Roman"/>
          <w:sz w:val="24"/>
          <w:szCs w:val="24"/>
        </w:rPr>
        <w:t xml:space="preserve"> differences in self-disclosure across employment levels specifically for adult survivors of NHL. </w:t>
      </w:r>
    </w:p>
    <w:p w14:paraId="32825D3E" w14:textId="1070A79D" w:rsidR="005865BA" w:rsidRDefault="00617F87" w:rsidP="00934984">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This study consisted of 64 adult NHL survivors who reported being employed since their cancer diagnosis.  Ages ranged from 21-72</w:t>
      </w:r>
      <w:r w:rsidR="00315384">
        <w:rPr>
          <w:rFonts w:ascii="Times New Roman" w:hAnsi="Times New Roman" w:cs="Times New Roman"/>
          <w:sz w:val="24"/>
          <w:szCs w:val="24"/>
        </w:rPr>
        <w:t xml:space="preserve"> years old with varying employment status.  </w:t>
      </w:r>
      <w:r w:rsidR="003C7D89">
        <w:rPr>
          <w:rFonts w:ascii="Times New Roman" w:hAnsi="Times New Roman" w:cs="Times New Roman"/>
          <w:sz w:val="24"/>
          <w:szCs w:val="24"/>
        </w:rPr>
        <w:t xml:space="preserve">The participants completed a survey to identify if and how they disclosed their cancer history in the workplace and what factors may have contributed to this self-disclosure.  </w:t>
      </w:r>
      <w:r w:rsidR="00CB7103">
        <w:rPr>
          <w:rFonts w:ascii="Times New Roman" w:hAnsi="Times New Roman" w:cs="Times New Roman"/>
          <w:sz w:val="24"/>
          <w:szCs w:val="24"/>
        </w:rPr>
        <w:t xml:space="preserve">Differences between disclosure to peers and supervisors were examined.  </w:t>
      </w:r>
      <w:r w:rsidR="00D51E76">
        <w:rPr>
          <w:rFonts w:ascii="Times New Roman" w:hAnsi="Times New Roman" w:cs="Times New Roman"/>
          <w:sz w:val="24"/>
          <w:szCs w:val="24"/>
        </w:rPr>
        <w:t xml:space="preserve">In addition to analyzing the pattern of disclosure of cancer history in the workplace in general, </w:t>
      </w:r>
      <w:r w:rsidR="00364C34">
        <w:rPr>
          <w:rFonts w:ascii="Times New Roman" w:hAnsi="Times New Roman" w:cs="Times New Roman"/>
          <w:sz w:val="24"/>
          <w:szCs w:val="24"/>
        </w:rPr>
        <w:t>the data was analyzed by groups to determine if a difference existed across genders, age groups</w:t>
      </w:r>
      <w:r w:rsidR="00933DF7">
        <w:rPr>
          <w:rFonts w:ascii="Times New Roman" w:hAnsi="Times New Roman" w:cs="Times New Roman"/>
          <w:sz w:val="24"/>
          <w:szCs w:val="24"/>
        </w:rPr>
        <w:t>,</w:t>
      </w:r>
      <w:r w:rsidR="00364C34">
        <w:rPr>
          <w:rFonts w:ascii="Times New Roman" w:hAnsi="Times New Roman" w:cs="Times New Roman"/>
          <w:sz w:val="24"/>
          <w:szCs w:val="24"/>
        </w:rPr>
        <w:t xml:space="preserve"> and education level.  </w:t>
      </w:r>
      <w:r w:rsidR="00F774EF">
        <w:rPr>
          <w:rFonts w:ascii="Times New Roman" w:hAnsi="Times New Roman" w:cs="Times New Roman"/>
          <w:sz w:val="24"/>
          <w:szCs w:val="24"/>
        </w:rPr>
        <w:t xml:space="preserve">It was hypothesized that there would be a significant difference in the pattern of </w:t>
      </w:r>
      <w:r w:rsidR="002556E5">
        <w:rPr>
          <w:rFonts w:ascii="Times New Roman" w:hAnsi="Times New Roman" w:cs="Times New Roman"/>
          <w:sz w:val="24"/>
          <w:szCs w:val="24"/>
        </w:rPr>
        <w:t>self-</w:t>
      </w:r>
      <w:r w:rsidR="00F774EF">
        <w:rPr>
          <w:rFonts w:ascii="Times New Roman" w:hAnsi="Times New Roman" w:cs="Times New Roman"/>
          <w:sz w:val="24"/>
          <w:szCs w:val="24"/>
        </w:rPr>
        <w:t>disclosure of cancer history in the workplace.  The results indicated that this was true and that individuals disclosed their cancer history most often to both their peers and supervisors in the workplace instead of to peers alone, supervisors alone</w:t>
      </w:r>
      <w:r w:rsidR="00236E13">
        <w:rPr>
          <w:rFonts w:ascii="Times New Roman" w:hAnsi="Times New Roman" w:cs="Times New Roman"/>
          <w:sz w:val="24"/>
          <w:szCs w:val="24"/>
        </w:rPr>
        <w:t>,</w:t>
      </w:r>
      <w:r w:rsidR="00F774EF">
        <w:rPr>
          <w:rFonts w:ascii="Times New Roman" w:hAnsi="Times New Roman" w:cs="Times New Roman"/>
          <w:sz w:val="24"/>
          <w:szCs w:val="24"/>
        </w:rPr>
        <w:t xml:space="preserve"> or no one in the workplace.  The </w:t>
      </w:r>
      <w:r w:rsidR="00C07140">
        <w:rPr>
          <w:rFonts w:ascii="Times New Roman" w:hAnsi="Times New Roman" w:cs="Times New Roman"/>
          <w:sz w:val="24"/>
          <w:szCs w:val="24"/>
        </w:rPr>
        <w:t>alternative</w:t>
      </w:r>
      <w:r w:rsidR="00F774EF">
        <w:rPr>
          <w:rFonts w:ascii="Times New Roman" w:hAnsi="Times New Roman" w:cs="Times New Roman"/>
          <w:sz w:val="24"/>
          <w:szCs w:val="24"/>
        </w:rPr>
        <w:t xml:space="preserve"> hypothesis was </w:t>
      </w:r>
      <w:r w:rsidR="006975AC">
        <w:rPr>
          <w:rFonts w:ascii="Times New Roman" w:hAnsi="Times New Roman" w:cs="Times New Roman"/>
          <w:sz w:val="24"/>
          <w:szCs w:val="24"/>
        </w:rPr>
        <w:t xml:space="preserve">accepted. </w:t>
      </w:r>
    </w:p>
    <w:p w14:paraId="6D2532CB" w14:textId="47A815C0" w:rsidR="003B55D4" w:rsidRDefault="003B55D4" w:rsidP="00561EBB">
      <w:pPr>
        <w:spacing w:after="0" w:line="480" w:lineRule="auto"/>
        <w:rPr>
          <w:rFonts w:ascii="Times New Roman" w:hAnsi="Times New Roman" w:cs="Times New Roman"/>
          <w:b/>
          <w:bCs/>
          <w:sz w:val="24"/>
          <w:szCs w:val="24"/>
        </w:rPr>
      </w:pPr>
      <w:r>
        <w:rPr>
          <w:rFonts w:ascii="Times New Roman" w:hAnsi="Times New Roman" w:cs="Times New Roman"/>
          <w:b/>
          <w:bCs/>
          <w:sz w:val="24"/>
          <w:szCs w:val="24"/>
        </w:rPr>
        <w:t>Discussion of Findings</w:t>
      </w:r>
    </w:p>
    <w:p w14:paraId="1AB64038" w14:textId="0069ADD4" w:rsidR="00590CA5" w:rsidRDefault="0070404A" w:rsidP="00934984">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purpose of this </w:t>
      </w:r>
      <w:r w:rsidR="00281F31">
        <w:rPr>
          <w:rFonts w:ascii="Times New Roman" w:hAnsi="Times New Roman" w:cs="Times New Roman"/>
          <w:sz w:val="24"/>
          <w:szCs w:val="24"/>
        </w:rPr>
        <w:t>quantitative</w:t>
      </w:r>
      <w:r>
        <w:rPr>
          <w:rFonts w:ascii="Times New Roman" w:hAnsi="Times New Roman" w:cs="Times New Roman"/>
          <w:sz w:val="24"/>
          <w:szCs w:val="24"/>
        </w:rPr>
        <w:t xml:space="preserve"> study was to explore </w:t>
      </w:r>
      <w:r w:rsidR="005355AB">
        <w:rPr>
          <w:rFonts w:ascii="Times New Roman" w:hAnsi="Times New Roman" w:cs="Times New Roman"/>
          <w:sz w:val="24"/>
          <w:szCs w:val="24"/>
        </w:rPr>
        <w:t>relationships</w:t>
      </w:r>
      <w:r>
        <w:rPr>
          <w:rFonts w:ascii="Times New Roman" w:hAnsi="Times New Roman" w:cs="Times New Roman"/>
          <w:sz w:val="24"/>
          <w:szCs w:val="24"/>
        </w:rPr>
        <w:t xml:space="preserve"> in self-disclosure of cancer history in the workplace by adult NHL survivors and examine differences between self-</w:t>
      </w:r>
      <w:r>
        <w:rPr>
          <w:rFonts w:ascii="Times New Roman" w:hAnsi="Times New Roman" w:cs="Times New Roman"/>
          <w:sz w:val="24"/>
          <w:szCs w:val="24"/>
        </w:rPr>
        <w:lastRenderedPageBreak/>
        <w:t xml:space="preserve">disclosure to peers and supervisors.  The results indicated that a difference exists in the pattern of disclosure of NHL history in the workplace, with most individuals </w:t>
      </w:r>
      <w:r w:rsidR="00D253DC">
        <w:rPr>
          <w:rFonts w:ascii="Times New Roman" w:hAnsi="Times New Roman" w:cs="Times New Roman"/>
          <w:sz w:val="24"/>
          <w:szCs w:val="24"/>
        </w:rPr>
        <w:t xml:space="preserve">identifying that they had </w:t>
      </w:r>
      <w:r>
        <w:rPr>
          <w:rFonts w:ascii="Times New Roman" w:hAnsi="Times New Roman" w:cs="Times New Roman"/>
          <w:sz w:val="24"/>
          <w:szCs w:val="24"/>
        </w:rPr>
        <w:t>disclos</w:t>
      </w:r>
      <w:r w:rsidR="00D253DC">
        <w:rPr>
          <w:rFonts w:ascii="Times New Roman" w:hAnsi="Times New Roman" w:cs="Times New Roman"/>
          <w:sz w:val="24"/>
          <w:szCs w:val="24"/>
        </w:rPr>
        <w:t>ed</w:t>
      </w:r>
      <w:r>
        <w:rPr>
          <w:rFonts w:ascii="Times New Roman" w:hAnsi="Times New Roman" w:cs="Times New Roman"/>
          <w:sz w:val="24"/>
          <w:szCs w:val="24"/>
        </w:rPr>
        <w:t xml:space="preserve"> their cancer history in the workplace (n=60).  Most commonly, individuals disclose</w:t>
      </w:r>
      <w:r w:rsidR="00D253DC">
        <w:rPr>
          <w:rFonts w:ascii="Times New Roman" w:hAnsi="Times New Roman" w:cs="Times New Roman"/>
          <w:sz w:val="24"/>
          <w:szCs w:val="24"/>
        </w:rPr>
        <w:t>d</w:t>
      </w:r>
      <w:r>
        <w:rPr>
          <w:rFonts w:ascii="Times New Roman" w:hAnsi="Times New Roman" w:cs="Times New Roman"/>
          <w:sz w:val="24"/>
          <w:szCs w:val="24"/>
        </w:rPr>
        <w:t xml:space="preserve"> their cancer history to both peers and supervisors (n=53) in the workplace as opposed to self-disclosing their cancer history to one group alone.  The second most common pattern of self-disclosure of cancer history was to peers only (n=6).</w:t>
      </w:r>
      <w:r w:rsidR="0072262D">
        <w:rPr>
          <w:rFonts w:ascii="Times New Roman" w:hAnsi="Times New Roman" w:cs="Times New Roman"/>
          <w:sz w:val="24"/>
          <w:szCs w:val="24"/>
        </w:rPr>
        <w:t xml:space="preserve">  W</w:t>
      </w:r>
      <w:r w:rsidR="00A54142">
        <w:rPr>
          <w:rFonts w:ascii="Times New Roman" w:hAnsi="Times New Roman" w:cs="Times New Roman"/>
          <w:sz w:val="24"/>
          <w:szCs w:val="24"/>
        </w:rPr>
        <w:t xml:space="preserve">hile most individuals did report sharing their cancer history in the workplace, </w:t>
      </w:r>
      <w:r w:rsidR="00941923">
        <w:rPr>
          <w:rFonts w:ascii="Times New Roman" w:hAnsi="Times New Roman" w:cs="Times New Roman"/>
          <w:sz w:val="24"/>
          <w:szCs w:val="24"/>
        </w:rPr>
        <w:t xml:space="preserve">factors considered before disclosing had apparent differences. </w:t>
      </w:r>
      <w:r>
        <w:rPr>
          <w:rFonts w:ascii="Times New Roman" w:hAnsi="Times New Roman" w:cs="Times New Roman"/>
          <w:sz w:val="24"/>
          <w:szCs w:val="24"/>
        </w:rPr>
        <w:t xml:space="preserve"> </w:t>
      </w:r>
      <w:r w:rsidR="006F6571">
        <w:rPr>
          <w:rFonts w:ascii="Times New Roman" w:hAnsi="Times New Roman" w:cs="Times New Roman"/>
          <w:sz w:val="24"/>
          <w:szCs w:val="24"/>
        </w:rPr>
        <w:t>Interestingly, factors that were considered before disclosing cancer history were different across age, gender and college and non-college graduates.</w:t>
      </w:r>
      <w:r w:rsidR="002039EC">
        <w:rPr>
          <w:rFonts w:ascii="Times New Roman" w:hAnsi="Times New Roman" w:cs="Times New Roman"/>
          <w:sz w:val="24"/>
          <w:szCs w:val="24"/>
        </w:rPr>
        <w:t xml:space="preserve">  This study did not ask about the experience of self-disclosure itself or any positive or negative consequences of sharing a cancer history in the workplace</w:t>
      </w:r>
      <w:r w:rsidR="00967824">
        <w:rPr>
          <w:rFonts w:ascii="Times New Roman" w:hAnsi="Times New Roman" w:cs="Times New Roman"/>
          <w:sz w:val="24"/>
          <w:szCs w:val="24"/>
        </w:rPr>
        <w:t xml:space="preserve">.  With the knowledge that NHL survivors do appear to self-disclose their cancer history in the </w:t>
      </w:r>
      <w:r w:rsidR="000F5E9C">
        <w:rPr>
          <w:rFonts w:ascii="Times New Roman" w:hAnsi="Times New Roman" w:cs="Times New Roman"/>
          <w:sz w:val="24"/>
          <w:szCs w:val="24"/>
        </w:rPr>
        <w:t xml:space="preserve">workplace, experiences should be </w:t>
      </w:r>
      <w:proofErr w:type="gramStart"/>
      <w:r w:rsidR="000F5E9C">
        <w:rPr>
          <w:rFonts w:ascii="Times New Roman" w:hAnsi="Times New Roman" w:cs="Times New Roman"/>
          <w:sz w:val="24"/>
          <w:szCs w:val="24"/>
        </w:rPr>
        <w:t>explored</w:t>
      </w:r>
      <w:proofErr w:type="gramEnd"/>
      <w:r w:rsidR="000F5E9C">
        <w:rPr>
          <w:rFonts w:ascii="Times New Roman" w:hAnsi="Times New Roman" w:cs="Times New Roman"/>
          <w:sz w:val="24"/>
          <w:szCs w:val="24"/>
        </w:rPr>
        <w:t xml:space="preserve"> and assessment of congruency of expectations and reality reviewed. </w:t>
      </w:r>
    </w:p>
    <w:p w14:paraId="0F70C7D7" w14:textId="23B14D8B" w:rsidR="008C74CA" w:rsidRDefault="00085130" w:rsidP="008C74CA">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There is no research found in the literature that examines </w:t>
      </w:r>
      <w:r w:rsidR="005355AB">
        <w:rPr>
          <w:rFonts w:ascii="Times New Roman" w:hAnsi="Times New Roman" w:cs="Times New Roman"/>
          <w:sz w:val="24"/>
          <w:szCs w:val="24"/>
        </w:rPr>
        <w:t>relationships</w:t>
      </w:r>
      <w:r>
        <w:rPr>
          <w:rFonts w:ascii="Times New Roman" w:hAnsi="Times New Roman" w:cs="Times New Roman"/>
          <w:sz w:val="24"/>
          <w:szCs w:val="24"/>
        </w:rPr>
        <w:t xml:space="preserve"> in disclosure across employment </w:t>
      </w:r>
      <w:r w:rsidR="00202986">
        <w:rPr>
          <w:rFonts w:ascii="Times New Roman" w:hAnsi="Times New Roman" w:cs="Times New Roman"/>
          <w:sz w:val="24"/>
          <w:szCs w:val="24"/>
        </w:rPr>
        <w:t>levels</w:t>
      </w:r>
      <w:r w:rsidR="00A33774">
        <w:rPr>
          <w:rFonts w:ascii="Times New Roman" w:hAnsi="Times New Roman" w:cs="Times New Roman"/>
          <w:sz w:val="24"/>
          <w:szCs w:val="24"/>
        </w:rPr>
        <w:t xml:space="preserve"> or for this </w:t>
      </w:r>
      <w:proofErr w:type="gramStart"/>
      <w:r w:rsidR="00A33774">
        <w:rPr>
          <w:rFonts w:ascii="Times New Roman" w:hAnsi="Times New Roman" w:cs="Times New Roman"/>
          <w:sz w:val="24"/>
          <w:szCs w:val="24"/>
        </w:rPr>
        <w:t>population in particular</w:t>
      </w:r>
      <w:proofErr w:type="gramEnd"/>
      <w:r w:rsidR="0094645C">
        <w:rPr>
          <w:rFonts w:ascii="Times New Roman" w:hAnsi="Times New Roman" w:cs="Times New Roman"/>
          <w:sz w:val="24"/>
          <w:szCs w:val="24"/>
        </w:rPr>
        <w:t>.</w:t>
      </w:r>
      <w:r w:rsidR="001B690A">
        <w:rPr>
          <w:rFonts w:ascii="Times New Roman" w:hAnsi="Times New Roman" w:cs="Times New Roman"/>
          <w:sz w:val="24"/>
          <w:szCs w:val="24"/>
        </w:rPr>
        <w:t xml:space="preserve">  From these results, it is apparent that individuals </w:t>
      </w:r>
      <w:r w:rsidR="003E7219">
        <w:rPr>
          <w:rFonts w:ascii="Times New Roman" w:hAnsi="Times New Roman" w:cs="Times New Roman"/>
          <w:sz w:val="24"/>
          <w:szCs w:val="24"/>
        </w:rPr>
        <w:t xml:space="preserve">with NHL </w:t>
      </w:r>
      <w:r w:rsidR="001B690A">
        <w:rPr>
          <w:rFonts w:ascii="Times New Roman" w:hAnsi="Times New Roman" w:cs="Times New Roman"/>
          <w:sz w:val="24"/>
          <w:szCs w:val="24"/>
        </w:rPr>
        <w:t>are sharing their cancer</w:t>
      </w:r>
      <w:r w:rsidR="00F04AAC">
        <w:rPr>
          <w:rFonts w:ascii="Times New Roman" w:hAnsi="Times New Roman" w:cs="Times New Roman"/>
          <w:sz w:val="24"/>
          <w:szCs w:val="24"/>
        </w:rPr>
        <w:t xml:space="preserve"> history</w:t>
      </w:r>
      <w:r w:rsidR="001B690A">
        <w:rPr>
          <w:rFonts w:ascii="Times New Roman" w:hAnsi="Times New Roman" w:cs="Times New Roman"/>
          <w:sz w:val="24"/>
          <w:szCs w:val="24"/>
        </w:rPr>
        <w:t xml:space="preserve"> in the workplace</w:t>
      </w:r>
      <w:r w:rsidR="00590CA5">
        <w:rPr>
          <w:rFonts w:ascii="Times New Roman" w:hAnsi="Times New Roman" w:cs="Times New Roman"/>
          <w:sz w:val="24"/>
          <w:szCs w:val="24"/>
        </w:rPr>
        <w:t xml:space="preserve"> and are sharing it relatively equally to peers and supervisors.  </w:t>
      </w:r>
      <w:r w:rsidR="008C74CA">
        <w:rPr>
          <w:rFonts w:ascii="Times New Roman" w:hAnsi="Times New Roman" w:cs="Times New Roman"/>
          <w:sz w:val="24"/>
          <w:szCs w:val="24"/>
        </w:rPr>
        <w:t xml:space="preserve">Being aware that NHL survivors share their cancer history in the workplace is an important finding.  When working with individuals as they enter survivorship and </w:t>
      </w:r>
      <w:r w:rsidR="00BE5B23">
        <w:rPr>
          <w:rFonts w:ascii="Times New Roman" w:hAnsi="Times New Roman" w:cs="Times New Roman"/>
          <w:sz w:val="24"/>
          <w:szCs w:val="24"/>
        </w:rPr>
        <w:t>being to form</w:t>
      </w:r>
      <w:r w:rsidR="008C74CA">
        <w:rPr>
          <w:rFonts w:ascii="Times New Roman" w:hAnsi="Times New Roman" w:cs="Times New Roman"/>
          <w:sz w:val="24"/>
          <w:szCs w:val="24"/>
        </w:rPr>
        <w:t xml:space="preserve"> survivorship plans</w:t>
      </w:r>
      <w:r w:rsidR="00BE5B23">
        <w:rPr>
          <w:rFonts w:ascii="Times New Roman" w:hAnsi="Times New Roman" w:cs="Times New Roman"/>
          <w:sz w:val="24"/>
          <w:szCs w:val="24"/>
        </w:rPr>
        <w:t>,</w:t>
      </w:r>
      <w:r w:rsidR="008C74CA">
        <w:rPr>
          <w:rFonts w:ascii="Times New Roman" w:hAnsi="Times New Roman" w:cs="Times New Roman"/>
          <w:sz w:val="24"/>
          <w:szCs w:val="24"/>
        </w:rPr>
        <w:t xml:space="preserve"> those involved should be aware of </w:t>
      </w:r>
      <w:r w:rsidR="00BE5B23">
        <w:rPr>
          <w:rFonts w:ascii="Times New Roman" w:hAnsi="Times New Roman" w:cs="Times New Roman"/>
          <w:sz w:val="24"/>
          <w:szCs w:val="24"/>
        </w:rPr>
        <w:t>the likelihood of this population disclosing their cancer history in the work place</w:t>
      </w:r>
      <w:r w:rsidR="008C74CA">
        <w:rPr>
          <w:rFonts w:ascii="Times New Roman" w:hAnsi="Times New Roman" w:cs="Times New Roman"/>
          <w:sz w:val="24"/>
          <w:szCs w:val="24"/>
        </w:rPr>
        <w:t xml:space="preserve"> and prepare individuals for the</w:t>
      </w:r>
      <w:r w:rsidR="00CE3E8E">
        <w:rPr>
          <w:rFonts w:ascii="Times New Roman" w:hAnsi="Times New Roman" w:cs="Times New Roman"/>
          <w:sz w:val="24"/>
          <w:szCs w:val="24"/>
        </w:rPr>
        <w:t>se</w:t>
      </w:r>
      <w:r w:rsidR="008C74CA">
        <w:rPr>
          <w:rFonts w:ascii="Times New Roman" w:hAnsi="Times New Roman" w:cs="Times New Roman"/>
          <w:sz w:val="24"/>
          <w:szCs w:val="24"/>
        </w:rPr>
        <w:t xml:space="preserve"> disclosure and any effects it may have.  Further, employers should be aware that individua</w:t>
      </w:r>
      <w:r w:rsidR="00CE3E8E">
        <w:rPr>
          <w:rFonts w:ascii="Times New Roman" w:hAnsi="Times New Roman" w:cs="Times New Roman"/>
          <w:sz w:val="24"/>
          <w:szCs w:val="24"/>
        </w:rPr>
        <w:t>l</w:t>
      </w:r>
      <w:r w:rsidR="008C74CA">
        <w:rPr>
          <w:rFonts w:ascii="Times New Roman" w:hAnsi="Times New Roman" w:cs="Times New Roman"/>
          <w:sz w:val="24"/>
          <w:szCs w:val="24"/>
        </w:rPr>
        <w:t xml:space="preserve">s with a cancer history, here specifically NHL, are disclosing their cancer history </w:t>
      </w:r>
      <w:r w:rsidR="008C74CA">
        <w:rPr>
          <w:rFonts w:ascii="Times New Roman" w:hAnsi="Times New Roman" w:cs="Times New Roman"/>
          <w:sz w:val="24"/>
          <w:szCs w:val="24"/>
        </w:rPr>
        <w:lastRenderedPageBreak/>
        <w:t xml:space="preserve">most of the time and should work towards ensuring the workplace is a safe environment for them to do so.  </w:t>
      </w:r>
    </w:p>
    <w:p w14:paraId="549E02D0" w14:textId="7E6314DA" w:rsidR="00641F26" w:rsidRDefault="00E831E8" w:rsidP="00E831E8">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Identifying that most NHL survivors self-disclose their cancer history in the workplace to both peers and supervisors is an important finding.  NHL survivors are talking about their disease and sharing their experiences in the workplace with varying degrees of disclosure.  </w:t>
      </w:r>
      <w:r w:rsidR="007152DC">
        <w:rPr>
          <w:rFonts w:ascii="Times New Roman" w:hAnsi="Times New Roman" w:cs="Times New Roman"/>
          <w:sz w:val="24"/>
          <w:szCs w:val="24"/>
        </w:rPr>
        <w:t>Bec</w:t>
      </w:r>
      <w:r w:rsidR="00F620EC">
        <w:rPr>
          <w:rFonts w:ascii="Times New Roman" w:hAnsi="Times New Roman" w:cs="Times New Roman"/>
          <w:sz w:val="24"/>
          <w:szCs w:val="24"/>
        </w:rPr>
        <w:t>au</w:t>
      </w:r>
      <w:r w:rsidR="007152DC">
        <w:rPr>
          <w:rFonts w:ascii="Times New Roman" w:hAnsi="Times New Roman" w:cs="Times New Roman"/>
          <w:sz w:val="24"/>
          <w:szCs w:val="24"/>
        </w:rPr>
        <w:t>se</w:t>
      </w:r>
      <w:r w:rsidR="003E7219">
        <w:rPr>
          <w:rFonts w:ascii="Times New Roman" w:hAnsi="Times New Roman" w:cs="Times New Roman"/>
          <w:sz w:val="24"/>
          <w:szCs w:val="24"/>
        </w:rPr>
        <w:t xml:space="preserve"> the sample was taken from a group who already identified as cancer survivors, individuals may have been more likely to </w:t>
      </w:r>
      <w:r w:rsidR="008200BB">
        <w:rPr>
          <w:rFonts w:ascii="Times New Roman" w:hAnsi="Times New Roman" w:cs="Times New Roman"/>
          <w:sz w:val="24"/>
          <w:szCs w:val="24"/>
        </w:rPr>
        <w:t>self-</w:t>
      </w:r>
      <w:r w:rsidR="003E7219">
        <w:rPr>
          <w:rFonts w:ascii="Times New Roman" w:hAnsi="Times New Roman" w:cs="Times New Roman"/>
          <w:sz w:val="24"/>
          <w:szCs w:val="24"/>
        </w:rPr>
        <w:t>disclose as they identify more strongly as a cancer survivor than the general population</w:t>
      </w:r>
      <w:r w:rsidR="007152DC">
        <w:rPr>
          <w:rFonts w:ascii="Times New Roman" w:hAnsi="Times New Roman" w:cs="Times New Roman"/>
          <w:sz w:val="24"/>
          <w:szCs w:val="24"/>
        </w:rPr>
        <w:t>.  H</w:t>
      </w:r>
      <w:r w:rsidR="00C83FCC">
        <w:rPr>
          <w:rFonts w:ascii="Times New Roman" w:hAnsi="Times New Roman" w:cs="Times New Roman"/>
          <w:sz w:val="24"/>
          <w:szCs w:val="24"/>
        </w:rPr>
        <w:t>owever, identifying that no difference exists in disclosure to peers and supervisors is interesting a</w:t>
      </w:r>
      <w:r w:rsidR="00F00783">
        <w:rPr>
          <w:rFonts w:ascii="Times New Roman" w:hAnsi="Times New Roman" w:cs="Times New Roman"/>
          <w:sz w:val="24"/>
          <w:szCs w:val="24"/>
        </w:rPr>
        <w:t>s concerns related to stigma and being treated poorly after a disclosure do not appear apparent in this group</w:t>
      </w:r>
      <w:r w:rsidR="00170EB5">
        <w:rPr>
          <w:rFonts w:ascii="Times New Roman" w:hAnsi="Times New Roman" w:cs="Times New Roman"/>
          <w:sz w:val="24"/>
          <w:szCs w:val="24"/>
        </w:rPr>
        <w:t xml:space="preserve">.  </w:t>
      </w:r>
      <w:r w:rsidR="007152DC">
        <w:rPr>
          <w:rFonts w:ascii="Times New Roman" w:hAnsi="Times New Roman" w:cs="Times New Roman"/>
          <w:sz w:val="24"/>
          <w:szCs w:val="24"/>
        </w:rPr>
        <w:t>These individuals</w:t>
      </w:r>
      <w:r w:rsidR="00477593">
        <w:rPr>
          <w:rFonts w:ascii="Times New Roman" w:hAnsi="Times New Roman" w:cs="Times New Roman"/>
          <w:sz w:val="24"/>
          <w:szCs w:val="24"/>
        </w:rPr>
        <w:t xml:space="preserve"> are concerned about </w:t>
      </w:r>
      <w:r w:rsidR="00F5375A">
        <w:rPr>
          <w:rFonts w:ascii="Times New Roman" w:hAnsi="Times New Roman" w:cs="Times New Roman"/>
          <w:sz w:val="24"/>
          <w:szCs w:val="24"/>
        </w:rPr>
        <w:t xml:space="preserve">the perceptions of their employers and peers and agree that they take this into consideration before disclosing in the workplace.  This is consistent with findings on stigma in the workplace indicating that </w:t>
      </w:r>
      <w:r w:rsidR="002C4B3D">
        <w:rPr>
          <w:rFonts w:ascii="Times New Roman" w:hAnsi="Times New Roman" w:cs="Times New Roman"/>
          <w:sz w:val="24"/>
          <w:szCs w:val="24"/>
        </w:rPr>
        <w:t xml:space="preserve">cancer survivors are concerned about other’s perception of their </w:t>
      </w:r>
      <w:r w:rsidR="009A4C68">
        <w:rPr>
          <w:rFonts w:ascii="Times New Roman" w:hAnsi="Times New Roman" w:cs="Times New Roman"/>
          <w:sz w:val="24"/>
          <w:szCs w:val="24"/>
        </w:rPr>
        <w:t xml:space="preserve">work </w:t>
      </w:r>
      <w:r w:rsidR="002C4B3D">
        <w:rPr>
          <w:rFonts w:ascii="Times New Roman" w:hAnsi="Times New Roman" w:cs="Times New Roman"/>
          <w:sz w:val="24"/>
          <w:szCs w:val="24"/>
        </w:rPr>
        <w:t>abilities in relation to being a cancer survivor (Ster</w:t>
      </w:r>
      <w:r w:rsidR="00474109">
        <w:rPr>
          <w:rFonts w:ascii="Times New Roman" w:hAnsi="Times New Roman" w:cs="Times New Roman"/>
          <w:sz w:val="24"/>
          <w:szCs w:val="24"/>
        </w:rPr>
        <w:t>giou-Kit</w:t>
      </w:r>
      <w:r w:rsidR="00073434">
        <w:rPr>
          <w:rFonts w:ascii="Times New Roman" w:hAnsi="Times New Roman" w:cs="Times New Roman"/>
          <w:sz w:val="24"/>
          <w:szCs w:val="24"/>
        </w:rPr>
        <w:t>a</w:t>
      </w:r>
      <w:r w:rsidR="00474109">
        <w:rPr>
          <w:rFonts w:ascii="Times New Roman" w:hAnsi="Times New Roman" w:cs="Times New Roman"/>
          <w:sz w:val="24"/>
          <w:szCs w:val="24"/>
        </w:rPr>
        <w:t xml:space="preserve"> </w:t>
      </w:r>
      <w:r w:rsidR="005C3AA0">
        <w:rPr>
          <w:rFonts w:ascii="Times New Roman" w:hAnsi="Times New Roman" w:cs="Times New Roman"/>
          <w:sz w:val="24"/>
          <w:szCs w:val="24"/>
        </w:rPr>
        <w:t>et al.</w:t>
      </w:r>
      <w:r w:rsidR="00474109">
        <w:rPr>
          <w:rFonts w:ascii="Times New Roman" w:hAnsi="Times New Roman" w:cs="Times New Roman"/>
          <w:sz w:val="24"/>
          <w:szCs w:val="24"/>
        </w:rPr>
        <w:t xml:space="preserve">, 2016).  </w:t>
      </w:r>
    </w:p>
    <w:p w14:paraId="6F9D4879" w14:textId="6A569F74" w:rsidR="0070404A" w:rsidRDefault="0070404A" w:rsidP="00641F26">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results of </w:t>
      </w:r>
      <w:r w:rsidR="00641F26">
        <w:rPr>
          <w:rFonts w:ascii="Times New Roman" w:hAnsi="Times New Roman" w:cs="Times New Roman"/>
          <w:sz w:val="24"/>
          <w:szCs w:val="24"/>
        </w:rPr>
        <w:t>the present</w:t>
      </w:r>
      <w:r>
        <w:rPr>
          <w:rFonts w:ascii="Times New Roman" w:hAnsi="Times New Roman" w:cs="Times New Roman"/>
          <w:sz w:val="24"/>
          <w:szCs w:val="24"/>
        </w:rPr>
        <w:t xml:space="preserve"> study did not find a pattern in degree of disclosure, with individuals disclosing their cancer history in varying levels, with some disclosing only in passing and other</w:t>
      </w:r>
      <w:r w:rsidR="00A52020">
        <w:rPr>
          <w:rFonts w:ascii="Times New Roman" w:hAnsi="Times New Roman" w:cs="Times New Roman"/>
          <w:sz w:val="24"/>
          <w:szCs w:val="24"/>
        </w:rPr>
        <w:t>s</w:t>
      </w:r>
      <w:r>
        <w:rPr>
          <w:rFonts w:ascii="Times New Roman" w:hAnsi="Times New Roman" w:cs="Times New Roman"/>
          <w:sz w:val="24"/>
          <w:szCs w:val="24"/>
        </w:rPr>
        <w:t xml:space="preserve"> disclosing in </w:t>
      </w:r>
      <w:proofErr w:type="gramStart"/>
      <w:r>
        <w:rPr>
          <w:rFonts w:ascii="Times New Roman" w:hAnsi="Times New Roman" w:cs="Times New Roman"/>
          <w:sz w:val="24"/>
          <w:szCs w:val="24"/>
        </w:rPr>
        <w:t>great detail</w:t>
      </w:r>
      <w:proofErr w:type="gramEnd"/>
      <w:r>
        <w:rPr>
          <w:rFonts w:ascii="Times New Roman" w:hAnsi="Times New Roman" w:cs="Times New Roman"/>
          <w:sz w:val="24"/>
          <w:szCs w:val="24"/>
        </w:rPr>
        <w:t xml:space="preserve">.  </w:t>
      </w:r>
      <w:proofErr w:type="gramStart"/>
      <w:r w:rsidR="003563C3">
        <w:rPr>
          <w:rFonts w:ascii="Times New Roman" w:hAnsi="Times New Roman" w:cs="Times New Roman"/>
          <w:sz w:val="24"/>
          <w:szCs w:val="24"/>
        </w:rPr>
        <w:t>In order to</w:t>
      </w:r>
      <w:proofErr w:type="gramEnd"/>
      <w:r w:rsidR="003563C3">
        <w:rPr>
          <w:rFonts w:ascii="Times New Roman" w:hAnsi="Times New Roman" w:cs="Times New Roman"/>
          <w:sz w:val="24"/>
          <w:szCs w:val="24"/>
        </w:rPr>
        <w:t xml:space="preserve"> support survivors</w:t>
      </w:r>
      <w:r w:rsidR="00CC0F96">
        <w:rPr>
          <w:rFonts w:ascii="Times New Roman" w:hAnsi="Times New Roman" w:cs="Times New Roman"/>
          <w:sz w:val="24"/>
          <w:szCs w:val="24"/>
        </w:rPr>
        <w:t xml:space="preserve"> as they return to the workplace, employers as well as treatment teams must be aware of the stigma associated with cancer survivorship.  The workplace should be an explicitly accepting environment for all individuals, and individuals surviving all cancers should know that they are safe to disclose their experience with no negative repercussions. </w:t>
      </w:r>
    </w:p>
    <w:p w14:paraId="230E9008" w14:textId="0A73D40B" w:rsidR="00884687" w:rsidRDefault="0070404A" w:rsidP="00934984">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A52020">
        <w:rPr>
          <w:rFonts w:ascii="Times New Roman" w:hAnsi="Times New Roman" w:cs="Times New Roman"/>
          <w:sz w:val="24"/>
          <w:szCs w:val="24"/>
        </w:rPr>
        <w:t>Gender differences were found in self-disclosure of cancer history.  All</w:t>
      </w:r>
      <w:r>
        <w:rPr>
          <w:rFonts w:ascii="Times New Roman" w:hAnsi="Times New Roman" w:cs="Times New Roman"/>
          <w:sz w:val="24"/>
          <w:szCs w:val="24"/>
        </w:rPr>
        <w:t xml:space="preserve"> females reported self-disclosing their cancer history in the workplace (n=35).  Males were found to be less likely </w:t>
      </w:r>
      <w:r>
        <w:rPr>
          <w:rFonts w:ascii="Times New Roman" w:hAnsi="Times New Roman" w:cs="Times New Roman"/>
          <w:sz w:val="24"/>
          <w:szCs w:val="24"/>
        </w:rPr>
        <w:lastRenderedPageBreak/>
        <w:t xml:space="preserve">to self-disclose, with only 86.2% sharing their cancer history to someone they worked with.  </w:t>
      </w:r>
      <w:r w:rsidR="005566A1">
        <w:rPr>
          <w:rFonts w:ascii="Times New Roman" w:hAnsi="Times New Roman" w:cs="Times New Roman"/>
          <w:sz w:val="24"/>
          <w:szCs w:val="24"/>
        </w:rPr>
        <w:t xml:space="preserve">While research in this area is limited, </w:t>
      </w:r>
      <w:r w:rsidR="00C072EE">
        <w:rPr>
          <w:rFonts w:ascii="Times New Roman" w:hAnsi="Times New Roman" w:cs="Times New Roman"/>
          <w:sz w:val="24"/>
          <w:szCs w:val="24"/>
        </w:rPr>
        <w:t>the high number of women indicating they shared their cancer history in the work</w:t>
      </w:r>
      <w:r w:rsidR="00F00783">
        <w:rPr>
          <w:rFonts w:ascii="Times New Roman" w:hAnsi="Times New Roman" w:cs="Times New Roman"/>
          <w:sz w:val="24"/>
          <w:szCs w:val="24"/>
        </w:rPr>
        <w:t>p</w:t>
      </w:r>
      <w:r w:rsidR="00C072EE">
        <w:rPr>
          <w:rFonts w:ascii="Times New Roman" w:hAnsi="Times New Roman" w:cs="Times New Roman"/>
          <w:sz w:val="24"/>
          <w:szCs w:val="24"/>
        </w:rPr>
        <w:t xml:space="preserve">lace is consistent with results found in </w:t>
      </w:r>
      <w:r w:rsidR="005566A1">
        <w:rPr>
          <w:rFonts w:ascii="Times New Roman" w:hAnsi="Times New Roman" w:cs="Times New Roman"/>
          <w:sz w:val="24"/>
          <w:szCs w:val="24"/>
        </w:rPr>
        <w:t>a study measuring self-disclosure of breast cancer by Iranian women</w:t>
      </w:r>
      <w:r w:rsidR="00C072EE">
        <w:rPr>
          <w:rFonts w:ascii="Times New Roman" w:hAnsi="Times New Roman" w:cs="Times New Roman"/>
          <w:sz w:val="24"/>
          <w:szCs w:val="24"/>
        </w:rPr>
        <w:t xml:space="preserve"> in the workplace.  This study found</w:t>
      </w:r>
      <w:r w:rsidR="005566A1">
        <w:rPr>
          <w:rFonts w:ascii="Times New Roman" w:hAnsi="Times New Roman" w:cs="Times New Roman"/>
          <w:sz w:val="24"/>
          <w:szCs w:val="24"/>
        </w:rPr>
        <w:t xml:space="preserve"> found that </w:t>
      </w:r>
      <w:r w:rsidR="00566F55">
        <w:rPr>
          <w:rFonts w:ascii="Times New Roman" w:hAnsi="Times New Roman" w:cs="Times New Roman"/>
          <w:sz w:val="24"/>
          <w:szCs w:val="24"/>
        </w:rPr>
        <w:t>most women did disclose their cancer history to both colleagues and supervisors, among others</w:t>
      </w:r>
      <w:r w:rsidR="00C072EE">
        <w:rPr>
          <w:rFonts w:ascii="Times New Roman" w:hAnsi="Times New Roman" w:cs="Times New Roman"/>
          <w:sz w:val="24"/>
          <w:szCs w:val="24"/>
        </w:rPr>
        <w:t xml:space="preserve">, despite any negative consequences </w:t>
      </w:r>
      <w:r w:rsidR="00566F55">
        <w:rPr>
          <w:rFonts w:ascii="Times New Roman" w:hAnsi="Times New Roman" w:cs="Times New Roman"/>
          <w:sz w:val="24"/>
          <w:szCs w:val="24"/>
        </w:rPr>
        <w:t>(</w:t>
      </w:r>
      <w:proofErr w:type="spellStart"/>
      <w:r w:rsidR="00D23BC4">
        <w:rPr>
          <w:rFonts w:ascii="Times New Roman" w:hAnsi="Times New Roman" w:cs="Times New Roman"/>
          <w:sz w:val="24"/>
          <w:szCs w:val="24"/>
        </w:rPr>
        <w:t>Najmabadi</w:t>
      </w:r>
      <w:proofErr w:type="spellEnd"/>
      <w:r w:rsidR="00913FED">
        <w:rPr>
          <w:rFonts w:ascii="Times New Roman" w:hAnsi="Times New Roman" w:cs="Times New Roman"/>
          <w:sz w:val="24"/>
          <w:szCs w:val="24"/>
        </w:rPr>
        <w:t xml:space="preserve"> et. al., 2014). </w:t>
      </w:r>
      <w:r w:rsidR="00884687">
        <w:rPr>
          <w:rFonts w:ascii="Times New Roman" w:hAnsi="Times New Roman" w:cs="Times New Roman"/>
          <w:sz w:val="24"/>
          <w:szCs w:val="24"/>
        </w:rPr>
        <w:t xml:space="preserve"> Further, the findings of the present study are consistent with gender research related to social support indicating that females seek out social support more than males, though it is important to note that gender and not sex has been found to be a determining factor in need for social support (</w:t>
      </w:r>
      <w:proofErr w:type="spellStart"/>
      <w:r w:rsidR="00884687">
        <w:rPr>
          <w:rFonts w:ascii="Times New Roman" w:hAnsi="Times New Roman" w:cs="Times New Roman"/>
          <w:sz w:val="24"/>
          <w:szCs w:val="24"/>
        </w:rPr>
        <w:t>Reevy</w:t>
      </w:r>
      <w:proofErr w:type="spellEnd"/>
      <w:r w:rsidR="00884687">
        <w:rPr>
          <w:rFonts w:ascii="Times New Roman" w:hAnsi="Times New Roman" w:cs="Times New Roman"/>
          <w:sz w:val="24"/>
          <w:szCs w:val="24"/>
        </w:rPr>
        <w:t xml:space="preserve"> &amp; Maslach, 2001).  </w:t>
      </w:r>
      <w:r w:rsidR="00913FED">
        <w:rPr>
          <w:rFonts w:ascii="Times New Roman" w:hAnsi="Times New Roman" w:cs="Times New Roman"/>
          <w:sz w:val="24"/>
          <w:szCs w:val="24"/>
        </w:rPr>
        <w:t xml:space="preserve"> </w:t>
      </w:r>
    </w:p>
    <w:p w14:paraId="0E531275" w14:textId="1FDAAC3E" w:rsidR="00C072EE" w:rsidRDefault="00BC4206" w:rsidP="00884687">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It is well known that women seek out social support more than their male counterparts.  </w:t>
      </w:r>
      <w:r w:rsidR="00D85F66">
        <w:rPr>
          <w:rFonts w:ascii="Times New Roman" w:hAnsi="Times New Roman" w:cs="Times New Roman"/>
          <w:sz w:val="24"/>
          <w:szCs w:val="24"/>
        </w:rPr>
        <w:t>Females may seek additional support persons in their lives outside of their immediate family relating to a disclosure in the workplace.</w:t>
      </w:r>
      <w:r w:rsidR="00C87849">
        <w:rPr>
          <w:rFonts w:ascii="Times New Roman" w:hAnsi="Times New Roman" w:cs="Times New Roman"/>
          <w:sz w:val="24"/>
          <w:szCs w:val="24"/>
        </w:rPr>
        <w:t xml:space="preserve">  Providers who work with cancer survivors as they return to normalcy after cancer should keep this in mind when developing survivorship care plans and take extra consideration into the support females may need in the workplace from their peers.  </w:t>
      </w:r>
      <w:r w:rsidR="007D61FC">
        <w:rPr>
          <w:rFonts w:ascii="Times New Roman" w:hAnsi="Times New Roman" w:cs="Times New Roman"/>
          <w:sz w:val="24"/>
          <w:szCs w:val="24"/>
        </w:rPr>
        <w:t xml:space="preserve">Preparing individuals for the process of self-disclosure can help to alleviate any discomfort or concerns the survivor may have and may help to decrease negative experiences resulting from self-disclosure. </w:t>
      </w:r>
    </w:p>
    <w:p w14:paraId="687230D4" w14:textId="325102C8" w:rsidR="00ED57FB" w:rsidRDefault="0070404A" w:rsidP="00C072EE">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While both groups </w:t>
      </w:r>
      <w:r w:rsidR="00913FED">
        <w:rPr>
          <w:rFonts w:ascii="Times New Roman" w:hAnsi="Times New Roman" w:cs="Times New Roman"/>
          <w:sz w:val="24"/>
          <w:szCs w:val="24"/>
        </w:rPr>
        <w:t xml:space="preserve">in this study </w:t>
      </w:r>
      <w:r>
        <w:rPr>
          <w:rFonts w:ascii="Times New Roman" w:hAnsi="Times New Roman" w:cs="Times New Roman"/>
          <w:sz w:val="24"/>
          <w:szCs w:val="24"/>
        </w:rPr>
        <w:t xml:space="preserve">disclosed their cancer history with peers more than with supervisors, the factors taken into consideration before disclosing were different </w:t>
      </w:r>
      <w:r w:rsidR="00C072EE">
        <w:rPr>
          <w:rFonts w:ascii="Times New Roman" w:hAnsi="Times New Roman" w:cs="Times New Roman"/>
          <w:sz w:val="24"/>
          <w:szCs w:val="24"/>
        </w:rPr>
        <w:t xml:space="preserve">across genders </w:t>
      </w:r>
      <w:r>
        <w:rPr>
          <w:rFonts w:ascii="Times New Roman" w:hAnsi="Times New Roman" w:cs="Times New Roman"/>
          <w:sz w:val="24"/>
          <w:szCs w:val="24"/>
        </w:rPr>
        <w:t>in one area.  Females indicated that they considered their peer’s ability to provide social support in the workplace more than males considered this factor.</w:t>
      </w:r>
      <w:r w:rsidR="003632F7" w:rsidRPr="003632F7">
        <w:rPr>
          <w:rFonts w:ascii="Times New Roman" w:hAnsi="Times New Roman" w:cs="Times New Roman"/>
          <w:sz w:val="24"/>
          <w:szCs w:val="24"/>
        </w:rPr>
        <w:t xml:space="preserve"> </w:t>
      </w:r>
      <w:r w:rsidR="003632F7">
        <w:rPr>
          <w:rFonts w:ascii="Times New Roman" w:hAnsi="Times New Roman" w:cs="Times New Roman"/>
          <w:sz w:val="24"/>
          <w:szCs w:val="24"/>
        </w:rPr>
        <w:t xml:space="preserve">These findings are consistent with a 2017 survey conducted by Cancer and Careers which found that females were more likely to disclose their cancer history in the workplace. Cancer and Careers also found that the </w:t>
      </w:r>
      <w:r w:rsidR="00866F2F">
        <w:rPr>
          <w:rFonts w:ascii="Times New Roman" w:hAnsi="Times New Roman" w:cs="Times New Roman"/>
          <w:sz w:val="24"/>
          <w:szCs w:val="24"/>
        </w:rPr>
        <w:t xml:space="preserve">primary </w:t>
      </w:r>
      <w:r w:rsidR="003632F7">
        <w:rPr>
          <w:rFonts w:ascii="Times New Roman" w:hAnsi="Times New Roman" w:cs="Times New Roman"/>
          <w:sz w:val="24"/>
          <w:szCs w:val="24"/>
        </w:rPr>
        <w:lastRenderedPageBreak/>
        <w:t>r</w:t>
      </w:r>
      <w:r w:rsidR="0035714A">
        <w:rPr>
          <w:rFonts w:ascii="Times New Roman" w:hAnsi="Times New Roman" w:cs="Times New Roman"/>
          <w:sz w:val="24"/>
          <w:szCs w:val="24"/>
        </w:rPr>
        <w:t>eason for disclosure was to feel supported by their co-workers (Cancer and Careers, 2017)</w:t>
      </w:r>
      <w:r w:rsidR="00A44270">
        <w:rPr>
          <w:rFonts w:ascii="Times New Roman" w:hAnsi="Times New Roman" w:cs="Times New Roman"/>
          <w:sz w:val="24"/>
          <w:szCs w:val="24"/>
        </w:rPr>
        <w:t>.</w:t>
      </w:r>
      <w:r w:rsidR="003E1992">
        <w:rPr>
          <w:rFonts w:ascii="Times New Roman" w:hAnsi="Times New Roman" w:cs="Times New Roman"/>
          <w:sz w:val="24"/>
          <w:szCs w:val="24"/>
        </w:rPr>
        <w:t xml:space="preserve">  Further research questioning why females feel they need added support in the workplace is warranted.  </w:t>
      </w:r>
      <w:r w:rsidR="003734BF">
        <w:rPr>
          <w:rFonts w:ascii="Times New Roman" w:hAnsi="Times New Roman" w:cs="Times New Roman"/>
          <w:sz w:val="24"/>
          <w:szCs w:val="24"/>
        </w:rPr>
        <w:t xml:space="preserve">As women </w:t>
      </w:r>
      <w:r w:rsidR="00D31CED">
        <w:rPr>
          <w:rFonts w:ascii="Times New Roman" w:hAnsi="Times New Roman" w:cs="Times New Roman"/>
          <w:sz w:val="24"/>
          <w:szCs w:val="24"/>
        </w:rPr>
        <w:t xml:space="preserve">struggle with issues such as gender discrimination and managing family and work life, having a cancer history may add to the stressors for women in the </w:t>
      </w:r>
      <w:proofErr w:type="gramStart"/>
      <w:r w:rsidR="00D31CED">
        <w:rPr>
          <w:rFonts w:ascii="Times New Roman" w:hAnsi="Times New Roman" w:cs="Times New Roman"/>
          <w:sz w:val="24"/>
          <w:szCs w:val="24"/>
        </w:rPr>
        <w:t>workplace in particular</w:t>
      </w:r>
      <w:proofErr w:type="gramEnd"/>
      <w:r w:rsidR="00D31CED">
        <w:rPr>
          <w:rFonts w:ascii="Times New Roman" w:hAnsi="Times New Roman" w:cs="Times New Roman"/>
          <w:sz w:val="24"/>
          <w:szCs w:val="24"/>
        </w:rPr>
        <w:t xml:space="preserve">. </w:t>
      </w:r>
    </w:p>
    <w:p w14:paraId="7FF235ED" w14:textId="76FC52BC" w:rsidR="0070404A" w:rsidRDefault="00F97D38" w:rsidP="00ED57FB">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While the</w:t>
      </w:r>
      <w:r w:rsidR="00C57EA5">
        <w:rPr>
          <w:rFonts w:ascii="Times New Roman" w:hAnsi="Times New Roman" w:cs="Times New Roman"/>
          <w:sz w:val="24"/>
          <w:szCs w:val="24"/>
        </w:rPr>
        <w:t xml:space="preserve"> literature on gender differences in self-disclosure of cancer history is limited, </w:t>
      </w:r>
      <w:r>
        <w:rPr>
          <w:rFonts w:ascii="Times New Roman" w:hAnsi="Times New Roman" w:cs="Times New Roman"/>
          <w:sz w:val="24"/>
          <w:szCs w:val="24"/>
        </w:rPr>
        <w:t>r</w:t>
      </w:r>
      <w:r w:rsidR="00D26571">
        <w:rPr>
          <w:rFonts w:ascii="Times New Roman" w:hAnsi="Times New Roman" w:cs="Times New Roman"/>
          <w:sz w:val="24"/>
          <w:szCs w:val="24"/>
        </w:rPr>
        <w:t xml:space="preserve">esearch on male’s self-disclosure of prostate cancer history in the workplace indicates that males prefer to limit the amount of self-disclosure particularly in the work setting as they fear being perceived as weak or </w:t>
      </w:r>
      <w:r w:rsidR="00494312">
        <w:rPr>
          <w:rFonts w:ascii="Times New Roman" w:hAnsi="Times New Roman" w:cs="Times New Roman"/>
          <w:sz w:val="24"/>
          <w:szCs w:val="24"/>
        </w:rPr>
        <w:t>less masculine (Grunfeld et al., 2013).</w:t>
      </w:r>
      <w:r w:rsidR="00D237A0">
        <w:rPr>
          <w:rFonts w:ascii="Times New Roman" w:hAnsi="Times New Roman" w:cs="Times New Roman"/>
          <w:sz w:val="24"/>
          <w:szCs w:val="24"/>
        </w:rPr>
        <w:t xml:space="preserve">  Further, females have been found to self-disclose </w:t>
      </w:r>
      <w:r w:rsidR="00BA156E">
        <w:rPr>
          <w:rFonts w:ascii="Times New Roman" w:hAnsi="Times New Roman" w:cs="Times New Roman"/>
          <w:sz w:val="24"/>
          <w:szCs w:val="24"/>
        </w:rPr>
        <w:t>personal information in general more than male</w:t>
      </w:r>
      <w:r w:rsidR="00276561">
        <w:rPr>
          <w:rFonts w:ascii="Times New Roman" w:hAnsi="Times New Roman" w:cs="Times New Roman"/>
          <w:sz w:val="24"/>
          <w:szCs w:val="24"/>
        </w:rPr>
        <w:t xml:space="preserve">s, though this difference </w:t>
      </w:r>
      <w:r w:rsidR="00164448">
        <w:rPr>
          <w:rFonts w:ascii="Times New Roman" w:hAnsi="Times New Roman" w:cs="Times New Roman"/>
          <w:sz w:val="24"/>
          <w:szCs w:val="24"/>
        </w:rPr>
        <w:t>is most strongly seen when comparing same-sex disclosure and is less intense when disclosure is to the opposite gender (</w:t>
      </w:r>
      <w:proofErr w:type="spellStart"/>
      <w:r w:rsidR="00164448">
        <w:rPr>
          <w:rFonts w:ascii="Times New Roman" w:hAnsi="Times New Roman" w:cs="Times New Roman"/>
          <w:sz w:val="24"/>
          <w:szCs w:val="24"/>
        </w:rPr>
        <w:t>Dindia</w:t>
      </w:r>
      <w:proofErr w:type="spellEnd"/>
      <w:r w:rsidR="00164448">
        <w:rPr>
          <w:rFonts w:ascii="Times New Roman" w:hAnsi="Times New Roman" w:cs="Times New Roman"/>
          <w:sz w:val="24"/>
          <w:szCs w:val="24"/>
        </w:rPr>
        <w:t xml:space="preserve"> &amp; Allen, </w:t>
      </w:r>
      <w:r w:rsidR="004B3C07">
        <w:rPr>
          <w:rFonts w:ascii="Times New Roman" w:hAnsi="Times New Roman" w:cs="Times New Roman"/>
          <w:sz w:val="24"/>
          <w:szCs w:val="24"/>
        </w:rPr>
        <w:t>1992).</w:t>
      </w:r>
      <w:r w:rsidR="005E367E">
        <w:rPr>
          <w:rFonts w:ascii="Times New Roman" w:hAnsi="Times New Roman" w:cs="Times New Roman"/>
          <w:sz w:val="24"/>
          <w:szCs w:val="24"/>
        </w:rPr>
        <w:t xml:space="preserve">  Gender differences in cancer disclosure </w:t>
      </w:r>
      <w:r w:rsidR="00D9007A">
        <w:rPr>
          <w:rFonts w:ascii="Times New Roman" w:hAnsi="Times New Roman" w:cs="Times New Roman"/>
          <w:sz w:val="24"/>
          <w:szCs w:val="24"/>
        </w:rPr>
        <w:t>and the factors related to disclosing this identity to others are apparent and warrant more in-depth analysis to identify further barriers and to support individuals into survivorship</w:t>
      </w:r>
      <w:r w:rsidR="004C58D5">
        <w:rPr>
          <w:rFonts w:ascii="Times New Roman" w:hAnsi="Times New Roman" w:cs="Times New Roman"/>
          <w:sz w:val="24"/>
          <w:szCs w:val="24"/>
        </w:rPr>
        <w:t xml:space="preserve"> appropriately.  </w:t>
      </w:r>
    </w:p>
    <w:p w14:paraId="2DF2E17E" w14:textId="3549E2B9" w:rsidR="007869BE" w:rsidRDefault="0070404A" w:rsidP="00934984">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4C58D5">
        <w:rPr>
          <w:rFonts w:ascii="Times New Roman" w:hAnsi="Times New Roman" w:cs="Times New Roman"/>
          <w:sz w:val="24"/>
          <w:szCs w:val="24"/>
        </w:rPr>
        <w:t xml:space="preserve">Aside from gender, age differences were explored in this study.  </w:t>
      </w:r>
      <w:r>
        <w:rPr>
          <w:rFonts w:ascii="Times New Roman" w:hAnsi="Times New Roman" w:cs="Times New Roman"/>
          <w:sz w:val="24"/>
          <w:szCs w:val="24"/>
        </w:rPr>
        <w:t>When considering differences between age groups, no differences were found between individual’s pattern of self-disclosure of cancer history in the workplace, but the factors considered before making a disclosure were significantly different for all factors studied which include age, gender, ability to provide social support, effects on future career</w:t>
      </w:r>
      <w:r w:rsidR="004D443E">
        <w:rPr>
          <w:rFonts w:ascii="Times New Roman" w:hAnsi="Times New Roman" w:cs="Times New Roman"/>
          <w:sz w:val="24"/>
          <w:szCs w:val="24"/>
        </w:rPr>
        <w:t>,</w:t>
      </w:r>
      <w:r>
        <w:rPr>
          <w:rFonts w:ascii="Times New Roman" w:hAnsi="Times New Roman" w:cs="Times New Roman"/>
          <w:sz w:val="24"/>
          <w:szCs w:val="24"/>
        </w:rPr>
        <w:t xml:space="preserve"> and effects on treatment of the participant after disclosure for both peers and supervisors.  Young adults were found to consider all factors more strongly than adults, which may allude to young adults having a harder time in the decision-making process related to self-disclosure</w:t>
      </w:r>
      <w:r w:rsidR="009A44D0">
        <w:rPr>
          <w:rFonts w:ascii="Times New Roman" w:hAnsi="Times New Roman" w:cs="Times New Roman"/>
          <w:sz w:val="24"/>
          <w:szCs w:val="24"/>
        </w:rPr>
        <w:t xml:space="preserve"> as they may </w:t>
      </w:r>
      <w:r w:rsidR="004C58D5">
        <w:rPr>
          <w:rFonts w:ascii="Times New Roman" w:hAnsi="Times New Roman" w:cs="Times New Roman"/>
          <w:sz w:val="24"/>
          <w:szCs w:val="24"/>
        </w:rPr>
        <w:t>struggle more with this decision than their older peers</w:t>
      </w:r>
      <w:r>
        <w:rPr>
          <w:rFonts w:ascii="Times New Roman" w:hAnsi="Times New Roman" w:cs="Times New Roman"/>
          <w:sz w:val="24"/>
          <w:szCs w:val="24"/>
        </w:rPr>
        <w:t xml:space="preserve">. </w:t>
      </w:r>
      <w:r w:rsidR="000B3C00">
        <w:rPr>
          <w:rFonts w:ascii="Times New Roman" w:hAnsi="Times New Roman" w:cs="Times New Roman"/>
          <w:sz w:val="24"/>
          <w:szCs w:val="24"/>
        </w:rPr>
        <w:t xml:space="preserve">  </w:t>
      </w:r>
    </w:p>
    <w:p w14:paraId="5EDC2A44" w14:textId="28DCB9A2" w:rsidR="00853367" w:rsidRDefault="000B3C00" w:rsidP="007869BE">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Specifically, young adults are in a developmental period where they are still forming their career paths and making decisions about their future (</w:t>
      </w:r>
      <w:r w:rsidR="00A92BED">
        <w:rPr>
          <w:rFonts w:ascii="Times New Roman" w:hAnsi="Times New Roman" w:cs="Times New Roman"/>
          <w:sz w:val="24"/>
          <w:szCs w:val="24"/>
        </w:rPr>
        <w:t xml:space="preserve">Messner &amp; Vera, 2011). </w:t>
      </w:r>
      <w:r w:rsidR="0070404A">
        <w:rPr>
          <w:rFonts w:ascii="Times New Roman" w:hAnsi="Times New Roman" w:cs="Times New Roman"/>
          <w:sz w:val="24"/>
          <w:szCs w:val="24"/>
        </w:rPr>
        <w:t xml:space="preserve"> </w:t>
      </w:r>
      <w:r w:rsidR="008E64D6">
        <w:rPr>
          <w:rFonts w:ascii="Times New Roman" w:hAnsi="Times New Roman" w:cs="Times New Roman"/>
          <w:sz w:val="24"/>
          <w:szCs w:val="24"/>
        </w:rPr>
        <w:t xml:space="preserve">Young adults experience increased emotional distress as they are faced with </w:t>
      </w:r>
      <w:r w:rsidR="007B2E78">
        <w:rPr>
          <w:rFonts w:ascii="Times New Roman" w:hAnsi="Times New Roman" w:cs="Times New Roman"/>
          <w:sz w:val="24"/>
          <w:szCs w:val="24"/>
        </w:rPr>
        <w:t xml:space="preserve">developmentally appropriate concerns of developing their identity along with atypical concerns of </w:t>
      </w:r>
      <w:r w:rsidR="00693FE7">
        <w:rPr>
          <w:rFonts w:ascii="Times New Roman" w:hAnsi="Times New Roman" w:cs="Times New Roman"/>
          <w:sz w:val="24"/>
          <w:szCs w:val="24"/>
        </w:rPr>
        <w:t>facing early mortality and the factors associated with being a cancer survivor (</w:t>
      </w:r>
      <w:proofErr w:type="spellStart"/>
      <w:r w:rsidR="00693FE7">
        <w:rPr>
          <w:rFonts w:ascii="Times New Roman" w:hAnsi="Times New Roman" w:cs="Times New Roman"/>
          <w:sz w:val="24"/>
          <w:szCs w:val="24"/>
        </w:rPr>
        <w:t>Zebrack</w:t>
      </w:r>
      <w:proofErr w:type="spellEnd"/>
      <w:r w:rsidR="00693FE7">
        <w:rPr>
          <w:rFonts w:ascii="Times New Roman" w:hAnsi="Times New Roman" w:cs="Times New Roman"/>
          <w:sz w:val="24"/>
          <w:szCs w:val="24"/>
        </w:rPr>
        <w:t xml:space="preserve">, 2011).  </w:t>
      </w:r>
      <w:r w:rsidR="00C931BB" w:rsidRPr="00D06B5D">
        <w:rPr>
          <w:rFonts w:ascii="Times New Roman" w:hAnsi="Times New Roman" w:cs="Times New Roman"/>
          <w:sz w:val="24"/>
          <w:szCs w:val="24"/>
        </w:rPr>
        <w:t>B</w:t>
      </w:r>
      <w:r w:rsidR="0070404A" w:rsidRPr="00D06B5D">
        <w:rPr>
          <w:rFonts w:ascii="Times New Roman" w:hAnsi="Times New Roman" w:cs="Times New Roman"/>
          <w:sz w:val="24"/>
          <w:szCs w:val="24"/>
        </w:rPr>
        <w:t xml:space="preserve">ecause the disease under examination is one generally of </w:t>
      </w:r>
      <w:proofErr w:type="gramStart"/>
      <w:r w:rsidR="0070404A" w:rsidRPr="00D06B5D">
        <w:rPr>
          <w:rFonts w:ascii="Times New Roman" w:hAnsi="Times New Roman" w:cs="Times New Roman"/>
          <w:sz w:val="24"/>
          <w:szCs w:val="24"/>
        </w:rPr>
        <w:t>old-age</w:t>
      </w:r>
      <w:proofErr w:type="gramEnd"/>
      <w:r w:rsidR="00D06B5D" w:rsidRPr="00D06B5D">
        <w:rPr>
          <w:rFonts w:ascii="Times New Roman" w:hAnsi="Times New Roman" w:cs="Times New Roman"/>
          <w:sz w:val="24"/>
          <w:szCs w:val="24"/>
        </w:rPr>
        <w:t xml:space="preserve"> (American Cancer Society, 2020)</w:t>
      </w:r>
      <w:r w:rsidR="0070404A" w:rsidRPr="00D06B5D">
        <w:rPr>
          <w:rFonts w:ascii="Times New Roman" w:hAnsi="Times New Roman" w:cs="Times New Roman"/>
          <w:sz w:val="24"/>
          <w:szCs w:val="24"/>
        </w:rPr>
        <w:t>, young adult survivors may feel more ostracized than older adults who are more commonly diagnosed with cancer, particularly NHL.</w:t>
      </w:r>
      <w:r w:rsidR="00D44005">
        <w:rPr>
          <w:rFonts w:ascii="Times New Roman" w:hAnsi="Times New Roman" w:cs="Times New Roman"/>
          <w:sz w:val="24"/>
          <w:szCs w:val="24"/>
        </w:rPr>
        <w:t xml:space="preserve">  </w:t>
      </w:r>
      <w:r w:rsidR="00F3747E">
        <w:rPr>
          <w:rFonts w:ascii="Times New Roman" w:hAnsi="Times New Roman" w:cs="Times New Roman"/>
          <w:sz w:val="24"/>
          <w:szCs w:val="24"/>
        </w:rPr>
        <w:t xml:space="preserve">These individuals may require additional supports outside of the workplace </w:t>
      </w:r>
      <w:proofErr w:type="gramStart"/>
      <w:r w:rsidR="00F3747E">
        <w:rPr>
          <w:rFonts w:ascii="Times New Roman" w:hAnsi="Times New Roman" w:cs="Times New Roman"/>
          <w:sz w:val="24"/>
          <w:szCs w:val="24"/>
        </w:rPr>
        <w:t>in order to</w:t>
      </w:r>
      <w:proofErr w:type="gramEnd"/>
      <w:r w:rsidR="00F3747E">
        <w:rPr>
          <w:rFonts w:ascii="Times New Roman" w:hAnsi="Times New Roman" w:cs="Times New Roman"/>
          <w:sz w:val="24"/>
          <w:szCs w:val="24"/>
        </w:rPr>
        <w:t xml:space="preserve"> deal with any ill effects, whether they be physical, psychologically, financial or other, </w:t>
      </w:r>
      <w:r w:rsidR="006318E2">
        <w:rPr>
          <w:rFonts w:ascii="Times New Roman" w:hAnsi="Times New Roman" w:cs="Times New Roman"/>
          <w:sz w:val="24"/>
          <w:szCs w:val="24"/>
        </w:rPr>
        <w:t xml:space="preserve">associated with their cancer diagnosis.  As young adult cancer survivors experienced a trauma that is out of the ordinary for someone their age, increased concern over </w:t>
      </w:r>
      <w:r w:rsidR="00212B8F">
        <w:rPr>
          <w:rFonts w:ascii="Times New Roman" w:hAnsi="Times New Roman" w:cs="Times New Roman"/>
          <w:sz w:val="24"/>
          <w:szCs w:val="24"/>
        </w:rPr>
        <w:t xml:space="preserve">the perception and response of other’s may interfere with the social support that can be received from sharing cancer history in the workplace. </w:t>
      </w:r>
    </w:p>
    <w:p w14:paraId="0A0BBB90" w14:textId="58316EE4" w:rsidR="0070404A" w:rsidRDefault="000835E5" w:rsidP="007869BE">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There is research involving childhood cancer survivor’s patterns of self-disclosure of cancer history in the workplace that indicate that for this specific population</w:t>
      </w:r>
      <w:r w:rsidR="00857472">
        <w:rPr>
          <w:rFonts w:ascii="Times New Roman" w:hAnsi="Times New Roman" w:cs="Times New Roman"/>
          <w:sz w:val="24"/>
          <w:szCs w:val="24"/>
        </w:rPr>
        <w:t xml:space="preserve"> factors associated with disclosure include the magnitude of the survivor’s identity as a cancer survivor, how much they disclose to others outside of the workplace</w:t>
      </w:r>
      <w:r w:rsidR="0021535A">
        <w:rPr>
          <w:rFonts w:ascii="Times New Roman" w:hAnsi="Times New Roman" w:cs="Times New Roman"/>
          <w:sz w:val="24"/>
          <w:szCs w:val="24"/>
        </w:rPr>
        <w:t>,</w:t>
      </w:r>
      <w:r w:rsidR="00857472">
        <w:rPr>
          <w:rFonts w:ascii="Times New Roman" w:hAnsi="Times New Roman" w:cs="Times New Roman"/>
          <w:sz w:val="24"/>
          <w:szCs w:val="24"/>
        </w:rPr>
        <w:t xml:space="preserve"> and the perceived acceptance of their disclosure in the workplace (</w:t>
      </w:r>
      <w:r w:rsidR="00F90D32">
        <w:rPr>
          <w:rFonts w:ascii="Times New Roman" w:hAnsi="Times New Roman" w:cs="Times New Roman"/>
          <w:sz w:val="24"/>
          <w:szCs w:val="24"/>
        </w:rPr>
        <w:t xml:space="preserve">Martinez &amp; </w:t>
      </w:r>
      <w:proofErr w:type="spellStart"/>
      <w:r w:rsidR="00F90D32">
        <w:rPr>
          <w:rFonts w:ascii="Times New Roman" w:hAnsi="Times New Roman" w:cs="Times New Roman"/>
          <w:sz w:val="24"/>
          <w:szCs w:val="24"/>
        </w:rPr>
        <w:t>Hebl</w:t>
      </w:r>
      <w:proofErr w:type="spellEnd"/>
      <w:r w:rsidR="00F90D32">
        <w:rPr>
          <w:rFonts w:ascii="Times New Roman" w:hAnsi="Times New Roman" w:cs="Times New Roman"/>
          <w:sz w:val="24"/>
          <w:szCs w:val="24"/>
        </w:rPr>
        <w:t>, 201</w:t>
      </w:r>
      <w:r w:rsidR="006E109B">
        <w:rPr>
          <w:rFonts w:ascii="Times New Roman" w:hAnsi="Times New Roman" w:cs="Times New Roman"/>
          <w:sz w:val="24"/>
          <w:szCs w:val="24"/>
        </w:rPr>
        <w:t>6</w:t>
      </w:r>
      <w:r w:rsidR="00F90D32">
        <w:rPr>
          <w:rFonts w:ascii="Times New Roman" w:hAnsi="Times New Roman" w:cs="Times New Roman"/>
          <w:sz w:val="24"/>
          <w:szCs w:val="24"/>
        </w:rPr>
        <w:t xml:space="preserve">). </w:t>
      </w:r>
      <w:r w:rsidR="0070404A">
        <w:rPr>
          <w:rFonts w:ascii="Times New Roman" w:hAnsi="Times New Roman" w:cs="Times New Roman"/>
          <w:sz w:val="24"/>
          <w:szCs w:val="24"/>
        </w:rPr>
        <w:t xml:space="preserve"> </w:t>
      </w:r>
      <w:r w:rsidR="00F90D32">
        <w:rPr>
          <w:rFonts w:ascii="Times New Roman" w:hAnsi="Times New Roman" w:cs="Times New Roman"/>
          <w:sz w:val="24"/>
          <w:szCs w:val="24"/>
        </w:rPr>
        <w:t xml:space="preserve">As this study’s participants were recruited from online support groups for cancer survivors, individuals may include ‘cancer survivor’ as a strong part of their identity, contributing to their disclosure.  Martinez &amp; </w:t>
      </w:r>
      <w:proofErr w:type="spellStart"/>
      <w:r w:rsidR="00F90D32">
        <w:rPr>
          <w:rFonts w:ascii="Times New Roman" w:hAnsi="Times New Roman" w:cs="Times New Roman"/>
          <w:sz w:val="24"/>
          <w:szCs w:val="24"/>
        </w:rPr>
        <w:t>Hebl</w:t>
      </w:r>
      <w:proofErr w:type="spellEnd"/>
      <w:r w:rsidR="00F90D32">
        <w:rPr>
          <w:rFonts w:ascii="Times New Roman" w:hAnsi="Times New Roman" w:cs="Times New Roman"/>
          <w:sz w:val="24"/>
          <w:szCs w:val="24"/>
        </w:rPr>
        <w:t xml:space="preserve"> further found that</w:t>
      </w:r>
      <w:r w:rsidR="008F545B">
        <w:rPr>
          <w:rFonts w:ascii="Times New Roman" w:hAnsi="Times New Roman" w:cs="Times New Roman"/>
          <w:sz w:val="24"/>
          <w:szCs w:val="24"/>
        </w:rPr>
        <w:t xml:space="preserve"> young adult survivors of childhood cancer were more likely to self-disclose if they were intending to stay at their current place of employment</w:t>
      </w:r>
      <w:r w:rsidR="00E47AF9">
        <w:rPr>
          <w:rFonts w:ascii="Times New Roman" w:hAnsi="Times New Roman" w:cs="Times New Roman"/>
          <w:sz w:val="24"/>
          <w:szCs w:val="24"/>
        </w:rPr>
        <w:t xml:space="preserve"> which may allude to prior comfort level in employment </w:t>
      </w:r>
      <w:r w:rsidR="00E47AF9">
        <w:rPr>
          <w:rFonts w:ascii="Times New Roman" w:hAnsi="Times New Roman" w:cs="Times New Roman"/>
          <w:sz w:val="24"/>
          <w:szCs w:val="24"/>
        </w:rPr>
        <w:lastRenderedPageBreak/>
        <w:t>and a more positive work environment before disclosure (201</w:t>
      </w:r>
      <w:r w:rsidR="006E109B">
        <w:rPr>
          <w:rFonts w:ascii="Times New Roman" w:hAnsi="Times New Roman" w:cs="Times New Roman"/>
          <w:sz w:val="24"/>
          <w:szCs w:val="24"/>
        </w:rPr>
        <w:t>6</w:t>
      </w:r>
      <w:r w:rsidR="00E47AF9">
        <w:rPr>
          <w:rFonts w:ascii="Times New Roman" w:hAnsi="Times New Roman" w:cs="Times New Roman"/>
          <w:sz w:val="24"/>
          <w:szCs w:val="24"/>
        </w:rPr>
        <w:t xml:space="preserve">).  </w:t>
      </w:r>
      <w:r w:rsidR="0070404A">
        <w:rPr>
          <w:rFonts w:ascii="Times New Roman" w:hAnsi="Times New Roman" w:cs="Times New Roman"/>
          <w:sz w:val="24"/>
          <w:szCs w:val="24"/>
        </w:rPr>
        <w:t xml:space="preserve">Further research examining the </w:t>
      </w:r>
      <w:r w:rsidR="004A2066">
        <w:rPr>
          <w:rFonts w:ascii="Times New Roman" w:hAnsi="Times New Roman" w:cs="Times New Roman"/>
          <w:sz w:val="24"/>
          <w:szCs w:val="24"/>
        </w:rPr>
        <w:t>relationships</w:t>
      </w:r>
      <w:r w:rsidR="0070404A">
        <w:rPr>
          <w:rFonts w:ascii="Times New Roman" w:hAnsi="Times New Roman" w:cs="Times New Roman"/>
          <w:sz w:val="24"/>
          <w:szCs w:val="24"/>
        </w:rPr>
        <w:t xml:space="preserve"> found in this study is warranted to better explain these findings. </w:t>
      </w:r>
    </w:p>
    <w:p w14:paraId="7F273D87" w14:textId="38AA0B1B" w:rsidR="0070404A" w:rsidRDefault="0070404A" w:rsidP="00934984">
      <w:pPr>
        <w:spacing w:after="0" w:line="480" w:lineRule="auto"/>
        <w:rPr>
          <w:rFonts w:ascii="Times New Roman" w:hAnsi="Times New Roman" w:cs="Times New Roman"/>
          <w:sz w:val="24"/>
          <w:szCs w:val="24"/>
        </w:rPr>
      </w:pPr>
      <w:r>
        <w:rPr>
          <w:rFonts w:ascii="Times New Roman" w:hAnsi="Times New Roman" w:cs="Times New Roman"/>
          <w:sz w:val="24"/>
          <w:szCs w:val="24"/>
        </w:rPr>
        <w:tab/>
        <w:t>College graduates were also found to put greater thought into their consideration of self-disclosure in the workplace in comparison to peers who did not graduate</w:t>
      </w:r>
      <w:r w:rsidR="00972244">
        <w:rPr>
          <w:rFonts w:ascii="Times New Roman" w:hAnsi="Times New Roman" w:cs="Times New Roman"/>
          <w:sz w:val="24"/>
          <w:szCs w:val="24"/>
        </w:rPr>
        <w:t xml:space="preserve"> from</w:t>
      </w:r>
      <w:r>
        <w:rPr>
          <w:rFonts w:ascii="Times New Roman" w:hAnsi="Times New Roman" w:cs="Times New Roman"/>
          <w:sz w:val="24"/>
          <w:szCs w:val="24"/>
        </w:rPr>
        <w:t xml:space="preserve"> at l</w:t>
      </w:r>
      <w:r w:rsidR="00D06CF5">
        <w:rPr>
          <w:rFonts w:ascii="Times New Roman" w:hAnsi="Times New Roman" w:cs="Times New Roman"/>
          <w:sz w:val="24"/>
          <w:szCs w:val="24"/>
        </w:rPr>
        <w:t>east</w:t>
      </w:r>
      <w:r>
        <w:rPr>
          <w:rFonts w:ascii="Times New Roman" w:hAnsi="Times New Roman" w:cs="Times New Roman"/>
          <w:sz w:val="24"/>
          <w:szCs w:val="24"/>
        </w:rPr>
        <w:t xml:space="preserve"> an Associate’s program.  Factors that were found to be significantly different between groups included peer’s age, peer’s ability to make accommodations in the workplace, effects on future career when disclosing to peers, effects of peer’s treatment to the individual, supervisor’s ability to make accommodations</w:t>
      </w:r>
      <w:r w:rsidR="00972244">
        <w:rPr>
          <w:rFonts w:ascii="Times New Roman" w:hAnsi="Times New Roman" w:cs="Times New Roman"/>
          <w:sz w:val="24"/>
          <w:szCs w:val="24"/>
        </w:rPr>
        <w:t>,</w:t>
      </w:r>
      <w:r>
        <w:rPr>
          <w:rFonts w:ascii="Times New Roman" w:hAnsi="Times New Roman" w:cs="Times New Roman"/>
          <w:sz w:val="24"/>
          <w:szCs w:val="24"/>
        </w:rPr>
        <w:t xml:space="preserve"> and supervisor’s ability to provide social support.  College graduates appear to be more conscientious in their decision making.  </w:t>
      </w:r>
      <w:r w:rsidR="0032006D">
        <w:rPr>
          <w:rFonts w:ascii="Times New Roman" w:hAnsi="Times New Roman" w:cs="Times New Roman"/>
          <w:sz w:val="24"/>
          <w:szCs w:val="24"/>
        </w:rPr>
        <w:t xml:space="preserve">This may be related to the differences in field of work between college graduates and non-college graduates as </w:t>
      </w:r>
      <w:r w:rsidR="00F15D54">
        <w:rPr>
          <w:rFonts w:ascii="Times New Roman" w:hAnsi="Times New Roman" w:cs="Times New Roman"/>
          <w:sz w:val="24"/>
          <w:szCs w:val="24"/>
        </w:rPr>
        <w:t>college graduates may be employed in more competitive employment</w:t>
      </w:r>
      <w:r w:rsidR="0032006D">
        <w:rPr>
          <w:rFonts w:ascii="Times New Roman" w:hAnsi="Times New Roman" w:cs="Times New Roman"/>
          <w:sz w:val="24"/>
          <w:szCs w:val="24"/>
        </w:rPr>
        <w:t>.  W</w:t>
      </w:r>
      <w:r>
        <w:rPr>
          <w:rFonts w:ascii="Times New Roman" w:hAnsi="Times New Roman" w:cs="Times New Roman"/>
          <w:sz w:val="24"/>
          <w:szCs w:val="24"/>
        </w:rPr>
        <w:t xml:space="preserve">hile work industry was not examined in this study, it may be beneficial for future research to </w:t>
      </w:r>
      <w:proofErr w:type="gramStart"/>
      <w:r>
        <w:rPr>
          <w:rFonts w:ascii="Times New Roman" w:hAnsi="Times New Roman" w:cs="Times New Roman"/>
          <w:sz w:val="24"/>
          <w:szCs w:val="24"/>
        </w:rPr>
        <w:t>take into account</w:t>
      </w:r>
      <w:proofErr w:type="gramEnd"/>
      <w:r>
        <w:rPr>
          <w:rFonts w:ascii="Times New Roman" w:hAnsi="Times New Roman" w:cs="Times New Roman"/>
          <w:sz w:val="24"/>
          <w:szCs w:val="24"/>
        </w:rPr>
        <w:t xml:space="preserve"> if the type of career an individual is involved in has an influence on these factors. </w:t>
      </w:r>
    </w:p>
    <w:p w14:paraId="2FC39F29" w14:textId="797015CA" w:rsidR="003B55D4" w:rsidRDefault="003B55D4" w:rsidP="003D7034">
      <w:pPr>
        <w:spacing w:after="0" w:line="480" w:lineRule="auto"/>
        <w:rPr>
          <w:rFonts w:ascii="Times New Roman" w:hAnsi="Times New Roman" w:cs="Times New Roman"/>
          <w:b/>
          <w:bCs/>
          <w:sz w:val="24"/>
          <w:szCs w:val="24"/>
        </w:rPr>
      </w:pPr>
      <w:r>
        <w:rPr>
          <w:rFonts w:ascii="Times New Roman" w:hAnsi="Times New Roman" w:cs="Times New Roman"/>
          <w:b/>
          <w:bCs/>
          <w:sz w:val="24"/>
          <w:szCs w:val="24"/>
        </w:rPr>
        <w:t>Theoretical &amp; Conceptual Theory Integration</w:t>
      </w:r>
    </w:p>
    <w:p w14:paraId="5C00E9BB" w14:textId="22CF4E82" w:rsidR="00C57F23" w:rsidRDefault="001D0ACA" w:rsidP="00934984">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This study looked at self-disclosure of cancer history and individual’s attitudes towards self-disclosure in the workplace.  Attitudes towards self-disclosure were assessed across different employment levels to include peers and supervisors.  </w:t>
      </w:r>
      <w:r w:rsidR="004268A2">
        <w:rPr>
          <w:rFonts w:ascii="Times New Roman" w:hAnsi="Times New Roman" w:cs="Times New Roman"/>
          <w:sz w:val="24"/>
          <w:szCs w:val="24"/>
        </w:rPr>
        <w:t xml:space="preserve">Females attitudes towards disclosure were influenced by their peer’s ability to provide social support.  Young adult cancer survivors took all factors into consideration </w:t>
      </w:r>
      <w:r w:rsidR="0002184B">
        <w:rPr>
          <w:rFonts w:ascii="Times New Roman" w:hAnsi="Times New Roman" w:cs="Times New Roman"/>
          <w:sz w:val="24"/>
          <w:szCs w:val="24"/>
        </w:rPr>
        <w:t xml:space="preserve">more strongly than adults of the same population, indicating that they contemplated their decision more.  College graduates were found to also take into consideration factors more </w:t>
      </w:r>
      <w:r w:rsidR="007879DB">
        <w:rPr>
          <w:rFonts w:ascii="Times New Roman" w:hAnsi="Times New Roman" w:cs="Times New Roman"/>
          <w:sz w:val="24"/>
          <w:szCs w:val="24"/>
        </w:rPr>
        <w:t xml:space="preserve">intently than non-college graduates, specifically in the areas of </w:t>
      </w:r>
      <w:r w:rsidR="00314332">
        <w:rPr>
          <w:rFonts w:ascii="Times New Roman" w:hAnsi="Times New Roman" w:cs="Times New Roman"/>
          <w:sz w:val="24"/>
          <w:szCs w:val="24"/>
        </w:rPr>
        <w:t>peer’s age, ability to provide social support, effects on future employment</w:t>
      </w:r>
      <w:r w:rsidR="00E32872">
        <w:rPr>
          <w:rFonts w:ascii="Times New Roman" w:hAnsi="Times New Roman" w:cs="Times New Roman"/>
          <w:sz w:val="24"/>
          <w:szCs w:val="24"/>
        </w:rPr>
        <w:t>, supervisor’s age</w:t>
      </w:r>
      <w:r w:rsidR="00C15C2B">
        <w:rPr>
          <w:rFonts w:ascii="Times New Roman" w:hAnsi="Times New Roman" w:cs="Times New Roman"/>
          <w:sz w:val="24"/>
          <w:szCs w:val="24"/>
        </w:rPr>
        <w:t>,</w:t>
      </w:r>
      <w:r w:rsidR="00E32872">
        <w:rPr>
          <w:rFonts w:ascii="Times New Roman" w:hAnsi="Times New Roman" w:cs="Times New Roman"/>
          <w:sz w:val="24"/>
          <w:szCs w:val="24"/>
        </w:rPr>
        <w:t xml:space="preserve"> and effects on future career.  </w:t>
      </w:r>
    </w:p>
    <w:p w14:paraId="158E4DAA" w14:textId="0603A5AD" w:rsidR="00977A43" w:rsidRDefault="00977A43" w:rsidP="00934984">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The Theory of Planned Behav</w:t>
      </w:r>
      <w:r w:rsidR="007B6660">
        <w:rPr>
          <w:rFonts w:ascii="Times New Roman" w:hAnsi="Times New Roman" w:cs="Times New Roman"/>
          <w:sz w:val="24"/>
          <w:szCs w:val="24"/>
        </w:rPr>
        <w:t>ior (TPB) predicts an individual’s intention to engage in a specific behavior using attitudes, subjective norms</w:t>
      </w:r>
      <w:r w:rsidR="00C15C2B">
        <w:rPr>
          <w:rFonts w:ascii="Times New Roman" w:hAnsi="Times New Roman" w:cs="Times New Roman"/>
          <w:sz w:val="24"/>
          <w:szCs w:val="24"/>
        </w:rPr>
        <w:t>,</w:t>
      </w:r>
      <w:r w:rsidR="007B6660">
        <w:rPr>
          <w:rFonts w:ascii="Times New Roman" w:hAnsi="Times New Roman" w:cs="Times New Roman"/>
          <w:sz w:val="24"/>
          <w:szCs w:val="24"/>
        </w:rPr>
        <w:t xml:space="preserve"> and perception of control to inform decision making (Ajzen, 1991).  </w:t>
      </w:r>
      <w:r w:rsidR="004E6984">
        <w:rPr>
          <w:rFonts w:ascii="Times New Roman" w:hAnsi="Times New Roman" w:cs="Times New Roman"/>
          <w:sz w:val="24"/>
          <w:szCs w:val="24"/>
        </w:rPr>
        <w:t>In relation to NHL self-disclosure in the workplace, if individuals feel as though their behavior of disclosing will not have negative ramifications they may be more likely to disclose</w:t>
      </w:r>
      <w:r w:rsidR="008A221D">
        <w:rPr>
          <w:rFonts w:ascii="Times New Roman" w:hAnsi="Times New Roman" w:cs="Times New Roman"/>
          <w:sz w:val="24"/>
          <w:szCs w:val="24"/>
        </w:rPr>
        <w:t xml:space="preserve"> to others.  If they perceive their disclosure can be viewed as a weakness, they may withhold the information.  </w:t>
      </w:r>
      <w:r w:rsidR="00DD7735">
        <w:rPr>
          <w:rFonts w:ascii="Times New Roman" w:hAnsi="Times New Roman" w:cs="Times New Roman"/>
          <w:sz w:val="24"/>
          <w:szCs w:val="24"/>
        </w:rPr>
        <w:t>If an individual’s work culture and social norm appear to be favorable to self-disclosure, a</w:t>
      </w:r>
      <w:r w:rsidR="001A1236">
        <w:rPr>
          <w:rFonts w:ascii="Times New Roman" w:hAnsi="Times New Roman" w:cs="Times New Roman"/>
          <w:sz w:val="24"/>
          <w:szCs w:val="24"/>
        </w:rPr>
        <w:t>n</w:t>
      </w:r>
      <w:r w:rsidR="00DD7735">
        <w:rPr>
          <w:rFonts w:ascii="Times New Roman" w:hAnsi="Times New Roman" w:cs="Times New Roman"/>
          <w:sz w:val="24"/>
          <w:szCs w:val="24"/>
        </w:rPr>
        <w:t xml:space="preserve"> NHL survivor’s </w:t>
      </w:r>
      <w:r w:rsidR="00291707">
        <w:rPr>
          <w:rFonts w:ascii="Times New Roman" w:hAnsi="Times New Roman" w:cs="Times New Roman"/>
          <w:sz w:val="24"/>
          <w:szCs w:val="24"/>
        </w:rPr>
        <w:t>decision</w:t>
      </w:r>
      <w:r w:rsidR="001A1236">
        <w:rPr>
          <w:rFonts w:ascii="Times New Roman" w:hAnsi="Times New Roman" w:cs="Times New Roman"/>
          <w:sz w:val="24"/>
          <w:szCs w:val="24"/>
        </w:rPr>
        <w:t>-</w:t>
      </w:r>
      <w:r w:rsidR="00291707">
        <w:rPr>
          <w:rFonts w:ascii="Times New Roman" w:hAnsi="Times New Roman" w:cs="Times New Roman"/>
          <w:sz w:val="24"/>
          <w:szCs w:val="24"/>
        </w:rPr>
        <w:t xml:space="preserve">making process to self-disclose may be further positively influenced. </w:t>
      </w:r>
    </w:p>
    <w:p w14:paraId="2B65206E" w14:textId="0A596655" w:rsidR="00162D4D" w:rsidRDefault="00E20567" w:rsidP="00934984">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It was found in this study that certain groups take into consideration factors related to disclosure more strongly than others.  Namely, females take into consideration the social support they can receive from their peers more strongly than males</w:t>
      </w:r>
      <w:r w:rsidR="00162D4D">
        <w:rPr>
          <w:rFonts w:ascii="Times New Roman" w:hAnsi="Times New Roman" w:cs="Times New Roman"/>
          <w:sz w:val="24"/>
          <w:szCs w:val="24"/>
        </w:rPr>
        <w:t>.</w:t>
      </w:r>
      <w:r w:rsidR="0070420C">
        <w:rPr>
          <w:rFonts w:ascii="Times New Roman" w:hAnsi="Times New Roman" w:cs="Times New Roman"/>
          <w:sz w:val="24"/>
          <w:szCs w:val="24"/>
        </w:rPr>
        <w:t xml:space="preserve"> Further, young adults </w:t>
      </w:r>
      <w:r w:rsidR="009C7DEA">
        <w:rPr>
          <w:rFonts w:ascii="Times New Roman" w:hAnsi="Times New Roman" w:cs="Times New Roman"/>
          <w:sz w:val="24"/>
          <w:szCs w:val="24"/>
        </w:rPr>
        <w:t xml:space="preserve">were found to take all factors assessed into consideration more often than their older peers, which may indicate that this group contemplates their decision more thoroughly than their peers.  College graduates were also found to contemplate specific areas more thoughtfully than their peers. </w:t>
      </w:r>
    </w:p>
    <w:p w14:paraId="0AABBA18" w14:textId="226B19A6" w:rsidR="006C7365" w:rsidRDefault="00E32872" w:rsidP="00561EBB">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These findings inform the Theory of Planned Behavior in terms of Attitude towards self-disclosure, an important component of the self-disclosure process.  </w:t>
      </w:r>
      <w:r w:rsidR="009856A8">
        <w:rPr>
          <w:rFonts w:ascii="Times New Roman" w:hAnsi="Times New Roman" w:cs="Times New Roman"/>
          <w:sz w:val="24"/>
          <w:szCs w:val="24"/>
        </w:rPr>
        <w:t xml:space="preserve">The perception of effects cancer history could have on an individual were taken into consideration before disclosing their cancer history in these groups.  </w:t>
      </w:r>
      <w:r w:rsidR="003A3585">
        <w:rPr>
          <w:rFonts w:ascii="Times New Roman" w:hAnsi="Times New Roman" w:cs="Times New Roman"/>
          <w:sz w:val="24"/>
          <w:szCs w:val="24"/>
        </w:rPr>
        <w:t xml:space="preserve"> </w:t>
      </w:r>
      <w:r w:rsidR="00934984">
        <w:rPr>
          <w:rFonts w:ascii="Times New Roman" w:hAnsi="Times New Roman" w:cs="Times New Roman"/>
          <w:sz w:val="24"/>
          <w:szCs w:val="24"/>
        </w:rPr>
        <w:t xml:space="preserve"> Function of self-disclosure was observed when individuals identified that they considered their peer or supervisor’s ability to provide social support, make accommodations in the workplace, the effects on their future career</w:t>
      </w:r>
      <w:r w:rsidR="00CA6E96">
        <w:rPr>
          <w:rFonts w:ascii="Times New Roman" w:hAnsi="Times New Roman" w:cs="Times New Roman"/>
          <w:sz w:val="24"/>
          <w:szCs w:val="24"/>
        </w:rPr>
        <w:t>,</w:t>
      </w:r>
      <w:r w:rsidR="00934984">
        <w:rPr>
          <w:rFonts w:ascii="Times New Roman" w:hAnsi="Times New Roman" w:cs="Times New Roman"/>
          <w:sz w:val="24"/>
          <w:szCs w:val="24"/>
        </w:rPr>
        <w:t xml:space="preserve"> and the effects their disclosure may have on their peer or supervisor’s treatment of the individual post-disclosure. </w:t>
      </w:r>
    </w:p>
    <w:p w14:paraId="01C3B7C5" w14:textId="4C6DB876" w:rsidR="00630D36" w:rsidRDefault="00630D36" w:rsidP="00561EBB">
      <w:pPr>
        <w:spacing w:after="0" w:line="480" w:lineRule="auto"/>
        <w:ind w:firstLine="720"/>
        <w:rPr>
          <w:rFonts w:ascii="Times New Roman" w:hAnsi="Times New Roman" w:cs="Times New Roman"/>
          <w:sz w:val="24"/>
          <w:szCs w:val="24"/>
        </w:rPr>
      </w:pPr>
    </w:p>
    <w:p w14:paraId="284A740B" w14:textId="77777777" w:rsidR="00630D36" w:rsidRDefault="00630D36" w:rsidP="00561EBB">
      <w:pPr>
        <w:spacing w:after="0" w:line="480" w:lineRule="auto"/>
        <w:ind w:firstLine="720"/>
        <w:rPr>
          <w:rFonts w:ascii="Times New Roman" w:hAnsi="Times New Roman" w:cs="Times New Roman"/>
          <w:sz w:val="24"/>
          <w:szCs w:val="24"/>
        </w:rPr>
      </w:pPr>
    </w:p>
    <w:p w14:paraId="48870B37" w14:textId="176A914D" w:rsidR="003B55D4" w:rsidRPr="00561EBB" w:rsidRDefault="003B55D4" w:rsidP="006C7365">
      <w:pPr>
        <w:spacing w:after="0" w:line="480" w:lineRule="auto"/>
        <w:rPr>
          <w:rFonts w:ascii="Times New Roman" w:hAnsi="Times New Roman" w:cs="Times New Roman"/>
          <w:sz w:val="24"/>
          <w:szCs w:val="24"/>
        </w:rPr>
      </w:pPr>
      <w:r>
        <w:rPr>
          <w:rFonts w:ascii="Times New Roman" w:hAnsi="Times New Roman" w:cs="Times New Roman"/>
          <w:b/>
          <w:bCs/>
          <w:sz w:val="24"/>
          <w:szCs w:val="24"/>
        </w:rPr>
        <w:lastRenderedPageBreak/>
        <w:t>Limitations of Study</w:t>
      </w:r>
    </w:p>
    <w:p w14:paraId="6C47343C" w14:textId="52AAA97D" w:rsidR="00BF3361" w:rsidRDefault="0034523A" w:rsidP="00934984">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There are several limitations to this study.  </w:t>
      </w:r>
      <w:r w:rsidR="002D4FCC">
        <w:rPr>
          <w:rFonts w:ascii="Times New Roman" w:hAnsi="Times New Roman" w:cs="Times New Roman"/>
          <w:sz w:val="24"/>
          <w:szCs w:val="24"/>
        </w:rPr>
        <w:t xml:space="preserve">First, participants </w:t>
      </w:r>
      <w:r w:rsidR="002137E6">
        <w:rPr>
          <w:rFonts w:ascii="Times New Roman" w:hAnsi="Times New Roman" w:cs="Times New Roman"/>
          <w:sz w:val="24"/>
          <w:szCs w:val="24"/>
        </w:rPr>
        <w:t xml:space="preserve">were recruited via online social media platforms and self-identified as NHL survivors above the age of 18 who had been employed since their cancer diagnosis.  This data could not be verified within the limits of the study and it was assumed that </w:t>
      </w:r>
      <w:r w:rsidR="00BF3361">
        <w:rPr>
          <w:rFonts w:ascii="Times New Roman" w:hAnsi="Times New Roman" w:cs="Times New Roman"/>
          <w:sz w:val="24"/>
          <w:szCs w:val="24"/>
        </w:rPr>
        <w:t>the participants</w:t>
      </w:r>
      <w:r w:rsidR="002137E6">
        <w:rPr>
          <w:rFonts w:ascii="Times New Roman" w:hAnsi="Times New Roman" w:cs="Times New Roman"/>
          <w:sz w:val="24"/>
          <w:szCs w:val="24"/>
        </w:rPr>
        <w:t xml:space="preserve"> were honest in their responses.  </w:t>
      </w:r>
      <w:r w:rsidR="00067F35">
        <w:rPr>
          <w:rFonts w:ascii="Times New Roman" w:hAnsi="Times New Roman" w:cs="Times New Roman"/>
          <w:sz w:val="24"/>
          <w:szCs w:val="24"/>
        </w:rPr>
        <w:t>Therefore, biases may be present due to the nature of self-report data and information may be exagger</w:t>
      </w:r>
      <w:r w:rsidR="00416018">
        <w:rPr>
          <w:rFonts w:ascii="Times New Roman" w:hAnsi="Times New Roman" w:cs="Times New Roman"/>
          <w:sz w:val="24"/>
          <w:szCs w:val="24"/>
        </w:rPr>
        <w:t xml:space="preserve">ated. </w:t>
      </w:r>
    </w:p>
    <w:p w14:paraId="0EA0B079" w14:textId="0C6F0D31" w:rsidR="0034523A" w:rsidRDefault="001A5803" w:rsidP="00934984">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Second, participants in this study were members of cancer support groups online which may lead to a homogenous sample of individuals who strongly identify as cancer survivors as opposed to the general population who do not seek out cancer support groups.</w:t>
      </w:r>
      <w:r w:rsidR="00A90B5C">
        <w:rPr>
          <w:rFonts w:ascii="Times New Roman" w:hAnsi="Times New Roman" w:cs="Times New Roman"/>
          <w:sz w:val="24"/>
          <w:szCs w:val="24"/>
        </w:rPr>
        <w:t xml:space="preserve"> </w:t>
      </w:r>
      <w:r w:rsidR="00CC12F7">
        <w:rPr>
          <w:rFonts w:ascii="Times New Roman" w:hAnsi="Times New Roman" w:cs="Times New Roman"/>
          <w:sz w:val="24"/>
          <w:szCs w:val="24"/>
        </w:rPr>
        <w:t xml:space="preserve">These groups may consist of individuals who </w:t>
      </w:r>
      <w:proofErr w:type="gramStart"/>
      <w:r w:rsidR="00CC12F7">
        <w:rPr>
          <w:rFonts w:ascii="Times New Roman" w:hAnsi="Times New Roman" w:cs="Times New Roman"/>
          <w:sz w:val="24"/>
          <w:szCs w:val="24"/>
        </w:rPr>
        <w:t>have a tendency to</w:t>
      </w:r>
      <w:proofErr w:type="gramEnd"/>
      <w:r w:rsidR="00CC12F7">
        <w:rPr>
          <w:rFonts w:ascii="Times New Roman" w:hAnsi="Times New Roman" w:cs="Times New Roman"/>
          <w:sz w:val="24"/>
          <w:szCs w:val="24"/>
        </w:rPr>
        <w:t xml:space="preserve"> self-disclose cancer history more frequently than the general population as </w:t>
      </w:r>
      <w:r w:rsidR="00A90B5C">
        <w:rPr>
          <w:rFonts w:ascii="Times New Roman" w:hAnsi="Times New Roman" w:cs="Times New Roman"/>
          <w:sz w:val="24"/>
          <w:szCs w:val="24"/>
        </w:rPr>
        <w:t xml:space="preserve">indicated by their participation in online support groups. </w:t>
      </w:r>
      <w:r w:rsidR="00416018">
        <w:rPr>
          <w:rFonts w:ascii="Times New Roman" w:hAnsi="Times New Roman" w:cs="Times New Roman"/>
          <w:sz w:val="24"/>
          <w:szCs w:val="24"/>
        </w:rPr>
        <w:t xml:space="preserve">The personal nature of the information asked may have affected the type of information participants provided. </w:t>
      </w:r>
    </w:p>
    <w:p w14:paraId="61B3569A" w14:textId="52CD4D46" w:rsidR="00F04C17" w:rsidRDefault="00BF3361" w:rsidP="00934984">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Third, t</w:t>
      </w:r>
      <w:r w:rsidR="00664D6D">
        <w:rPr>
          <w:rFonts w:ascii="Times New Roman" w:hAnsi="Times New Roman" w:cs="Times New Roman"/>
          <w:sz w:val="24"/>
          <w:szCs w:val="24"/>
        </w:rPr>
        <w:t>he instrument utilized to complete this survey was developed by the primary researcher and verified by an expert in the field but</w:t>
      </w:r>
      <w:r w:rsidR="00DC0FF4">
        <w:rPr>
          <w:rFonts w:ascii="Times New Roman" w:hAnsi="Times New Roman" w:cs="Times New Roman"/>
          <w:sz w:val="24"/>
          <w:szCs w:val="24"/>
        </w:rPr>
        <w:t xml:space="preserve"> because it is not a published study it</w:t>
      </w:r>
      <w:r w:rsidR="00664D6D">
        <w:rPr>
          <w:rFonts w:ascii="Times New Roman" w:hAnsi="Times New Roman" w:cs="Times New Roman"/>
          <w:sz w:val="24"/>
          <w:szCs w:val="24"/>
        </w:rPr>
        <w:t xml:space="preserve"> did not undergo validity and</w:t>
      </w:r>
      <w:r w:rsidR="0086151F">
        <w:rPr>
          <w:rFonts w:ascii="Times New Roman" w:hAnsi="Times New Roman" w:cs="Times New Roman"/>
          <w:sz w:val="24"/>
          <w:szCs w:val="24"/>
        </w:rPr>
        <w:t xml:space="preserve"> reliability testing.  There is no standardize</w:t>
      </w:r>
      <w:r w:rsidR="00DC0FF4">
        <w:rPr>
          <w:rFonts w:ascii="Times New Roman" w:hAnsi="Times New Roman" w:cs="Times New Roman"/>
          <w:sz w:val="24"/>
          <w:szCs w:val="24"/>
        </w:rPr>
        <w:t>d</w:t>
      </w:r>
      <w:r w:rsidR="0086151F">
        <w:rPr>
          <w:rFonts w:ascii="Times New Roman" w:hAnsi="Times New Roman" w:cs="Times New Roman"/>
          <w:sz w:val="24"/>
          <w:szCs w:val="24"/>
        </w:rPr>
        <w:t xml:space="preserve"> tool currently published to address the above questions.  </w:t>
      </w:r>
      <w:r w:rsidR="00F21B70">
        <w:rPr>
          <w:rFonts w:ascii="Times New Roman" w:hAnsi="Times New Roman" w:cs="Times New Roman"/>
          <w:sz w:val="24"/>
          <w:szCs w:val="24"/>
        </w:rPr>
        <w:br/>
      </w:r>
      <w:r w:rsidR="00F21B70">
        <w:rPr>
          <w:rFonts w:ascii="Times New Roman" w:hAnsi="Times New Roman" w:cs="Times New Roman"/>
          <w:sz w:val="24"/>
          <w:szCs w:val="24"/>
        </w:rPr>
        <w:tab/>
        <w:t>Finally, sample size for this study was 6</w:t>
      </w:r>
      <w:r w:rsidR="00B42591">
        <w:rPr>
          <w:rFonts w:ascii="Times New Roman" w:hAnsi="Times New Roman" w:cs="Times New Roman"/>
          <w:sz w:val="24"/>
          <w:szCs w:val="24"/>
        </w:rPr>
        <w:t>4</w:t>
      </w:r>
      <w:r w:rsidR="00F21B70">
        <w:rPr>
          <w:rFonts w:ascii="Times New Roman" w:hAnsi="Times New Roman" w:cs="Times New Roman"/>
          <w:sz w:val="24"/>
          <w:szCs w:val="24"/>
        </w:rPr>
        <w:t xml:space="preserve"> participants, which is a relatively small sample given the large population of NHL survivors in the general population.  A larger study would lend to the validity of the results and provide more generalizable results.</w:t>
      </w:r>
      <w:r w:rsidR="00A90B5C">
        <w:rPr>
          <w:rFonts w:ascii="Times New Roman" w:hAnsi="Times New Roman" w:cs="Times New Roman"/>
          <w:sz w:val="24"/>
          <w:szCs w:val="24"/>
        </w:rPr>
        <w:t xml:space="preserve">  Collecting more demographic information considering location of the participant, type of employment and </w:t>
      </w:r>
      <w:r w:rsidR="00F04C17">
        <w:rPr>
          <w:rFonts w:ascii="Times New Roman" w:hAnsi="Times New Roman" w:cs="Times New Roman"/>
          <w:sz w:val="24"/>
          <w:szCs w:val="24"/>
        </w:rPr>
        <w:t>years employed may provide more in-depth results and may indicate additional differences in self-disclosure of cancer history in the workplace.</w:t>
      </w:r>
    </w:p>
    <w:p w14:paraId="184EB8B3" w14:textId="1F105DC2" w:rsidR="006C7365" w:rsidRDefault="006C7365" w:rsidP="00934984">
      <w:pPr>
        <w:spacing w:after="0" w:line="480" w:lineRule="auto"/>
        <w:ind w:firstLine="720"/>
        <w:rPr>
          <w:rFonts w:ascii="Times New Roman" w:hAnsi="Times New Roman" w:cs="Times New Roman"/>
          <w:sz w:val="24"/>
          <w:szCs w:val="24"/>
        </w:rPr>
      </w:pPr>
    </w:p>
    <w:p w14:paraId="4D429349" w14:textId="1EE5A5CC" w:rsidR="003B55D4" w:rsidRDefault="003B55D4" w:rsidP="00561EBB">
      <w:pPr>
        <w:spacing w:after="0" w:line="480" w:lineRule="auto"/>
        <w:rPr>
          <w:rFonts w:ascii="Times New Roman" w:hAnsi="Times New Roman" w:cs="Times New Roman"/>
          <w:b/>
          <w:bCs/>
          <w:sz w:val="24"/>
          <w:szCs w:val="24"/>
        </w:rPr>
      </w:pPr>
      <w:r>
        <w:rPr>
          <w:rFonts w:ascii="Times New Roman" w:hAnsi="Times New Roman" w:cs="Times New Roman"/>
          <w:b/>
          <w:bCs/>
          <w:sz w:val="24"/>
          <w:szCs w:val="24"/>
        </w:rPr>
        <w:lastRenderedPageBreak/>
        <w:t>Recommendations for Future Research</w:t>
      </w:r>
    </w:p>
    <w:p w14:paraId="1FD5E79E" w14:textId="5B52680B" w:rsidR="007D7B9C" w:rsidRDefault="0040525A" w:rsidP="00934984">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As more individuals are diagnosed with NHL and survive their disease</w:t>
      </w:r>
      <w:r w:rsidR="007262C5">
        <w:rPr>
          <w:rFonts w:ascii="Times New Roman" w:hAnsi="Times New Roman" w:cs="Times New Roman"/>
          <w:sz w:val="24"/>
          <w:szCs w:val="24"/>
        </w:rPr>
        <w:t>,</w:t>
      </w:r>
      <w:r>
        <w:rPr>
          <w:rFonts w:ascii="Times New Roman" w:hAnsi="Times New Roman" w:cs="Times New Roman"/>
          <w:sz w:val="24"/>
          <w:szCs w:val="24"/>
        </w:rPr>
        <w:t xml:space="preserve"> the need for a </w:t>
      </w:r>
      <w:r w:rsidR="00C70D86">
        <w:rPr>
          <w:rFonts w:ascii="Times New Roman" w:hAnsi="Times New Roman" w:cs="Times New Roman"/>
          <w:sz w:val="24"/>
          <w:szCs w:val="24"/>
        </w:rPr>
        <w:t xml:space="preserve">strong understanding of any obstacles these individuals face during employment remains an important goal.  </w:t>
      </w:r>
      <w:r w:rsidR="0030476F">
        <w:rPr>
          <w:rFonts w:ascii="Times New Roman" w:hAnsi="Times New Roman" w:cs="Times New Roman"/>
          <w:sz w:val="24"/>
          <w:szCs w:val="24"/>
        </w:rPr>
        <w:t>In order to support NHL survivors as they return to work</w:t>
      </w:r>
      <w:r w:rsidR="00BD44A2">
        <w:rPr>
          <w:rFonts w:ascii="Times New Roman" w:hAnsi="Times New Roman" w:cs="Times New Roman"/>
          <w:sz w:val="24"/>
          <w:szCs w:val="24"/>
        </w:rPr>
        <w:t xml:space="preserve"> more research must be completed to identify the barriers this population faces as well as to gain insight into the factors that affect their decisions to share their cancer history in the workplace and the effects this may have on their well-being and employment as a whole. </w:t>
      </w:r>
      <w:r w:rsidR="00867185">
        <w:rPr>
          <w:rFonts w:ascii="Times New Roman" w:hAnsi="Times New Roman" w:cs="Times New Roman"/>
          <w:sz w:val="24"/>
          <w:szCs w:val="24"/>
        </w:rPr>
        <w:t>As cancer survivorship is a growing field, further research is necessary to inform the pool of knowledge currently available.</w:t>
      </w:r>
      <w:r w:rsidR="00FF6BF9">
        <w:rPr>
          <w:rFonts w:ascii="Times New Roman" w:hAnsi="Times New Roman" w:cs="Times New Roman"/>
          <w:sz w:val="24"/>
          <w:szCs w:val="24"/>
        </w:rPr>
        <w:t xml:space="preserve">  Currently, </w:t>
      </w:r>
      <w:r w:rsidR="007D7B9C">
        <w:rPr>
          <w:rFonts w:ascii="Times New Roman" w:hAnsi="Times New Roman" w:cs="Times New Roman"/>
          <w:sz w:val="24"/>
          <w:szCs w:val="24"/>
        </w:rPr>
        <w:t>breast cancer and childhood cancers appear to be some of the most widely studied cancers in relation to their effects on employment</w:t>
      </w:r>
      <w:r w:rsidR="00746123">
        <w:rPr>
          <w:rFonts w:ascii="Times New Roman" w:hAnsi="Times New Roman" w:cs="Times New Roman"/>
          <w:sz w:val="24"/>
          <w:szCs w:val="24"/>
        </w:rPr>
        <w:t>, which can be seen after a brief search of the literature</w:t>
      </w:r>
      <w:r w:rsidR="007D7B9C">
        <w:rPr>
          <w:rFonts w:ascii="Times New Roman" w:hAnsi="Times New Roman" w:cs="Times New Roman"/>
          <w:sz w:val="24"/>
          <w:szCs w:val="24"/>
        </w:rPr>
        <w:t xml:space="preserve">.  Other cancers, such as NHL, are underrepresented in the research.  Because each type of cancer affects individuals in different ways, it is warranted to research the employment experience of individuals surviving from these diseases independently to identify differences.  To start, a generalized study to determine whether there are differences in disclosure among different cancer types may be a reasonable place to determine whether further delineation is necessary in this area. </w:t>
      </w:r>
    </w:p>
    <w:p w14:paraId="12A6F4BF" w14:textId="26D99482" w:rsidR="0040525A" w:rsidRDefault="007D7B9C" w:rsidP="00934984">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EF152C">
        <w:rPr>
          <w:rFonts w:ascii="Times New Roman" w:hAnsi="Times New Roman" w:cs="Times New Roman"/>
          <w:sz w:val="24"/>
          <w:szCs w:val="24"/>
        </w:rPr>
        <w:t>While this study focused on the experience of NHL survivor’s alone, further research should address the employer’s perspective of employing NHL (or a broader scope of cancers)</w:t>
      </w:r>
      <w:r w:rsidR="000B7395">
        <w:rPr>
          <w:rFonts w:ascii="Times New Roman" w:hAnsi="Times New Roman" w:cs="Times New Roman"/>
          <w:sz w:val="24"/>
          <w:szCs w:val="24"/>
        </w:rPr>
        <w:t xml:space="preserve"> survivors in their workplace settings.  Areas such as consideration for advancement and </w:t>
      </w:r>
      <w:r w:rsidR="00A0279C">
        <w:rPr>
          <w:rFonts w:ascii="Times New Roman" w:hAnsi="Times New Roman" w:cs="Times New Roman"/>
          <w:sz w:val="24"/>
          <w:szCs w:val="24"/>
        </w:rPr>
        <w:t xml:space="preserve">assignment of </w:t>
      </w:r>
      <w:r w:rsidR="000B7395">
        <w:rPr>
          <w:rFonts w:ascii="Times New Roman" w:hAnsi="Times New Roman" w:cs="Times New Roman"/>
          <w:sz w:val="24"/>
          <w:szCs w:val="24"/>
        </w:rPr>
        <w:t>workload should be considered when conducting this research</w:t>
      </w:r>
      <w:r w:rsidR="00A0279C">
        <w:rPr>
          <w:rFonts w:ascii="Times New Roman" w:hAnsi="Times New Roman" w:cs="Times New Roman"/>
          <w:sz w:val="24"/>
          <w:szCs w:val="24"/>
        </w:rPr>
        <w:t xml:space="preserve"> to determine if there is any credence to a survivor’s concern of negative effects if their medical history is disclosed in the workplace. </w:t>
      </w:r>
    </w:p>
    <w:p w14:paraId="042310E7" w14:textId="21AAA394" w:rsidR="00A0279C" w:rsidRDefault="00A0279C" w:rsidP="00934984">
      <w:pPr>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ab/>
        <w:t>Studies with larger sample sizes from a more heterogenous population would lend to the generalizability of the results to the general population.  Future studies should aim to recruit participants from a wider range of sources</w:t>
      </w:r>
      <w:r w:rsidR="00A57256">
        <w:rPr>
          <w:rFonts w:ascii="Times New Roman" w:hAnsi="Times New Roman" w:cs="Times New Roman"/>
          <w:sz w:val="24"/>
          <w:szCs w:val="24"/>
        </w:rPr>
        <w:t xml:space="preserve">, in particular sources that are not associated with cancer support in the first place as the effects of outwardly identifying as an NHL survivor may have impacted the results of this study. </w:t>
      </w:r>
    </w:p>
    <w:p w14:paraId="2A5222BC" w14:textId="24703E00" w:rsidR="00030230" w:rsidRDefault="00030230" w:rsidP="00934984">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As this study indicated that there are differences in disclosure of cancer history in the work place between males and females in relation to peers and in consideration of their ability to provide social support, exploration into the ways peers provide social support in the workplace should be explored.  </w:t>
      </w:r>
      <w:r w:rsidR="00B74A30">
        <w:rPr>
          <w:rFonts w:ascii="Times New Roman" w:hAnsi="Times New Roman" w:cs="Times New Roman"/>
          <w:sz w:val="24"/>
          <w:szCs w:val="24"/>
        </w:rPr>
        <w:t xml:space="preserve">Differences between males and females can be further assessed to determine what leads females to consider social support more than males. </w:t>
      </w:r>
    </w:p>
    <w:p w14:paraId="43B53E74" w14:textId="78E6290F" w:rsidR="00A57256" w:rsidRPr="0040525A" w:rsidRDefault="00B74A30" w:rsidP="00934984">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In consideration of the differences between </w:t>
      </w:r>
      <w:r w:rsidR="00D1197C">
        <w:rPr>
          <w:rFonts w:ascii="Times New Roman" w:hAnsi="Times New Roman" w:cs="Times New Roman"/>
          <w:sz w:val="24"/>
          <w:szCs w:val="24"/>
        </w:rPr>
        <w:t>adult</w:t>
      </w:r>
      <w:r>
        <w:rPr>
          <w:rFonts w:ascii="Times New Roman" w:hAnsi="Times New Roman" w:cs="Times New Roman"/>
          <w:sz w:val="24"/>
          <w:szCs w:val="24"/>
        </w:rPr>
        <w:t xml:space="preserve"> and young adult cancer survivors, </w:t>
      </w:r>
      <w:r w:rsidR="0081533A">
        <w:rPr>
          <w:rFonts w:ascii="Times New Roman" w:hAnsi="Times New Roman" w:cs="Times New Roman"/>
          <w:sz w:val="24"/>
          <w:szCs w:val="24"/>
        </w:rPr>
        <w:t xml:space="preserve">studies can focus on whether disclosing cancer history in the workplace is considered more conscientiously for younger adults in relation to </w:t>
      </w:r>
      <w:r w:rsidR="00D1197C">
        <w:rPr>
          <w:rFonts w:ascii="Times New Roman" w:hAnsi="Times New Roman" w:cs="Times New Roman"/>
          <w:sz w:val="24"/>
          <w:szCs w:val="24"/>
        </w:rPr>
        <w:t>adult</w:t>
      </w:r>
      <w:r w:rsidR="0081533A">
        <w:rPr>
          <w:rFonts w:ascii="Times New Roman" w:hAnsi="Times New Roman" w:cs="Times New Roman"/>
          <w:sz w:val="24"/>
          <w:szCs w:val="24"/>
        </w:rPr>
        <w:t>s</w:t>
      </w:r>
      <w:r w:rsidR="00E64DD4">
        <w:rPr>
          <w:rFonts w:ascii="Times New Roman" w:hAnsi="Times New Roman" w:cs="Times New Roman"/>
          <w:sz w:val="24"/>
          <w:szCs w:val="24"/>
        </w:rPr>
        <w:t>.  T</w:t>
      </w:r>
      <w:r w:rsidR="0081533A">
        <w:rPr>
          <w:rFonts w:ascii="Times New Roman" w:hAnsi="Times New Roman" w:cs="Times New Roman"/>
          <w:sz w:val="24"/>
          <w:szCs w:val="24"/>
        </w:rPr>
        <w:t xml:space="preserve">he young adult participants in this study indicated that they took multiple factors into consideration before deciding to self-disclose their cancer history in the workplace, whereas </w:t>
      </w:r>
      <w:r w:rsidR="00D1197C">
        <w:rPr>
          <w:rFonts w:ascii="Times New Roman" w:hAnsi="Times New Roman" w:cs="Times New Roman"/>
          <w:sz w:val="24"/>
          <w:szCs w:val="24"/>
        </w:rPr>
        <w:t>adult</w:t>
      </w:r>
      <w:r w:rsidR="0081533A">
        <w:rPr>
          <w:rFonts w:ascii="Times New Roman" w:hAnsi="Times New Roman" w:cs="Times New Roman"/>
          <w:sz w:val="24"/>
          <w:szCs w:val="24"/>
        </w:rPr>
        <w:t xml:space="preserve">s did not indicate as much consideration. </w:t>
      </w:r>
      <w:r w:rsidR="00E64DD4">
        <w:rPr>
          <w:rFonts w:ascii="Times New Roman" w:hAnsi="Times New Roman" w:cs="Times New Roman"/>
          <w:sz w:val="24"/>
          <w:szCs w:val="24"/>
        </w:rPr>
        <w:t xml:space="preserve">Exploration into the reasons this </w:t>
      </w:r>
      <w:r w:rsidR="00746123">
        <w:rPr>
          <w:rFonts w:ascii="Times New Roman" w:hAnsi="Times New Roman" w:cs="Times New Roman"/>
          <w:sz w:val="24"/>
          <w:szCs w:val="24"/>
        </w:rPr>
        <w:t>result was</w:t>
      </w:r>
      <w:r w:rsidR="00E64DD4">
        <w:rPr>
          <w:rFonts w:ascii="Times New Roman" w:hAnsi="Times New Roman" w:cs="Times New Roman"/>
          <w:sz w:val="24"/>
          <w:szCs w:val="24"/>
        </w:rPr>
        <w:t xml:space="preserve"> identified should be considered.</w:t>
      </w:r>
    </w:p>
    <w:p w14:paraId="039CA51D" w14:textId="77777777" w:rsidR="00E64DD4" w:rsidRDefault="003B55D4" w:rsidP="00561EBB">
      <w:pPr>
        <w:spacing w:after="0" w:line="480" w:lineRule="auto"/>
        <w:rPr>
          <w:rFonts w:ascii="Times New Roman" w:hAnsi="Times New Roman" w:cs="Times New Roman"/>
          <w:b/>
          <w:bCs/>
          <w:sz w:val="24"/>
          <w:szCs w:val="24"/>
        </w:rPr>
      </w:pPr>
      <w:r>
        <w:rPr>
          <w:rFonts w:ascii="Times New Roman" w:hAnsi="Times New Roman" w:cs="Times New Roman"/>
          <w:b/>
          <w:bCs/>
          <w:sz w:val="24"/>
          <w:szCs w:val="24"/>
        </w:rPr>
        <w:t>Conclusion</w:t>
      </w:r>
    </w:p>
    <w:p w14:paraId="1D6300B6" w14:textId="77777777" w:rsidR="00C72339" w:rsidRDefault="00E64DD4" w:rsidP="00934984">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Sharing cancer history in the workplace </w:t>
      </w:r>
      <w:r w:rsidR="00F75E3A">
        <w:rPr>
          <w:rFonts w:ascii="Times New Roman" w:hAnsi="Times New Roman" w:cs="Times New Roman"/>
          <w:sz w:val="24"/>
          <w:szCs w:val="24"/>
        </w:rPr>
        <w:t xml:space="preserve">is one of the many considerations NHL survivors must make when they return to work after a cancer diagnosis.  This study indicates that there are differences in the way individuals disclose their cancer history and to whom they disclose it.  </w:t>
      </w:r>
      <w:r w:rsidR="00263D21">
        <w:rPr>
          <w:rFonts w:ascii="Times New Roman" w:hAnsi="Times New Roman" w:cs="Times New Roman"/>
          <w:sz w:val="24"/>
          <w:szCs w:val="24"/>
        </w:rPr>
        <w:t xml:space="preserve">Different factors are taken into consideration before disclosing cancer history.  Females consider peer’s ability to provide social support </w:t>
      </w:r>
      <w:r w:rsidR="00C72339">
        <w:rPr>
          <w:rFonts w:ascii="Times New Roman" w:hAnsi="Times New Roman" w:cs="Times New Roman"/>
          <w:sz w:val="24"/>
          <w:szCs w:val="24"/>
        </w:rPr>
        <w:t xml:space="preserve">significantly more than males do.  Further, females share their cancer history significantly more with peers than males.  </w:t>
      </w:r>
    </w:p>
    <w:p w14:paraId="5160F008" w14:textId="64AB7449" w:rsidR="006E1470" w:rsidRDefault="003359C5" w:rsidP="006E1470">
      <w:pPr>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ab/>
        <w:t xml:space="preserve">Age differences exist in relation to factors considered before disclosing cancer history in the workplace.  Young adults appear </w:t>
      </w:r>
      <w:r w:rsidR="006E7039">
        <w:rPr>
          <w:rFonts w:ascii="Times New Roman" w:hAnsi="Times New Roman" w:cs="Times New Roman"/>
          <w:sz w:val="24"/>
          <w:szCs w:val="24"/>
        </w:rPr>
        <w:t>contemplate their decision more</w:t>
      </w:r>
      <w:r>
        <w:rPr>
          <w:rFonts w:ascii="Times New Roman" w:hAnsi="Times New Roman" w:cs="Times New Roman"/>
          <w:sz w:val="24"/>
          <w:szCs w:val="24"/>
        </w:rPr>
        <w:t xml:space="preserve"> than </w:t>
      </w:r>
      <w:r w:rsidR="00D1197C">
        <w:rPr>
          <w:rFonts w:ascii="Times New Roman" w:hAnsi="Times New Roman" w:cs="Times New Roman"/>
          <w:sz w:val="24"/>
          <w:szCs w:val="24"/>
        </w:rPr>
        <w:t>adult</w:t>
      </w:r>
      <w:r>
        <w:rPr>
          <w:rFonts w:ascii="Times New Roman" w:hAnsi="Times New Roman" w:cs="Times New Roman"/>
          <w:sz w:val="24"/>
          <w:szCs w:val="24"/>
        </w:rPr>
        <w:t xml:space="preserve">s.  This may be due to the added stigma of being a young adult cancer survivor and the increased attention this population may receive, as cancer is often a disease of old age, particularly NHL. </w:t>
      </w:r>
      <w:r w:rsidR="006E7039">
        <w:rPr>
          <w:rFonts w:ascii="Times New Roman" w:hAnsi="Times New Roman" w:cs="Times New Roman"/>
          <w:sz w:val="24"/>
          <w:szCs w:val="24"/>
        </w:rPr>
        <w:t xml:space="preserve">It may also be attributed to young adults being new in the workforce and not having an established career history or position in their </w:t>
      </w:r>
      <w:r w:rsidR="00287B42">
        <w:rPr>
          <w:rFonts w:ascii="Times New Roman" w:hAnsi="Times New Roman" w:cs="Times New Roman"/>
          <w:sz w:val="24"/>
          <w:szCs w:val="24"/>
        </w:rPr>
        <w:t xml:space="preserve">company. </w:t>
      </w:r>
      <w:r w:rsidR="00A2383C">
        <w:rPr>
          <w:rFonts w:ascii="Times New Roman" w:hAnsi="Times New Roman" w:cs="Times New Roman"/>
          <w:b/>
          <w:bCs/>
          <w:sz w:val="24"/>
          <w:szCs w:val="24"/>
        </w:rPr>
        <w:br/>
      </w:r>
      <w:r w:rsidR="00C03592">
        <w:rPr>
          <w:rFonts w:ascii="Times New Roman" w:hAnsi="Times New Roman" w:cs="Times New Roman"/>
          <w:sz w:val="24"/>
          <w:szCs w:val="24"/>
        </w:rPr>
        <w:tab/>
        <w:t xml:space="preserve">As this study has found, most individuals are sharing their cancer history in the workplace to some degree and often share to both supervisors and peers despite any negatives that may be associated with this disclosure.  Different groups prioritize different </w:t>
      </w:r>
      <w:r w:rsidR="006E1470">
        <w:rPr>
          <w:rFonts w:ascii="Times New Roman" w:hAnsi="Times New Roman" w:cs="Times New Roman"/>
          <w:sz w:val="24"/>
          <w:szCs w:val="24"/>
        </w:rPr>
        <w:t>factors before disclosing.  In order to provide a supportive work environment post-</w:t>
      </w:r>
      <w:proofErr w:type="gramStart"/>
      <w:r w:rsidR="006E1470">
        <w:rPr>
          <w:rFonts w:ascii="Times New Roman" w:hAnsi="Times New Roman" w:cs="Times New Roman"/>
          <w:sz w:val="24"/>
          <w:szCs w:val="24"/>
        </w:rPr>
        <w:t>cancer</w:t>
      </w:r>
      <w:proofErr w:type="gramEnd"/>
      <w:r w:rsidR="006E1470">
        <w:rPr>
          <w:rFonts w:ascii="Times New Roman" w:hAnsi="Times New Roman" w:cs="Times New Roman"/>
          <w:sz w:val="24"/>
          <w:szCs w:val="24"/>
        </w:rPr>
        <w:t xml:space="preserve"> it is necessary to understand how different cancer survivors experience their return to work.  As each cancer is unique, it is important to ensure differences between cancers are addressed to better inform survivorship care plans and prepare individuals to the obstacles they may face.  Further, it is necessary for employers to be aware of the growing employee population of cancer survivors and the struggles they may face returning to work to ensure they provide an effective work environment for these employees. </w:t>
      </w:r>
    </w:p>
    <w:p w14:paraId="17637F9B" w14:textId="0EE54930" w:rsidR="00C03592" w:rsidRPr="00A70BF3" w:rsidRDefault="00C03592" w:rsidP="00934984">
      <w:pPr>
        <w:spacing w:after="0" w:line="480" w:lineRule="auto"/>
        <w:rPr>
          <w:rFonts w:ascii="Times New Roman" w:hAnsi="Times New Roman" w:cs="Times New Roman"/>
          <w:sz w:val="24"/>
          <w:szCs w:val="24"/>
        </w:rPr>
      </w:pPr>
    </w:p>
    <w:p w14:paraId="2DD2FBF0" w14:textId="77777777" w:rsidR="001626E4" w:rsidRDefault="00125CDE" w:rsidP="001626E4">
      <w:pPr>
        <w:jc w:val="center"/>
        <w:rPr>
          <w:rFonts w:ascii="Times New Roman" w:hAnsi="Times New Roman" w:cs="Times New Roman"/>
          <w:b/>
          <w:bCs/>
          <w:sz w:val="24"/>
          <w:szCs w:val="24"/>
          <w:shd w:val="clear" w:color="auto" w:fill="FFFFFF"/>
        </w:rPr>
      </w:pPr>
      <w:r>
        <w:rPr>
          <w:rFonts w:ascii="Times New Roman" w:hAnsi="Times New Roman" w:cs="Times New Roman"/>
          <w:b/>
          <w:bCs/>
          <w:sz w:val="24"/>
          <w:szCs w:val="24"/>
        </w:rPr>
        <w:br w:type="page"/>
      </w:r>
      <w:r w:rsidR="001626E4">
        <w:rPr>
          <w:rFonts w:ascii="Times New Roman" w:hAnsi="Times New Roman" w:cs="Times New Roman"/>
          <w:b/>
          <w:bCs/>
          <w:sz w:val="24"/>
          <w:szCs w:val="24"/>
          <w:shd w:val="clear" w:color="auto" w:fill="FFFFFF"/>
        </w:rPr>
        <w:lastRenderedPageBreak/>
        <w:t>Appendix A</w:t>
      </w:r>
    </w:p>
    <w:p w14:paraId="1217DF70" w14:textId="77777777" w:rsidR="001626E4" w:rsidRDefault="001626E4" w:rsidP="001626E4">
      <w:pPr>
        <w:jc w:val="center"/>
        <w:rPr>
          <w:rFonts w:ascii="Times New Roman" w:hAnsi="Times New Roman" w:cs="Times New Roman"/>
          <w:b/>
          <w:bCs/>
          <w:sz w:val="24"/>
          <w:szCs w:val="24"/>
          <w:shd w:val="clear" w:color="auto" w:fill="FFFFFF"/>
        </w:rPr>
      </w:pPr>
    </w:p>
    <w:p w14:paraId="38E37679" w14:textId="77777777" w:rsidR="001626E4" w:rsidRDefault="001626E4" w:rsidP="001626E4">
      <w:pPr>
        <w:spacing w:after="472"/>
        <w:ind w:left="720"/>
        <w:jc w:val="center"/>
      </w:pPr>
      <w:r>
        <w:rPr>
          <w:rFonts w:ascii="Arial" w:eastAsia="Arial" w:hAnsi="Arial" w:cs="Arial"/>
          <w:sz w:val="20"/>
        </w:rPr>
        <w:t xml:space="preserve"> </w:t>
      </w:r>
    </w:p>
    <w:p w14:paraId="0944CEEF" w14:textId="77777777" w:rsidR="001626E4" w:rsidRDefault="001626E4" w:rsidP="001626E4">
      <w:pPr>
        <w:spacing w:after="0"/>
        <w:ind w:right="5093"/>
        <w:jc w:val="center"/>
      </w:pPr>
      <w:r>
        <w:rPr>
          <w:noProof/>
        </w:rPr>
        <w:drawing>
          <wp:inline distT="0" distB="0" distL="0" distR="0" wp14:anchorId="1173D5E8" wp14:editId="23E1D9F5">
            <wp:extent cx="1333500" cy="1171575"/>
            <wp:effectExtent l="0" t="0" r="0" b="9525"/>
            <wp:docPr id="5" name="Picture 5"/>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7"/>
                    <a:stretch>
                      <a:fillRect/>
                    </a:stretch>
                  </pic:blipFill>
                  <pic:spPr>
                    <a:xfrm>
                      <a:off x="0" y="0"/>
                      <a:ext cx="1333812" cy="1171849"/>
                    </a:xfrm>
                    <a:prstGeom prst="rect">
                      <a:avLst/>
                    </a:prstGeom>
                  </pic:spPr>
                </pic:pic>
              </a:graphicData>
            </a:graphic>
          </wp:inline>
        </w:drawing>
      </w:r>
      <w:r>
        <w:rPr>
          <w:rFonts w:ascii="Calibri" w:eastAsia="Calibri" w:hAnsi="Calibri" w:cs="Calibri"/>
          <w:sz w:val="20"/>
        </w:rPr>
        <w:t xml:space="preserve"> </w:t>
      </w:r>
    </w:p>
    <w:p w14:paraId="2FC36B89" w14:textId="77777777" w:rsidR="001626E4" w:rsidRDefault="001626E4" w:rsidP="001626E4">
      <w:pPr>
        <w:spacing w:after="0"/>
        <w:ind w:left="10" w:hanging="10"/>
        <w:jc w:val="center"/>
      </w:pPr>
      <w:r>
        <w:rPr>
          <w:rFonts w:ascii="Calibri" w:eastAsia="Calibri" w:hAnsi="Calibri" w:cs="Calibri"/>
          <w:b/>
          <w:sz w:val="20"/>
        </w:rPr>
        <w:t>MARYWOOD UNIVERSITY</w:t>
      </w:r>
    </w:p>
    <w:p w14:paraId="77012FE6" w14:textId="77777777" w:rsidR="001626E4" w:rsidRDefault="001626E4" w:rsidP="001626E4">
      <w:pPr>
        <w:spacing w:after="0"/>
        <w:ind w:left="10" w:hanging="10"/>
        <w:jc w:val="center"/>
      </w:pPr>
      <w:r>
        <w:rPr>
          <w:rFonts w:ascii="Calibri" w:eastAsia="Calibri" w:hAnsi="Calibri" w:cs="Calibri"/>
          <w:b/>
          <w:sz w:val="20"/>
        </w:rPr>
        <w:t>EXEMPT REVIEW COMMITTEE</w:t>
      </w:r>
    </w:p>
    <w:p w14:paraId="03976F30" w14:textId="77777777" w:rsidR="001626E4" w:rsidRDefault="001626E4" w:rsidP="001626E4">
      <w:pPr>
        <w:spacing w:after="176"/>
        <w:ind w:left="10" w:hanging="10"/>
        <w:jc w:val="center"/>
      </w:pPr>
      <w:r>
        <w:rPr>
          <w:rFonts w:ascii="Calibri" w:eastAsia="Calibri" w:hAnsi="Calibri" w:cs="Calibri"/>
          <w:b/>
          <w:sz w:val="20"/>
        </w:rPr>
        <w:t>Immaculata Hall, 2300 Adams Avenue, Scranton, PA 18509</w:t>
      </w:r>
    </w:p>
    <w:p w14:paraId="639135D0" w14:textId="77777777" w:rsidR="001626E4" w:rsidRDefault="001626E4" w:rsidP="001626E4">
      <w:pPr>
        <w:spacing w:after="0"/>
      </w:pPr>
      <w:r>
        <w:rPr>
          <w:rFonts w:ascii="Calibri" w:eastAsia="Calibri" w:hAnsi="Calibri" w:cs="Calibri"/>
          <w:sz w:val="20"/>
        </w:rPr>
        <w:t xml:space="preserve"> </w:t>
      </w:r>
    </w:p>
    <w:tbl>
      <w:tblPr>
        <w:tblStyle w:val="TableGrid0"/>
        <w:tblW w:w="9040" w:type="dxa"/>
        <w:tblInd w:w="0" w:type="dxa"/>
        <w:tblLook w:val="04A0" w:firstRow="1" w:lastRow="0" w:firstColumn="1" w:lastColumn="0" w:noHBand="0" w:noVBand="1"/>
      </w:tblPr>
      <w:tblGrid>
        <w:gridCol w:w="2808"/>
        <w:gridCol w:w="6232"/>
      </w:tblGrid>
      <w:tr w:rsidR="001626E4" w14:paraId="6D375D7E" w14:textId="77777777" w:rsidTr="00F84ABD">
        <w:trPr>
          <w:trHeight w:val="242"/>
        </w:trPr>
        <w:tc>
          <w:tcPr>
            <w:tcW w:w="2808" w:type="dxa"/>
            <w:tcBorders>
              <w:top w:val="nil"/>
              <w:left w:val="nil"/>
              <w:bottom w:val="nil"/>
              <w:right w:val="nil"/>
            </w:tcBorders>
          </w:tcPr>
          <w:p w14:paraId="54CA614D" w14:textId="77777777" w:rsidR="001626E4" w:rsidRDefault="001626E4" w:rsidP="00F84ABD">
            <w:r>
              <w:rPr>
                <w:rFonts w:ascii="Calibri" w:eastAsia="Calibri" w:hAnsi="Calibri" w:cs="Calibri"/>
                <w:sz w:val="20"/>
              </w:rPr>
              <w:t>DATE:</w:t>
            </w:r>
          </w:p>
        </w:tc>
        <w:tc>
          <w:tcPr>
            <w:tcW w:w="6232" w:type="dxa"/>
            <w:tcBorders>
              <w:top w:val="nil"/>
              <w:left w:val="nil"/>
              <w:bottom w:val="nil"/>
              <w:right w:val="nil"/>
            </w:tcBorders>
          </w:tcPr>
          <w:p w14:paraId="7303A0A9" w14:textId="77777777" w:rsidR="001626E4" w:rsidRDefault="001626E4" w:rsidP="00F84ABD">
            <w:pPr>
              <w:ind w:left="60"/>
            </w:pPr>
            <w:r>
              <w:rPr>
                <w:rFonts w:ascii="Calibri" w:eastAsia="Calibri" w:hAnsi="Calibri" w:cs="Calibri"/>
                <w:sz w:val="20"/>
              </w:rPr>
              <w:t>March 11, 2020</w:t>
            </w:r>
          </w:p>
        </w:tc>
      </w:tr>
      <w:tr w:rsidR="001626E4" w14:paraId="70BF79A4" w14:textId="77777777" w:rsidTr="00F84ABD">
        <w:trPr>
          <w:trHeight w:val="260"/>
        </w:trPr>
        <w:tc>
          <w:tcPr>
            <w:tcW w:w="2808" w:type="dxa"/>
            <w:tcBorders>
              <w:top w:val="nil"/>
              <w:left w:val="nil"/>
              <w:bottom w:val="nil"/>
              <w:right w:val="nil"/>
            </w:tcBorders>
          </w:tcPr>
          <w:p w14:paraId="000A8C69" w14:textId="77777777" w:rsidR="001626E4" w:rsidRDefault="001626E4" w:rsidP="00F84ABD">
            <w:r>
              <w:rPr>
                <w:rFonts w:ascii="Calibri" w:eastAsia="Calibri" w:hAnsi="Calibri" w:cs="Calibri"/>
                <w:sz w:val="20"/>
              </w:rPr>
              <w:t xml:space="preserve"> </w:t>
            </w:r>
          </w:p>
        </w:tc>
        <w:tc>
          <w:tcPr>
            <w:tcW w:w="6232" w:type="dxa"/>
            <w:tcBorders>
              <w:top w:val="nil"/>
              <w:left w:val="nil"/>
              <w:bottom w:val="nil"/>
              <w:right w:val="nil"/>
            </w:tcBorders>
          </w:tcPr>
          <w:p w14:paraId="2FB93F55" w14:textId="77777777" w:rsidR="001626E4" w:rsidRDefault="001626E4" w:rsidP="00F84ABD">
            <w:r>
              <w:rPr>
                <w:rFonts w:ascii="Calibri" w:eastAsia="Calibri" w:hAnsi="Calibri" w:cs="Calibri"/>
                <w:sz w:val="20"/>
              </w:rPr>
              <w:t xml:space="preserve"> </w:t>
            </w:r>
          </w:p>
        </w:tc>
      </w:tr>
      <w:tr w:rsidR="001626E4" w14:paraId="76703409" w14:textId="77777777" w:rsidTr="00F84ABD">
        <w:trPr>
          <w:trHeight w:val="260"/>
        </w:trPr>
        <w:tc>
          <w:tcPr>
            <w:tcW w:w="2808" w:type="dxa"/>
            <w:tcBorders>
              <w:top w:val="nil"/>
              <w:left w:val="nil"/>
              <w:bottom w:val="nil"/>
              <w:right w:val="nil"/>
            </w:tcBorders>
          </w:tcPr>
          <w:p w14:paraId="7CAA8747" w14:textId="77777777" w:rsidR="001626E4" w:rsidRDefault="001626E4" w:rsidP="00F84ABD">
            <w:r>
              <w:rPr>
                <w:rFonts w:ascii="Calibri" w:eastAsia="Calibri" w:hAnsi="Calibri" w:cs="Calibri"/>
                <w:sz w:val="20"/>
              </w:rPr>
              <w:t>TO:</w:t>
            </w:r>
          </w:p>
        </w:tc>
        <w:tc>
          <w:tcPr>
            <w:tcW w:w="6232" w:type="dxa"/>
            <w:tcBorders>
              <w:top w:val="nil"/>
              <w:left w:val="nil"/>
              <w:bottom w:val="nil"/>
              <w:right w:val="nil"/>
            </w:tcBorders>
          </w:tcPr>
          <w:p w14:paraId="3514B4FE" w14:textId="77777777" w:rsidR="001626E4" w:rsidRDefault="001626E4" w:rsidP="00F84ABD">
            <w:pPr>
              <w:ind w:left="60"/>
            </w:pPr>
            <w:r>
              <w:rPr>
                <w:rFonts w:ascii="Calibri" w:eastAsia="Calibri" w:hAnsi="Calibri" w:cs="Calibri"/>
                <w:sz w:val="20"/>
              </w:rPr>
              <w:t>Janice Mecca, MA</w:t>
            </w:r>
          </w:p>
        </w:tc>
      </w:tr>
      <w:tr w:rsidR="001626E4" w14:paraId="25952359" w14:textId="77777777" w:rsidTr="00F84ABD">
        <w:trPr>
          <w:trHeight w:val="260"/>
        </w:trPr>
        <w:tc>
          <w:tcPr>
            <w:tcW w:w="2808" w:type="dxa"/>
            <w:tcBorders>
              <w:top w:val="nil"/>
              <w:left w:val="nil"/>
              <w:bottom w:val="nil"/>
              <w:right w:val="nil"/>
            </w:tcBorders>
          </w:tcPr>
          <w:p w14:paraId="49892D36" w14:textId="77777777" w:rsidR="001626E4" w:rsidRDefault="001626E4" w:rsidP="00F84ABD">
            <w:r>
              <w:rPr>
                <w:rFonts w:ascii="Calibri" w:eastAsia="Calibri" w:hAnsi="Calibri" w:cs="Calibri"/>
                <w:sz w:val="20"/>
              </w:rPr>
              <w:t xml:space="preserve"> </w:t>
            </w:r>
          </w:p>
        </w:tc>
        <w:tc>
          <w:tcPr>
            <w:tcW w:w="6232" w:type="dxa"/>
            <w:tcBorders>
              <w:top w:val="nil"/>
              <w:left w:val="nil"/>
              <w:bottom w:val="nil"/>
              <w:right w:val="nil"/>
            </w:tcBorders>
          </w:tcPr>
          <w:p w14:paraId="2E9858D8" w14:textId="77777777" w:rsidR="001626E4" w:rsidRDefault="001626E4" w:rsidP="00F84ABD">
            <w:r>
              <w:rPr>
                <w:rFonts w:ascii="Calibri" w:eastAsia="Calibri" w:hAnsi="Calibri" w:cs="Calibri"/>
                <w:sz w:val="20"/>
              </w:rPr>
              <w:t xml:space="preserve"> </w:t>
            </w:r>
          </w:p>
        </w:tc>
      </w:tr>
      <w:tr w:rsidR="001626E4" w14:paraId="6A5FB210" w14:textId="77777777" w:rsidTr="00F84ABD">
        <w:trPr>
          <w:trHeight w:val="260"/>
        </w:trPr>
        <w:tc>
          <w:tcPr>
            <w:tcW w:w="2808" w:type="dxa"/>
            <w:tcBorders>
              <w:top w:val="nil"/>
              <w:left w:val="nil"/>
              <w:bottom w:val="nil"/>
              <w:right w:val="nil"/>
            </w:tcBorders>
          </w:tcPr>
          <w:p w14:paraId="6579CEBE" w14:textId="77777777" w:rsidR="001626E4" w:rsidRDefault="001626E4" w:rsidP="00F84ABD">
            <w:r>
              <w:rPr>
                <w:rFonts w:ascii="Calibri" w:eastAsia="Calibri" w:hAnsi="Calibri" w:cs="Calibri"/>
                <w:sz w:val="20"/>
              </w:rPr>
              <w:t>FROM:</w:t>
            </w:r>
          </w:p>
        </w:tc>
        <w:tc>
          <w:tcPr>
            <w:tcW w:w="6232" w:type="dxa"/>
            <w:tcBorders>
              <w:top w:val="nil"/>
              <w:left w:val="nil"/>
              <w:bottom w:val="nil"/>
              <w:right w:val="nil"/>
            </w:tcBorders>
          </w:tcPr>
          <w:p w14:paraId="0CFD3ED2" w14:textId="77777777" w:rsidR="001626E4" w:rsidRDefault="001626E4" w:rsidP="00F84ABD">
            <w:pPr>
              <w:ind w:left="60"/>
            </w:pPr>
            <w:r>
              <w:rPr>
                <w:rFonts w:ascii="Calibri" w:eastAsia="Calibri" w:hAnsi="Calibri" w:cs="Calibri"/>
                <w:sz w:val="20"/>
              </w:rPr>
              <w:t>Marywood University Exempt Review Committee</w:t>
            </w:r>
          </w:p>
        </w:tc>
      </w:tr>
      <w:tr w:rsidR="001626E4" w14:paraId="6EAA1550" w14:textId="77777777" w:rsidTr="00F84ABD">
        <w:trPr>
          <w:trHeight w:val="260"/>
        </w:trPr>
        <w:tc>
          <w:tcPr>
            <w:tcW w:w="2808" w:type="dxa"/>
            <w:tcBorders>
              <w:top w:val="nil"/>
              <w:left w:val="nil"/>
              <w:bottom w:val="nil"/>
              <w:right w:val="nil"/>
            </w:tcBorders>
          </w:tcPr>
          <w:p w14:paraId="743EFD5B" w14:textId="77777777" w:rsidR="001626E4" w:rsidRDefault="001626E4" w:rsidP="00F84ABD">
            <w:r>
              <w:rPr>
                <w:rFonts w:ascii="Calibri" w:eastAsia="Calibri" w:hAnsi="Calibri" w:cs="Calibri"/>
                <w:sz w:val="20"/>
              </w:rPr>
              <w:t xml:space="preserve"> </w:t>
            </w:r>
          </w:p>
        </w:tc>
        <w:tc>
          <w:tcPr>
            <w:tcW w:w="6232" w:type="dxa"/>
            <w:tcBorders>
              <w:top w:val="nil"/>
              <w:left w:val="nil"/>
              <w:bottom w:val="nil"/>
              <w:right w:val="nil"/>
            </w:tcBorders>
          </w:tcPr>
          <w:p w14:paraId="2F8A7B54" w14:textId="77777777" w:rsidR="001626E4" w:rsidRDefault="001626E4" w:rsidP="00F84ABD">
            <w:r>
              <w:rPr>
                <w:rFonts w:ascii="Calibri" w:eastAsia="Calibri" w:hAnsi="Calibri" w:cs="Calibri"/>
                <w:sz w:val="20"/>
              </w:rPr>
              <w:t xml:space="preserve"> </w:t>
            </w:r>
          </w:p>
        </w:tc>
      </w:tr>
      <w:tr w:rsidR="001626E4" w14:paraId="4A0DF535" w14:textId="77777777" w:rsidTr="00F84ABD">
        <w:trPr>
          <w:trHeight w:val="510"/>
        </w:trPr>
        <w:tc>
          <w:tcPr>
            <w:tcW w:w="2808" w:type="dxa"/>
            <w:tcBorders>
              <w:top w:val="nil"/>
              <w:left w:val="nil"/>
              <w:bottom w:val="nil"/>
              <w:right w:val="nil"/>
            </w:tcBorders>
          </w:tcPr>
          <w:p w14:paraId="0E008910" w14:textId="77777777" w:rsidR="001626E4" w:rsidRDefault="001626E4" w:rsidP="00F84ABD">
            <w:r>
              <w:rPr>
                <w:rFonts w:ascii="Calibri" w:eastAsia="Calibri" w:hAnsi="Calibri" w:cs="Calibri"/>
                <w:sz w:val="20"/>
              </w:rPr>
              <w:t>STUDY TITLE:</w:t>
            </w:r>
          </w:p>
        </w:tc>
        <w:tc>
          <w:tcPr>
            <w:tcW w:w="6232" w:type="dxa"/>
            <w:tcBorders>
              <w:top w:val="nil"/>
              <w:left w:val="nil"/>
              <w:bottom w:val="nil"/>
              <w:right w:val="nil"/>
            </w:tcBorders>
          </w:tcPr>
          <w:p w14:paraId="4596ECF9" w14:textId="77777777" w:rsidR="001626E4" w:rsidRDefault="001626E4" w:rsidP="00F84ABD">
            <w:pPr>
              <w:ind w:left="60"/>
            </w:pPr>
            <w:r>
              <w:rPr>
                <w:rFonts w:ascii="Calibri" w:eastAsia="Calibri" w:hAnsi="Calibri" w:cs="Calibri"/>
                <w:sz w:val="20"/>
              </w:rPr>
              <w:t xml:space="preserve">[1563127-3] </w:t>
            </w:r>
            <w:r>
              <w:rPr>
                <w:rFonts w:ascii="Calibri" w:eastAsia="Calibri" w:hAnsi="Calibri" w:cs="Calibri"/>
                <w:i/>
                <w:sz w:val="20"/>
              </w:rPr>
              <w:t xml:space="preserve">Examination of Non-Hodgkin's Lymphoma survivor's </w:t>
            </w:r>
            <w:proofErr w:type="spellStart"/>
            <w:r>
              <w:rPr>
                <w:rFonts w:ascii="Calibri" w:eastAsia="Calibri" w:hAnsi="Calibri" w:cs="Calibri"/>
                <w:i/>
                <w:sz w:val="20"/>
              </w:rPr>
              <w:t>selfdisclosure</w:t>
            </w:r>
            <w:proofErr w:type="spellEnd"/>
            <w:r>
              <w:rPr>
                <w:rFonts w:ascii="Calibri" w:eastAsia="Calibri" w:hAnsi="Calibri" w:cs="Calibri"/>
                <w:i/>
                <w:sz w:val="20"/>
              </w:rPr>
              <w:t xml:space="preserve"> of cancer history in the workplace</w:t>
            </w:r>
          </w:p>
        </w:tc>
      </w:tr>
      <w:tr w:rsidR="001626E4" w14:paraId="15547370" w14:textId="77777777" w:rsidTr="00F84ABD">
        <w:trPr>
          <w:trHeight w:val="280"/>
        </w:trPr>
        <w:tc>
          <w:tcPr>
            <w:tcW w:w="2808" w:type="dxa"/>
            <w:tcBorders>
              <w:top w:val="nil"/>
              <w:left w:val="nil"/>
              <w:bottom w:val="nil"/>
              <w:right w:val="nil"/>
            </w:tcBorders>
          </w:tcPr>
          <w:p w14:paraId="1484C98C" w14:textId="77777777" w:rsidR="001626E4" w:rsidRDefault="001626E4" w:rsidP="00F84ABD">
            <w:r>
              <w:rPr>
                <w:rFonts w:ascii="Calibri" w:eastAsia="Calibri" w:hAnsi="Calibri" w:cs="Calibri"/>
                <w:sz w:val="20"/>
              </w:rPr>
              <w:t>MU ERC #:</w:t>
            </w:r>
          </w:p>
        </w:tc>
        <w:tc>
          <w:tcPr>
            <w:tcW w:w="6232" w:type="dxa"/>
            <w:tcBorders>
              <w:top w:val="nil"/>
              <w:left w:val="nil"/>
              <w:bottom w:val="nil"/>
              <w:right w:val="nil"/>
            </w:tcBorders>
          </w:tcPr>
          <w:p w14:paraId="4534CACA" w14:textId="77777777" w:rsidR="001626E4" w:rsidRDefault="001626E4" w:rsidP="00F84ABD">
            <w:pPr>
              <w:ind w:left="60"/>
            </w:pPr>
            <w:r>
              <w:rPr>
                <w:rFonts w:ascii="Calibri" w:eastAsia="Calibri" w:hAnsi="Calibri" w:cs="Calibri"/>
                <w:sz w:val="20"/>
              </w:rPr>
              <w:t>2020-E020</w:t>
            </w:r>
          </w:p>
        </w:tc>
      </w:tr>
      <w:tr w:rsidR="001626E4" w14:paraId="14E9A468" w14:textId="77777777" w:rsidTr="00F84ABD">
        <w:trPr>
          <w:trHeight w:val="270"/>
        </w:trPr>
        <w:tc>
          <w:tcPr>
            <w:tcW w:w="2808" w:type="dxa"/>
            <w:tcBorders>
              <w:top w:val="nil"/>
              <w:left w:val="nil"/>
              <w:bottom w:val="nil"/>
              <w:right w:val="nil"/>
            </w:tcBorders>
          </w:tcPr>
          <w:p w14:paraId="63DD512C" w14:textId="77777777" w:rsidR="001626E4" w:rsidRDefault="001626E4" w:rsidP="00F84ABD">
            <w:r>
              <w:rPr>
                <w:rFonts w:ascii="Calibri" w:eastAsia="Calibri" w:hAnsi="Calibri" w:cs="Calibri"/>
                <w:sz w:val="20"/>
              </w:rPr>
              <w:t>SUBMISSION TYPE:</w:t>
            </w:r>
          </w:p>
        </w:tc>
        <w:tc>
          <w:tcPr>
            <w:tcW w:w="6232" w:type="dxa"/>
            <w:tcBorders>
              <w:top w:val="nil"/>
              <w:left w:val="nil"/>
              <w:bottom w:val="nil"/>
              <w:right w:val="nil"/>
            </w:tcBorders>
          </w:tcPr>
          <w:p w14:paraId="3C7FFBBF" w14:textId="77777777" w:rsidR="001626E4" w:rsidRDefault="001626E4" w:rsidP="00F84ABD">
            <w:pPr>
              <w:ind w:left="60"/>
            </w:pPr>
            <w:r>
              <w:rPr>
                <w:rFonts w:ascii="Calibri" w:eastAsia="Calibri" w:hAnsi="Calibri" w:cs="Calibri"/>
                <w:sz w:val="20"/>
              </w:rPr>
              <w:t>Revision #1</w:t>
            </w:r>
          </w:p>
        </w:tc>
      </w:tr>
      <w:tr w:rsidR="001626E4" w14:paraId="01C4DA65" w14:textId="77777777" w:rsidTr="00F84ABD">
        <w:trPr>
          <w:trHeight w:val="260"/>
        </w:trPr>
        <w:tc>
          <w:tcPr>
            <w:tcW w:w="2808" w:type="dxa"/>
            <w:tcBorders>
              <w:top w:val="nil"/>
              <w:left w:val="nil"/>
              <w:bottom w:val="nil"/>
              <w:right w:val="nil"/>
            </w:tcBorders>
          </w:tcPr>
          <w:p w14:paraId="6254F156" w14:textId="77777777" w:rsidR="001626E4" w:rsidRDefault="001626E4" w:rsidP="00F84ABD">
            <w:r>
              <w:rPr>
                <w:rFonts w:ascii="Calibri" w:eastAsia="Calibri" w:hAnsi="Calibri" w:cs="Calibri"/>
                <w:sz w:val="20"/>
              </w:rPr>
              <w:t xml:space="preserve"> </w:t>
            </w:r>
          </w:p>
        </w:tc>
        <w:tc>
          <w:tcPr>
            <w:tcW w:w="6232" w:type="dxa"/>
            <w:tcBorders>
              <w:top w:val="nil"/>
              <w:left w:val="nil"/>
              <w:bottom w:val="nil"/>
              <w:right w:val="nil"/>
            </w:tcBorders>
          </w:tcPr>
          <w:p w14:paraId="6FBB5BFD" w14:textId="77777777" w:rsidR="001626E4" w:rsidRDefault="001626E4" w:rsidP="00F84ABD">
            <w:r>
              <w:rPr>
                <w:rFonts w:ascii="Calibri" w:eastAsia="Calibri" w:hAnsi="Calibri" w:cs="Calibri"/>
                <w:sz w:val="20"/>
              </w:rPr>
              <w:t xml:space="preserve"> </w:t>
            </w:r>
          </w:p>
        </w:tc>
      </w:tr>
      <w:tr w:rsidR="001626E4" w14:paraId="1699CF01" w14:textId="77777777" w:rsidTr="00F84ABD">
        <w:trPr>
          <w:trHeight w:val="270"/>
        </w:trPr>
        <w:tc>
          <w:tcPr>
            <w:tcW w:w="2808" w:type="dxa"/>
            <w:tcBorders>
              <w:top w:val="nil"/>
              <w:left w:val="nil"/>
              <w:bottom w:val="nil"/>
              <w:right w:val="nil"/>
            </w:tcBorders>
          </w:tcPr>
          <w:p w14:paraId="77FB144D" w14:textId="77777777" w:rsidR="001626E4" w:rsidRDefault="001626E4" w:rsidP="00F84ABD">
            <w:r>
              <w:rPr>
                <w:rFonts w:ascii="Calibri" w:eastAsia="Calibri" w:hAnsi="Calibri" w:cs="Calibri"/>
                <w:sz w:val="20"/>
              </w:rPr>
              <w:t>ACTION:</w:t>
            </w:r>
          </w:p>
        </w:tc>
        <w:tc>
          <w:tcPr>
            <w:tcW w:w="6232" w:type="dxa"/>
            <w:tcBorders>
              <w:top w:val="nil"/>
              <w:left w:val="nil"/>
              <w:bottom w:val="nil"/>
              <w:right w:val="nil"/>
            </w:tcBorders>
          </w:tcPr>
          <w:p w14:paraId="7646D657" w14:textId="77777777" w:rsidR="001626E4" w:rsidRDefault="001626E4" w:rsidP="00F84ABD">
            <w:pPr>
              <w:ind w:left="60"/>
            </w:pPr>
            <w:r>
              <w:rPr>
                <w:rFonts w:ascii="Calibri" w:eastAsia="Calibri" w:hAnsi="Calibri" w:cs="Calibri"/>
                <w:sz w:val="20"/>
              </w:rPr>
              <w:t>APPROVED</w:t>
            </w:r>
          </w:p>
        </w:tc>
      </w:tr>
      <w:tr w:rsidR="001626E4" w14:paraId="79C957FF" w14:textId="77777777" w:rsidTr="00F84ABD">
        <w:trPr>
          <w:trHeight w:val="280"/>
        </w:trPr>
        <w:tc>
          <w:tcPr>
            <w:tcW w:w="2808" w:type="dxa"/>
            <w:tcBorders>
              <w:top w:val="nil"/>
              <w:left w:val="nil"/>
              <w:bottom w:val="nil"/>
              <w:right w:val="nil"/>
            </w:tcBorders>
          </w:tcPr>
          <w:p w14:paraId="25A71588" w14:textId="77777777" w:rsidR="001626E4" w:rsidRDefault="001626E4" w:rsidP="00F84ABD">
            <w:r>
              <w:rPr>
                <w:rFonts w:ascii="Calibri" w:eastAsia="Calibri" w:hAnsi="Calibri" w:cs="Calibri"/>
                <w:sz w:val="20"/>
              </w:rPr>
              <w:t>APPROVAL DATE:</w:t>
            </w:r>
          </w:p>
        </w:tc>
        <w:tc>
          <w:tcPr>
            <w:tcW w:w="6232" w:type="dxa"/>
            <w:tcBorders>
              <w:top w:val="nil"/>
              <w:left w:val="nil"/>
              <w:bottom w:val="nil"/>
              <w:right w:val="nil"/>
            </w:tcBorders>
          </w:tcPr>
          <w:p w14:paraId="15F1D6C7" w14:textId="77777777" w:rsidR="001626E4" w:rsidRDefault="001626E4" w:rsidP="00F84ABD">
            <w:pPr>
              <w:ind w:left="60"/>
            </w:pPr>
            <w:r>
              <w:rPr>
                <w:rFonts w:ascii="Calibri" w:eastAsia="Calibri" w:hAnsi="Calibri" w:cs="Calibri"/>
                <w:sz w:val="20"/>
              </w:rPr>
              <w:t>March 11, 2020</w:t>
            </w:r>
          </w:p>
        </w:tc>
      </w:tr>
      <w:tr w:rsidR="001626E4" w14:paraId="05E90D33" w14:textId="77777777" w:rsidTr="00F84ABD">
        <w:trPr>
          <w:trHeight w:val="280"/>
        </w:trPr>
        <w:tc>
          <w:tcPr>
            <w:tcW w:w="2808" w:type="dxa"/>
            <w:tcBorders>
              <w:top w:val="nil"/>
              <w:left w:val="nil"/>
              <w:bottom w:val="nil"/>
              <w:right w:val="nil"/>
            </w:tcBorders>
          </w:tcPr>
          <w:p w14:paraId="3C41CB52" w14:textId="77777777" w:rsidR="001626E4" w:rsidRDefault="001626E4" w:rsidP="00F84ABD">
            <w:r>
              <w:rPr>
                <w:rFonts w:ascii="Calibri" w:eastAsia="Calibri" w:hAnsi="Calibri" w:cs="Calibri"/>
                <w:sz w:val="20"/>
              </w:rPr>
              <w:t>REPORT DUE DATE:</w:t>
            </w:r>
          </w:p>
        </w:tc>
        <w:tc>
          <w:tcPr>
            <w:tcW w:w="6232" w:type="dxa"/>
            <w:tcBorders>
              <w:top w:val="nil"/>
              <w:left w:val="nil"/>
              <w:bottom w:val="nil"/>
              <w:right w:val="nil"/>
            </w:tcBorders>
          </w:tcPr>
          <w:p w14:paraId="4321E207" w14:textId="77777777" w:rsidR="001626E4" w:rsidRDefault="001626E4" w:rsidP="00F84ABD">
            <w:pPr>
              <w:ind w:left="60"/>
            </w:pPr>
            <w:r>
              <w:rPr>
                <w:rFonts w:ascii="Calibri" w:eastAsia="Calibri" w:hAnsi="Calibri" w:cs="Calibri"/>
                <w:sz w:val="20"/>
              </w:rPr>
              <w:t>February 26, 2021</w:t>
            </w:r>
          </w:p>
        </w:tc>
      </w:tr>
      <w:tr w:rsidR="001626E4" w14:paraId="18C66031" w14:textId="77777777" w:rsidTr="00F84ABD">
        <w:trPr>
          <w:trHeight w:val="252"/>
        </w:trPr>
        <w:tc>
          <w:tcPr>
            <w:tcW w:w="2808" w:type="dxa"/>
            <w:tcBorders>
              <w:top w:val="nil"/>
              <w:left w:val="nil"/>
              <w:bottom w:val="nil"/>
              <w:right w:val="nil"/>
            </w:tcBorders>
          </w:tcPr>
          <w:p w14:paraId="58AC0B28" w14:textId="77777777" w:rsidR="001626E4" w:rsidRDefault="001626E4" w:rsidP="00F84ABD">
            <w:r>
              <w:rPr>
                <w:rFonts w:ascii="Calibri" w:eastAsia="Calibri" w:hAnsi="Calibri" w:cs="Calibri"/>
                <w:sz w:val="20"/>
              </w:rPr>
              <w:t>EXEMPT CATEGORY:</w:t>
            </w:r>
          </w:p>
        </w:tc>
        <w:tc>
          <w:tcPr>
            <w:tcW w:w="6232" w:type="dxa"/>
            <w:tcBorders>
              <w:top w:val="nil"/>
              <w:left w:val="nil"/>
              <w:bottom w:val="nil"/>
              <w:right w:val="nil"/>
            </w:tcBorders>
          </w:tcPr>
          <w:p w14:paraId="5B34EF1F" w14:textId="77777777" w:rsidR="001626E4" w:rsidRDefault="001626E4" w:rsidP="00F84ABD">
            <w:pPr>
              <w:ind w:left="60"/>
            </w:pPr>
            <w:r>
              <w:rPr>
                <w:rFonts w:ascii="Calibri" w:eastAsia="Calibri" w:hAnsi="Calibri" w:cs="Calibri"/>
                <w:sz w:val="20"/>
              </w:rPr>
              <w:t>2i</w:t>
            </w:r>
          </w:p>
        </w:tc>
      </w:tr>
    </w:tbl>
    <w:p w14:paraId="0D64E8CF" w14:textId="77777777" w:rsidR="001626E4" w:rsidRDefault="001626E4" w:rsidP="001626E4">
      <w:pPr>
        <w:spacing w:after="176"/>
      </w:pPr>
      <w:r>
        <w:rPr>
          <w:rFonts w:ascii="Calibri" w:eastAsia="Calibri" w:hAnsi="Calibri" w:cs="Calibri"/>
          <w:sz w:val="20"/>
        </w:rPr>
        <w:t xml:space="preserve"> </w:t>
      </w:r>
    </w:p>
    <w:p w14:paraId="7343F8BB" w14:textId="77777777" w:rsidR="001626E4" w:rsidRDefault="001626E4" w:rsidP="001626E4">
      <w:pPr>
        <w:spacing w:after="190" w:line="248" w:lineRule="auto"/>
        <w:ind w:left="-5" w:right="66" w:hanging="10"/>
      </w:pPr>
      <w:r>
        <w:rPr>
          <w:rFonts w:ascii="Calibri" w:eastAsia="Calibri" w:hAnsi="Calibri" w:cs="Calibri"/>
          <w:sz w:val="20"/>
        </w:rPr>
        <w:t xml:space="preserve">Thank you for your submission of a Revision Request for this research study. Marywood University's Exempt Review Committee has </w:t>
      </w:r>
      <w:r>
        <w:rPr>
          <w:rFonts w:ascii="Calibri" w:eastAsia="Calibri" w:hAnsi="Calibri" w:cs="Calibri"/>
          <w:b/>
          <w:sz w:val="20"/>
        </w:rPr>
        <w:t>APPROVED</w:t>
      </w:r>
      <w:r>
        <w:rPr>
          <w:rFonts w:ascii="Calibri" w:eastAsia="Calibri" w:hAnsi="Calibri" w:cs="Calibri"/>
          <w:sz w:val="20"/>
        </w:rPr>
        <w:t xml:space="preserve"> your request, which includes a change in the payment procedure from a $5 gift card each to a raffle entry each to win a $20 Amazon gift card (code). The project meets the criteria defined by federal regulations for an Exemption and involves minimal risk to participants. All research must be conducted in accordance with this approved submission.</w:t>
      </w:r>
    </w:p>
    <w:p w14:paraId="11AA0C3B" w14:textId="77777777" w:rsidR="001626E4" w:rsidRDefault="001626E4" w:rsidP="001626E4">
      <w:pPr>
        <w:spacing w:after="197" w:line="239" w:lineRule="auto"/>
        <w:ind w:left="-15"/>
      </w:pPr>
      <w:r>
        <w:rPr>
          <w:rFonts w:ascii="Calibri" w:eastAsia="Calibri" w:hAnsi="Calibri" w:cs="Calibri"/>
          <w:b/>
          <w:sz w:val="20"/>
        </w:rPr>
        <w:t>We have applied the ERC's approval stamp to your final informed consent form and social media post which have been uploaded with this letter in IRBNet. The stamp must appear on versions shared with participants wherever possible. If not feasible to use the stamped versions online, please ensure that the language in the transmitted versions is identical to the stamped versions.</w:t>
      </w:r>
    </w:p>
    <w:p w14:paraId="43A3F54C" w14:textId="77777777" w:rsidR="001626E4" w:rsidRDefault="001626E4" w:rsidP="001626E4">
      <w:pPr>
        <w:spacing w:after="190" w:line="248" w:lineRule="auto"/>
        <w:ind w:left="-5" w:right="66" w:hanging="10"/>
      </w:pPr>
      <w:r>
        <w:rPr>
          <w:rFonts w:ascii="Calibri" w:eastAsia="Calibri" w:hAnsi="Calibri" w:cs="Calibri"/>
          <w:sz w:val="20"/>
        </w:rPr>
        <w:t>Please also note that:</w:t>
      </w:r>
    </w:p>
    <w:p w14:paraId="0406317D" w14:textId="77777777" w:rsidR="001626E4" w:rsidRDefault="001626E4" w:rsidP="001626E4">
      <w:pPr>
        <w:numPr>
          <w:ilvl w:val="0"/>
          <w:numId w:val="11"/>
        </w:numPr>
        <w:spacing w:after="256" w:line="239" w:lineRule="auto"/>
        <w:ind w:hanging="190"/>
      </w:pPr>
      <w:r>
        <w:rPr>
          <w:rFonts w:ascii="Calibri" w:eastAsia="Calibri" w:hAnsi="Calibri" w:cs="Calibri"/>
          <w:b/>
          <w:sz w:val="20"/>
        </w:rPr>
        <w:t xml:space="preserve">A CLOSURE REPORT FORM is due upon completion. If not closed by </w:t>
      </w:r>
      <w:r>
        <w:rPr>
          <w:rFonts w:ascii="Calibri" w:eastAsia="Calibri" w:hAnsi="Calibri" w:cs="Calibri"/>
          <w:b/>
          <w:sz w:val="20"/>
          <w:u w:val="single" w:color="000000"/>
        </w:rPr>
        <w:t>February 26, 2021</w:t>
      </w:r>
      <w:r>
        <w:rPr>
          <w:rFonts w:ascii="Calibri" w:eastAsia="Calibri" w:hAnsi="Calibri" w:cs="Calibri"/>
          <w:b/>
          <w:sz w:val="20"/>
        </w:rPr>
        <w:t>, a CHECK-IN REPORT FORM will be required by that date instead.</w:t>
      </w:r>
    </w:p>
    <w:p w14:paraId="7CA549D2" w14:textId="77777777" w:rsidR="001626E4" w:rsidRDefault="001626E4" w:rsidP="001626E4">
      <w:pPr>
        <w:numPr>
          <w:ilvl w:val="1"/>
          <w:numId w:val="11"/>
        </w:numPr>
        <w:spacing w:after="189"/>
        <w:ind w:right="-15" w:hanging="122"/>
        <w:jc w:val="right"/>
      </w:pPr>
      <w:r>
        <w:rPr>
          <w:rFonts w:ascii="Arial" w:eastAsia="Arial" w:hAnsi="Arial" w:cs="Arial"/>
          <w:sz w:val="20"/>
        </w:rPr>
        <w:lastRenderedPageBreak/>
        <w:t>1 -</w:t>
      </w:r>
      <w:r>
        <w:rPr>
          <w:rFonts w:ascii="Arial" w:eastAsia="Arial" w:hAnsi="Arial" w:cs="Arial"/>
          <w:sz w:val="20"/>
        </w:rPr>
        <w:tab/>
      </w:r>
      <w:r>
        <w:rPr>
          <w:rFonts w:ascii="Arial" w:eastAsia="Arial" w:hAnsi="Arial" w:cs="Arial"/>
          <w:color w:val="C0C0C0"/>
          <w:sz w:val="16"/>
        </w:rPr>
        <w:t>Generated on IRBNet</w:t>
      </w:r>
    </w:p>
    <w:p w14:paraId="6C0DED14" w14:textId="77777777" w:rsidR="001626E4" w:rsidRDefault="001626E4" w:rsidP="001626E4">
      <w:pPr>
        <w:spacing w:after="493"/>
        <w:ind w:left="720"/>
        <w:jc w:val="center"/>
      </w:pPr>
      <w:r>
        <w:rPr>
          <w:rFonts w:ascii="Arial" w:eastAsia="Arial" w:hAnsi="Arial" w:cs="Arial"/>
          <w:sz w:val="20"/>
        </w:rPr>
        <w:t xml:space="preserve"> </w:t>
      </w:r>
    </w:p>
    <w:p w14:paraId="6D4D18C4" w14:textId="77777777" w:rsidR="001626E4" w:rsidRDefault="001626E4" w:rsidP="001626E4">
      <w:pPr>
        <w:numPr>
          <w:ilvl w:val="0"/>
          <w:numId w:val="11"/>
        </w:numPr>
        <w:spacing w:after="112" w:line="248" w:lineRule="auto"/>
        <w:ind w:hanging="190"/>
      </w:pPr>
      <w:r>
        <w:rPr>
          <w:rFonts w:ascii="Calibri" w:eastAsia="Calibri" w:hAnsi="Calibri" w:cs="Calibri"/>
          <w:sz w:val="20"/>
        </w:rPr>
        <w:t>Any REVISION to the protocol must be submitted to and approved by the ERC prior to initiation.</w:t>
      </w:r>
    </w:p>
    <w:p w14:paraId="41BC04D3" w14:textId="77777777" w:rsidR="001626E4" w:rsidRDefault="001626E4" w:rsidP="001626E4">
      <w:pPr>
        <w:numPr>
          <w:ilvl w:val="0"/>
          <w:numId w:val="11"/>
        </w:numPr>
        <w:spacing w:after="112" w:line="248" w:lineRule="auto"/>
        <w:ind w:hanging="190"/>
      </w:pPr>
      <w:r>
        <w:rPr>
          <w:rFonts w:ascii="Calibri" w:eastAsia="Calibri" w:hAnsi="Calibri" w:cs="Calibri"/>
          <w:sz w:val="20"/>
        </w:rPr>
        <w:t>All DEVIATIONS from the described protocol, UNANTICIPATED PROBLEMS or SERIOUS ADVERSE EVENTS must be reported immediately to this office.</w:t>
      </w:r>
    </w:p>
    <w:p w14:paraId="6511E299" w14:textId="77777777" w:rsidR="001626E4" w:rsidRDefault="001626E4" w:rsidP="001626E4">
      <w:pPr>
        <w:numPr>
          <w:ilvl w:val="0"/>
          <w:numId w:val="11"/>
        </w:numPr>
        <w:spacing w:after="204"/>
        <w:ind w:hanging="190"/>
      </w:pPr>
      <w:r>
        <w:rPr>
          <w:rFonts w:ascii="Calibri" w:eastAsia="Calibri" w:hAnsi="Calibri" w:cs="Calibri"/>
          <w:sz w:val="20"/>
        </w:rPr>
        <w:t>All NON-COMPLIANCE issues or COMPLAINTS regarding this study must be reported to this office.</w:t>
      </w:r>
    </w:p>
    <w:p w14:paraId="7A2F0083" w14:textId="77777777" w:rsidR="001626E4" w:rsidRDefault="001626E4" w:rsidP="001626E4">
      <w:pPr>
        <w:spacing w:after="190" w:line="248" w:lineRule="auto"/>
        <w:ind w:left="-5" w:hanging="10"/>
      </w:pPr>
      <w:r>
        <w:rPr>
          <w:rFonts w:ascii="Calibri" w:eastAsia="Calibri" w:hAnsi="Calibri" w:cs="Calibri"/>
          <w:sz w:val="20"/>
        </w:rPr>
        <w:t>The appropriate forms for any of the reports mentioned above may be found on the ERC's website or in the Forms Library at IRBNet.</w:t>
      </w:r>
    </w:p>
    <w:p w14:paraId="7833A83C" w14:textId="77777777" w:rsidR="001626E4" w:rsidRDefault="001626E4" w:rsidP="001626E4">
      <w:pPr>
        <w:spacing w:after="190" w:line="248" w:lineRule="auto"/>
        <w:ind w:left="-5" w:hanging="10"/>
      </w:pPr>
      <w:r>
        <w:rPr>
          <w:rFonts w:ascii="Calibri" w:eastAsia="Calibri" w:hAnsi="Calibri" w:cs="Calibri"/>
          <w:sz w:val="20"/>
        </w:rPr>
        <w:t xml:space="preserve">If you have any questions, please contact the ERC at 570-348-6211, x. 2418 or </w:t>
      </w:r>
      <w:r>
        <w:rPr>
          <w:rFonts w:ascii="Calibri" w:eastAsia="Calibri" w:hAnsi="Calibri" w:cs="Calibri"/>
          <w:color w:val="0000FF"/>
          <w:sz w:val="20"/>
          <w:u w:val="single" w:color="0000FF"/>
        </w:rPr>
        <w:t>irbhelp@marywood.edu</w:t>
      </w:r>
      <w:r>
        <w:rPr>
          <w:rFonts w:ascii="Calibri" w:eastAsia="Calibri" w:hAnsi="Calibri" w:cs="Calibri"/>
          <w:sz w:val="20"/>
        </w:rPr>
        <w:t>. Include your study title and MU ERC number in all correspondence with this office.</w:t>
      </w:r>
    </w:p>
    <w:p w14:paraId="70C9EF5E" w14:textId="77777777" w:rsidR="001626E4" w:rsidRDefault="001626E4" w:rsidP="001626E4">
      <w:pPr>
        <w:spacing w:after="10799" w:line="248" w:lineRule="auto"/>
        <w:ind w:left="-5" w:right="66" w:hanging="10"/>
        <w:rPr>
          <w:rFonts w:ascii="Calibri" w:eastAsia="Calibri" w:hAnsi="Calibri" w:cs="Calibri"/>
          <w:sz w:val="20"/>
        </w:rPr>
      </w:pPr>
      <w:r>
        <w:rPr>
          <w:rFonts w:ascii="Calibri" w:eastAsia="Calibri" w:hAnsi="Calibri" w:cs="Calibri"/>
          <w:sz w:val="20"/>
        </w:rPr>
        <w:t>Thank you and good luck with your research!</w:t>
      </w:r>
    </w:p>
    <w:p w14:paraId="0DF0E6CE" w14:textId="77777777" w:rsidR="001626E4" w:rsidRDefault="001626E4" w:rsidP="001626E4">
      <w:pPr>
        <w:spacing w:after="0"/>
        <w:ind w:right="590"/>
        <w:jc w:val="center"/>
      </w:pPr>
      <w:r>
        <w:rPr>
          <w:rFonts w:ascii="Times New Roman" w:hAnsi="Times New Roman" w:cs="Times New Roman"/>
          <w:b/>
          <w:bCs/>
          <w:sz w:val="24"/>
          <w:szCs w:val="24"/>
        </w:rPr>
        <w:lastRenderedPageBreak/>
        <w:t>A</w:t>
      </w:r>
      <w:r w:rsidRPr="00832222">
        <w:rPr>
          <w:rFonts w:ascii="Times New Roman" w:hAnsi="Times New Roman" w:cs="Times New Roman"/>
          <w:b/>
          <w:bCs/>
          <w:sz w:val="24"/>
          <w:szCs w:val="24"/>
        </w:rPr>
        <w:t xml:space="preserve">ppendix </w:t>
      </w:r>
      <w:r>
        <w:rPr>
          <w:rFonts w:ascii="Times New Roman" w:hAnsi="Times New Roman" w:cs="Times New Roman"/>
          <w:b/>
          <w:bCs/>
          <w:sz w:val="24"/>
          <w:szCs w:val="24"/>
        </w:rPr>
        <w:t>B</w:t>
      </w:r>
      <w:r>
        <w:rPr>
          <w:rFonts w:ascii="Times New Roman" w:hAnsi="Times New Roman" w:cs="Times New Roman"/>
          <w:sz w:val="24"/>
          <w:szCs w:val="24"/>
        </w:rPr>
        <w:br/>
      </w:r>
      <w:r>
        <w:rPr>
          <w:sz w:val="24"/>
        </w:rPr>
        <w:t>Exempt Informed Consent Form</w:t>
      </w:r>
    </w:p>
    <w:p w14:paraId="6DD337D6" w14:textId="77777777" w:rsidR="001626E4" w:rsidRDefault="001626E4" w:rsidP="001626E4">
      <w:pPr>
        <w:spacing w:after="386"/>
        <w:ind w:right="677"/>
      </w:pPr>
      <w:r>
        <w:t>Title: Examination of Non-Hodgkin's Lymphoma survivor's self-disclosure of cancer history in the workplace</w:t>
      </w:r>
    </w:p>
    <w:p w14:paraId="5B120620" w14:textId="77777777" w:rsidR="001626E4" w:rsidRDefault="001626E4" w:rsidP="001626E4">
      <w:pPr>
        <w:ind w:left="47"/>
      </w:pPr>
      <w:r>
        <w:t xml:space="preserve">Principal Investigator (PI): Janice Mecca, MA., doctoral candidate Marywood University </w:t>
      </w:r>
      <w:proofErr w:type="spellStart"/>
      <w:r>
        <w:t>MaÉYwood</w:t>
      </w:r>
      <w:proofErr w:type="spellEnd"/>
      <w:r>
        <w:t xml:space="preserve"> University Principal Investigator Contact Information: (570) 815-5052 jmmecca@m.marywood.edu Exempt Review Committee</w:t>
      </w:r>
    </w:p>
    <w:p w14:paraId="5D81DD5A" w14:textId="77777777" w:rsidR="001626E4" w:rsidRDefault="001626E4" w:rsidP="001626E4">
      <w:pPr>
        <w:spacing w:after="0"/>
        <w:ind w:left="77"/>
      </w:pPr>
      <w:r>
        <w:rPr>
          <w:noProof/>
        </w:rPr>
        <w:drawing>
          <wp:anchor distT="0" distB="0" distL="114300" distR="114300" simplePos="0" relativeHeight="251737600" behindDoc="0" locked="0" layoutInCell="1" allowOverlap="0" wp14:anchorId="2A735A15" wp14:editId="26539572">
            <wp:simplePos x="0" y="0"/>
            <wp:positionH relativeFrom="column">
              <wp:posOffset>5727193</wp:posOffset>
            </wp:positionH>
            <wp:positionV relativeFrom="paragraph">
              <wp:posOffset>-4855</wp:posOffset>
            </wp:positionV>
            <wp:extent cx="1213104" cy="295746"/>
            <wp:effectExtent l="0" t="0" r="0" b="0"/>
            <wp:wrapSquare wrapText="bothSides"/>
            <wp:docPr id="7940" name="Picture 7940"/>
            <wp:cNvGraphicFramePr/>
            <a:graphic xmlns:a="http://schemas.openxmlformats.org/drawingml/2006/main">
              <a:graphicData uri="http://schemas.openxmlformats.org/drawingml/2006/picture">
                <pic:pic xmlns:pic="http://schemas.openxmlformats.org/drawingml/2006/picture">
                  <pic:nvPicPr>
                    <pic:cNvPr id="7940" name="Picture 7940"/>
                    <pic:cNvPicPr/>
                  </pic:nvPicPr>
                  <pic:blipFill>
                    <a:blip r:embed="rId18"/>
                    <a:stretch>
                      <a:fillRect/>
                    </a:stretch>
                  </pic:blipFill>
                  <pic:spPr>
                    <a:xfrm>
                      <a:off x="0" y="0"/>
                      <a:ext cx="1213104" cy="295746"/>
                    </a:xfrm>
                    <a:prstGeom prst="rect">
                      <a:avLst/>
                    </a:prstGeom>
                  </pic:spPr>
                </pic:pic>
              </a:graphicData>
            </a:graphic>
          </wp:anchor>
        </w:drawing>
      </w:r>
      <w:r>
        <w:rPr>
          <w:sz w:val="24"/>
        </w:rPr>
        <w:t xml:space="preserve">Research Advisor: Dr. Lori </w:t>
      </w:r>
      <w:proofErr w:type="spellStart"/>
      <w:r>
        <w:rPr>
          <w:sz w:val="24"/>
        </w:rPr>
        <w:t>Swanchak</w:t>
      </w:r>
      <w:proofErr w:type="spellEnd"/>
    </w:p>
    <w:p w14:paraId="5A15BCD4" w14:textId="77777777" w:rsidR="001626E4" w:rsidRDefault="001626E4" w:rsidP="001626E4">
      <w:pPr>
        <w:spacing w:after="300"/>
        <w:ind w:left="47"/>
      </w:pPr>
      <w:r>
        <w:t xml:space="preserve">Research Advisor Contact Information: (570) 348-6211 </w:t>
      </w:r>
      <w:proofErr w:type="spellStart"/>
      <w:r>
        <w:t>swanchak@maryu.marywood.eduDATE</w:t>
      </w:r>
      <w:proofErr w:type="spellEnd"/>
      <w:r>
        <w:t>:</w:t>
      </w:r>
    </w:p>
    <w:p w14:paraId="0EFA09E1" w14:textId="77777777" w:rsidR="001626E4" w:rsidRDefault="001626E4" w:rsidP="001626E4">
      <w:pPr>
        <w:pStyle w:val="Heading1"/>
        <w:ind w:left="72"/>
      </w:pPr>
      <w:r>
        <w:t>Invitation for a Research Study</w:t>
      </w:r>
    </w:p>
    <w:p w14:paraId="2959AFB1" w14:textId="77777777" w:rsidR="001626E4" w:rsidRDefault="001626E4" w:rsidP="001626E4">
      <w:pPr>
        <w:spacing w:after="0"/>
        <w:ind w:left="47" w:right="677"/>
      </w:pPr>
      <w:r>
        <w:t>You are invited to participate in a research study about Non-Hodgkin's Lymphoma survivor's self-disclosure of cancer history in the workplace. You were chosen because you identify as a survivor of Non-Hodgkin's</w:t>
      </w:r>
    </w:p>
    <w:p w14:paraId="70B5E08E" w14:textId="77777777" w:rsidR="001626E4" w:rsidRDefault="001626E4" w:rsidP="001626E4">
      <w:pPr>
        <w:spacing w:after="316"/>
        <w:ind w:left="47" w:right="677"/>
      </w:pPr>
      <w:proofErr w:type="gramStart"/>
      <w:r>
        <w:t>Lymphoma,</w:t>
      </w:r>
      <w:proofErr w:type="gramEnd"/>
      <w:r>
        <w:t xml:space="preserve"> have been employed since your diagnosis and are 18 years of age or older. Please read this form. Ask any questions you may have before agreeing to take part in this study</w:t>
      </w:r>
    </w:p>
    <w:p w14:paraId="0C749DD4" w14:textId="77777777" w:rsidR="001626E4" w:rsidRDefault="001626E4" w:rsidP="001626E4">
      <w:pPr>
        <w:pStyle w:val="Heading1"/>
        <w:spacing w:after="37"/>
        <w:ind w:left="72"/>
      </w:pPr>
      <w:r>
        <w:t>Purpose — About the Study</w:t>
      </w:r>
    </w:p>
    <w:p w14:paraId="70D77367" w14:textId="77777777" w:rsidR="001626E4" w:rsidRDefault="001626E4" w:rsidP="001626E4">
      <w:pPr>
        <w:spacing w:after="333"/>
        <w:ind w:left="47" w:right="677"/>
      </w:pPr>
      <w:r>
        <w:t xml:space="preserve">The purpose of this study is to examine Non-Hodgkin's Lymphoma survivor's self-disclosure of cancer in the </w:t>
      </w:r>
      <w:r>
        <w:rPr>
          <w:noProof/>
        </w:rPr>
        <w:drawing>
          <wp:inline distT="0" distB="0" distL="0" distR="0" wp14:anchorId="6F990AA2" wp14:editId="5D39C8FC">
            <wp:extent cx="3048" cy="3049"/>
            <wp:effectExtent l="0" t="0" r="0" b="0"/>
            <wp:docPr id="2893" name="Picture 2893"/>
            <wp:cNvGraphicFramePr/>
            <a:graphic xmlns:a="http://schemas.openxmlformats.org/drawingml/2006/main">
              <a:graphicData uri="http://schemas.openxmlformats.org/drawingml/2006/picture">
                <pic:pic xmlns:pic="http://schemas.openxmlformats.org/drawingml/2006/picture">
                  <pic:nvPicPr>
                    <pic:cNvPr id="2893" name="Picture 2893"/>
                    <pic:cNvPicPr/>
                  </pic:nvPicPr>
                  <pic:blipFill>
                    <a:blip r:embed="rId19"/>
                    <a:stretch>
                      <a:fillRect/>
                    </a:stretch>
                  </pic:blipFill>
                  <pic:spPr>
                    <a:xfrm>
                      <a:off x="0" y="0"/>
                      <a:ext cx="3048" cy="3049"/>
                    </a:xfrm>
                    <a:prstGeom prst="rect">
                      <a:avLst/>
                    </a:prstGeom>
                  </pic:spPr>
                </pic:pic>
              </a:graphicData>
            </a:graphic>
          </wp:inline>
        </w:drawing>
      </w:r>
      <w:r>
        <w:t>workplace and to identify any relationships that exist between disclosure to peers and disclosure to supervisors.</w:t>
      </w:r>
    </w:p>
    <w:p w14:paraId="147328C3" w14:textId="77777777" w:rsidR="001626E4" w:rsidRDefault="001626E4" w:rsidP="001626E4">
      <w:pPr>
        <w:pStyle w:val="Heading1"/>
        <w:ind w:left="72"/>
      </w:pPr>
      <w:r>
        <w:t>Procedures - What You Will Do</w:t>
      </w:r>
    </w:p>
    <w:p w14:paraId="20EF7B83" w14:textId="77777777" w:rsidR="001626E4" w:rsidRDefault="001626E4" w:rsidP="001626E4">
      <w:pPr>
        <w:spacing w:after="340"/>
        <w:ind w:left="47" w:right="677"/>
      </w:pPr>
      <w:r>
        <w:t>You will be asked to complete a one-time online survey which should take no longer than 15 minutes to complete.</w:t>
      </w:r>
    </w:p>
    <w:p w14:paraId="1E620CAF" w14:textId="77777777" w:rsidR="001626E4" w:rsidRDefault="001626E4" w:rsidP="001626E4">
      <w:pPr>
        <w:pStyle w:val="Heading1"/>
        <w:ind w:left="72"/>
      </w:pPr>
      <w:r>
        <w:t>Risks and Benefits</w:t>
      </w:r>
    </w:p>
    <w:p w14:paraId="328D62FA" w14:textId="77777777" w:rsidR="001626E4" w:rsidRDefault="001626E4" w:rsidP="001626E4">
      <w:pPr>
        <w:spacing w:after="106"/>
        <w:ind w:left="47" w:right="677"/>
      </w:pPr>
      <w:r>
        <w:t>The risks are no greater than the risks in daily life or activities.</w:t>
      </w:r>
    </w:p>
    <w:p w14:paraId="751ADCA5" w14:textId="77777777" w:rsidR="001626E4" w:rsidRDefault="001626E4" w:rsidP="001626E4">
      <w:pPr>
        <w:spacing w:after="98"/>
        <w:ind w:left="47" w:right="931"/>
      </w:pPr>
      <w:r>
        <w:t>A risk may be that you will experience slight psychological distress due to the nature of this survey. Risks will be minimized by asking questions only applicable to the research. If you feel increased distress after participation in this survey you may contact the SAMSHA'S National Crisis line at 1800-662-HELP (4357) who can help you to find an appropriate referral in your area.</w:t>
      </w:r>
    </w:p>
    <w:p w14:paraId="228F9F41" w14:textId="77777777" w:rsidR="001626E4" w:rsidRDefault="001626E4" w:rsidP="001626E4">
      <w:pPr>
        <w:spacing w:after="89"/>
        <w:ind w:left="47" w:right="677"/>
      </w:pPr>
      <w:r>
        <w:t>There are no identified benefits to you for participating in the study. The study will benefit the field of psychology and oncology by offering research into the body of knowledge regarding the field.</w:t>
      </w:r>
    </w:p>
    <w:p w14:paraId="7ADD3715" w14:textId="77777777" w:rsidR="001626E4" w:rsidRDefault="001626E4" w:rsidP="001626E4">
      <w:pPr>
        <w:pStyle w:val="Heading1"/>
        <w:spacing w:after="60"/>
        <w:ind w:left="72"/>
      </w:pPr>
      <w:r>
        <w:t>Payment or Other Rewards</w:t>
      </w:r>
    </w:p>
    <w:p w14:paraId="139722DB" w14:textId="77777777" w:rsidR="001626E4" w:rsidRDefault="001626E4" w:rsidP="001626E4">
      <w:pPr>
        <w:spacing w:after="80" w:line="216" w:lineRule="auto"/>
        <w:ind w:left="19" w:right="763" w:firstLine="19"/>
      </w:pPr>
      <w:r>
        <w:t xml:space="preserve">Upon completion of the survey, you will be eligible to </w:t>
      </w:r>
      <w:proofErr w:type="gramStart"/>
      <w:r>
        <w:t>enter into</w:t>
      </w:r>
      <w:proofErr w:type="gramEnd"/>
      <w:r>
        <w:t xml:space="preserve"> a drawing for a $20 Amazon gift card. </w:t>
      </w:r>
      <w:proofErr w:type="gramStart"/>
      <w:r>
        <w:t>In order to</w:t>
      </w:r>
      <w:proofErr w:type="gramEnd"/>
      <w:r>
        <w:t xml:space="preserve"> enter into the raffle, you will need to email the principal investigator indicating your desire to be included in this offer. Raffle will be drawn randomly at the </w:t>
      </w:r>
      <w:r>
        <w:lastRenderedPageBreak/>
        <w:t>conclusion of the survey and a code for a $20 Amazon gift card will be sent to the winner of the raffle. Raffle offer is void where prohibited by law.</w:t>
      </w:r>
    </w:p>
    <w:p w14:paraId="2820F9B6" w14:textId="77777777" w:rsidR="001626E4" w:rsidRDefault="001626E4" w:rsidP="001626E4">
      <w:pPr>
        <w:pStyle w:val="Heading1"/>
        <w:spacing w:after="46"/>
        <w:ind w:left="72"/>
      </w:pPr>
      <w:r>
        <w:t>Confidentiality</w:t>
      </w:r>
    </w:p>
    <w:p w14:paraId="14187FE8" w14:textId="77777777" w:rsidR="001626E4" w:rsidRDefault="001626E4" w:rsidP="001626E4">
      <w:pPr>
        <w:spacing w:after="328"/>
        <w:ind w:left="47" w:right="802"/>
      </w:pPr>
      <w:r>
        <w:t>The records of this study will be kept private. Information used in any written or presented report will not make it possible to identify you. Only the primary investigator and research advisor will have access to the research records. Records will be kept in a password protected file on the principal investigator's computer. Records will be kept indefinitely. No web-based action is perfectly secure. However, reasonable efforts will be made to protect your transmission from third-party access.</w:t>
      </w:r>
    </w:p>
    <w:p w14:paraId="0AEF9105" w14:textId="77777777" w:rsidR="001626E4" w:rsidRDefault="001626E4" w:rsidP="001626E4">
      <w:pPr>
        <w:pStyle w:val="Heading1"/>
        <w:ind w:left="72"/>
      </w:pPr>
      <w:r>
        <w:t>Taking Part is Voluntary</w:t>
      </w:r>
    </w:p>
    <w:p w14:paraId="239B26F6" w14:textId="77777777" w:rsidR="001626E4" w:rsidRDefault="001626E4" w:rsidP="001626E4">
      <w:pPr>
        <w:spacing w:after="759"/>
        <w:ind w:left="47" w:right="782"/>
      </w:pPr>
      <w:r>
        <w:t xml:space="preserve">Participation is voluntary. Your decision </w:t>
      </w:r>
      <w:proofErr w:type="gramStart"/>
      <w:r>
        <w:t>whether or not</w:t>
      </w:r>
      <w:proofErr w:type="gramEnd"/>
      <w:r>
        <w:t xml:space="preserve"> to participate will not affect your current or future relationship with the investigator. It will not affect your relationship with Marywood University. You may withdraw at any time until you submit the survey on the survey site. There will be no penalty. To withdraw, simply close your web browser. Your information will not be collected if you withdraw.</w:t>
      </w:r>
    </w:p>
    <w:p w14:paraId="12328369" w14:textId="77777777" w:rsidR="001626E4" w:rsidRDefault="001626E4" w:rsidP="001626E4">
      <w:pPr>
        <w:pStyle w:val="Heading1"/>
        <w:spacing w:after="61"/>
        <w:ind w:left="0"/>
      </w:pPr>
      <w:r>
        <w:t>Contacts and Questions</w:t>
      </w:r>
    </w:p>
    <w:p w14:paraId="36E81708" w14:textId="77777777" w:rsidR="001626E4" w:rsidRDefault="001626E4" w:rsidP="001626E4">
      <w:pPr>
        <w:spacing w:after="115"/>
        <w:ind w:left="47" w:right="677"/>
      </w:pPr>
      <w:r>
        <w:t>If you have questions about this study at any time, contact the principal investigator or the advisor. Their contact information appears at the top of page one.</w:t>
      </w:r>
    </w:p>
    <w:p w14:paraId="00C8571E" w14:textId="77777777" w:rsidR="001626E4" w:rsidRDefault="001626E4" w:rsidP="001626E4">
      <w:pPr>
        <w:ind w:left="47" w:right="677"/>
      </w:pPr>
      <w:r>
        <w:t xml:space="preserve">If you have questions related to the rights of research participants or research-related injuries (where applicable), please contact the Institutional Review Board at (570) 961-4782 or </w:t>
      </w:r>
      <w:r>
        <w:rPr>
          <w:u w:val="single" w:color="000000"/>
        </w:rPr>
        <w:t>irbhelp@marywood.edu</w:t>
      </w:r>
      <w:r>
        <w:t>.</w:t>
      </w:r>
    </w:p>
    <w:p w14:paraId="20C2B8C5" w14:textId="77777777" w:rsidR="001626E4" w:rsidRDefault="001626E4" w:rsidP="001626E4">
      <w:pPr>
        <w:spacing w:after="147"/>
        <w:ind w:left="47"/>
      </w:pPr>
      <w:r>
        <w:t>You may print a copy of this form to keep for your records.</w:t>
      </w:r>
    </w:p>
    <w:p w14:paraId="6937311C" w14:textId="77777777" w:rsidR="001626E4" w:rsidRDefault="001626E4" w:rsidP="001626E4">
      <w:pPr>
        <w:pStyle w:val="Heading1"/>
        <w:spacing w:after="155"/>
        <w:ind w:left="10"/>
      </w:pPr>
      <w:r>
        <w:t>Statement of Consent</w:t>
      </w:r>
    </w:p>
    <w:p w14:paraId="0563F8D2" w14:textId="77777777" w:rsidR="001626E4" w:rsidRDefault="001626E4" w:rsidP="001626E4">
      <w:pPr>
        <w:ind w:left="47" w:right="677"/>
      </w:pPr>
      <w:r>
        <w:t>By proceeding:</w:t>
      </w:r>
    </w:p>
    <w:p w14:paraId="674D52D3" w14:textId="77777777" w:rsidR="001626E4" w:rsidRDefault="001626E4" w:rsidP="001626E4">
      <w:pPr>
        <w:numPr>
          <w:ilvl w:val="0"/>
          <w:numId w:val="12"/>
        </w:numPr>
        <w:spacing w:after="0"/>
        <w:ind w:right="494" w:hanging="350"/>
        <w:jc w:val="center"/>
      </w:pPr>
      <w:r>
        <w:t>You understand what the study involves.</w:t>
      </w:r>
    </w:p>
    <w:p w14:paraId="1C6F4DE2" w14:textId="77777777" w:rsidR="001626E4" w:rsidRDefault="001626E4" w:rsidP="001626E4">
      <w:pPr>
        <w:numPr>
          <w:ilvl w:val="0"/>
          <w:numId w:val="12"/>
        </w:numPr>
        <w:spacing w:after="0"/>
        <w:ind w:right="494" w:hanging="350"/>
        <w:jc w:val="center"/>
      </w:pPr>
      <w:r>
        <w:t>You have asked questions if you had them.</w:t>
      </w:r>
    </w:p>
    <w:p w14:paraId="750B99C9" w14:textId="77777777" w:rsidR="001626E4" w:rsidRDefault="001626E4" w:rsidP="001626E4">
      <w:pPr>
        <w:numPr>
          <w:ilvl w:val="0"/>
          <w:numId w:val="12"/>
        </w:numPr>
        <w:spacing w:after="40" w:line="217" w:lineRule="auto"/>
        <w:ind w:right="494" w:hanging="350"/>
        <w:jc w:val="center"/>
      </w:pPr>
      <w:r>
        <w:t>You agree to participate in the study.</w:t>
      </w:r>
    </w:p>
    <w:p w14:paraId="5917A72F" w14:textId="77777777" w:rsidR="001626E4" w:rsidRDefault="001626E4" w:rsidP="001626E4">
      <w:pPr>
        <w:spacing w:after="21" w:line="235" w:lineRule="auto"/>
        <w:ind w:left="476" w:right="139" w:hanging="10"/>
      </w:pPr>
      <w:r>
        <w:rPr>
          <w:sz w:val="20"/>
        </w:rPr>
        <w:t>Marywood University</w:t>
      </w:r>
    </w:p>
    <w:p w14:paraId="7B7596F4" w14:textId="77777777" w:rsidR="001626E4" w:rsidRDefault="001626E4" w:rsidP="001626E4">
      <w:pPr>
        <w:spacing w:after="10474" w:line="235" w:lineRule="auto"/>
        <w:ind w:left="-15" w:right="139" w:firstLine="173"/>
      </w:pPr>
      <w:r>
        <w:rPr>
          <w:noProof/>
        </w:rPr>
        <w:drawing>
          <wp:inline distT="0" distB="0" distL="0" distR="0" wp14:anchorId="0CE04730" wp14:editId="1317B589">
            <wp:extent cx="3048" cy="3049"/>
            <wp:effectExtent l="0" t="0" r="0" b="0"/>
            <wp:docPr id="4219" name="Picture 4219"/>
            <wp:cNvGraphicFramePr/>
            <a:graphic xmlns:a="http://schemas.openxmlformats.org/drawingml/2006/main">
              <a:graphicData uri="http://schemas.openxmlformats.org/drawingml/2006/picture">
                <pic:pic xmlns:pic="http://schemas.openxmlformats.org/drawingml/2006/picture">
                  <pic:nvPicPr>
                    <pic:cNvPr id="4219" name="Picture 4219"/>
                    <pic:cNvPicPr/>
                  </pic:nvPicPr>
                  <pic:blipFill>
                    <a:blip r:embed="rId20"/>
                    <a:stretch>
                      <a:fillRect/>
                    </a:stretch>
                  </pic:blipFill>
                  <pic:spPr>
                    <a:xfrm>
                      <a:off x="0" y="0"/>
                      <a:ext cx="3048" cy="3049"/>
                    </a:xfrm>
                    <a:prstGeom prst="rect">
                      <a:avLst/>
                    </a:prstGeom>
                  </pic:spPr>
                </pic:pic>
              </a:graphicData>
            </a:graphic>
          </wp:inline>
        </w:drawing>
      </w:r>
      <w:r>
        <w:rPr>
          <w:sz w:val="20"/>
        </w:rPr>
        <w:t xml:space="preserve">Exempt Review Committee </w:t>
      </w:r>
      <w:r>
        <w:rPr>
          <w:noProof/>
        </w:rPr>
        <w:drawing>
          <wp:inline distT="0" distB="0" distL="0" distR="0" wp14:anchorId="0F9C0BFC" wp14:editId="70847366">
            <wp:extent cx="6096" cy="6098"/>
            <wp:effectExtent l="0" t="0" r="0" b="0"/>
            <wp:docPr id="4220" name="Picture 4220"/>
            <wp:cNvGraphicFramePr/>
            <a:graphic xmlns:a="http://schemas.openxmlformats.org/drawingml/2006/main">
              <a:graphicData uri="http://schemas.openxmlformats.org/drawingml/2006/picture">
                <pic:pic xmlns:pic="http://schemas.openxmlformats.org/drawingml/2006/picture">
                  <pic:nvPicPr>
                    <pic:cNvPr id="4220" name="Picture 4220"/>
                    <pic:cNvPicPr/>
                  </pic:nvPicPr>
                  <pic:blipFill>
                    <a:blip r:embed="rId21"/>
                    <a:stretch>
                      <a:fillRect/>
                    </a:stretch>
                  </pic:blipFill>
                  <pic:spPr>
                    <a:xfrm>
                      <a:off x="0" y="0"/>
                      <a:ext cx="6096" cy="6098"/>
                    </a:xfrm>
                    <a:prstGeom prst="rect">
                      <a:avLst/>
                    </a:prstGeom>
                  </pic:spPr>
                </pic:pic>
              </a:graphicData>
            </a:graphic>
          </wp:inline>
        </w:drawing>
      </w:r>
      <w:r>
        <w:rPr>
          <w:sz w:val="20"/>
        </w:rPr>
        <w:t xml:space="preserve"> APPRO </w:t>
      </w:r>
      <w:r>
        <w:rPr>
          <w:rFonts w:ascii="Calibri" w:eastAsia="Calibri" w:hAnsi="Calibri" w:cs="Calibri"/>
          <w:sz w:val="20"/>
        </w:rPr>
        <w:t xml:space="preserve">2) </w:t>
      </w:r>
      <w:proofErr w:type="spellStart"/>
      <w:r>
        <w:rPr>
          <w:sz w:val="20"/>
        </w:rPr>
        <w:t>ED</w:t>
      </w:r>
      <w:r>
        <w:rPr>
          <w:rFonts w:ascii="Calibri" w:eastAsia="Calibri" w:hAnsi="Calibri" w:cs="Calibri"/>
          <w:sz w:val="20"/>
        </w:rPr>
        <w:t>Il</w:t>
      </w:r>
      <w:proofErr w:type="spellEnd"/>
      <w:r>
        <w:rPr>
          <w:rFonts w:ascii="Calibri" w:eastAsia="Calibri" w:hAnsi="Calibri" w:cs="Calibri"/>
          <w:sz w:val="20"/>
        </w:rPr>
        <w:t xml:space="preserve"> /a090 </w:t>
      </w:r>
      <w:r>
        <w:rPr>
          <w:sz w:val="20"/>
        </w:rPr>
        <w:t>DATE:</w:t>
      </w:r>
      <w:r>
        <w:rPr>
          <w:sz w:val="20"/>
        </w:rPr>
        <w:tab/>
      </w:r>
      <w:r>
        <w:rPr>
          <w:noProof/>
        </w:rPr>
        <w:drawing>
          <wp:inline distT="0" distB="0" distL="0" distR="0" wp14:anchorId="244BFA61" wp14:editId="11D12B7D">
            <wp:extent cx="167640" cy="18293"/>
            <wp:effectExtent l="0" t="0" r="0" b="0"/>
            <wp:docPr id="4222" name="Picture 4222"/>
            <wp:cNvGraphicFramePr/>
            <a:graphic xmlns:a="http://schemas.openxmlformats.org/drawingml/2006/main">
              <a:graphicData uri="http://schemas.openxmlformats.org/drawingml/2006/picture">
                <pic:pic xmlns:pic="http://schemas.openxmlformats.org/drawingml/2006/picture">
                  <pic:nvPicPr>
                    <pic:cNvPr id="4222" name="Picture 4222"/>
                    <pic:cNvPicPr/>
                  </pic:nvPicPr>
                  <pic:blipFill>
                    <a:blip r:embed="rId22"/>
                    <a:stretch>
                      <a:fillRect/>
                    </a:stretch>
                  </pic:blipFill>
                  <pic:spPr>
                    <a:xfrm>
                      <a:off x="0" y="0"/>
                      <a:ext cx="167640" cy="18293"/>
                    </a:xfrm>
                    <a:prstGeom prst="rect">
                      <a:avLst/>
                    </a:prstGeom>
                  </pic:spPr>
                </pic:pic>
              </a:graphicData>
            </a:graphic>
          </wp:inline>
        </w:drawing>
      </w:r>
      <w:r>
        <w:br w:type="page"/>
      </w:r>
    </w:p>
    <w:p w14:paraId="692D0985" w14:textId="77777777" w:rsidR="001626E4" w:rsidRPr="00832222" w:rsidRDefault="001626E4" w:rsidP="001626E4">
      <w:pPr>
        <w:jc w:val="center"/>
        <w:rPr>
          <w:rFonts w:ascii="Times New Roman" w:hAnsi="Times New Roman" w:cs="Times New Roman"/>
          <w:b/>
          <w:bCs/>
          <w:sz w:val="24"/>
          <w:szCs w:val="24"/>
        </w:rPr>
      </w:pPr>
      <w:r w:rsidRPr="00832222">
        <w:rPr>
          <w:rFonts w:ascii="Times New Roman" w:hAnsi="Times New Roman" w:cs="Times New Roman"/>
          <w:b/>
          <w:bCs/>
          <w:sz w:val="24"/>
          <w:szCs w:val="24"/>
        </w:rPr>
        <w:lastRenderedPageBreak/>
        <w:t xml:space="preserve">Appendix </w:t>
      </w:r>
      <w:r>
        <w:rPr>
          <w:rFonts w:ascii="Times New Roman" w:hAnsi="Times New Roman" w:cs="Times New Roman"/>
          <w:b/>
          <w:bCs/>
          <w:sz w:val="24"/>
          <w:szCs w:val="24"/>
        </w:rPr>
        <w:t>C</w:t>
      </w:r>
    </w:p>
    <w:p w14:paraId="7FD32F52" w14:textId="77777777" w:rsidR="001626E4" w:rsidRDefault="001626E4" w:rsidP="001626E4">
      <w:pPr>
        <w:rPr>
          <w:rFonts w:ascii="Times New Roman" w:hAnsi="Times New Roman" w:cs="Times New Roman"/>
          <w:sz w:val="24"/>
          <w:szCs w:val="24"/>
        </w:rPr>
      </w:pPr>
    </w:p>
    <w:p w14:paraId="63CB4E3B" w14:textId="77777777" w:rsidR="001626E4" w:rsidRDefault="001626E4" w:rsidP="001626E4">
      <w:pPr>
        <w:jc w:val="center"/>
        <w:rPr>
          <w:rFonts w:ascii="Times New Roman" w:hAnsi="Times New Roman" w:cs="Times New Roman"/>
          <w:sz w:val="24"/>
          <w:szCs w:val="24"/>
        </w:rPr>
      </w:pPr>
      <w:r w:rsidRPr="00B60695">
        <w:rPr>
          <w:rFonts w:ascii="Times New Roman" w:hAnsi="Times New Roman" w:cs="Times New Roman"/>
          <w:noProof/>
          <w:sz w:val="24"/>
          <w:szCs w:val="24"/>
        </w:rPr>
        <w:drawing>
          <wp:inline distT="0" distB="0" distL="0" distR="0" wp14:anchorId="207E227E" wp14:editId="21FE0B93">
            <wp:extent cx="5943600" cy="2125980"/>
            <wp:effectExtent l="0" t="0" r="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5943600" cy="2125980"/>
                    </a:xfrm>
                    <a:prstGeom prst="rect">
                      <a:avLst/>
                    </a:prstGeom>
                  </pic:spPr>
                </pic:pic>
              </a:graphicData>
            </a:graphic>
          </wp:inline>
        </w:drawing>
      </w:r>
    </w:p>
    <w:p w14:paraId="09850793" w14:textId="77777777" w:rsidR="001626E4" w:rsidRDefault="001626E4" w:rsidP="001626E4">
      <w:pPr>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br/>
      </w:r>
      <w:r>
        <w:rPr>
          <w:rFonts w:ascii="Times New Roman" w:hAnsi="Times New Roman" w:cs="Times New Roman"/>
          <w:b/>
          <w:bCs/>
          <w:sz w:val="24"/>
          <w:szCs w:val="24"/>
          <w:shd w:val="clear" w:color="auto" w:fill="FFFFFF"/>
        </w:rPr>
        <w:br/>
      </w:r>
      <w:r>
        <w:rPr>
          <w:rFonts w:ascii="Times New Roman" w:hAnsi="Times New Roman" w:cs="Times New Roman"/>
          <w:b/>
          <w:bCs/>
          <w:sz w:val="24"/>
          <w:szCs w:val="24"/>
          <w:shd w:val="clear" w:color="auto" w:fill="FFFFFF"/>
        </w:rPr>
        <w:br/>
      </w:r>
      <w:r>
        <w:rPr>
          <w:rFonts w:ascii="Times New Roman" w:hAnsi="Times New Roman" w:cs="Times New Roman"/>
          <w:b/>
          <w:bCs/>
          <w:sz w:val="24"/>
          <w:szCs w:val="24"/>
          <w:shd w:val="clear" w:color="auto" w:fill="FFFFFF"/>
        </w:rPr>
        <w:br/>
      </w:r>
      <w:r>
        <w:rPr>
          <w:rFonts w:ascii="Times New Roman" w:hAnsi="Times New Roman" w:cs="Times New Roman"/>
          <w:b/>
          <w:bCs/>
          <w:sz w:val="24"/>
          <w:szCs w:val="24"/>
          <w:shd w:val="clear" w:color="auto" w:fill="FFFFFF"/>
        </w:rPr>
        <w:br/>
      </w:r>
      <w:r>
        <w:rPr>
          <w:rFonts w:ascii="Times New Roman" w:hAnsi="Times New Roman" w:cs="Times New Roman"/>
          <w:b/>
          <w:bCs/>
          <w:sz w:val="24"/>
          <w:szCs w:val="24"/>
          <w:shd w:val="clear" w:color="auto" w:fill="FFFFFF"/>
        </w:rPr>
        <w:br/>
      </w:r>
      <w:r>
        <w:rPr>
          <w:rFonts w:ascii="Times New Roman" w:hAnsi="Times New Roman" w:cs="Times New Roman"/>
          <w:b/>
          <w:bCs/>
          <w:sz w:val="24"/>
          <w:szCs w:val="24"/>
          <w:shd w:val="clear" w:color="auto" w:fill="FFFFFF"/>
        </w:rPr>
        <w:br/>
      </w:r>
      <w:r>
        <w:rPr>
          <w:rFonts w:ascii="Times New Roman" w:hAnsi="Times New Roman" w:cs="Times New Roman"/>
          <w:b/>
          <w:bCs/>
          <w:sz w:val="24"/>
          <w:szCs w:val="24"/>
          <w:shd w:val="clear" w:color="auto" w:fill="FFFFFF"/>
        </w:rPr>
        <w:br/>
      </w:r>
      <w:r>
        <w:rPr>
          <w:rFonts w:ascii="Times New Roman" w:hAnsi="Times New Roman" w:cs="Times New Roman"/>
          <w:b/>
          <w:bCs/>
          <w:sz w:val="24"/>
          <w:szCs w:val="24"/>
          <w:shd w:val="clear" w:color="auto" w:fill="FFFFFF"/>
        </w:rPr>
        <w:br/>
      </w:r>
      <w:r>
        <w:rPr>
          <w:rFonts w:ascii="Times New Roman" w:hAnsi="Times New Roman" w:cs="Times New Roman"/>
          <w:b/>
          <w:bCs/>
          <w:sz w:val="24"/>
          <w:szCs w:val="24"/>
          <w:shd w:val="clear" w:color="auto" w:fill="FFFFFF"/>
        </w:rPr>
        <w:br/>
      </w:r>
      <w:r>
        <w:rPr>
          <w:rFonts w:ascii="Times New Roman" w:hAnsi="Times New Roman" w:cs="Times New Roman"/>
          <w:b/>
          <w:bCs/>
          <w:sz w:val="24"/>
          <w:szCs w:val="24"/>
          <w:shd w:val="clear" w:color="auto" w:fill="FFFFFF"/>
        </w:rPr>
        <w:br/>
      </w:r>
      <w:r>
        <w:rPr>
          <w:rFonts w:ascii="Times New Roman" w:hAnsi="Times New Roman" w:cs="Times New Roman"/>
          <w:b/>
          <w:bCs/>
          <w:sz w:val="24"/>
          <w:szCs w:val="24"/>
          <w:shd w:val="clear" w:color="auto" w:fill="FFFFFF"/>
        </w:rPr>
        <w:br/>
      </w:r>
      <w:r>
        <w:rPr>
          <w:rFonts w:ascii="Times New Roman" w:hAnsi="Times New Roman" w:cs="Times New Roman"/>
          <w:b/>
          <w:bCs/>
          <w:sz w:val="24"/>
          <w:szCs w:val="24"/>
          <w:shd w:val="clear" w:color="auto" w:fill="FFFFFF"/>
        </w:rPr>
        <w:br/>
      </w:r>
      <w:r>
        <w:rPr>
          <w:rFonts w:ascii="Times New Roman" w:hAnsi="Times New Roman" w:cs="Times New Roman"/>
          <w:b/>
          <w:bCs/>
          <w:sz w:val="24"/>
          <w:szCs w:val="24"/>
          <w:shd w:val="clear" w:color="auto" w:fill="FFFFFF"/>
        </w:rPr>
        <w:br/>
      </w:r>
      <w:r>
        <w:rPr>
          <w:rFonts w:ascii="Times New Roman" w:hAnsi="Times New Roman" w:cs="Times New Roman"/>
          <w:b/>
          <w:bCs/>
          <w:sz w:val="24"/>
          <w:szCs w:val="24"/>
          <w:shd w:val="clear" w:color="auto" w:fill="FFFFFF"/>
        </w:rPr>
        <w:br/>
      </w:r>
      <w:r>
        <w:rPr>
          <w:rFonts w:ascii="Times New Roman" w:hAnsi="Times New Roman" w:cs="Times New Roman"/>
          <w:b/>
          <w:bCs/>
          <w:sz w:val="24"/>
          <w:szCs w:val="24"/>
          <w:shd w:val="clear" w:color="auto" w:fill="FFFFFF"/>
        </w:rPr>
        <w:br/>
      </w:r>
      <w:r>
        <w:rPr>
          <w:rFonts w:ascii="Times New Roman" w:hAnsi="Times New Roman" w:cs="Times New Roman"/>
          <w:b/>
          <w:bCs/>
          <w:sz w:val="24"/>
          <w:szCs w:val="24"/>
          <w:shd w:val="clear" w:color="auto" w:fill="FFFFFF"/>
        </w:rPr>
        <w:br/>
      </w:r>
      <w:r>
        <w:rPr>
          <w:rFonts w:ascii="Times New Roman" w:hAnsi="Times New Roman" w:cs="Times New Roman"/>
          <w:b/>
          <w:bCs/>
          <w:sz w:val="24"/>
          <w:szCs w:val="24"/>
          <w:shd w:val="clear" w:color="auto" w:fill="FFFFFF"/>
        </w:rPr>
        <w:br/>
      </w:r>
      <w:r>
        <w:rPr>
          <w:rFonts w:ascii="Times New Roman" w:hAnsi="Times New Roman" w:cs="Times New Roman"/>
          <w:b/>
          <w:bCs/>
          <w:sz w:val="24"/>
          <w:szCs w:val="24"/>
          <w:shd w:val="clear" w:color="auto" w:fill="FFFFFF"/>
        </w:rPr>
        <w:br/>
      </w:r>
      <w:r>
        <w:rPr>
          <w:rFonts w:ascii="Times New Roman" w:hAnsi="Times New Roman" w:cs="Times New Roman"/>
          <w:b/>
          <w:bCs/>
          <w:sz w:val="24"/>
          <w:szCs w:val="24"/>
          <w:shd w:val="clear" w:color="auto" w:fill="FFFFFF"/>
        </w:rPr>
        <w:br/>
      </w:r>
      <w:r>
        <w:rPr>
          <w:rFonts w:ascii="Times New Roman" w:hAnsi="Times New Roman" w:cs="Times New Roman"/>
          <w:b/>
          <w:bCs/>
          <w:sz w:val="24"/>
          <w:szCs w:val="24"/>
          <w:shd w:val="clear" w:color="auto" w:fill="FFFFFF"/>
        </w:rPr>
        <w:br/>
      </w:r>
      <w:r>
        <w:rPr>
          <w:rFonts w:ascii="Times New Roman" w:hAnsi="Times New Roman" w:cs="Times New Roman"/>
          <w:b/>
          <w:bCs/>
          <w:sz w:val="24"/>
          <w:szCs w:val="24"/>
          <w:shd w:val="clear" w:color="auto" w:fill="FFFFFF"/>
        </w:rPr>
        <w:br/>
      </w:r>
      <w:r>
        <w:rPr>
          <w:rFonts w:ascii="Times New Roman" w:hAnsi="Times New Roman" w:cs="Times New Roman"/>
          <w:b/>
          <w:bCs/>
          <w:sz w:val="24"/>
          <w:szCs w:val="24"/>
          <w:shd w:val="clear" w:color="auto" w:fill="FFFFFF"/>
        </w:rPr>
        <w:br/>
      </w:r>
      <w:r>
        <w:rPr>
          <w:rFonts w:ascii="Times New Roman" w:hAnsi="Times New Roman" w:cs="Times New Roman"/>
          <w:b/>
          <w:bCs/>
          <w:sz w:val="24"/>
          <w:szCs w:val="24"/>
          <w:shd w:val="clear" w:color="auto" w:fill="FFFFFF"/>
        </w:rPr>
        <w:br/>
      </w:r>
    </w:p>
    <w:p w14:paraId="4F805995" w14:textId="77777777" w:rsidR="001626E4" w:rsidRDefault="001626E4" w:rsidP="001626E4">
      <w:pPr>
        <w:jc w:val="center"/>
        <w:rPr>
          <w:rFonts w:ascii="Times New Roman" w:hAnsi="Times New Roman" w:cs="Times New Roman"/>
          <w:b/>
          <w:bCs/>
          <w:sz w:val="24"/>
          <w:szCs w:val="24"/>
          <w:shd w:val="clear" w:color="auto" w:fill="FFFFFF"/>
        </w:rPr>
      </w:pPr>
    </w:p>
    <w:p w14:paraId="09F99867" w14:textId="77777777" w:rsidR="001626E4" w:rsidRDefault="001626E4" w:rsidP="001626E4">
      <w:pPr>
        <w:jc w:val="center"/>
        <w:rPr>
          <w:rFonts w:ascii="Times New Roman" w:hAnsi="Times New Roman" w:cs="Times New Roman"/>
          <w:b/>
          <w:bCs/>
          <w:sz w:val="24"/>
          <w:szCs w:val="24"/>
          <w:shd w:val="clear" w:color="auto" w:fill="FFFFFF"/>
        </w:rPr>
      </w:pPr>
    </w:p>
    <w:p w14:paraId="38082470" w14:textId="77777777" w:rsidR="001626E4" w:rsidRPr="00832222" w:rsidRDefault="001626E4" w:rsidP="001626E4">
      <w:pPr>
        <w:jc w:val="center"/>
        <w:rPr>
          <w:rFonts w:ascii="Times New Roman" w:hAnsi="Times New Roman" w:cs="Times New Roman"/>
          <w:b/>
          <w:bCs/>
          <w:sz w:val="24"/>
          <w:szCs w:val="24"/>
          <w:shd w:val="clear" w:color="auto" w:fill="FFFFFF"/>
        </w:rPr>
      </w:pPr>
      <w:r w:rsidRPr="00832222">
        <w:rPr>
          <w:rFonts w:ascii="Times New Roman" w:hAnsi="Times New Roman" w:cs="Times New Roman"/>
          <w:b/>
          <w:bCs/>
          <w:sz w:val="24"/>
          <w:szCs w:val="24"/>
          <w:shd w:val="clear" w:color="auto" w:fill="FFFFFF"/>
        </w:rPr>
        <w:lastRenderedPageBreak/>
        <w:t xml:space="preserve">Appendix </w:t>
      </w:r>
      <w:r>
        <w:rPr>
          <w:rFonts w:ascii="Times New Roman" w:hAnsi="Times New Roman" w:cs="Times New Roman"/>
          <w:b/>
          <w:bCs/>
          <w:sz w:val="24"/>
          <w:szCs w:val="24"/>
          <w:shd w:val="clear" w:color="auto" w:fill="FFFFFF"/>
        </w:rPr>
        <w:t>D</w:t>
      </w:r>
    </w:p>
    <w:p w14:paraId="2B6A9EB3" w14:textId="77777777" w:rsidR="001626E4" w:rsidRPr="0049415F" w:rsidRDefault="001626E4" w:rsidP="001626E4">
      <w:pPr>
        <w:pStyle w:val="ListParagraph"/>
        <w:numPr>
          <w:ilvl w:val="0"/>
          <w:numId w:val="2"/>
        </w:numPr>
        <w:rPr>
          <w:rFonts w:ascii="Times New Roman" w:hAnsi="Times New Roman" w:cs="Times New Roman"/>
          <w:sz w:val="24"/>
          <w:szCs w:val="24"/>
        </w:rPr>
      </w:pPr>
      <w:r w:rsidRPr="0049415F">
        <w:rPr>
          <w:rFonts w:ascii="Times New Roman" w:hAnsi="Times New Roman" w:cs="Times New Roman"/>
          <w:sz w:val="24"/>
          <w:szCs w:val="24"/>
        </w:rPr>
        <w:t>Please select your current age:</w:t>
      </w:r>
    </w:p>
    <w:p w14:paraId="345713D7" w14:textId="77777777" w:rsidR="001626E4" w:rsidRPr="0049415F" w:rsidRDefault="001626E4" w:rsidP="001626E4">
      <w:pPr>
        <w:pStyle w:val="ListParagraph"/>
        <w:ind w:left="1440"/>
        <w:rPr>
          <w:rFonts w:ascii="Times New Roman" w:hAnsi="Times New Roman" w:cs="Times New Roman"/>
          <w:sz w:val="24"/>
          <w:szCs w:val="24"/>
        </w:rPr>
      </w:pPr>
      <w:r w:rsidRPr="0049415F">
        <w:rPr>
          <w:rFonts w:ascii="Times New Roman" w:hAnsi="Times New Roman" w:cs="Times New Roman"/>
          <w:sz w:val="24"/>
          <w:szCs w:val="24"/>
        </w:rPr>
        <w:t>(number selection drop-down) *in years</w:t>
      </w:r>
    </w:p>
    <w:p w14:paraId="0BA0FEA4" w14:textId="77777777" w:rsidR="001626E4" w:rsidRPr="0049415F" w:rsidRDefault="001626E4" w:rsidP="001626E4">
      <w:pPr>
        <w:pStyle w:val="ListParagraph"/>
        <w:ind w:left="1440"/>
        <w:rPr>
          <w:rFonts w:ascii="Times New Roman" w:hAnsi="Times New Roman" w:cs="Times New Roman"/>
          <w:sz w:val="24"/>
          <w:szCs w:val="24"/>
        </w:rPr>
      </w:pPr>
    </w:p>
    <w:p w14:paraId="3A55A3C2" w14:textId="77777777" w:rsidR="001626E4" w:rsidRPr="0049415F" w:rsidRDefault="001626E4" w:rsidP="001626E4">
      <w:pPr>
        <w:pStyle w:val="ListParagraph"/>
        <w:numPr>
          <w:ilvl w:val="0"/>
          <w:numId w:val="2"/>
        </w:numPr>
        <w:rPr>
          <w:rFonts w:ascii="Times New Roman" w:hAnsi="Times New Roman" w:cs="Times New Roman"/>
          <w:sz w:val="24"/>
          <w:szCs w:val="24"/>
        </w:rPr>
      </w:pPr>
      <w:r w:rsidRPr="0049415F">
        <w:rPr>
          <w:rFonts w:ascii="Times New Roman" w:hAnsi="Times New Roman" w:cs="Times New Roman"/>
          <w:sz w:val="24"/>
          <w:szCs w:val="24"/>
        </w:rPr>
        <w:t>Have you ever been diagnosed with Non-Hodgkin’s Lymphoma?</w:t>
      </w:r>
    </w:p>
    <w:p w14:paraId="02781C93" w14:textId="77777777" w:rsidR="001626E4" w:rsidRPr="0049415F" w:rsidRDefault="001626E4" w:rsidP="001626E4">
      <w:pPr>
        <w:pStyle w:val="ListParagraph"/>
        <w:rPr>
          <w:rFonts w:ascii="Times New Roman" w:hAnsi="Times New Roman" w:cs="Times New Roman"/>
          <w:sz w:val="24"/>
          <w:szCs w:val="24"/>
        </w:rPr>
      </w:pPr>
      <w:r w:rsidRPr="0049415F">
        <w:rPr>
          <w:rFonts w:ascii="Times New Roman" w:hAnsi="Times New Roman" w:cs="Times New Roman"/>
          <w:sz w:val="24"/>
          <w:szCs w:val="24"/>
        </w:rPr>
        <w:t>YES</w:t>
      </w:r>
      <w:r w:rsidRPr="0049415F">
        <w:rPr>
          <w:rFonts w:ascii="Times New Roman" w:hAnsi="Times New Roman" w:cs="Times New Roman"/>
          <w:sz w:val="24"/>
          <w:szCs w:val="24"/>
        </w:rPr>
        <w:tab/>
      </w:r>
      <w:r w:rsidRPr="0049415F">
        <w:rPr>
          <w:rFonts w:ascii="Times New Roman" w:hAnsi="Times New Roman" w:cs="Times New Roman"/>
          <w:sz w:val="24"/>
          <w:szCs w:val="24"/>
        </w:rPr>
        <w:tab/>
      </w:r>
      <w:r w:rsidRPr="0049415F">
        <w:rPr>
          <w:rFonts w:ascii="Times New Roman" w:hAnsi="Times New Roman" w:cs="Times New Roman"/>
          <w:sz w:val="24"/>
          <w:szCs w:val="24"/>
        </w:rPr>
        <w:tab/>
        <w:t>NO</w:t>
      </w:r>
    </w:p>
    <w:p w14:paraId="54ECF7BC" w14:textId="77777777" w:rsidR="001626E4" w:rsidRPr="0049415F" w:rsidRDefault="001626E4" w:rsidP="001626E4">
      <w:pPr>
        <w:pStyle w:val="ListParagraph"/>
        <w:ind w:left="1440"/>
        <w:rPr>
          <w:rFonts w:ascii="Times New Roman" w:hAnsi="Times New Roman" w:cs="Times New Roman"/>
          <w:sz w:val="24"/>
          <w:szCs w:val="24"/>
        </w:rPr>
      </w:pPr>
    </w:p>
    <w:p w14:paraId="21E8DA51" w14:textId="77777777" w:rsidR="001626E4" w:rsidRPr="0049415F" w:rsidRDefault="001626E4" w:rsidP="001626E4">
      <w:pPr>
        <w:pStyle w:val="ListParagraph"/>
        <w:numPr>
          <w:ilvl w:val="0"/>
          <w:numId w:val="2"/>
        </w:numPr>
        <w:rPr>
          <w:rFonts w:ascii="Times New Roman" w:hAnsi="Times New Roman" w:cs="Times New Roman"/>
          <w:sz w:val="24"/>
          <w:szCs w:val="24"/>
        </w:rPr>
      </w:pPr>
      <w:r w:rsidRPr="0049415F">
        <w:rPr>
          <w:rFonts w:ascii="Times New Roman" w:hAnsi="Times New Roman" w:cs="Times New Roman"/>
          <w:sz w:val="24"/>
          <w:szCs w:val="24"/>
        </w:rPr>
        <w:t>If yes, have you been employed since being diagnosed with Non-Hodgkin’s Lymphoma?</w:t>
      </w:r>
    </w:p>
    <w:p w14:paraId="7D0C18EF" w14:textId="77777777" w:rsidR="001626E4" w:rsidRPr="0049415F" w:rsidRDefault="001626E4" w:rsidP="001626E4">
      <w:pPr>
        <w:ind w:left="720"/>
        <w:rPr>
          <w:rFonts w:ascii="Times New Roman" w:hAnsi="Times New Roman" w:cs="Times New Roman"/>
          <w:sz w:val="24"/>
          <w:szCs w:val="24"/>
        </w:rPr>
      </w:pPr>
      <w:r w:rsidRPr="0049415F">
        <w:rPr>
          <w:rFonts w:ascii="Times New Roman" w:hAnsi="Times New Roman" w:cs="Times New Roman"/>
          <w:sz w:val="24"/>
          <w:szCs w:val="24"/>
        </w:rPr>
        <w:t>YES</w:t>
      </w:r>
      <w:r w:rsidRPr="0049415F">
        <w:rPr>
          <w:rFonts w:ascii="Times New Roman" w:hAnsi="Times New Roman" w:cs="Times New Roman"/>
          <w:sz w:val="24"/>
          <w:szCs w:val="24"/>
        </w:rPr>
        <w:tab/>
      </w:r>
      <w:r w:rsidRPr="0049415F">
        <w:rPr>
          <w:rFonts w:ascii="Times New Roman" w:hAnsi="Times New Roman" w:cs="Times New Roman"/>
          <w:sz w:val="24"/>
          <w:szCs w:val="24"/>
        </w:rPr>
        <w:tab/>
      </w:r>
      <w:r w:rsidRPr="0049415F">
        <w:rPr>
          <w:rFonts w:ascii="Times New Roman" w:hAnsi="Times New Roman" w:cs="Times New Roman"/>
          <w:sz w:val="24"/>
          <w:szCs w:val="24"/>
        </w:rPr>
        <w:tab/>
        <w:t>NO</w:t>
      </w:r>
    </w:p>
    <w:p w14:paraId="54257BEA" w14:textId="77777777" w:rsidR="001626E4" w:rsidRPr="0049415F" w:rsidRDefault="001626E4" w:rsidP="001626E4">
      <w:pPr>
        <w:rPr>
          <w:rFonts w:ascii="Times New Roman" w:hAnsi="Times New Roman" w:cs="Times New Roman"/>
          <w:sz w:val="24"/>
          <w:szCs w:val="24"/>
        </w:rPr>
      </w:pPr>
      <w:r w:rsidRPr="0049415F">
        <w:rPr>
          <w:rFonts w:ascii="Times New Roman" w:hAnsi="Times New Roman" w:cs="Times New Roman"/>
          <w:sz w:val="24"/>
          <w:szCs w:val="24"/>
        </w:rPr>
        <w:t>(In order to qualify for survey participant must be above 18 years old and answer “yes” to questions 2 and 3 – if participant does not qualify the survey will close out.  If participant does qualify the survey will continue)</w:t>
      </w:r>
    </w:p>
    <w:p w14:paraId="3D0F99D9" w14:textId="77777777" w:rsidR="001626E4" w:rsidRPr="0049415F" w:rsidRDefault="001626E4" w:rsidP="001626E4">
      <w:pPr>
        <w:rPr>
          <w:rFonts w:ascii="Times New Roman" w:hAnsi="Times New Roman" w:cs="Times New Roman"/>
          <w:sz w:val="24"/>
          <w:szCs w:val="24"/>
        </w:rPr>
      </w:pPr>
      <w:r w:rsidRPr="0049415F">
        <w:rPr>
          <w:rFonts w:ascii="Times New Roman" w:hAnsi="Times New Roman" w:cs="Times New Roman"/>
          <w:sz w:val="24"/>
          <w:szCs w:val="24"/>
        </w:rPr>
        <w:t>---------------------------------------------------------------------------------------------------------------------</w:t>
      </w:r>
    </w:p>
    <w:p w14:paraId="1A8DEB82" w14:textId="77777777" w:rsidR="001626E4" w:rsidRPr="0049415F" w:rsidRDefault="001626E4" w:rsidP="001626E4">
      <w:pPr>
        <w:rPr>
          <w:rFonts w:ascii="Times New Roman" w:hAnsi="Times New Roman" w:cs="Times New Roman"/>
          <w:sz w:val="24"/>
          <w:szCs w:val="24"/>
        </w:rPr>
      </w:pPr>
      <w:r w:rsidRPr="0049415F">
        <w:rPr>
          <w:rFonts w:ascii="Times New Roman" w:hAnsi="Times New Roman" w:cs="Times New Roman"/>
          <w:sz w:val="24"/>
          <w:szCs w:val="24"/>
        </w:rPr>
        <w:t>Demographics:</w:t>
      </w:r>
    </w:p>
    <w:p w14:paraId="51908D41" w14:textId="77777777" w:rsidR="001626E4" w:rsidRPr="0049415F" w:rsidRDefault="001626E4" w:rsidP="001626E4">
      <w:pPr>
        <w:pStyle w:val="ListParagraph"/>
        <w:numPr>
          <w:ilvl w:val="0"/>
          <w:numId w:val="2"/>
        </w:numPr>
        <w:rPr>
          <w:rFonts w:ascii="Times New Roman" w:hAnsi="Times New Roman" w:cs="Times New Roman"/>
          <w:sz w:val="24"/>
          <w:szCs w:val="24"/>
        </w:rPr>
      </w:pPr>
      <w:r w:rsidRPr="0049415F">
        <w:rPr>
          <w:rFonts w:ascii="Times New Roman" w:hAnsi="Times New Roman" w:cs="Times New Roman"/>
          <w:sz w:val="24"/>
          <w:szCs w:val="24"/>
        </w:rPr>
        <w:t>What is your gender?    M or F</w:t>
      </w:r>
    </w:p>
    <w:p w14:paraId="3187C4D7" w14:textId="77777777" w:rsidR="001626E4" w:rsidRPr="0049415F" w:rsidRDefault="001626E4" w:rsidP="001626E4">
      <w:pPr>
        <w:pStyle w:val="ListParagraph"/>
        <w:numPr>
          <w:ilvl w:val="0"/>
          <w:numId w:val="2"/>
        </w:numPr>
        <w:rPr>
          <w:rFonts w:ascii="Times New Roman" w:hAnsi="Times New Roman" w:cs="Times New Roman"/>
          <w:sz w:val="24"/>
          <w:szCs w:val="24"/>
        </w:rPr>
      </w:pPr>
      <w:r w:rsidRPr="0049415F">
        <w:rPr>
          <w:rFonts w:ascii="Times New Roman" w:hAnsi="Times New Roman" w:cs="Times New Roman"/>
          <w:sz w:val="24"/>
          <w:szCs w:val="24"/>
        </w:rPr>
        <w:t>What is your educational background?</w:t>
      </w:r>
    </w:p>
    <w:p w14:paraId="409737DC" w14:textId="77777777" w:rsidR="001626E4" w:rsidRPr="0049415F" w:rsidRDefault="001626E4" w:rsidP="001626E4">
      <w:pPr>
        <w:pStyle w:val="ListParagraph"/>
        <w:numPr>
          <w:ilvl w:val="0"/>
          <w:numId w:val="3"/>
        </w:numPr>
        <w:rPr>
          <w:rFonts w:ascii="Times New Roman" w:hAnsi="Times New Roman" w:cs="Times New Roman"/>
          <w:sz w:val="24"/>
          <w:szCs w:val="24"/>
        </w:rPr>
      </w:pPr>
      <w:r w:rsidRPr="0049415F">
        <w:rPr>
          <w:rFonts w:ascii="Times New Roman" w:hAnsi="Times New Roman" w:cs="Times New Roman"/>
          <w:sz w:val="24"/>
          <w:szCs w:val="24"/>
        </w:rPr>
        <w:t>Less than high school</w:t>
      </w:r>
    </w:p>
    <w:p w14:paraId="0446BEE7" w14:textId="77777777" w:rsidR="001626E4" w:rsidRPr="0049415F" w:rsidRDefault="001626E4" w:rsidP="001626E4">
      <w:pPr>
        <w:pStyle w:val="ListParagraph"/>
        <w:numPr>
          <w:ilvl w:val="0"/>
          <w:numId w:val="3"/>
        </w:numPr>
        <w:rPr>
          <w:rFonts w:ascii="Times New Roman" w:hAnsi="Times New Roman" w:cs="Times New Roman"/>
          <w:sz w:val="24"/>
          <w:szCs w:val="24"/>
        </w:rPr>
      </w:pPr>
      <w:r w:rsidRPr="0049415F">
        <w:rPr>
          <w:rFonts w:ascii="Times New Roman" w:hAnsi="Times New Roman" w:cs="Times New Roman"/>
          <w:sz w:val="24"/>
          <w:szCs w:val="24"/>
        </w:rPr>
        <w:t>High school/GED</w:t>
      </w:r>
    </w:p>
    <w:p w14:paraId="29165E70" w14:textId="77777777" w:rsidR="001626E4" w:rsidRPr="0049415F" w:rsidRDefault="001626E4" w:rsidP="001626E4">
      <w:pPr>
        <w:pStyle w:val="ListParagraph"/>
        <w:numPr>
          <w:ilvl w:val="0"/>
          <w:numId w:val="3"/>
        </w:numPr>
        <w:rPr>
          <w:rFonts w:ascii="Times New Roman" w:hAnsi="Times New Roman" w:cs="Times New Roman"/>
          <w:sz w:val="24"/>
          <w:szCs w:val="24"/>
        </w:rPr>
      </w:pPr>
      <w:r w:rsidRPr="0049415F">
        <w:rPr>
          <w:rFonts w:ascii="Times New Roman" w:hAnsi="Times New Roman" w:cs="Times New Roman"/>
          <w:sz w:val="24"/>
          <w:szCs w:val="24"/>
        </w:rPr>
        <w:t>Some college</w:t>
      </w:r>
    </w:p>
    <w:p w14:paraId="5A31C335" w14:textId="77777777" w:rsidR="001626E4" w:rsidRPr="0049415F" w:rsidRDefault="001626E4" w:rsidP="001626E4">
      <w:pPr>
        <w:pStyle w:val="ListParagraph"/>
        <w:numPr>
          <w:ilvl w:val="0"/>
          <w:numId w:val="3"/>
        </w:numPr>
        <w:rPr>
          <w:rFonts w:ascii="Times New Roman" w:hAnsi="Times New Roman" w:cs="Times New Roman"/>
          <w:sz w:val="24"/>
          <w:szCs w:val="24"/>
        </w:rPr>
      </w:pPr>
      <w:r w:rsidRPr="0049415F">
        <w:rPr>
          <w:rFonts w:ascii="Times New Roman" w:hAnsi="Times New Roman" w:cs="Times New Roman"/>
          <w:sz w:val="24"/>
          <w:szCs w:val="24"/>
        </w:rPr>
        <w:t>Associates degree</w:t>
      </w:r>
    </w:p>
    <w:p w14:paraId="421A9DE6" w14:textId="77777777" w:rsidR="001626E4" w:rsidRPr="0049415F" w:rsidRDefault="001626E4" w:rsidP="001626E4">
      <w:pPr>
        <w:pStyle w:val="ListParagraph"/>
        <w:numPr>
          <w:ilvl w:val="0"/>
          <w:numId w:val="3"/>
        </w:numPr>
        <w:rPr>
          <w:rFonts w:ascii="Times New Roman" w:hAnsi="Times New Roman" w:cs="Times New Roman"/>
          <w:sz w:val="24"/>
          <w:szCs w:val="24"/>
        </w:rPr>
      </w:pPr>
      <w:r w:rsidRPr="0049415F">
        <w:rPr>
          <w:rFonts w:ascii="Times New Roman" w:hAnsi="Times New Roman" w:cs="Times New Roman"/>
          <w:sz w:val="24"/>
          <w:szCs w:val="24"/>
        </w:rPr>
        <w:t>Bachelor’s degree</w:t>
      </w:r>
    </w:p>
    <w:p w14:paraId="12284BA3" w14:textId="77777777" w:rsidR="001626E4" w:rsidRPr="0049415F" w:rsidRDefault="001626E4" w:rsidP="001626E4">
      <w:pPr>
        <w:pStyle w:val="ListParagraph"/>
        <w:numPr>
          <w:ilvl w:val="0"/>
          <w:numId w:val="3"/>
        </w:numPr>
        <w:rPr>
          <w:rFonts w:ascii="Times New Roman" w:hAnsi="Times New Roman" w:cs="Times New Roman"/>
          <w:sz w:val="24"/>
          <w:szCs w:val="24"/>
        </w:rPr>
      </w:pPr>
      <w:r w:rsidRPr="0049415F">
        <w:rPr>
          <w:rFonts w:ascii="Times New Roman" w:hAnsi="Times New Roman" w:cs="Times New Roman"/>
          <w:sz w:val="24"/>
          <w:szCs w:val="24"/>
        </w:rPr>
        <w:t>Master’s degree</w:t>
      </w:r>
    </w:p>
    <w:p w14:paraId="2EEA5FD8" w14:textId="77777777" w:rsidR="001626E4" w:rsidRPr="0049415F" w:rsidRDefault="001626E4" w:rsidP="001626E4">
      <w:pPr>
        <w:pStyle w:val="ListParagraph"/>
        <w:numPr>
          <w:ilvl w:val="0"/>
          <w:numId w:val="3"/>
        </w:numPr>
        <w:rPr>
          <w:rFonts w:ascii="Times New Roman" w:hAnsi="Times New Roman" w:cs="Times New Roman"/>
          <w:sz w:val="24"/>
          <w:szCs w:val="24"/>
        </w:rPr>
      </w:pPr>
      <w:r w:rsidRPr="0049415F">
        <w:rPr>
          <w:rFonts w:ascii="Times New Roman" w:hAnsi="Times New Roman" w:cs="Times New Roman"/>
          <w:sz w:val="24"/>
          <w:szCs w:val="24"/>
        </w:rPr>
        <w:t>Doctoral degree</w:t>
      </w:r>
    </w:p>
    <w:p w14:paraId="706B9AB6" w14:textId="77777777" w:rsidR="001626E4" w:rsidRPr="0049415F" w:rsidRDefault="001626E4" w:rsidP="001626E4">
      <w:pPr>
        <w:pStyle w:val="ListParagraph"/>
        <w:ind w:left="1080"/>
        <w:rPr>
          <w:rFonts w:ascii="Times New Roman" w:hAnsi="Times New Roman" w:cs="Times New Roman"/>
          <w:sz w:val="24"/>
          <w:szCs w:val="24"/>
        </w:rPr>
      </w:pPr>
    </w:p>
    <w:p w14:paraId="6B1B2FA0" w14:textId="77777777" w:rsidR="001626E4" w:rsidRPr="0049415F" w:rsidRDefault="001626E4" w:rsidP="001626E4">
      <w:pPr>
        <w:pStyle w:val="ListParagraph"/>
        <w:numPr>
          <w:ilvl w:val="0"/>
          <w:numId w:val="2"/>
        </w:numPr>
        <w:rPr>
          <w:rFonts w:ascii="Times New Roman" w:hAnsi="Times New Roman" w:cs="Times New Roman"/>
          <w:sz w:val="24"/>
          <w:szCs w:val="24"/>
        </w:rPr>
      </w:pPr>
      <w:r w:rsidRPr="0049415F">
        <w:rPr>
          <w:rFonts w:ascii="Times New Roman" w:hAnsi="Times New Roman" w:cs="Times New Roman"/>
          <w:sz w:val="24"/>
          <w:szCs w:val="24"/>
        </w:rPr>
        <w:t xml:space="preserve"> What category best describes your employment?</w:t>
      </w:r>
    </w:p>
    <w:p w14:paraId="0CFF028B" w14:textId="77777777" w:rsidR="001626E4" w:rsidRDefault="001626E4" w:rsidP="001626E4">
      <w:pPr>
        <w:pStyle w:val="ListParagraph"/>
        <w:ind w:left="990"/>
        <w:rPr>
          <w:rFonts w:ascii="Times New Roman" w:hAnsi="Times New Roman" w:cs="Times New Roman"/>
          <w:sz w:val="24"/>
          <w:szCs w:val="24"/>
        </w:rPr>
      </w:pPr>
      <w:r w:rsidRPr="0049415F">
        <w:rPr>
          <w:rFonts w:ascii="Times New Roman" w:hAnsi="Times New Roman" w:cs="Times New Roman"/>
          <w:sz w:val="24"/>
          <w:szCs w:val="24"/>
        </w:rPr>
        <w:t>Unemployed</w:t>
      </w:r>
    </w:p>
    <w:p w14:paraId="2E1133E3" w14:textId="77777777" w:rsidR="001626E4" w:rsidRPr="0049415F" w:rsidRDefault="001626E4" w:rsidP="001626E4">
      <w:pPr>
        <w:pStyle w:val="ListParagraph"/>
        <w:ind w:left="990"/>
        <w:rPr>
          <w:rFonts w:ascii="Times New Roman" w:hAnsi="Times New Roman" w:cs="Times New Roman"/>
          <w:sz w:val="24"/>
          <w:szCs w:val="24"/>
        </w:rPr>
      </w:pPr>
      <w:r w:rsidRPr="0049415F">
        <w:rPr>
          <w:rFonts w:ascii="Times New Roman" w:hAnsi="Times New Roman" w:cs="Times New Roman"/>
          <w:sz w:val="24"/>
          <w:szCs w:val="24"/>
        </w:rPr>
        <w:t>Student</w:t>
      </w:r>
    </w:p>
    <w:p w14:paraId="65005771" w14:textId="77777777" w:rsidR="001626E4" w:rsidRPr="0049415F" w:rsidRDefault="001626E4" w:rsidP="001626E4">
      <w:pPr>
        <w:pStyle w:val="ListParagraph"/>
        <w:ind w:left="990"/>
        <w:rPr>
          <w:rFonts w:ascii="Times New Roman" w:hAnsi="Times New Roman" w:cs="Times New Roman"/>
          <w:sz w:val="24"/>
          <w:szCs w:val="24"/>
        </w:rPr>
      </w:pPr>
      <w:r w:rsidRPr="0049415F">
        <w:rPr>
          <w:rFonts w:ascii="Times New Roman" w:hAnsi="Times New Roman" w:cs="Times New Roman"/>
          <w:sz w:val="24"/>
          <w:szCs w:val="24"/>
        </w:rPr>
        <w:t>Employed part-time (less than 35 hours per week)</w:t>
      </w:r>
    </w:p>
    <w:p w14:paraId="59276AEF" w14:textId="77777777" w:rsidR="001626E4" w:rsidRPr="0049415F" w:rsidRDefault="001626E4" w:rsidP="001626E4">
      <w:pPr>
        <w:pStyle w:val="ListParagraph"/>
        <w:ind w:left="990"/>
        <w:rPr>
          <w:rFonts w:ascii="Times New Roman" w:hAnsi="Times New Roman" w:cs="Times New Roman"/>
          <w:sz w:val="24"/>
          <w:szCs w:val="24"/>
        </w:rPr>
      </w:pPr>
      <w:r w:rsidRPr="0049415F">
        <w:rPr>
          <w:rFonts w:ascii="Times New Roman" w:hAnsi="Times New Roman" w:cs="Times New Roman"/>
          <w:sz w:val="24"/>
          <w:szCs w:val="24"/>
        </w:rPr>
        <w:t>Employed full time (35 hours per week or more)</w:t>
      </w:r>
    </w:p>
    <w:p w14:paraId="583E2758" w14:textId="77777777" w:rsidR="001626E4" w:rsidRPr="0049415F" w:rsidRDefault="001626E4" w:rsidP="001626E4">
      <w:pPr>
        <w:pStyle w:val="ListParagraph"/>
        <w:rPr>
          <w:rFonts w:ascii="Times New Roman" w:hAnsi="Times New Roman" w:cs="Times New Roman"/>
          <w:sz w:val="24"/>
          <w:szCs w:val="24"/>
        </w:rPr>
      </w:pPr>
    </w:p>
    <w:p w14:paraId="6378309C" w14:textId="77777777" w:rsidR="001626E4" w:rsidRPr="0049415F" w:rsidRDefault="001626E4" w:rsidP="001626E4">
      <w:pPr>
        <w:pStyle w:val="ListParagraph"/>
        <w:numPr>
          <w:ilvl w:val="0"/>
          <w:numId w:val="2"/>
        </w:numPr>
        <w:rPr>
          <w:rFonts w:ascii="Times New Roman" w:hAnsi="Times New Roman" w:cs="Times New Roman"/>
          <w:sz w:val="24"/>
          <w:szCs w:val="24"/>
        </w:rPr>
      </w:pPr>
      <w:r w:rsidRPr="0049415F">
        <w:rPr>
          <w:rFonts w:ascii="Times New Roman" w:hAnsi="Times New Roman" w:cs="Times New Roman"/>
          <w:sz w:val="24"/>
          <w:szCs w:val="24"/>
        </w:rPr>
        <w:t>How long ago were you initially diagnosed with NHL?</w:t>
      </w:r>
    </w:p>
    <w:p w14:paraId="14EDC21E" w14:textId="77777777" w:rsidR="001626E4" w:rsidRPr="0049415F" w:rsidRDefault="001626E4" w:rsidP="001626E4">
      <w:pPr>
        <w:pStyle w:val="ListParagraph"/>
        <w:ind w:left="1440"/>
        <w:rPr>
          <w:rFonts w:ascii="Times New Roman" w:hAnsi="Times New Roman" w:cs="Times New Roman"/>
          <w:sz w:val="24"/>
          <w:szCs w:val="24"/>
        </w:rPr>
      </w:pPr>
      <w:r w:rsidRPr="0049415F">
        <w:rPr>
          <w:rFonts w:ascii="Times New Roman" w:hAnsi="Times New Roman" w:cs="Times New Roman"/>
          <w:sz w:val="24"/>
          <w:szCs w:val="24"/>
        </w:rPr>
        <w:t>(number selection drop down begins at less than 1 year, 1, 2, 3, 4, 5, 6, 7, 8, 9, 10, more than 10) *in years</w:t>
      </w:r>
    </w:p>
    <w:p w14:paraId="003CAC87" w14:textId="77777777" w:rsidR="001626E4" w:rsidRPr="0049415F" w:rsidRDefault="001626E4" w:rsidP="001626E4">
      <w:pPr>
        <w:pStyle w:val="ListParagraph"/>
        <w:ind w:left="1440"/>
        <w:rPr>
          <w:rFonts w:ascii="Times New Roman" w:hAnsi="Times New Roman" w:cs="Times New Roman"/>
          <w:sz w:val="24"/>
          <w:szCs w:val="24"/>
        </w:rPr>
      </w:pPr>
    </w:p>
    <w:p w14:paraId="32B3704A" w14:textId="77777777" w:rsidR="001626E4" w:rsidRPr="0049415F" w:rsidRDefault="001626E4" w:rsidP="001626E4">
      <w:pPr>
        <w:pStyle w:val="ListParagraph"/>
        <w:numPr>
          <w:ilvl w:val="0"/>
          <w:numId w:val="2"/>
        </w:numPr>
        <w:rPr>
          <w:rFonts w:ascii="Times New Roman" w:hAnsi="Times New Roman" w:cs="Times New Roman"/>
          <w:sz w:val="24"/>
          <w:szCs w:val="24"/>
        </w:rPr>
      </w:pPr>
      <w:r w:rsidRPr="0049415F">
        <w:rPr>
          <w:rFonts w:ascii="Times New Roman" w:hAnsi="Times New Roman" w:cs="Times New Roman"/>
          <w:sz w:val="24"/>
          <w:szCs w:val="24"/>
        </w:rPr>
        <w:t>What ethnicity do you most closely identify with?</w:t>
      </w:r>
    </w:p>
    <w:p w14:paraId="28E79809" w14:textId="77777777" w:rsidR="001626E4" w:rsidRPr="0049415F" w:rsidRDefault="001626E4" w:rsidP="001626E4">
      <w:pPr>
        <w:pStyle w:val="ListParagraph"/>
        <w:rPr>
          <w:rFonts w:ascii="Times New Roman" w:hAnsi="Times New Roman" w:cs="Times New Roman"/>
          <w:sz w:val="24"/>
          <w:szCs w:val="24"/>
        </w:rPr>
      </w:pPr>
      <w:r w:rsidRPr="0049415F">
        <w:rPr>
          <w:rFonts w:ascii="Times New Roman" w:hAnsi="Times New Roman" w:cs="Times New Roman"/>
          <w:sz w:val="24"/>
          <w:szCs w:val="24"/>
        </w:rPr>
        <w:t>Caucasian</w:t>
      </w:r>
    </w:p>
    <w:p w14:paraId="57C04844" w14:textId="77777777" w:rsidR="001626E4" w:rsidRPr="0049415F" w:rsidRDefault="001626E4" w:rsidP="001626E4">
      <w:pPr>
        <w:pStyle w:val="ListParagraph"/>
        <w:rPr>
          <w:rFonts w:ascii="Times New Roman" w:hAnsi="Times New Roman" w:cs="Times New Roman"/>
          <w:sz w:val="24"/>
          <w:szCs w:val="24"/>
        </w:rPr>
      </w:pPr>
      <w:r w:rsidRPr="0049415F">
        <w:rPr>
          <w:rFonts w:ascii="Times New Roman" w:hAnsi="Times New Roman" w:cs="Times New Roman"/>
          <w:sz w:val="24"/>
          <w:szCs w:val="24"/>
        </w:rPr>
        <w:t>African American</w:t>
      </w:r>
    </w:p>
    <w:p w14:paraId="06A13EFC" w14:textId="77777777" w:rsidR="001626E4" w:rsidRPr="0049415F" w:rsidRDefault="001626E4" w:rsidP="001626E4">
      <w:pPr>
        <w:pStyle w:val="ListParagraph"/>
        <w:rPr>
          <w:rFonts w:ascii="Times New Roman" w:hAnsi="Times New Roman" w:cs="Times New Roman"/>
          <w:sz w:val="24"/>
          <w:szCs w:val="24"/>
        </w:rPr>
      </w:pPr>
      <w:r w:rsidRPr="0049415F">
        <w:rPr>
          <w:rFonts w:ascii="Times New Roman" w:hAnsi="Times New Roman" w:cs="Times New Roman"/>
          <w:sz w:val="24"/>
          <w:szCs w:val="24"/>
        </w:rPr>
        <w:t>Hispanic</w:t>
      </w:r>
    </w:p>
    <w:p w14:paraId="72F9FAB2" w14:textId="77777777" w:rsidR="001626E4" w:rsidRPr="0049415F" w:rsidRDefault="001626E4" w:rsidP="001626E4">
      <w:pPr>
        <w:pStyle w:val="ListParagraph"/>
        <w:rPr>
          <w:rFonts w:ascii="Times New Roman" w:hAnsi="Times New Roman" w:cs="Times New Roman"/>
          <w:sz w:val="24"/>
          <w:szCs w:val="24"/>
        </w:rPr>
      </w:pPr>
      <w:r w:rsidRPr="0049415F">
        <w:rPr>
          <w:rFonts w:ascii="Times New Roman" w:hAnsi="Times New Roman" w:cs="Times New Roman"/>
          <w:sz w:val="24"/>
          <w:szCs w:val="24"/>
        </w:rPr>
        <w:t>Asian-Pacific Islander</w:t>
      </w:r>
    </w:p>
    <w:p w14:paraId="7B1384DB" w14:textId="77777777" w:rsidR="001626E4" w:rsidRPr="0049415F" w:rsidRDefault="001626E4" w:rsidP="001626E4">
      <w:pPr>
        <w:pStyle w:val="ListParagraph"/>
        <w:rPr>
          <w:rFonts w:ascii="Times New Roman" w:hAnsi="Times New Roman" w:cs="Times New Roman"/>
          <w:sz w:val="24"/>
          <w:szCs w:val="24"/>
        </w:rPr>
      </w:pPr>
      <w:r w:rsidRPr="0049415F">
        <w:rPr>
          <w:rFonts w:ascii="Times New Roman" w:hAnsi="Times New Roman" w:cs="Times New Roman"/>
          <w:sz w:val="24"/>
          <w:szCs w:val="24"/>
        </w:rPr>
        <w:t>Native American</w:t>
      </w:r>
    </w:p>
    <w:p w14:paraId="36DCD20D" w14:textId="77777777" w:rsidR="001626E4" w:rsidRPr="0049415F" w:rsidRDefault="001626E4" w:rsidP="001626E4">
      <w:pPr>
        <w:pStyle w:val="ListParagraph"/>
        <w:pBdr>
          <w:bottom w:val="single" w:sz="12" w:space="15" w:color="auto"/>
        </w:pBdr>
        <w:rPr>
          <w:rFonts w:ascii="Times New Roman" w:hAnsi="Times New Roman" w:cs="Times New Roman"/>
          <w:sz w:val="24"/>
          <w:szCs w:val="24"/>
        </w:rPr>
      </w:pPr>
      <w:r w:rsidRPr="0049415F">
        <w:rPr>
          <w:rFonts w:ascii="Times New Roman" w:hAnsi="Times New Roman" w:cs="Times New Roman"/>
          <w:sz w:val="24"/>
          <w:szCs w:val="24"/>
        </w:rPr>
        <w:lastRenderedPageBreak/>
        <w:t xml:space="preserve">Other </w:t>
      </w:r>
    </w:p>
    <w:p w14:paraId="50730660" w14:textId="77777777" w:rsidR="001626E4" w:rsidRPr="0049415F" w:rsidRDefault="001626E4" w:rsidP="001626E4">
      <w:pPr>
        <w:pStyle w:val="ListParagraph"/>
        <w:numPr>
          <w:ilvl w:val="0"/>
          <w:numId w:val="2"/>
        </w:numPr>
        <w:rPr>
          <w:rFonts w:ascii="Times New Roman" w:hAnsi="Times New Roman" w:cs="Times New Roman"/>
          <w:sz w:val="24"/>
          <w:szCs w:val="24"/>
        </w:rPr>
      </w:pPr>
      <w:r w:rsidRPr="0049415F">
        <w:rPr>
          <w:rFonts w:ascii="Times New Roman" w:hAnsi="Times New Roman" w:cs="Times New Roman"/>
          <w:sz w:val="24"/>
          <w:szCs w:val="24"/>
        </w:rPr>
        <w:t>Have you shared your cancer history to someone in the workplace?</w:t>
      </w:r>
    </w:p>
    <w:p w14:paraId="67C87FEB" w14:textId="77777777" w:rsidR="001626E4" w:rsidRPr="0049415F" w:rsidRDefault="001626E4" w:rsidP="001626E4">
      <w:pPr>
        <w:pStyle w:val="ListParagraph"/>
        <w:rPr>
          <w:rFonts w:ascii="Times New Roman" w:hAnsi="Times New Roman" w:cs="Times New Roman"/>
          <w:sz w:val="24"/>
          <w:szCs w:val="24"/>
        </w:rPr>
      </w:pPr>
      <w:r w:rsidRPr="0049415F">
        <w:rPr>
          <w:rFonts w:ascii="Times New Roman" w:hAnsi="Times New Roman" w:cs="Times New Roman"/>
          <w:sz w:val="24"/>
          <w:szCs w:val="24"/>
        </w:rPr>
        <w:t>YES</w:t>
      </w:r>
      <w:r w:rsidRPr="0049415F">
        <w:rPr>
          <w:rFonts w:ascii="Times New Roman" w:hAnsi="Times New Roman" w:cs="Times New Roman"/>
          <w:sz w:val="24"/>
          <w:szCs w:val="24"/>
        </w:rPr>
        <w:tab/>
      </w:r>
      <w:r w:rsidRPr="0049415F">
        <w:rPr>
          <w:rFonts w:ascii="Times New Roman" w:hAnsi="Times New Roman" w:cs="Times New Roman"/>
          <w:sz w:val="24"/>
          <w:szCs w:val="24"/>
        </w:rPr>
        <w:tab/>
      </w:r>
      <w:r w:rsidRPr="0049415F">
        <w:rPr>
          <w:rFonts w:ascii="Times New Roman" w:hAnsi="Times New Roman" w:cs="Times New Roman"/>
          <w:sz w:val="24"/>
          <w:szCs w:val="24"/>
        </w:rPr>
        <w:tab/>
        <w:t>NO</w:t>
      </w:r>
    </w:p>
    <w:p w14:paraId="11E03B8E" w14:textId="77777777" w:rsidR="001626E4" w:rsidRPr="0049415F" w:rsidRDefault="001626E4" w:rsidP="001626E4">
      <w:pPr>
        <w:pStyle w:val="ListParagraph"/>
        <w:rPr>
          <w:rFonts w:ascii="Times New Roman" w:hAnsi="Times New Roman" w:cs="Times New Roman"/>
          <w:sz w:val="24"/>
          <w:szCs w:val="24"/>
        </w:rPr>
      </w:pPr>
    </w:p>
    <w:p w14:paraId="6259809D" w14:textId="77777777" w:rsidR="001626E4" w:rsidRPr="0049415F" w:rsidRDefault="001626E4" w:rsidP="001626E4">
      <w:pPr>
        <w:pStyle w:val="ListParagraph"/>
        <w:rPr>
          <w:rFonts w:ascii="Times New Roman" w:hAnsi="Times New Roman" w:cs="Times New Roman"/>
          <w:sz w:val="24"/>
          <w:szCs w:val="24"/>
        </w:rPr>
      </w:pPr>
    </w:p>
    <w:p w14:paraId="1EA7F28F" w14:textId="77777777" w:rsidR="001626E4" w:rsidRPr="0049415F" w:rsidRDefault="001626E4" w:rsidP="001626E4">
      <w:pPr>
        <w:pStyle w:val="ListParagraph"/>
        <w:numPr>
          <w:ilvl w:val="0"/>
          <w:numId w:val="2"/>
        </w:numPr>
        <w:rPr>
          <w:rFonts w:ascii="Times New Roman" w:hAnsi="Times New Roman" w:cs="Times New Roman"/>
          <w:sz w:val="24"/>
          <w:szCs w:val="24"/>
        </w:rPr>
      </w:pPr>
      <w:r w:rsidRPr="0049415F">
        <w:rPr>
          <w:rFonts w:ascii="Times New Roman" w:hAnsi="Times New Roman" w:cs="Times New Roman"/>
          <w:sz w:val="24"/>
          <w:szCs w:val="24"/>
        </w:rPr>
        <w:t xml:space="preserve"> Have you shared your cancer history with someone in the workplace acting in a supervisory position to you?</w:t>
      </w:r>
    </w:p>
    <w:p w14:paraId="2C112487" w14:textId="77777777" w:rsidR="001626E4" w:rsidRPr="0049415F" w:rsidRDefault="001626E4" w:rsidP="001626E4">
      <w:pPr>
        <w:pStyle w:val="ListParagraph"/>
        <w:rPr>
          <w:rFonts w:ascii="Times New Roman" w:hAnsi="Times New Roman" w:cs="Times New Roman"/>
          <w:sz w:val="24"/>
          <w:szCs w:val="24"/>
        </w:rPr>
      </w:pPr>
      <w:r w:rsidRPr="0049415F">
        <w:rPr>
          <w:rFonts w:ascii="Times New Roman" w:hAnsi="Times New Roman" w:cs="Times New Roman"/>
          <w:sz w:val="24"/>
          <w:szCs w:val="24"/>
        </w:rPr>
        <w:t xml:space="preserve">YES </w:t>
      </w:r>
      <w:r w:rsidRPr="0049415F">
        <w:rPr>
          <w:rFonts w:ascii="Times New Roman" w:hAnsi="Times New Roman" w:cs="Times New Roman"/>
          <w:sz w:val="24"/>
          <w:szCs w:val="24"/>
        </w:rPr>
        <w:tab/>
      </w:r>
      <w:r w:rsidRPr="0049415F">
        <w:rPr>
          <w:rFonts w:ascii="Times New Roman" w:hAnsi="Times New Roman" w:cs="Times New Roman"/>
          <w:sz w:val="24"/>
          <w:szCs w:val="24"/>
        </w:rPr>
        <w:tab/>
      </w:r>
      <w:r w:rsidRPr="0049415F">
        <w:rPr>
          <w:rFonts w:ascii="Times New Roman" w:hAnsi="Times New Roman" w:cs="Times New Roman"/>
          <w:sz w:val="24"/>
          <w:szCs w:val="24"/>
        </w:rPr>
        <w:tab/>
        <w:t>NO</w:t>
      </w:r>
    </w:p>
    <w:p w14:paraId="28B31AF2" w14:textId="77777777" w:rsidR="001626E4" w:rsidRPr="0049415F" w:rsidRDefault="001626E4" w:rsidP="001626E4">
      <w:pPr>
        <w:pStyle w:val="ListParagraph"/>
        <w:rPr>
          <w:rFonts w:ascii="Times New Roman" w:hAnsi="Times New Roman" w:cs="Times New Roman"/>
          <w:sz w:val="24"/>
          <w:szCs w:val="24"/>
        </w:rPr>
      </w:pPr>
    </w:p>
    <w:p w14:paraId="7A1D8FD3" w14:textId="77777777" w:rsidR="001626E4" w:rsidRPr="0049415F" w:rsidRDefault="001626E4" w:rsidP="001626E4">
      <w:pPr>
        <w:pStyle w:val="ListParagraph"/>
        <w:numPr>
          <w:ilvl w:val="0"/>
          <w:numId w:val="2"/>
        </w:numPr>
        <w:rPr>
          <w:rFonts w:ascii="Times New Roman" w:hAnsi="Times New Roman" w:cs="Times New Roman"/>
          <w:sz w:val="24"/>
          <w:szCs w:val="24"/>
        </w:rPr>
      </w:pPr>
      <w:r w:rsidRPr="0049415F">
        <w:rPr>
          <w:rFonts w:ascii="Times New Roman" w:hAnsi="Times New Roman" w:cs="Times New Roman"/>
          <w:sz w:val="24"/>
          <w:szCs w:val="24"/>
        </w:rPr>
        <w:t>Have you shared your cancer history with someone in the workplace that you would consider a peer?</w:t>
      </w:r>
    </w:p>
    <w:p w14:paraId="5B2390A8" w14:textId="77777777" w:rsidR="001626E4" w:rsidRPr="0049415F" w:rsidRDefault="001626E4" w:rsidP="001626E4">
      <w:pPr>
        <w:pStyle w:val="ListParagraph"/>
        <w:rPr>
          <w:rFonts w:ascii="Times New Roman" w:hAnsi="Times New Roman" w:cs="Times New Roman"/>
          <w:sz w:val="24"/>
          <w:szCs w:val="24"/>
        </w:rPr>
      </w:pPr>
      <w:r w:rsidRPr="0049415F">
        <w:rPr>
          <w:rFonts w:ascii="Times New Roman" w:hAnsi="Times New Roman" w:cs="Times New Roman"/>
          <w:sz w:val="24"/>
          <w:szCs w:val="24"/>
        </w:rPr>
        <w:t>YES</w:t>
      </w:r>
      <w:r w:rsidRPr="0049415F">
        <w:rPr>
          <w:rFonts w:ascii="Times New Roman" w:hAnsi="Times New Roman" w:cs="Times New Roman"/>
          <w:sz w:val="24"/>
          <w:szCs w:val="24"/>
        </w:rPr>
        <w:tab/>
      </w:r>
      <w:r w:rsidRPr="0049415F">
        <w:rPr>
          <w:rFonts w:ascii="Times New Roman" w:hAnsi="Times New Roman" w:cs="Times New Roman"/>
          <w:sz w:val="24"/>
          <w:szCs w:val="24"/>
        </w:rPr>
        <w:tab/>
        <w:t>NO</w:t>
      </w:r>
    </w:p>
    <w:p w14:paraId="7E71525F" w14:textId="77777777" w:rsidR="001626E4" w:rsidRPr="0049415F" w:rsidRDefault="001626E4" w:rsidP="001626E4">
      <w:pPr>
        <w:pStyle w:val="ListParagraph"/>
        <w:rPr>
          <w:rFonts w:ascii="Times New Roman" w:hAnsi="Times New Roman" w:cs="Times New Roman"/>
          <w:sz w:val="24"/>
          <w:szCs w:val="24"/>
        </w:rPr>
      </w:pPr>
    </w:p>
    <w:p w14:paraId="5C720271" w14:textId="77777777" w:rsidR="001626E4" w:rsidRPr="0049415F" w:rsidRDefault="001626E4" w:rsidP="001626E4">
      <w:pPr>
        <w:pStyle w:val="ListParagraph"/>
        <w:numPr>
          <w:ilvl w:val="0"/>
          <w:numId w:val="2"/>
        </w:numPr>
        <w:rPr>
          <w:rFonts w:ascii="Times New Roman" w:hAnsi="Times New Roman" w:cs="Times New Roman"/>
          <w:sz w:val="24"/>
          <w:szCs w:val="24"/>
        </w:rPr>
      </w:pPr>
      <w:r w:rsidRPr="0049415F">
        <w:rPr>
          <w:rFonts w:ascii="Times New Roman" w:hAnsi="Times New Roman" w:cs="Times New Roman"/>
          <w:sz w:val="24"/>
          <w:szCs w:val="24"/>
        </w:rPr>
        <w:t xml:space="preserve"> To what degree did you share your cancer history with someone in a supervisory position?</w:t>
      </w:r>
    </w:p>
    <w:p w14:paraId="1CD493AD" w14:textId="77777777" w:rsidR="001626E4" w:rsidRPr="0049415F" w:rsidRDefault="001626E4" w:rsidP="001626E4">
      <w:pPr>
        <w:pStyle w:val="ListParagraph"/>
        <w:rPr>
          <w:rFonts w:ascii="Times New Roman" w:hAnsi="Times New Roman" w:cs="Times New Roman"/>
          <w:sz w:val="24"/>
          <w:szCs w:val="24"/>
        </w:rPr>
      </w:pPr>
      <w:r w:rsidRPr="0049415F">
        <w:rPr>
          <w:rFonts w:ascii="Times New Roman" w:hAnsi="Times New Roman" w:cs="Times New Roman"/>
          <w:sz w:val="24"/>
          <w:szCs w:val="24"/>
        </w:rPr>
        <w:t>Likert Scale:  0 – I have not shared any information regarding my cancer history</w:t>
      </w:r>
    </w:p>
    <w:p w14:paraId="22321988" w14:textId="77777777" w:rsidR="001626E4" w:rsidRPr="0049415F" w:rsidRDefault="001626E4" w:rsidP="001626E4">
      <w:pPr>
        <w:pStyle w:val="ListParagraph"/>
        <w:numPr>
          <w:ilvl w:val="0"/>
          <w:numId w:val="4"/>
        </w:numPr>
        <w:rPr>
          <w:rFonts w:ascii="Times New Roman" w:hAnsi="Times New Roman" w:cs="Times New Roman"/>
          <w:sz w:val="24"/>
          <w:szCs w:val="24"/>
        </w:rPr>
      </w:pPr>
      <w:r w:rsidRPr="0049415F">
        <w:rPr>
          <w:rFonts w:ascii="Times New Roman" w:hAnsi="Times New Roman" w:cs="Times New Roman"/>
          <w:sz w:val="24"/>
          <w:szCs w:val="24"/>
        </w:rPr>
        <w:t xml:space="preserve"> I have shared my cancer history in passing during conversation</w:t>
      </w:r>
    </w:p>
    <w:p w14:paraId="770A4D65" w14:textId="77777777" w:rsidR="001626E4" w:rsidRPr="0049415F" w:rsidRDefault="001626E4" w:rsidP="001626E4">
      <w:pPr>
        <w:pStyle w:val="ListParagraph"/>
        <w:numPr>
          <w:ilvl w:val="0"/>
          <w:numId w:val="4"/>
        </w:numPr>
        <w:rPr>
          <w:rFonts w:ascii="Times New Roman" w:hAnsi="Times New Roman" w:cs="Times New Roman"/>
          <w:sz w:val="24"/>
          <w:szCs w:val="24"/>
        </w:rPr>
      </w:pPr>
      <w:r w:rsidRPr="0049415F">
        <w:rPr>
          <w:rFonts w:ascii="Times New Roman" w:hAnsi="Times New Roman" w:cs="Times New Roman"/>
          <w:sz w:val="24"/>
          <w:szCs w:val="24"/>
        </w:rPr>
        <w:t xml:space="preserve"> I have shared my cancer history with some detail</w:t>
      </w:r>
    </w:p>
    <w:p w14:paraId="61481779" w14:textId="77777777" w:rsidR="001626E4" w:rsidRPr="0049415F" w:rsidRDefault="001626E4" w:rsidP="001626E4">
      <w:pPr>
        <w:pStyle w:val="ListParagraph"/>
        <w:numPr>
          <w:ilvl w:val="0"/>
          <w:numId w:val="4"/>
        </w:numPr>
        <w:ind w:left="1620" w:firstLine="360"/>
        <w:rPr>
          <w:rFonts w:ascii="Times New Roman" w:hAnsi="Times New Roman" w:cs="Times New Roman"/>
          <w:sz w:val="24"/>
          <w:szCs w:val="24"/>
        </w:rPr>
      </w:pPr>
      <w:r w:rsidRPr="0049415F">
        <w:rPr>
          <w:rFonts w:ascii="Times New Roman" w:hAnsi="Times New Roman" w:cs="Times New Roman"/>
          <w:sz w:val="24"/>
          <w:szCs w:val="24"/>
        </w:rPr>
        <w:t xml:space="preserve">     I have shared my cancer history at length with </w:t>
      </w:r>
      <w:proofErr w:type="gramStart"/>
      <w:r w:rsidRPr="0049415F">
        <w:rPr>
          <w:rFonts w:ascii="Times New Roman" w:hAnsi="Times New Roman" w:cs="Times New Roman"/>
          <w:sz w:val="24"/>
          <w:szCs w:val="24"/>
        </w:rPr>
        <w:t>great detail</w:t>
      </w:r>
      <w:proofErr w:type="gramEnd"/>
    </w:p>
    <w:p w14:paraId="25B9597F" w14:textId="77777777" w:rsidR="001626E4" w:rsidRPr="0049415F" w:rsidRDefault="001626E4" w:rsidP="001626E4">
      <w:pPr>
        <w:pStyle w:val="ListParagraph"/>
        <w:rPr>
          <w:rFonts w:ascii="Times New Roman" w:hAnsi="Times New Roman" w:cs="Times New Roman"/>
          <w:sz w:val="24"/>
          <w:szCs w:val="24"/>
        </w:rPr>
      </w:pPr>
    </w:p>
    <w:p w14:paraId="52AB1D20" w14:textId="77777777" w:rsidR="001626E4" w:rsidRPr="0049415F" w:rsidRDefault="001626E4" w:rsidP="001626E4">
      <w:pPr>
        <w:pStyle w:val="ListParagraph"/>
        <w:rPr>
          <w:rFonts w:ascii="Times New Roman" w:hAnsi="Times New Roman" w:cs="Times New Roman"/>
          <w:sz w:val="24"/>
          <w:szCs w:val="24"/>
        </w:rPr>
      </w:pPr>
    </w:p>
    <w:p w14:paraId="0989331D" w14:textId="77777777" w:rsidR="001626E4" w:rsidRPr="0049415F" w:rsidRDefault="001626E4" w:rsidP="001626E4">
      <w:pPr>
        <w:pStyle w:val="ListParagraph"/>
        <w:numPr>
          <w:ilvl w:val="0"/>
          <w:numId w:val="2"/>
        </w:numPr>
        <w:rPr>
          <w:rFonts w:ascii="Times New Roman" w:hAnsi="Times New Roman" w:cs="Times New Roman"/>
          <w:sz w:val="24"/>
          <w:szCs w:val="24"/>
        </w:rPr>
      </w:pPr>
      <w:r w:rsidRPr="0049415F">
        <w:rPr>
          <w:rFonts w:ascii="Times New Roman" w:hAnsi="Times New Roman" w:cs="Times New Roman"/>
          <w:sz w:val="24"/>
          <w:szCs w:val="24"/>
        </w:rPr>
        <w:t>To what degree did you share your cancer history with one or more of your peers?</w:t>
      </w:r>
    </w:p>
    <w:p w14:paraId="6F7A94E2" w14:textId="77777777" w:rsidR="001626E4" w:rsidRPr="0049415F" w:rsidRDefault="001626E4" w:rsidP="001626E4">
      <w:pPr>
        <w:pStyle w:val="ListParagraph"/>
        <w:ind w:left="1350" w:firstLine="90"/>
        <w:rPr>
          <w:rFonts w:ascii="Times New Roman" w:hAnsi="Times New Roman" w:cs="Times New Roman"/>
          <w:sz w:val="24"/>
          <w:szCs w:val="24"/>
        </w:rPr>
      </w:pPr>
      <w:r w:rsidRPr="0049415F">
        <w:rPr>
          <w:rFonts w:ascii="Times New Roman" w:hAnsi="Times New Roman" w:cs="Times New Roman"/>
          <w:sz w:val="24"/>
          <w:szCs w:val="24"/>
        </w:rPr>
        <w:t>0 – I have not shared any information regarding my cancer history</w:t>
      </w:r>
    </w:p>
    <w:p w14:paraId="4CAE8887" w14:textId="77777777" w:rsidR="001626E4" w:rsidRPr="0049415F" w:rsidRDefault="001626E4" w:rsidP="001626E4">
      <w:pPr>
        <w:pStyle w:val="ListParagraph"/>
        <w:numPr>
          <w:ilvl w:val="0"/>
          <w:numId w:val="6"/>
        </w:numPr>
        <w:rPr>
          <w:rFonts w:ascii="Times New Roman" w:hAnsi="Times New Roman" w:cs="Times New Roman"/>
          <w:sz w:val="24"/>
          <w:szCs w:val="24"/>
        </w:rPr>
      </w:pPr>
      <w:r w:rsidRPr="0049415F">
        <w:rPr>
          <w:rFonts w:ascii="Times New Roman" w:hAnsi="Times New Roman" w:cs="Times New Roman"/>
          <w:sz w:val="24"/>
          <w:szCs w:val="24"/>
        </w:rPr>
        <w:t>– I have shared my cancer history in passing during conversation</w:t>
      </w:r>
    </w:p>
    <w:p w14:paraId="5EB88892" w14:textId="77777777" w:rsidR="001626E4" w:rsidRPr="0049415F" w:rsidRDefault="001626E4" w:rsidP="001626E4">
      <w:pPr>
        <w:pStyle w:val="ListParagraph"/>
        <w:numPr>
          <w:ilvl w:val="0"/>
          <w:numId w:val="6"/>
        </w:numPr>
        <w:rPr>
          <w:rFonts w:ascii="Times New Roman" w:hAnsi="Times New Roman" w:cs="Times New Roman"/>
          <w:sz w:val="24"/>
          <w:szCs w:val="24"/>
        </w:rPr>
      </w:pPr>
      <w:r w:rsidRPr="0049415F">
        <w:rPr>
          <w:rFonts w:ascii="Times New Roman" w:hAnsi="Times New Roman" w:cs="Times New Roman"/>
          <w:sz w:val="24"/>
          <w:szCs w:val="24"/>
        </w:rPr>
        <w:t>– I have shared my cancer history with some detail</w:t>
      </w:r>
    </w:p>
    <w:p w14:paraId="685C2799" w14:textId="77777777" w:rsidR="001626E4" w:rsidRPr="0049415F" w:rsidRDefault="001626E4" w:rsidP="001626E4">
      <w:pPr>
        <w:pStyle w:val="ListParagraph"/>
        <w:numPr>
          <w:ilvl w:val="0"/>
          <w:numId w:val="6"/>
        </w:numPr>
        <w:rPr>
          <w:rFonts w:ascii="Times New Roman" w:hAnsi="Times New Roman" w:cs="Times New Roman"/>
          <w:sz w:val="24"/>
          <w:szCs w:val="24"/>
        </w:rPr>
      </w:pPr>
      <w:r w:rsidRPr="0049415F">
        <w:rPr>
          <w:rFonts w:ascii="Times New Roman" w:hAnsi="Times New Roman" w:cs="Times New Roman"/>
          <w:sz w:val="24"/>
          <w:szCs w:val="24"/>
        </w:rPr>
        <w:t xml:space="preserve">– I have shared my cancer history at length with </w:t>
      </w:r>
      <w:proofErr w:type="gramStart"/>
      <w:r w:rsidRPr="0049415F">
        <w:rPr>
          <w:rFonts w:ascii="Times New Roman" w:hAnsi="Times New Roman" w:cs="Times New Roman"/>
          <w:sz w:val="24"/>
          <w:szCs w:val="24"/>
        </w:rPr>
        <w:t>great detail</w:t>
      </w:r>
      <w:proofErr w:type="gramEnd"/>
    </w:p>
    <w:p w14:paraId="3267FB44" w14:textId="77777777" w:rsidR="001626E4" w:rsidRPr="0049415F" w:rsidRDefault="001626E4" w:rsidP="001626E4">
      <w:pPr>
        <w:pStyle w:val="ListParagraph"/>
        <w:ind w:left="1800"/>
        <w:rPr>
          <w:rFonts w:ascii="Times New Roman" w:hAnsi="Times New Roman" w:cs="Times New Roman"/>
          <w:sz w:val="24"/>
          <w:szCs w:val="24"/>
        </w:rPr>
      </w:pPr>
    </w:p>
    <w:p w14:paraId="5A1F1BA5" w14:textId="77777777" w:rsidR="001626E4" w:rsidRPr="0049415F" w:rsidRDefault="001626E4" w:rsidP="001626E4">
      <w:pPr>
        <w:rPr>
          <w:rFonts w:ascii="Times New Roman" w:hAnsi="Times New Roman" w:cs="Times New Roman"/>
          <w:sz w:val="24"/>
          <w:szCs w:val="24"/>
        </w:rPr>
      </w:pPr>
      <w:r w:rsidRPr="0049415F">
        <w:rPr>
          <w:rFonts w:ascii="Times New Roman" w:hAnsi="Times New Roman" w:cs="Times New Roman"/>
          <w:sz w:val="24"/>
          <w:szCs w:val="24"/>
        </w:rPr>
        <w:t>For questions 14 and 15 a Likert Scale will appear for each sub</w:t>
      </w:r>
      <w:r>
        <w:rPr>
          <w:rFonts w:ascii="Times New Roman" w:hAnsi="Times New Roman" w:cs="Times New Roman"/>
          <w:sz w:val="24"/>
          <w:szCs w:val="24"/>
        </w:rPr>
        <w:t>-</w:t>
      </w:r>
      <w:r w:rsidRPr="0049415F">
        <w:rPr>
          <w:rFonts w:ascii="Times New Roman" w:hAnsi="Times New Roman" w:cs="Times New Roman"/>
          <w:sz w:val="24"/>
          <w:szCs w:val="24"/>
        </w:rPr>
        <w:t>question as follows:</w:t>
      </w:r>
    </w:p>
    <w:p w14:paraId="76746EC4" w14:textId="77777777" w:rsidR="001626E4" w:rsidRDefault="001626E4" w:rsidP="001626E4">
      <w:pPr>
        <w:pStyle w:val="ListParagraph"/>
        <w:numPr>
          <w:ilvl w:val="0"/>
          <w:numId w:val="7"/>
        </w:num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5C0994">
        <w:rPr>
          <w:rFonts w:ascii="Times New Roman" w:eastAsia="Times New Roman" w:hAnsi="Times New Roman" w:cs="Times New Roman"/>
          <w:sz w:val="24"/>
          <w:szCs w:val="24"/>
        </w:rPr>
        <w:t>Strongly agree</w:t>
      </w:r>
    </w:p>
    <w:p w14:paraId="6BCA4FA2" w14:textId="77777777" w:rsidR="001626E4" w:rsidRDefault="001626E4" w:rsidP="001626E4">
      <w:pPr>
        <w:pStyle w:val="ListParagraph"/>
        <w:numPr>
          <w:ilvl w:val="0"/>
          <w:numId w:val="7"/>
        </w:num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Agree</w:t>
      </w:r>
    </w:p>
    <w:p w14:paraId="4B5DF290" w14:textId="77777777" w:rsidR="001626E4" w:rsidRDefault="001626E4" w:rsidP="001626E4">
      <w:pPr>
        <w:pStyle w:val="ListParagraph"/>
        <w:numPr>
          <w:ilvl w:val="0"/>
          <w:numId w:val="7"/>
        </w:num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Neutral</w:t>
      </w:r>
    </w:p>
    <w:p w14:paraId="6E2F49C3" w14:textId="77777777" w:rsidR="001626E4" w:rsidRDefault="001626E4" w:rsidP="001626E4">
      <w:pPr>
        <w:pStyle w:val="ListParagraph"/>
        <w:numPr>
          <w:ilvl w:val="0"/>
          <w:numId w:val="7"/>
        </w:num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Disagree</w:t>
      </w:r>
    </w:p>
    <w:p w14:paraId="272DBAAC" w14:textId="77777777" w:rsidR="001626E4" w:rsidRDefault="001626E4" w:rsidP="001626E4">
      <w:pPr>
        <w:pStyle w:val="ListParagraph"/>
        <w:numPr>
          <w:ilvl w:val="0"/>
          <w:numId w:val="7"/>
        </w:num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Strongly disagree</w:t>
      </w:r>
    </w:p>
    <w:p w14:paraId="205F23A4" w14:textId="77777777" w:rsidR="001626E4" w:rsidRPr="0049415F" w:rsidRDefault="001626E4" w:rsidP="001626E4">
      <w:pPr>
        <w:pStyle w:val="ListParagraph"/>
        <w:rPr>
          <w:rFonts w:ascii="Times New Roman" w:hAnsi="Times New Roman" w:cs="Times New Roman"/>
          <w:sz w:val="24"/>
          <w:szCs w:val="24"/>
        </w:rPr>
      </w:pPr>
    </w:p>
    <w:p w14:paraId="7CE7052B" w14:textId="77777777" w:rsidR="001626E4" w:rsidRPr="0049415F" w:rsidRDefault="001626E4" w:rsidP="001626E4">
      <w:pPr>
        <w:pStyle w:val="ListParagraph"/>
        <w:numPr>
          <w:ilvl w:val="0"/>
          <w:numId w:val="5"/>
        </w:numPr>
        <w:rPr>
          <w:rFonts w:ascii="Times New Roman" w:hAnsi="Times New Roman" w:cs="Times New Roman"/>
          <w:sz w:val="24"/>
          <w:szCs w:val="24"/>
        </w:rPr>
      </w:pPr>
      <w:r w:rsidRPr="0049415F">
        <w:rPr>
          <w:rFonts w:ascii="Times New Roman" w:hAnsi="Times New Roman" w:cs="Times New Roman"/>
          <w:sz w:val="24"/>
          <w:szCs w:val="24"/>
        </w:rPr>
        <w:t xml:space="preserve">Consider the following statements in relation to YOUR SUPERVISOR in the workplace. </w:t>
      </w:r>
    </w:p>
    <w:p w14:paraId="45BE4479" w14:textId="77777777" w:rsidR="001626E4" w:rsidRPr="0049415F" w:rsidRDefault="001626E4" w:rsidP="001626E4">
      <w:pPr>
        <w:pStyle w:val="ListParagraph"/>
        <w:numPr>
          <w:ilvl w:val="1"/>
          <w:numId w:val="6"/>
        </w:numPr>
        <w:ind w:left="1080"/>
        <w:rPr>
          <w:rFonts w:ascii="Times New Roman" w:hAnsi="Times New Roman" w:cs="Times New Roman"/>
          <w:sz w:val="24"/>
          <w:szCs w:val="24"/>
        </w:rPr>
      </w:pPr>
      <w:r w:rsidRPr="0049415F">
        <w:rPr>
          <w:rFonts w:ascii="Times New Roman" w:hAnsi="Times New Roman" w:cs="Times New Roman"/>
          <w:sz w:val="24"/>
          <w:szCs w:val="24"/>
        </w:rPr>
        <w:t>I considered my supervisor’s gender before disclosing my cancer history to him/her.</w:t>
      </w:r>
    </w:p>
    <w:p w14:paraId="2F55A78E" w14:textId="77777777" w:rsidR="001626E4" w:rsidRPr="0049415F" w:rsidRDefault="001626E4" w:rsidP="001626E4">
      <w:pPr>
        <w:pStyle w:val="ListParagraph"/>
        <w:numPr>
          <w:ilvl w:val="1"/>
          <w:numId w:val="6"/>
        </w:numPr>
        <w:ind w:left="1080"/>
        <w:rPr>
          <w:rFonts w:ascii="Times New Roman" w:hAnsi="Times New Roman" w:cs="Times New Roman"/>
          <w:sz w:val="24"/>
          <w:szCs w:val="24"/>
        </w:rPr>
      </w:pPr>
      <w:r w:rsidRPr="0049415F">
        <w:rPr>
          <w:rFonts w:ascii="Times New Roman" w:hAnsi="Times New Roman" w:cs="Times New Roman"/>
          <w:sz w:val="24"/>
          <w:szCs w:val="24"/>
        </w:rPr>
        <w:t>I considered my supervisor’s age before disclosing my cancer history to him/her</w:t>
      </w:r>
    </w:p>
    <w:p w14:paraId="0409C503" w14:textId="77777777" w:rsidR="001626E4" w:rsidRPr="0049415F" w:rsidRDefault="001626E4" w:rsidP="001626E4">
      <w:pPr>
        <w:pStyle w:val="ListParagraph"/>
        <w:numPr>
          <w:ilvl w:val="1"/>
          <w:numId w:val="6"/>
        </w:numPr>
        <w:ind w:left="1080"/>
        <w:rPr>
          <w:rFonts w:ascii="Times New Roman" w:hAnsi="Times New Roman" w:cs="Times New Roman"/>
          <w:sz w:val="24"/>
          <w:szCs w:val="24"/>
        </w:rPr>
      </w:pPr>
      <w:r w:rsidRPr="0049415F">
        <w:rPr>
          <w:rFonts w:ascii="Times New Roman" w:hAnsi="Times New Roman" w:cs="Times New Roman"/>
          <w:sz w:val="24"/>
          <w:szCs w:val="24"/>
        </w:rPr>
        <w:t>I considered my supervisor’s ability to make accommodations in the workplace for me before disclosing my cancer history to him/her</w:t>
      </w:r>
    </w:p>
    <w:p w14:paraId="05D7B014" w14:textId="77777777" w:rsidR="001626E4" w:rsidRPr="0049415F" w:rsidRDefault="001626E4" w:rsidP="001626E4">
      <w:pPr>
        <w:pStyle w:val="ListParagraph"/>
        <w:numPr>
          <w:ilvl w:val="1"/>
          <w:numId w:val="6"/>
        </w:numPr>
        <w:ind w:left="1080"/>
        <w:rPr>
          <w:rFonts w:ascii="Times New Roman" w:hAnsi="Times New Roman" w:cs="Times New Roman"/>
          <w:sz w:val="24"/>
          <w:szCs w:val="24"/>
        </w:rPr>
      </w:pPr>
      <w:r w:rsidRPr="0049415F">
        <w:rPr>
          <w:rFonts w:ascii="Times New Roman" w:hAnsi="Times New Roman" w:cs="Times New Roman"/>
          <w:sz w:val="24"/>
          <w:szCs w:val="24"/>
        </w:rPr>
        <w:t>I considered my supervisor’s ability to provide social support in relation to my cancer history before disclosing my cancer history to him/her</w:t>
      </w:r>
    </w:p>
    <w:p w14:paraId="3E8A9448" w14:textId="77777777" w:rsidR="001626E4" w:rsidRPr="0049415F" w:rsidRDefault="001626E4" w:rsidP="001626E4">
      <w:pPr>
        <w:pStyle w:val="ListParagraph"/>
        <w:numPr>
          <w:ilvl w:val="1"/>
          <w:numId w:val="6"/>
        </w:numPr>
        <w:ind w:left="1080"/>
        <w:rPr>
          <w:rFonts w:ascii="Times New Roman" w:hAnsi="Times New Roman" w:cs="Times New Roman"/>
          <w:sz w:val="24"/>
          <w:szCs w:val="24"/>
        </w:rPr>
      </w:pPr>
      <w:r w:rsidRPr="0049415F">
        <w:rPr>
          <w:rFonts w:ascii="Times New Roman" w:hAnsi="Times New Roman" w:cs="Times New Roman"/>
          <w:sz w:val="24"/>
          <w:szCs w:val="24"/>
        </w:rPr>
        <w:lastRenderedPageBreak/>
        <w:t>I considered the effects of sharing my cancer history with my supervisor and the effect it may have on the future of my career before disclosing my cancer history to him/her</w:t>
      </w:r>
    </w:p>
    <w:p w14:paraId="65675DA7" w14:textId="77777777" w:rsidR="001626E4" w:rsidRPr="0049415F" w:rsidRDefault="001626E4" w:rsidP="001626E4">
      <w:pPr>
        <w:pStyle w:val="ListParagraph"/>
        <w:numPr>
          <w:ilvl w:val="1"/>
          <w:numId w:val="6"/>
        </w:numPr>
        <w:ind w:left="1080"/>
        <w:rPr>
          <w:rFonts w:ascii="Times New Roman" w:hAnsi="Times New Roman" w:cs="Times New Roman"/>
          <w:sz w:val="24"/>
          <w:szCs w:val="24"/>
        </w:rPr>
      </w:pPr>
      <w:r w:rsidRPr="0049415F">
        <w:rPr>
          <w:rFonts w:ascii="Times New Roman" w:hAnsi="Times New Roman" w:cs="Times New Roman"/>
          <w:sz w:val="24"/>
          <w:szCs w:val="24"/>
        </w:rPr>
        <w:t>I considered the effect sharing my cancer history with my supervisor may have on his/her treatment of me before disclosing my cancer history to him/her</w:t>
      </w:r>
    </w:p>
    <w:p w14:paraId="4980C528" w14:textId="77777777" w:rsidR="001626E4" w:rsidRPr="0049415F" w:rsidRDefault="001626E4" w:rsidP="001626E4">
      <w:pPr>
        <w:pStyle w:val="ListParagraph"/>
        <w:ind w:left="2520"/>
        <w:rPr>
          <w:rFonts w:ascii="Times New Roman" w:hAnsi="Times New Roman" w:cs="Times New Roman"/>
          <w:sz w:val="24"/>
          <w:szCs w:val="24"/>
        </w:rPr>
      </w:pPr>
    </w:p>
    <w:p w14:paraId="410DC7DF" w14:textId="7614A7DF" w:rsidR="001626E4" w:rsidRDefault="001B2724" w:rsidP="001626E4">
      <w:pPr>
        <w:rPr>
          <w:rFonts w:ascii="Times New Roman" w:hAnsi="Times New Roman" w:cs="Times New Roman"/>
          <w:sz w:val="24"/>
          <w:szCs w:val="24"/>
        </w:rPr>
      </w:pPr>
      <w:r>
        <w:rPr>
          <w:rFonts w:ascii="Times New Roman" w:hAnsi="Times New Roman" w:cs="Times New Roman"/>
          <w:sz w:val="24"/>
          <w:szCs w:val="24"/>
        </w:rPr>
        <w:t>f</w:t>
      </w:r>
    </w:p>
    <w:p w14:paraId="48B97C4B" w14:textId="77777777" w:rsidR="001626E4" w:rsidRDefault="001626E4" w:rsidP="001626E4">
      <w:pPr>
        <w:pStyle w:val="ListParagraph"/>
        <w:jc w:val="center"/>
        <w:rPr>
          <w:rFonts w:ascii="Times New Roman" w:hAnsi="Times New Roman" w:cs="Times New Roman"/>
          <w:b/>
          <w:bCs/>
          <w:sz w:val="24"/>
          <w:szCs w:val="24"/>
        </w:rPr>
      </w:pPr>
      <w:r w:rsidRPr="00832222">
        <w:rPr>
          <w:rFonts w:ascii="Times New Roman" w:hAnsi="Times New Roman" w:cs="Times New Roman"/>
          <w:b/>
          <w:bCs/>
          <w:sz w:val="24"/>
          <w:szCs w:val="24"/>
        </w:rPr>
        <w:t xml:space="preserve">Appendix </w:t>
      </w:r>
      <w:r>
        <w:rPr>
          <w:rFonts w:ascii="Times New Roman" w:hAnsi="Times New Roman" w:cs="Times New Roman"/>
          <w:b/>
          <w:bCs/>
          <w:sz w:val="24"/>
          <w:szCs w:val="24"/>
        </w:rPr>
        <w:t>E</w:t>
      </w:r>
    </w:p>
    <w:p w14:paraId="0EE231A0" w14:textId="77777777" w:rsidR="001626E4" w:rsidRPr="00832222" w:rsidRDefault="001626E4" w:rsidP="001626E4">
      <w:pPr>
        <w:pStyle w:val="ListParagraph"/>
        <w:jc w:val="center"/>
        <w:rPr>
          <w:rFonts w:ascii="Times New Roman" w:hAnsi="Times New Roman" w:cs="Times New Roman"/>
          <w:b/>
          <w:bCs/>
          <w:sz w:val="24"/>
          <w:szCs w:val="24"/>
        </w:rPr>
      </w:pPr>
    </w:p>
    <w:p w14:paraId="16967B94" w14:textId="77777777" w:rsidR="001626E4" w:rsidRPr="0049415F" w:rsidRDefault="001626E4" w:rsidP="001626E4">
      <w:pPr>
        <w:pStyle w:val="ListParagraph"/>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2A0ECB0A" wp14:editId="149000CC">
            <wp:extent cx="5943600" cy="5572125"/>
            <wp:effectExtent l="0" t="4763"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4" cstate="print">
                      <a:extLst>
                        <a:ext uri="{28A0092B-C50C-407E-A947-70E740481C1C}">
                          <a14:useLocalDpi xmlns:a14="http://schemas.microsoft.com/office/drawing/2010/main" val="0"/>
                        </a:ext>
                      </a:extLst>
                    </a:blip>
                    <a:srcRect t="-25000"/>
                    <a:stretch/>
                  </pic:blipFill>
                  <pic:spPr bwMode="auto">
                    <a:xfrm rot="5400000">
                      <a:off x="0" y="0"/>
                      <a:ext cx="5943600" cy="5572125"/>
                    </a:xfrm>
                    <a:prstGeom prst="rect">
                      <a:avLst/>
                    </a:prstGeom>
                    <a:noFill/>
                    <a:ln>
                      <a:noFill/>
                    </a:ln>
                    <a:extLst>
                      <a:ext uri="{53640926-AAD7-44D8-BBD7-CCE9431645EC}">
                        <a14:shadowObscured xmlns:a14="http://schemas.microsoft.com/office/drawing/2010/main"/>
                      </a:ext>
                    </a:extLst>
                  </pic:spPr>
                </pic:pic>
              </a:graphicData>
            </a:graphic>
          </wp:inline>
        </w:drawing>
      </w:r>
    </w:p>
    <w:p w14:paraId="260F95F0" w14:textId="77777777" w:rsidR="001626E4" w:rsidRDefault="001626E4" w:rsidP="001626E4">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br w:type="page"/>
      </w:r>
    </w:p>
    <w:p w14:paraId="3EF7E25E" w14:textId="77777777" w:rsidR="001626E4" w:rsidRPr="00832222" w:rsidRDefault="001626E4" w:rsidP="001626E4">
      <w:pPr>
        <w:jc w:val="center"/>
        <w:rPr>
          <w:rFonts w:ascii="Times New Roman" w:hAnsi="Times New Roman" w:cs="Times New Roman"/>
          <w:b/>
          <w:bCs/>
          <w:sz w:val="24"/>
          <w:szCs w:val="24"/>
          <w:shd w:val="clear" w:color="auto" w:fill="FFFFFF"/>
        </w:rPr>
      </w:pPr>
      <w:r w:rsidRPr="00832222">
        <w:rPr>
          <w:rFonts w:ascii="Times New Roman" w:hAnsi="Times New Roman" w:cs="Times New Roman"/>
          <w:b/>
          <w:bCs/>
          <w:sz w:val="24"/>
          <w:szCs w:val="24"/>
          <w:shd w:val="clear" w:color="auto" w:fill="FFFFFF"/>
        </w:rPr>
        <w:lastRenderedPageBreak/>
        <w:t xml:space="preserve">Appendix </w:t>
      </w:r>
      <w:r>
        <w:rPr>
          <w:rFonts w:ascii="Times New Roman" w:hAnsi="Times New Roman" w:cs="Times New Roman"/>
          <w:b/>
          <w:bCs/>
          <w:sz w:val="24"/>
          <w:szCs w:val="24"/>
          <w:shd w:val="clear" w:color="auto" w:fill="FFFFFF"/>
        </w:rPr>
        <w:t>F</w:t>
      </w:r>
    </w:p>
    <w:p w14:paraId="46B4033E" w14:textId="77777777" w:rsidR="001626E4" w:rsidRDefault="001626E4" w:rsidP="001626E4">
      <w:pPr>
        <w:spacing w:after="472"/>
        <w:ind w:left="720"/>
        <w:jc w:val="center"/>
      </w:pPr>
      <w:r>
        <w:rPr>
          <w:rFonts w:ascii="Arial" w:eastAsia="Arial" w:hAnsi="Arial" w:cs="Arial"/>
          <w:sz w:val="20"/>
        </w:rPr>
        <w:t xml:space="preserve"> </w:t>
      </w:r>
    </w:p>
    <w:p w14:paraId="02ED4C3A" w14:textId="77777777" w:rsidR="001626E4" w:rsidRDefault="001626E4" w:rsidP="001626E4">
      <w:pPr>
        <w:spacing w:after="0"/>
        <w:ind w:right="5093"/>
        <w:jc w:val="center"/>
      </w:pPr>
      <w:r>
        <w:rPr>
          <w:noProof/>
        </w:rPr>
        <w:drawing>
          <wp:inline distT="0" distB="0" distL="0" distR="0" wp14:anchorId="737B547E" wp14:editId="5D65636D">
            <wp:extent cx="1609725" cy="1066800"/>
            <wp:effectExtent l="0" t="0" r="9525" b="0"/>
            <wp:docPr id="32" name="Picture 32"/>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7"/>
                    <a:stretch>
                      <a:fillRect/>
                    </a:stretch>
                  </pic:blipFill>
                  <pic:spPr>
                    <a:xfrm>
                      <a:off x="0" y="0"/>
                      <a:ext cx="1610111" cy="1067056"/>
                    </a:xfrm>
                    <a:prstGeom prst="rect">
                      <a:avLst/>
                    </a:prstGeom>
                  </pic:spPr>
                </pic:pic>
              </a:graphicData>
            </a:graphic>
          </wp:inline>
        </w:drawing>
      </w:r>
      <w:r>
        <w:rPr>
          <w:rFonts w:ascii="Calibri" w:eastAsia="Calibri" w:hAnsi="Calibri" w:cs="Calibri"/>
          <w:sz w:val="20"/>
        </w:rPr>
        <w:t xml:space="preserve"> </w:t>
      </w:r>
    </w:p>
    <w:p w14:paraId="6491F35B" w14:textId="77777777" w:rsidR="001626E4" w:rsidRDefault="001626E4" w:rsidP="001626E4">
      <w:pPr>
        <w:spacing w:after="0"/>
        <w:ind w:left="10" w:hanging="10"/>
        <w:jc w:val="center"/>
      </w:pPr>
      <w:r>
        <w:rPr>
          <w:rFonts w:ascii="Calibri" w:eastAsia="Calibri" w:hAnsi="Calibri" w:cs="Calibri"/>
          <w:b/>
          <w:sz w:val="20"/>
        </w:rPr>
        <w:t>MARYWOOD UNIVERSITY</w:t>
      </w:r>
    </w:p>
    <w:p w14:paraId="4E31E34B" w14:textId="77777777" w:rsidR="001626E4" w:rsidRDefault="001626E4" w:rsidP="001626E4">
      <w:pPr>
        <w:spacing w:after="0"/>
        <w:ind w:left="10" w:hanging="10"/>
        <w:jc w:val="center"/>
      </w:pPr>
      <w:r>
        <w:rPr>
          <w:rFonts w:ascii="Calibri" w:eastAsia="Calibri" w:hAnsi="Calibri" w:cs="Calibri"/>
          <w:b/>
          <w:sz w:val="20"/>
        </w:rPr>
        <w:t>EXEMPT REVIEW COMMITTEE</w:t>
      </w:r>
    </w:p>
    <w:p w14:paraId="6AE9A10A" w14:textId="77777777" w:rsidR="001626E4" w:rsidRDefault="001626E4" w:rsidP="001626E4">
      <w:pPr>
        <w:spacing w:after="176"/>
        <w:ind w:left="10" w:hanging="10"/>
        <w:jc w:val="center"/>
      </w:pPr>
      <w:r>
        <w:rPr>
          <w:rFonts w:ascii="Calibri" w:eastAsia="Calibri" w:hAnsi="Calibri" w:cs="Calibri"/>
          <w:b/>
          <w:sz w:val="20"/>
        </w:rPr>
        <w:t>Immaculata Hall, 2300 Adams Avenue, Scranton, PA 18509</w:t>
      </w:r>
    </w:p>
    <w:p w14:paraId="1FD3F2F2" w14:textId="77777777" w:rsidR="001626E4" w:rsidRDefault="001626E4" w:rsidP="001626E4">
      <w:pPr>
        <w:spacing w:after="0"/>
      </w:pPr>
      <w:r>
        <w:rPr>
          <w:rFonts w:ascii="Calibri" w:eastAsia="Calibri" w:hAnsi="Calibri" w:cs="Calibri"/>
          <w:sz w:val="20"/>
        </w:rPr>
        <w:t xml:space="preserve"> </w:t>
      </w:r>
    </w:p>
    <w:tbl>
      <w:tblPr>
        <w:tblStyle w:val="TableGrid0"/>
        <w:tblW w:w="9040" w:type="dxa"/>
        <w:tblInd w:w="0" w:type="dxa"/>
        <w:tblLook w:val="04A0" w:firstRow="1" w:lastRow="0" w:firstColumn="1" w:lastColumn="0" w:noHBand="0" w:noVBand="1"/>
      </w:tblPr>
      <w:tblGrid>
        <w:gridCol w:w="2808"/>
        <w:gridCol w:w="6232"/>
      </w:tblGrid>
      <w:tr w:rsidR="001626E4" w14:paraId="3A276AE8" w14:textId="77777777" w:rsidTr="00F84ABD">
        <w:trPr>
          <w:trHeight w:val="242"/>
        </w:trPr>
        <w:tc>
          <w:tcPr>
            <w:tcW w:w="2808" w:type="dxa"/>
            <w:tcBorders>
              <w:top w:val="nil"/>
              <w:left w:val="nil"/>
              <w:bottom w:val="nil"/>
              <w:right w:val="nil"/>
            </w:tcBorders>
          </w:tcPr>
          <w:p w14:paraId="211C0090" w14:textId="77777777" w:rsidR="001626E4" w:rsidRDefault="001626E4" w:rsidP="00F84ABD">
            <w:r>
              <w:rPr>
                <w:rFonts w:ascii="Calibri" w:eastAsia="Calibri" w:hAnsi="Calibri" w:cs="Calibri"/>
                <w:sz w:val="20"/>
              </w:rPr>
              <w:t>DATE:</w:t>
            </w:r>
          </w:p>
        </w:tc>
        <w:tc>
          <w:tcPr>
            <w:tcW w:w="6232" w:type="dxa"/>
            <w:tcBorders>
              <w:top w:val="nil"/>
              <w:left w:val="nil"/>
              <w:bottom w:val="nil"/>
              <w:right w:val="nil"/>
            </w:tcBorders>
          </w:tcPr>
          <w:p w14:paraId="4A4E5533" w14:textId="77777777" w:rsidR="001626E4" w:rsidRDefault="001626E4" w:rsidP="00F84ABD">
            <w:pPr>
              <w:ind w:left="60"/>
            </w:pPr>
            <w:r>
              <w:rPr>
                <w:rFonts w:ascii="Calibri" w:eastAsia="Calibri" w:hAnsi="Calibri" w:cs="Calibri"/>
                <w:sz w:val="20"/>
              </w:rPr>
              <w:t>February 26, 2020</w:t>
            </w:r>
          </w:p>
        </w:tc>
      </w:tr>
      <w:tr w:rsidR="001626E4" w14:paraId="39D5C7AA" w14:textId="77777777" w:rsidTr="00F84ABD">
        <w:trPr>
          <w:trHeight w:val="260"/>
        </w:trPr>
        <w:tc>
          <w:tcPr>
            <w:tcW w:w="2808" w:type="dxa"/>
            <w:tcBorders>
              <w:top w:val="nil"/>
              <w:left w:val="nil"/>
              <w:bottom w:val="nil"/>
              <w:right w:val="nil"/>
            </w:tcBorders>
          </w:tcPr>
          <w:p w14:paraId="153D16E8" w14:textId="77777777" w:rsidR="001626E4" w:rsidRDefault="001626E4" w:rsidP="00F84ABD">
            <w:r>
              <w:rPr>
                <w:rFonts w:ascii="Calibri" w:eastAsia="Calibri" w:hAnsi="Calibri" w:cs="Calibri"/>
                <w:sz w:val="20"/>
              </w:rPr>
              <w:t xml:space="preserve"> </w:t>
            </w:r>
          </w:p>
        </w:tc>
        <w:tc>
          <w:tcPr>
            <w:tcW w:w="6232" w:type="dxa"/>
            <w:tcBorders>
              <w:top w:val="nil"/>
              <w:left w:val="nil"/>
              <w:bottom w:val="nil"/>
              <w:right w:val="nil"/>
            </w:tcBorders>
          </w:tcPr>
          <w:p w14:paraId="63A486D7" w14:textId="77777777" w:rsidR="001626E4" w:rsidRDefault="001626E4" w:rsidP="00F84ABD">
            <w:r>
              <w:rPr>
                <w:rFonts w:ascii="Calibri" w:eastAsia="Calibri" w:hAnsi="Calibri" w:cs="Calibri"/>
                <w:sz w:val="20"/>
              </w:rPr>
              <w:t xml:space="preserve"> </w:t>
            </w:r>
          </w:p>
        </w:tc>
      </w:tr>
      <w:tr w:rsidR="001626E4" w14:paraId="55795036" w14:textId="77777777" w:rsidTr="00F84ABD">
        <w:trPr>
          <w:trHeight w:val="260"/>
        </w:trPr>
        <w:tc>
          <w:tcPr>
            <w:tcW w:w="2808" w:type="dxa"/>
            <w:tcBorders>
              <w:top w:val="nil"/>
              <w:left w:val="nil"/>
              <w:bottom w:val="nil"/>
              <w:right w:val="nil"/>
            </w:tcBorders>
          </w:tcPr>
          <w:p w14:paraId="59598B44" w14:textId="77777777" w:rsidR="001626E4" w:rsidRDefault="001626E4" w:rsidP="00F84ABD">
            <w:r>
              <w:rPr>
                <w:rFonts w:ascii="Calibri" w:eastAsia="Calibri" w:hAnsi="Calibri" w:cs="Calibri"/>
                <w:sz w:val="20"/>
              </w:rPr>
              <w:t>TO:</w:t>
            </w:r>
          </w:p>
        </w:tc>
        <w:tc>
          <w:tcPr>
            <w:tcW w:w="6232" w:type="dxa"/>
            <w:tcBorders>
              <w:top w:val="nil"/>
              <w:left w:val="nil"/>
              <w:bottom w:val="nil"/>
              <w:right w:val="nil"/>
            </w:tcBorders>
          </w:tcPr>
          <w:p w14:paraId="5B40869E" w14:textId="77777777" w:rsidR="001626E4" w:rsidRDefault="001626E4" w:rsidP="00F84ABD">
            <w:pPr>
              <w:ind w:left="60"/>
            </w:pPr>
            <w:r>
              <w:rPr>
                <w:rFonts w:ascii="Calibri" w:eastAsia="Calibri" w:hAnsi="Calibri" w:cs="Calibri"/>
                <w:sz w:val="20"/>
              </w:rPr>
              <w:t>Janice Mecca, MA</w:t>
            </w:r>
          </w:p>
        </w:tc>
      </w:tr>
      <w:tr w:rsidR="001626E4" w14:paraId="13BAB6CA" w14:textId="77777777" w:rsidTr="00F84ABD">
        <w:trPr>
          <w:trHeight w:val="260"/>
        </w:trPr>
        <w:tc>
          <w:tcPr>
            <w:tcW w:w="2808" w:type="dxa"/>
            <w:tcBorders>
              <w:top w:val="nil"/>
              <w:left w:val="nil"/>
              <w:bottom w:val="nil"/>
              <w:right w:val="nil"/>
            </w:tcBorders>
          </w:tcPr>
          <w:p w14:paraId="2A070847" w14:textId="77777777" w:rsidR="001626E4" w:rsidRDefault="001626E4" w:rsidP="00F84ABD">
            <w:r>
              <w:rPr>
                <w:rFonts w:ascii="Calibri" w:eastAsia="Calibri" w:hAnsi="Calibri" w:cs="Calibri"/>
                <w:sz w:val="20"/>
              </w:rPr>
              <w:t xml:space="preserve"> </w:t>
            </w:r>
          </w:p>
        </w:tc>
        <w:tc>
          <w:tcPr>
            <w:tcW w:w="6232" w:type="dxa"/>
            <w:tcBorders>
              <w:top w:val="nil"/>
              <w:left w:val="nil"/>
              <w:bottom w:val="nil"/>
              <w:right w:val="nil"/>
            </w:tcBorders>
          </w:tcPr>
          <w:p w14:paraId="6AD54B68" w14:textId="77777777" w:rsidR="001626E4" w:rsidRDefault="001626E4" w:rsidP="00F84ABD">
            <w:r>
              <w:rPr>
                <w:rFonts w:ascii="Calibri" w:eastAsia="Calibri" w:hAnsi="Calibri" w:cs="Calibri"/>
                <w:sz w:val="20"/>
              </w:rPr>
              <w:t xml:space="preserve"> </w:t>
            </w:r>
          </w:p>
        </w:tc>
      </w:tr>
      <w:tr w:rsidR="001626E4" w14:paraId="59CA02F5" w14:textId="77777777" w:rsidTr="00F84ABD">
        <w:trPr>
          <w:trHeight w:val="260"/>
        </w:trPr>
        <w:tc>
          <w:tcPr>
            <w:tcW w:w="2808" w:type="dxa"/>
            <w:tcBorders>
              <w:top w:val="nil"/>
              <w:left w:val="nil"/>
              <w:bottom w:val="nil"/>
              <w:right w:val="nil"/>
            </w:tcBorders>
          </w:tcPr>
          <w:p w14:paraId="7D032D55" w14:textId="77777777" w:rsidR="001626E4" w:rsidRDefault="001626E4" w:rsidP="00F84ABD">
            <w:r>
              <w:rPr>
                <w:rFonts w:ascii="Calibri" w:eastAsia="Calibri" w:hAnsi="Calibri" w:cs="Calibri"/>
                <w:sz w:val="20"/>
              </w:rPr>
              <w:t>FROM:</w:t>
            </w:r>
          </w:p>
        </w:tc>
        <w:tc>
          <w:tcPr>
            <w:tcW w:w="6232" w:type="dxa"/>
            <w:tcBorders>
              <w:top w:val="nil"/>
              <w:left w:val="nil"/>
              <w:bottom w:val="nil"/>
              <w:right w:val="nil"/>
            </w:tcBorders>
          </w:tcPr>
          <w:p w14:paraId="7DEF20CB" w14:textId="77777777" w:rsidR="001626E4" w:rsidRDefault="001626E4" w:rsidP="00F84ABD">
            <w:pPr>
              <w:ind w:left="60"/>
            </w:pPr>
            <w:r>
              <w:rPr>
                <w:rFonts w:ascii="Calibri" w:eastAsia="Calibri" w:hAnsi="Calibri" w:cs="Calibri"/>
                <w:sz w:val="20"/>
              </w:rPr>
              <w:t>Marywood University Exempt Review Committee</w:t>
            </w:r>
          </w:p>
        </w:tc>
      </w:tr>
      <w:tr w:rsidR="001626E4" w14:paraId="103F20E8" w14:textId="77777777" w:rsidTr="00F84ABD">
        <w:trPr>
          <w:trHeight w:val="260"/>
        </w:trPr>
        <w:tc>
          <w:tcPr>
            <w:tcW w:w="2808" w:type="dxa"/>
            <w:tcBorders>
              <w:top w:val="nil"/>
              <w:left w:val="nil"/>
              <w:bottom w:val="nil"/>
              <w:right w:val="nil"/>
            </w:tcBorders>
          </w:tcPr>
          <w:p w14:paraId="35E04A8B" w14:textId="77777777" w:rsidR="001626E4" w:rsidRDefault="001626E4" w:rsidP="00F84ABD">
            <w:r>
              <w:rPr>
                <w:rFonts w:ascii="Calibri" w:eastAsia="Calibri" w:hAnsi="Calibri" w:cs="Calibri"/>
                <w:sz w:val="20"/>
              </w:rPr>
              <w:t xml:space="preserve"> </w:t>
            </w:r>
          </w:p>
        </w:tc>
        <w:tc>
          <w:tcPr>
            <w:tcW w:w="6232" w:type="dxa"/>
            <w:tcBorders>
              <w:top w:val="nil"/>
              <w:left w:val="nil"/>
              <w:bottom w:val="nil"/>
              <w:right w:val="nil"/>
            </w:tcBorders>
          </w:tcPr>
          <w:p w14:paraId="789892A8" w14:textId="77777777" w:rsidR="001626E4" w:rsidRDefault="001626E4" w:rsidP="00F84ABD">
            <w:r>
              <w:rPr>
                <w:rFonts w:ascii="Calibri" w:eastAsia="Calibri" w:hAnsi="Calibri" w:cs="Calibri"/>
                <w:sz w:val="20"/>
              </w:rPr>
              <w:t xml:space="preserve"> </w:t>
            </w:r>
          </w:p>
        </w:tc>
      </w:tr>
      <w:tr w:rsidR="001626E4" w14:paraId="78753D3C" w14:textId="77777777" w:rsidTr="00F84ABD">
        <w:trPr>
          <w:trHeight w:val="510"/>
        </w:trPr>
        <w:tc>
          <w:tcPr>
            <w:tcW w:w="2808" w:type="dxa"/>
            <w:tcBorders>
              <w:top w:val="nil"/>
              <w:left w:val="nil"/>
              <w:bottom w:val="nil"/>
              <w:right w:val="nil"/>
            </w:tcBorders>
          </w:tcPr>
          <w:p w14:paraId="60DE3115" w14:textId="77777777" w:rsidR="001626E4" w:rsidRDefault="001626E4" w:rsidP="00F84ABD">
            <w:r>
              <w:rPr>
                <w:rFonts w:ascii="Calibri" w:eastAsia="Calibri" w:hAnsi="Calibri" w:cs="Calibri"/>
                <w:sz w:val="20"/>
              </w:rPr>
              <w:t>STUDY TITLE:</w:t>
            </w:r>
          </w:p>
        </w:tc>
        <w:tc>
          <w:tcPr>
            <w:tcW w:w="6232" w:type="dxa"/>
            <w:tcBorders>
              <w:top w:val="nil"/>
              <w:left w:val="nil"/>
              <w:bottom w:val="nil"/>
              <w:right w:val="nil"/>
            </w:tcBorders>
          </w:tcPr>
          <w:p w14:paraId="470DD370" w14:textId="77777777" w:rsidR="001626E4" w:rsidRDefault="001626E4" w:rsidP="00F84ABD">
            <w:pPr>
              <w:ind w:left="60"/>
            </w:pPr>
            <w:r>
              <w:rPr>
                <w:rFonts w:ascii="Calibri" w:eastAsia="Calibri" w:hAnsi="Calibri" w:cs="Calibri"/>
                <w:sz w:val="20"/>
              </w:rPr>
              <w:t xml:space="preserve">[1563127-2] </w:t>
            </w:r>
            <w:r>
              <w:rPr>
                <w:rFonts w:ascii="Calibri" w:eastAsia="Calibri" w:hAnsi="Calibri" w:cs="Calibri"/>
                <w:i/>
                <w:sz w:val="20"/>
              </w:rPr>
              <w:t xml:space="preserve">Examination of Non-Hodgkin's Lymphoma survivor's </w:t>
            </w:r>
            <w:proofErr w:type="spellStart"/>
            <w:r>
              <w:rPr>
                <w:rFonts w:ascii="Calibri" w:eastAsia="Calibri" w:hAnsi="Calibri" w:cs="Calibri"/>
                <w:i/>
                <w:sz w:val="20"/>
              </w:rPr>
              <w:t>selfdisclosure</w:t>
            </w:r>
            <w:proofErr w:type="spellEnd"/>
            <w:r>
              <w:rPr>
                <w:rFonts w:ascii="Calibri" w:eastAsia="Calibri" w:hAnsi="Calibri" w:cs="Calibri"/>
                <w:i/>
                <w:sz w:val="20"/>
              </w:rPr>
              <w:t xml:space="preserve"> of cancer history in the workplace</w:t>
            </w:r>
          </w:p>
        </w:tc>
      </w:tr>
      <w:tr w:rsidR="001626E4" w14:paraId="235081BA" w14:textId="77777777" w:rsidTr="00F84ABD">
        <w:trPr>
          <w:trHeight w:val="280"/>
        </w:trPr>
        <w:tc>
          <w:tcPr>
            <w:tcW w:w="2808" w:type="dxa"/>
            <w:tcBorders>
              <w:top w:val="nil"/>
              <w:left w:val="nil"/>
              <w:bottom w:val="nil"/>
              <w:right w:val="nil"/>
            </w:tcBorders>
          </w:tcPr>
          <w:p w14:paraId="44BB26ED" w14:textId="77777777" w:rsidR="001626E4" w:rsidRDefault="001626E4" w:rsidP="00F84ABD">
            <w:r>
              <w:rPr>
                <w:rFonts w:ascii="Calibri" w:eastAsia="Calibri" w:hAnsi="Calibri" w:cs="Calibri"/>
                <w:sz w:val="20"/>
              </w:rPr>
              <w:t>MU ERC #:</w:t>
            </w:r>
          </w:p>
        </w:tc>
        <w:tc>
          <w:tcPr>
            <w:tcW w:w="6232" w:type="dxa"/>
            <w:tcBorders>
              <w:top w:val="nil"/>
              <w:left w:val="nil"/>
              <w:bottom w:val="nil"/>
              <w:right w:val="nil"/>
            </w:tcBorders>
          </w:tcPr>
          <w:p w14:paraId="5AD11CF3" w14:textId="77777777" w:rsidR="001626E4" w:rsidRDefault="001626E4" w:rsidP="00F84ABD">
            <w:pPr>
              <w:ind w:left="60"/>
            </w:pPr>
            <w:r>
              <w:rPr>
                <w:rFonts w:ascii="Calibri" w:eastAsia="Calibri" w:hAnsi="Calibri" w:cs="Calibri"/>
                <w:sz w:val="20"/>
              </w:rPr>
              <w:t>2020-E020</w:t>
            </w:r>
          </w:p>
        </w:tc>
      </w:tr>
      <w:tr w:rsidR="001626E4" w14:paraId="361E7BD6" w14:textId="77777777" w:rsidTr="00F84ABD">
        <w:trPr>
          <w:trHeight w:val="270"/>
        </w:trPr>
        <w:tc>
          <w:tcPr>
            <w:tcW w:w="2808" w:type="dxa"/>
            <w:tcBorders>
              <w:top w:val="nil"/>
              <w:left w:val="nil"/>
              <w:bottom w:val="nil"/>
              <w:right w:val="nil"/>
            </w:tcBorders>
          </w:tcPr>
          <w:p w14:paraId="628D822D" w14:textId="77777777" w:rsidR="001626E4" w:rsidRDefault="001626E4" w:rsidP="00F84ABD">
            <w:r>
              <w:rPr>
                <w:rFonts w:ascii="Calibri" w:eastAsia="Calibri" w:hAnsi="Calibri" w:cs="Calibri"/>
                <w:sz w:val="20"/>
              </w:rPr>
              <w:t>SUBMISSION TYPE:</w:t>
            </w:r>
          </w:p>
        </w:tc>
        <w:tc>
          <w:tcPr>
            <w:tcW w:w="6232" w:type="dxa"/>
            <w:tcBorders>
              <w:top w:val="nil"/>
              <w:left w:val="nil"/>
              <w:bottom w:val="nil"/>
              <w:right w:val="nil"/>
            </w:tcBorders>
          </w:tcPr>
          <w:p w14:paraId="69C7EEBB" w14:textId="77777777" w:rsidR="001626E4" w:rsidRDefault="001626E4" w:rsidP="00F84ABD">
            <w:pPr>
              <w:ind w:left="60"/>
            </w:pPr>
            <w:r>
              <w:rPr>
                <w:rFonts w:ascii="Calibri" w:eastAsia="Calibri" w:hAnsi="Calibri" w:cs="Calibri"/>
                <w:sz w:val="20"/>
              </w:rPr>
              <w:t>Amendment/Modification</w:t>
            </w:r>
          </w:p>
        </w:tc>
      </w:tr>
      <w:tr w:rsidR="001626E4" w14:paraId="1D68BF7A" w14:textId="77777777" w:rsidTr="00F84ABD">
        <w:trPr>
          <w:trHeight w:val="260"/>
        </w:trPr>
        <w:tc>
          <w:tcPr>
            <w:tcW w:w="2808" w:type="dxa"/>
            <w:tcBorders>
              <w:top w:val="nil"/>
              <w:left w:val="nil"/>
              <w:bottom w:val="nil"/>
              <w:right w:val="nil"/>
            </w:tcBorders>
          </w:tcPr>
          <w:p w14:paraId="4A819CE7" w14:textId="77777777" w:rsidR="001626E4" w:rsidRDefault="001626E4" w:rsidP="00F84ABD">
            <w:r>
              <w:rPr>
                <w:rFonts w:ascii="Calibri" w:eastAsia="Calibri" w:hAnsi="Calibri" w:cs="Calibri"/>
                <w:sz w:val="20"/>
              </w:rPr>
              <w:t xml:space="preserve"> </w:t>
            </w:r>
          </w:p>
        </w:tc>
        <w:tc>
          <w:tcPr>
            <w:tcW w:w="6232" w:type="dxa"/>
            <w:tcBorders>
              <w:top w:val="nil"/>
              <w:left w:val="nil"/>
              <w:bottom w:val="nil"/>
              <w:right w:val="nil"/>
            </w:tcBorders>
          </w:tcPr>
          <w:p w14:paraId="696D33CA" w14:textId="77777777" w:rsidR="001626E4" w:rsidRDefault="001626E4" w:rsidP="00F84ABD">
            <w:r>
              <w:rPr>
                <w:rFonts w:ascii="Calibri" w:eastAsia="Calibri" w:hAnsi="Calibri" w:cs="Calibri"/>
                <w:sz w:val="20"/>
              </w:rPr>
              <w:t xml:space="preserve"> </w:t>
            </w:r>
          </w:p>
        </w:tc>
      </w:tr>
      <w:tr w:rsidR="001626E4" w14:paraId="2F85970C" w14:textId="77777777" w:rsidTr="00F84ABD">
        <w:trPr>
          <w:trHeight w:val="270"/>
        </w:trPr>
        <w:tc>
          <w:tcPr>
            <w:tcW w:w="2808" w:type="dxa"/>
            <w:tcBorders>
              <w:top w:val="nil"/>
              <w:left w:val="nil"/>
              <w:bottom w:val="nil"/>
              <w:right w:val="nil"/>
            </w:tcBorders>
          </w:tcPr>
          <w:p w14:paraId="56865ECC" w14:textId="77777777" w:rsidR="001626E4" w:rsidRDefault="001626E4" w:rsidP="00F84ABD">
            <w:r>
              <w:rPr>
                <w:rFonts w:ascii="Calibri" w:eastAsia="Calibri" w:hAnsi="Calibri" w:cs="Calibri"/>
                <w:sz w:val="20"/>
              </w:rPr>
              <w:t>ACTION:</w:t>
            </w:r>
          </w:p>
        </w:tc>
        <w:tc>
          <w:tcPr>
            <w:tcW w:w="6232" w:type="dxa"/>
            <w:tcBorders>
              <w:top w:val="nil"/>
              <w:left w:val="nil"/>
              <w:bottom w:val="nil"/>
              <w:right w:val="nil"/>
            </w:tcBorders>
          </w:tcPr>
          <w:p w14:paraId="7BEF89C7" w14:textId="77777777" w:rsidR="001626E4" w:rsidRDefault="001626E4" w:rsidP="00F84ABD">
            <w:pPr>
              <w:ind w:left="60"/>
            </w:pPr>
            <w:r>
              <w:rPr>
                <w:rFonts w:ascii="Calibri" w:eastAsia="Calibri" w:hAnsi="Calibri" w:cs="Calibri"/>
                <w:sz w:val="20"/>
              </w:rPr>
              <w:t>APPROVED</w:t>
            </w:r>
          </w:p>
        </w:tc>
      </w:tr>
      <w:tr w:rsidR="001626E4" w14:paraId="4E4DF1C1" w14:textId="77777777" w:rsidTr="00F84ABD">
        <w:trPr>
          <w:trHeight w:val="280"/>
        </w:trPr>
        <w:tc>
          <w:tcPr>
            <w:tcW w:w="2808" w:type="dxa"/>
            <w:tcBorders>
              <w:top w:val="nil"/>
              <w:left w:val="nil"/>
              <w:bottom w:val="nil"/>
              <w:right w:val="nil"/>
            </w:tcBorders>
          </w:tcPr>
          <w:p w14:paraId="330075A9" w14:textId="77777777" w:rsidR="001626E4" w:rsidRDefault="001626E4" w:rsidP="00F84ABD">
            <w:r>
              <w:rPr>
                <w:rFonts w:ascii="Calibri" w:eastAsia="Calibri" w:hAnsi="Calibri" w:cs="Calibri"/>
                <w:sz w:val="20"/>
              </w:rPr>
              <w:t>APPROVAL DATE:</w:t>
            </w:r>
          </w:p>
        </w:tc>
        <w:tc>
          <w:tcPr>
            <w:tcW w:w="6232" w:type="dxa"/>
            <w:tcBorders>
              <w:top w:val="nil"/>
              <w:left w:val="nil"/>
              <w:bottom w:val="nil"/>
              <w:right w:val="nil"/>
            </w:tcBorders>
          </w:tcPr>
          <w:p w14:paraId="33AEA71E" w14:textId="77777777" w:rsidR="001626E4" w:rsidRDefault="001626E4" w:rsidP="00F84ABD">
            <w:pPr>
              <w:ind w:left="60"/>
            </w:pPr>
            <w:r>
              <w:rPr>
                <w:rFonts w:ascii="Calibri" w:eastAsia="Calibri" w:hAnsi="Calibri" w:cs="Calibri"/>
                <w:sz w:val="20"/>
              </w:rPr>
              <w:t xml:space="preserve">February 26, 2020 </w:t>
            </w:r>
          </w:p>
        </w:tc>
      </w:tr>
      <w:tr w:rsidR="001626E4" w14:paraId="29DAC5A1" w14:textId="77777777" w:rsidTr="00F84ABD">
        <w:trPr>
          <w:trHeight w:val="280"/>
        </w:trPr>
        <w:tc>
          <w:tcPr>
            <w:tcW w:w="2808" w:type="dxa"/>
            <w:tcBorders>
              <w:top w:val="nil"/>
              <w:left w:val="nil"/>
              <w:bottom w:val="nil"/>
              <w:right w:val="nil"/>
            </w:tcBorders>
          </w:tcPr>
          <w:p w14:paraId="1F405A5F" w14:textId="77777777" w:rsidR="001626E4" w:rsidRDefault="001626E4" w:rsidP="00F84ABD">
            <w:r>
              <w:rPr>
                <w:rFonts w:ascii="Calibri" w:eastAsia="Calibri" w:hAnsi="Calibri" w:cs="Calibri"/>
                <w:sz w:val="20"/>
              </w:rPr>
              <w:t>EXPIRATION DATE:</w:t>
            </w:r>
          </w:p>
        </w:tc>
        <w:tc>
          <w:tcPr>
            <w:tcW w:w="6232" w:type="dxa"/>
            <w:tcBorders>
              <w:top w:val="nil"/>
              <w:left w:val="nil"/>
              <w:bottom w:val="nil"/>
              <w:right w:val="nil"/>
            </w:tcBorders>
          </w:tcPr>
          <w:p w14:paraId="02D7BF83" w14:textId="77777777" w:rsidR="001626E4" w:rsidRDefault="001626E4" w:rsidP="00F84ABD">
            <w:pPr>
              <w:ind w:left="60"/>
            </w:pPr>
            <w:r>
              <w:rPr>
                <w:rFonts w:ascii="Calibri" w:eastAsia="Calibri" w:hAnsi="Calibri" w:cs="Calibri"/>
                <w:sz w:val="20"/>
              </w:rPr>
              <w:t>February 26, 2021</w:t>
            </w:r>
          </w:p>
        </w:tc>
      </w:tr>
      <w:tr w:rsidR="001626E4" w14:paraId="61AA48EE" w14:textId="77777777" w:rsidTr="00F84ABD">
        <w:trPr>
          <w:trHeight w:val="252"/>
        </w:trPr>
        <w:tc>
          <w:tcPr>
            <w:tcW w:w="2808" w:type="dxa"/>
            <w:tcBorders>
              <w:top w:val="nil"/>
              <w:left w:val="nil"/>
              <w:bottom w:val="nil"/>
              <w:right w:val="nil"/>
            </w:tcBorders>
          </w:tcPr>
          <w:p w14:paraId="48DC7E71" w14:textId="77777777" w:rsidR="001626E4" w:rsidRDefault="001626E4" w:rsidP="00F84ABD">
            <w:r>
              <w:rPr>
                <w:rFonts w:ascii="Calibri" w:eastAsia="Calibri" w:hAnsi="Calibri" w:cs="Calibri"/>
                <w:sz w:val="20"/>
              </w:rPr>
              <w:t>EXEMPT CATEGORY:</w:t>
            </w:r>
          </w:p>
        </w:tc>
        <w:tc>
          <w:tcPr>
            <w:tcW w:w="6232" w:type="dxa"/>
            <w:tcBorders>
              <w:top w:val="nil"/>
              <w:left w:val="nil"/>
              <w:bottom w:val="nil"/>
              <w:right w:val="nil"/>
            </w:tcBorders>
          </w:tcPr>
          <w:p w14:paraId="4DEB946F" w14:textId="77777777" w:rsidR="001626E4" w:rsidRDefault="001626E4" w:rsidP="00F84ABD">
            <w:pPr>
              <w:ind w:left="60"/>
            </w:pPr>
            <w:r>
              <w:rPr>
                <w:rFonts w:ascii="Calibri" w:eastAsia="Calibri" w:hAnsi="Calibri" w:cs="Calibri"/>
                <w:sz w:val="20"/>
              </w:rPr>
              <w:t>2i</w:t>
            </w:r>
          </w:p>
        </w:tc>
      </w:tr>
    </w:tbl>
    <w:p w14:paraId="5CBCADCC" w14:textId="77777777" w:rsidR="001626E4" w:rsidRDefault="001626E4" w:rsidP="001626E4">
      <w:pPr>
        <w:spacing w:after="176"/>
      </w:pPr>
      <w:r>
        <w:rPr>
          <w:rFonts w:ascii="Calibri" w:eastAsia="Calibri" w:hAnsi="Calibri" w:cs="Calibri"/>
          <w:sz w:val="20"/>
        </w:rPr>
        <w:t xml:space="preserve"> </w:t>
      </w:r>
    </w:p>
    <w:p w14:paraId="4D64550F" w14:textId="77777777" w:rsidR="001626E4" w:rsidRDefault="001626E4" w:rsidP="001626E4">
      <w:pPr>
        <w:spacing w:after="190" w:line="248" w:lineRule="auto"/>
        <w:ind w:left="-5" w:hanging="10"/>
      </w:pPr>
      <w:r>
        <w:rPr>
          <w:rFonts w:ascii="Calibri" w:eastAsia="Calibri" w:hAnsi="Calibri" w:cs="Calibri"/>
          <w:sz w:val="20"/>
        </w:rPr>
        <w:t xml:space="preserve">Thank you for your submission of an Amendment/Modification to your Exemption Request for this research study. Marywood University's Exempt Review Committee has </w:t>
      </w:r>
      <w:r>
        <w:rPr>
          <w:rFonts w:ascii="Calibri" w:eastAsia="Calibri" w:hAnsi="Calibri" w:cs="Calibri"/>
          <w:b/>
          <w:sz w:val="20"/>
        </w:rPr>
        <w:t>APPROVED</w:t>
      </w:r>
      <w:r>
        <w:rPr>
          <w:rFonts w:ascii="Calibri" w:eastAsia="Calibri" w:hAnsi="Calibri" w:cs="Calibri"/>
          <w:sz w:val="20"/>
        </w:rPr>
        <w:t xml:space="preserve"> your request for an Exemption. The project meets the criteria defined by federal regulations for an Exemption and involves minimal risk to participants. All research must be conducted in accordance with this approved submission.</w:t>
      </w:r>
    </w:p>
    <w:p w14:paraId="1D1FF426" w14:textId="77777777" w:rsidR="001626E4" w:rsidRDefault="001626E4" w:rsidP="001626E4">
      <w:pPr>
        <w:spacing w:after="197" w:line="239" w:lineRule="auto"/>
        <w:ind w:left="-15"/>
      </w:pPr>
      <w:r>
        <w:rPr>
          <w:rFonts w:ascii="Calibri" w:eastAsia="Calibri" w:hAnsi="Calibri" w:cs="Calibri"/>
          <w:b/>
          <w:sz w:val="20"/>
        </w:rPr>
        <w:t>We have applied the ERC's approval stamp to your final informed consent form and social media post which have been uploaded with this letter in IRBNet. The stamp must appear on versions shared with participants wherever possible. If not feasible to use the stamped versions online, please ensure that the language in the transmitted versions is identical to the stamped versions.</w:t>
      </w:r>
    </w:p>
    <w:p w14:paraId="6DE60528" w14:textId="77777777" w:rsidR="001626E4" w:rsidRDefault="001626E4" w:rsidP="001626E4">
      <w:pPr>
        <w:spacing w:after="190" w:line="248" w:lineRule="auto"/>
        <w:ind w:left="-5" w:hanging="10"/>
      </w:pPr>
      <w:r>
        <w:rPr>
          <w:rFonts w:ascii="Calibri" w:eastAsia="Calibri" w:hAnsi="Calibri" w:cs="Calibri"/>
          <w:sz w:val="20"/>
        </w:rPr>
        <w:t>Please also note that:</w:t>
      </w:r>
    </w:p>
    <w:p w14:paraId="2C60C7F1" w14:textId="77777777" w:rsidR="001626E4" w:rsidRDefault="001626E4" w:rsidP="001626E4">
      <w:pPr>
        <w:numPr>
          <w:ilvl w:val="0"/>
          <w:numId w:val="9"/>
        </w:numPr>
        <w:spacing w:after="496" w:line="239" w:lineRule="auto"/>
        <w:ind w:hanging="190"/>
      </w:pPr>
      <w:r>
        <w:rPr>
          <w:rFonts w:ascii="Calibri" w:eastAsia="Calibri" w:hAnsi="Calibri" w:cs="Calibri"/>
          <w:b/>
          <w:sz w:val="20"/>
        </w:rPr>
        <w:t xml:space="preserve">A CLOSURE REPORT FORM is due upon completion. If not closed by </w:t>
      </w:r>
      <w:r>
        <w:rPr>
          <w:rFonts w:ascii="Calibri" w:eastAsia="Calibri" w:hAnsi="Calibri" w:cs="Calibri"/>
          <w:b/>
          <w:sz w:val="20"/>
          <w:u w:val="single" w:color="000000"/>
        </w:rPr>
        <w:t>February 26, 2021</w:t>
      </w:r>
      <w:r>
        <w:rPr>
          <w:rFonts w:ascii="Calibri" w:eastAsia="Calibri" w:hAnsi="Calibri" w:cs="Calibri"/>
          <w:b/>
          <w:sz w:val="20"/>
        </w:rPr>
        <w:t>, a CHECK-IN REPORT FORM will be required by that date instead.</w:t>
      </w:r>
    </w:p>
    <w:p w14:paraId="17E33E7F" w14:textId="77777777" w:rsidR="001626E4" w:rsidRDefault="001626E4" w:rsidP="001626E4">
      <w:pPr>
        <w:numPr>
          <w:ilvl w:val="1"/>
          <w:numId w:val="9"/>
        </w:numPr>
        <w:spacing w:after="189"/>
        <w:ind w:right="-15" w:hanging="122"/>
        <w:jc w:val="right"/>
      </w:pPr>
      <w:r>
        <w:rPr>
          <w:rFonts w:ascii="Arial" w:eastAsia="Arial" w:hAnsi="Arial" w:cs="Arial"/>
          <w:sz w:val="20"/>
        </w:rPr>
        <w:t>1 -</w:t>
      </w:r>
      <w:r>
        <w:rPr>
          <w:rFonts w:ascii="Arial" w:eastAsia="Arial" w:hAnsi="Arial" w:cs="Arial"/>
          <w:sz w:val="20"/>
        </w:rPr>
        <w:tab/>
      </w:r>
      <w:r>
        <w:rPr>
          <w:rFonts w:ascii="Arial" w:eastAsia="Arial" w:hAnsi="Arial" w:cs="Arial"/>
          <w:color w:val="C0C0C0"/>
          <w:sz w:val="16"/>
        </w:rPr>
        <w:t>Generated on IRBNet</w:t>
      </w:r>
    </w:p>
    <w:p w14:paraId="03E14EBB" w14:textId="77777777" w:rsidR="001626E4" w:rsidRDefault="001626E4" w:rsidP="001626E4">
      <w:pPr>
        <w:spacing w:after="493"/>
        <w:ind w:left="720"/>
        <w:jc w:val="center"/>
      </w:pPr>
      <w:r>
        <w:rPr>
          <w:rFonts w:ascii="Arial" w:eastAsia="Arial" w:hAnsi="Arial" w:cs="Arial"/>
          <w:sz w:val="20"/>
        </w:rPr>
        <w:lastRenderedPageBreak/>
        <w:t xml:space="preserve"> </w:t>
      </w:r>
    </w:p>
    <w:p w14:paraId="7595FF12" w14:textId="77777777" w:rsidR="001626E4" w:rsidRDefault="001626E4" w:rsidP="001626E4">
      <w:pPr>
        <w:numPr>
          <w:ilvl w:val="0"/>
          <w:numId w:val="9"/>
        </w:numPr>
        <w:spacing w:after="112" w:line="248" w:lineRule="auto"/>
        <w:ind w:hanging="190"/>
      </w:pPr>
      <w:r>
        <w:rPr>
          <w:rFonts w:ascii="Calibri" w:eastAsia="Calibri" w:hAnsi="Calibri" w:cs="Calibri"/>
          <w:sz w:val="20"/>
        </w:rPr>
        <w:t>Any REVISION to the protocol must be submitted to and approved by the ERC prior to initiation.</w:t>
      </w:r>
    </w:p>
    <w:p w14:paraId="16675D03" w14:textId="77777777" w:rsidR="001626E4" w:rsidRDefault="001626E4" w:rsidP="001626E4">
      <w:pPr>
        <w:numPr>
          <w:ilvl w:val="0"/>
          <w:numId w:val="9"/>
        </w:numPr>
        <w:spacing w:after="112" w:line="248" w:lineRule="auto"/>
        <w:ind w:hanging="190"/>
      </w:pPr>
      <w:r>
        <w:rPr>
          <w:rFonts w:ascii="Calibri" w:eastAsia="Calibri" w:hAnsi="Calibri" w:cs="Calibri"/>
          <w:sz w:val="20"/>
        </w:rPr>
        <w:t>All DEVIATIONS from the described protocol, UNANTICIPATED PROBLEMS or SERIOUS ADVERSE EVENTS must be reported immediately to this office.</w:t>
      </w:r>
    </w:p>
    <w:p w14:paraId="1667FF27" w14:textId="77777777" w:rsidR="001626E4" w:rsidRDefault="001626E4" w:rsidP="001626E4">
      <w:pPr>
        <w:numPr>
          <w:ilvl w:val="0"/>
          <w:numId w:val="9"/>
        </w:numPr>
        <w:spacing w:after="204"/>
        <w:ind w:hanging="190"/>
      </w:pPr>
      <w:r>
        <w:rPr>
          <w:rFonts w:ascii="Calibri" w:eastAsia="Calibri" w:hAnsi="Calibri" w:cs="Calibri"/>
          <w:sz w:val="20"/>
        </w:rPr>
        <w:t>All NON-COMPLIANCE issues or COMPLAINTS regarding this study must be reported to this office.</w:t>
      </w:r>
    </w:p>
    <w:p w14:paraId="2EB44473" w14:textId="77777777" w:rsidR="001626E4" w:rsidRDefault="001626E4" w:rsidP="001626E4">
      <w:pPr>
        <w:spacing w:after="190" w:line="248" w:lineRule="auto"/>
        <w:ind w:left="-5" w:hanging="10"/>
      </w:pPr>
      <w:r>
        <w:rPr>
          <w:rFonts w:ascii="Calibri" w:eastAsia="Calibri" w:hAnsi="Calibri" w:cs="Calibri"/>
          <w:sz w:val="20"/>
        </w:rPr>
        <w:t>The appropriate forms for any of the reports mentioned above may be found on the ERC's website or in the Forms Library at IRBNet.</w:t>
      </w:r>
    </w:p>
    <w:p w14:paraId="54B2BBFA" w14:textId="77777777" w:rsidR="001626E4" w:rsidRDefault="001626E4" w:rsidP="001626E4">
      <w:pPr>
        <w:spacing w:after="190" w:line="248" w:lineRule="auto"/>
        <w:ind w:left="-5" w:hanging="10"/>
      </w:pPr>
      <w:r>
        <w:rPr>
          <w:rFonts w:ascii="Calibri" w:eastAsia="Calibri" w:hAnsi="Calibri" w:cs="Calibri"/>
          <w:sz w:val="20"/>
        </w:rPr>
        <w:t xml:space="preserve">If you have any questions, please contact the ERC at 570-348-6211, x. 2418 or </w:t>
      </w:r>
      <w:r>
        <w:rPr>
          <w:rFonts w:ascii="Calibri" w:eastAsia="Calibri" w:hAnsi="Calibri" w:cs="Calibri"/>
          <w:color w:val="0000FF"/>
          <w:sz w:val="20"/>
          <w:u w:val="single" w:color="0000FF"/>
        </w:rPr>
        <w:t>irbhelp@marywood.edu</w:t>
      </w:r>
      <w:r>
        <w:rPr>
          <w:rFonts w:ascii="Calibri" w:eastAsia="Calibri" w:hAnsi="Calibri" w:cs="Calibri"/>
          <w:sz w:val="20"/>
        </w:rPr>
        <w:t>. Include your study title and MU ERC number in all correspondence with this office.</w:t>
      </w:r>
    </w:p>
    <w:p w14:paraId="67E25B9B" w14:textId="77777777" w:rsidR="001626E4" w:rsidRPr="00676D57" w:rsidRDefault="001626E4" w:rsidP="001626E4">
      <w:pPr>
        <w:spacing w:after="10799" w:line="248" w:lineRule="auto"/>
        <w:ind w:left="-5" w:hanging="10"/>
      </w:pPr>
      <w:r>
        <w:rPr>
          <w:rFonts w:ascii="Calibri" w:eastAsia="Calibri" w:hAnsi="Calibri" w:cs="Calibri"/>
          <w:sz w:val="20"/>
        </w:rPr>
        <w:t>Thank you and good luck with your research!</w:t>
      </w:r>
      <w:r>
        <w:rPr>
          <w:rFonts w:ascii="Times New Roman" w:hAnsi="Times New Roman" w:cs="Times New Roman"/>
          <w:sz w:val="24"/>
          <w:szCs w:val="24"/>
          <w:shd w:val="clear" w:color="auto" w:fill="FFFFFF"/>
        </w:rPr>
        <w:br w:type="page"/>
      </w:r>
    </w:p>
    <w:p w14:paraId="71E137D3" w14:textId="77777777" w:rsidR="001626E4" w:rsidRDefault="001626E4" w:rsidP="001626E4">
      <w:pPr>
        <w:rPr>
          <w:rFonts w:ascii="Times New Roman" w:hAnsi="Times New Roman" w:cs="Times New Roman"/>
          <w:sz w:val="24"/>
          <w:szCs w:val="24"/>
          <w:shd w:val="clear" w:color="auto" w:fill="FFFFFF"/>
        </w:rPr>
      </w:pPr>
    </w:p>
    <w:p w14:paraId="682796C8" w14:textId="77777777" w:rsidR="001626E4" w:rsidRDefault="001626E4" w:rsidP="001626E4">
      <w:pPr>
        <w:rPr>
          <w:rFonts w:ascii="Times New Roman" w:hAnsi="Times New Roman" w:cs="Times New Roman"/>
          <w:sz w:val="24"/>
          <w:szCs w:val="24"/>
          <w:shd w:val="clear" w:color="auto" w:fill="FFFFFF"/>
        </w:rPr>
      </w:pPr>
    </w:p>
    <w:p w14:paraId="51D05DAF" w14:textId="77777777" w:rsidR="001626E4" w:rsidRPr="00832222" w:rsidRDefault="001626E4" w:rsidP="001626E4">
      <w:pPr>
        <w:jc w:val="center"/>
        <w:rPr>
          <w:rFonts w:ascii="Times New Roman" w:hAnsi="Times New Roman" w:cs="Times New Roman"/>
          <w:b/>
          <w:bCs/>
          <w:sz w:val="24"/>
          <w:szCs w:val="24"/>
          <w:shd w:val="clear" w:color="auto" w:fill="FFFFFF"/>
        </w:rPr>
      </w:pPr>
      <w:r w:rsidRPr="00832222">
        <w:rPr>
          <w:rFonts w:ascii="Times New Roman" w:hAnsi="Times New Roman" w:cs="Times New Roman"/>
          <w:b/>
          <w:bCs/>
          <w:sz w:val="24"/>
          <w:szCs w:val="24"/>
          <w:shd w:val="clear" w:color="auto" w:fill="FFFFFF"/>
        </w:rPr>
        <w:t xml:space="preserve">Appendix </w:t>
      </w:r>
      <w:r>
        <w:rPr>
          <w:rFonts w:ascii="Times New Roman" w:hAnsi="Times New Roman" w:cs="Times New Roman"/>
          <w:b/>
          <w:bCs/>
          <w:sz w:val="24"/>
          <w:szCs w:val="24"/>
          <w:shd w:val="clear" w:color="auto" w:fill="FFFFFF"/>
        </w:rPr>
        <w:t>G</w:t>
      </w:r>
    </w:p>
    <w:p w14:paraId="41A6D30C" w14:textId="77777777" w:rsidR="001626E4" w:rsidRDefault="001626E4" w:rsidP="001626E4">
      <w:pPr>
        <w:rPr>
          <w:rFonts w:ascii="Times New Roman" w:hAnsi="Times New Roman" w:cs="Times New Roman"/>
          <w:sz w:val="24"/>
          <w:szCs w:val="24"/>
          <w:shd w:val="clear" w:color="auto" w:fill="FFFFFF"/>
        </w:rPr>
      </w:pPr>
      <w:r w:rsidRPr="00FA3051">
        <w:rPr>
          <w:rFonts w:ascii="Times New Roman" w:hAnsi="Times New Roman" w:cs="Times New Roman"/>
          <w:noProof/>
          <w:sz w:val="24"/>
          <w:szCs w:val="24"/>
          <w:shd w:val="clear" w:color="auto" w:fill="FFFFFF"/>
        </w:rPr>
        <w:drawing>
          <wp:inline distT="0" distB="0" distL="0" distR="0" wp14:anchorId="15A43DF8" wp14:editId="58E9FFC0">
            <wp:extent cx="5943600" cy="160108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5943600" cy="1601081"/>
                    </a:xfrm>
                    <a:prstGeom prst="rect">
                      <a:avLst/>
                    </a:prstGeom>
                  </pic:spPr>
                </pic:pic>
              </a:graphicData>
            </a:graphic>
          </wp:inline>
        </w:drawing>
      </w:r>
      <w:r>
        <w:rPr>
          <w:rFonts w:ascii="Times New Roman" w:hAnsi="Times New Roman" w:cs="Times New Roman"/>
          <w:sz w:val="24"/>
          <w:szCs w:val="24"/>
          <w:shd w:val="clear" w:color="auto" w:fill="FFFFFF"/>
        </w:rPr>
        <w:br w:type="page"/>
      </w:r>
    </w:p>
    <w:p w14:paraId="37FB5059" w14:textId="77777777" w:rsidR="001626E4" w:rsidRDefault="001626E4" w:rsidP="001626E4">
      <w:pPr>
        <w:jc w:val="center"/>
      </w:pPr>
      <w:r w:rsidRPr="00832222">
        <w:rPr>
          <w:rFonts w:ascii="Times New Roman" w:hAnsi="Times New Roman" w:cs="Times New Roman"/>
          <w:b/>
          <w:bCs/>
          <w:sz w:val="24"/>
          <w:szCs w:val="24"/>
          <w:shd w:val="clear" w:color="auto" w:fill="FFFFFF"/>
        </w:rPr>
        <w:lastRenderedPageBreak/>
        <w:t xml:space="preserve">Appendix </w:t>
      </w:r>
      <w:r>
        <w:rPr>
          <w:rFonts w:ascii="Times New Roman" w:hAnsi="Times New Roman" w:cs="Times New Roman"/>
          <w:b/>
          <w:bCs/>
          <w:sz w:val="24"/>
          <w:szCs w:val="24"/>
          <w:shd w:val="clear" w:color="auto" w:fill="FFFFFF"/>
        </w:rPr>
        <w:t>H</w:t>
      </w:r>
      <w:r>
        <w:rPr>
          <w:rFonts w:ascii="Times New Roman" w:hAnsi="Times New Roman" w:cs="Times New Roman"/>
          <w:sz w:val="24"/>
          <w:szCs w:val="24"/>
          <w:shd w:val="clear" w:color="auto" w:fill="FFFFFF"/>
        </w:rPr>
        <w:br/>
      </w:r>
      <w:r>
        <w:rPr>
          <w:sz w:val="24"/>
        </w:rPr>
        <w:t>Exempt Informed Consent Form</w:t>
      </w:r>
    </w:p>
    <w:p w14:paraId="3F4629C5" w14:textId="77777777" w:rsidR="001626E4" w:rsidRDefault="001626E4" w:rsidP="001626E4">
      <w:pPr>
        <w:spacing w:after="279"/>
        <w:ind w:left="164" w:hanging="10"/>
        <w:jc w:val="center"/>
      </w:pPr>
      <w:r>
        <w:t>Title: Examination of Non-Hodgkin's Lymphoma survivor's self-disclosure of cancer history in the workplace</w:t>
      </w:r>
    </w:p>
    <w:p w14:paraId="01BD3054" w14:textId="77777777" w:rsidR="001626E4" w:rsidRDefault="001626E4" w:rsidP="001626E4">
      <w:pPr>
        <w:ind w:left="101" w:right="5"/>
      </w:pPr>
      <w:r>
        <w:t>Principal Investigator (PI): Janice Mecca, MA., doctoral candidate Marywood University</w:t>
      </w:r>
    </w:p>
    <w:p w14:paraId="51F3BE1D" w14:textId="77777777" w:rsidR="001626E4" w:rsidRDefault="001626E4" w:rsidP="001626E4">
      <w:pPr>
        <w:spacing w:after="0" w:line="216" w:lineRule="auto"/>
        <w:ind w:left="101" w:right="950"/>
      </w:pPr>
      <w:r>
        <w:rPr>
          <w:sz w:val="24"/>
        </w:rPr>
        <w:t xml:space="preserve">Principal Investigator Contact Information: (570) 815-5052 jmmecca@m.marywood.edu Research Advisor: Dr. Lori </w:t>
      </w:r>
      <w:proofErr w:type="spellStart"/>
      <w:r>
        <w:rPr>
          <w:sz w:val="24"/>
        </w:rPr>
        <w:t>Swanchak</w:t>
      </w:r>
      <w:proofErr w:type="spellEnd"/>
    </w:p>
    <w:p w14:paraId="0ED12FD7" w14:textId="77777777" w:rsidR="001626E4" w:rsidRDefault="001626E4" w:rsidP="001626E4">
      <w:pPr>
        <w:spacing w:after="278"/>
        <w:ind w:left="96" w:right="5"/>
      </w:pPr>
      <w:r>
        <w:t>Research Advisor Contact Information: (570) 348-6211 swanchak@maryu.marywood.edu</w:t>
      </w:r>
    </w:p>
    <w:p w14:paraId="0A24F24C" w14:textId="77777777" w:rsidR="001626E4" w:rsidRDefault="001626E4" w:rsidP="001626E4">
      <w:pPr>
        <w:pStyle w:val="Heading1"/>
      </w:pPr>
      <w:r>
        <w:t>Invitation for a Research Study</w:t>
      </w:r>
    </w:p>
    <w:p w14:paraId="46700103" w14:textId="77777777" w:rsidR="001626E4" w:rsidRDefault="001626E4" w:rsidP="001626E4">
      <w:pPr>
        <w:spacing w:after="0"/>
        <w:ind w:left="77" w:right="5"/>
      </w:pPr>
      <w:r>
        <w:t>You are invited to participate in a research study about Non-Hodgkin's Lymphoma survivor's self-disclosure of cancer history in the workplace. You were chosen because you identify as a survivor of Non-Hodgkin's</w:t>
      </w:r>
    </w:p>
    <w:p w14:paraId="51E39ACB" w14:textId="77777777" w:rsidR="001626E4" w:rsidRDefault="001626E4" w:rsidP="001626E4">
      <w:pPr>
        <w:spacing w:after="311"/>
        <w:ind w:left="14" w:right="5"/>
      </w:pPr>
      <w:proofErr w:type="gramStart"/>
      <w:r>
        <w:t>Lymphoma,</w:t>
      </w:r>
      <w:proofErr w:type="gramEnd"/>
      <w:r>
        <w:t xml:space="preserve"> have been employed since your diagnosis and are 18 years of age or older. Please read this form. Ask any questions you may have before agreeing to take part in this study</w:t>
      </w:r>
    </w:p>
    <w:p w14:paraId="23B63B42" w14:textId="77777777" w:rsidR="001626E4" w:rsidRDefault="001626E4" w:rsidP="001626E4">
      <w:pPr>
        <w:pStyle w:val="Heading2"/>
      </w:pPr>
      <w:r>
        <w:t>Purpose — About the Study</w:t>
      </w:r>
    </w:p>
    <w:p w14:paraId="210C20D4" w14:textId="77777777" w:rsidR="001626E4" w:rsidRDefault="001626E4" w:rsidP="001626E4">
      <w:pPr>
        <w:spacing w:after="314"/>
        <w:ind w:left="14" w:right="5"/>
      </w:pPr>
      <w:r>
        <w:t>The purpose of this study is to examine Non-Hodgkin's Lymphoma survivor's self-disclosure of cancer in the workplace and to identify any relationships that exist between disclosure to peers and disclosure to supervisors.</w:t>
      </w:r>
    </w:p>
    <w:p w14:paraId="6954344A" w14:textId="77777777" w:rsidR="001626E4" w:rsidRDefault="001626E4" w:rsidP="001626E4">
      <w:pPr>
        <w:pStyle w:val="Heading2"/>
        <w:spacing w:after="42"/>
        <w:ind w:left="24"/>
      </w:pPr>
      <w:r>
        <w:t>Procedures - What You Will Do</w:t>
      </w:r>
    </w:p>
    <w:p w14:paraId="5E66DB77" w14:textId="77777777" w:rsidR="001626E4" w:rsidRDefault="001626E4" w:rsidP="001626E4">
      <w:pPr>
        <w:spacing w:after="337"/>
        <w:ind w:left="14" w:right="5"/>
      </w:pPr>
      <w:r>
        <w:t>You will be asked to complete a one-time online survey which should take no longer than 15 minutes to complete.</w:t>
      </w:r>
    </w:p>
    <w:p w14:paraId="2AFE433E" w14:textId="77777777" w:rsidR="001626E4" w:rsidRDefault="001626E4" w:rsidP="001626E4">
      <w:pPr>
        <w:pStyle w:val="Heading2"/>
        <w:spacing w:after="3"/>
        <w:ind w:left="24"/>
      </w:pPr>
      <w:r>
        <w:t>Risks and Benefits</w:t>
      </w:r>
    </w:p>
    <w:p w14:paraId="77666149" w14:textId="77777777" w:rsidR="001626E4" w:rsidRDefault="001626E4" w:rsidP="001626E4">
      <w:pPr>
        <w:spacing w:after="107"/>
        <w:ind w:left="14" w:right="5"/>
      </w:pPr>
      <w:r>
        <w:t>The risks are no greater than the risks in daily life or activities.</w:t>
      </w:r>
    </w:p>
    <w:p w14:paraId="2DAF1D77" w14:textId="77777777" w:rsidR="001626E4" w:rsidRDefault="001626E4" w:rsidP="001626E4">
      <w:pPr>
        <w:spacing w:after="116"/>
        <w:ind w:left="14" w:right="5"/>
      </w:pPr>
      <w:r>
        <w:t>A risk may be that you will experience slight psychological distress due to the nature of this survey. Risks will be minimized by asking questions only applicable to the research. If you feel increased distress after participation in this survey, you may contact the SAMSHA'S National Crisis line at 1800-662-HELP (4357) who can help you to find an appropriate referral in your area.</w:t>
      </w:r>
    </w:p>
    <w:p w14:paraId="320A2018" w14:textId="77777777" w:rsidR="001626E4" w:rsidRDefault="001626E4" w:rsidP="001626E4">
      <w:pPr>
        <w:spacing w:after="86"/>
        <w:ind w:left="14" w:right="5"/>
      </w:pPr>
      <w:r>
        <w:t>There are no identified benefits to you for participating in the study. The study will benefit the field of psychology and oncology by offering research into the body of knowledge regarding the field.</w:t>
      </w:r>
    </w:p>
    <w:p w14:paraId="497E0598" w14:textId="77777777" w:rsidR="001626E4" w:rsidRDefault="001626E4" w:rsidP="001626E4">
      <w:pPr>
        <w:pStyle w:val="Heading2"/>
        <w:ind w:left="24"/>
      </w:pPr>
      <w:r>
        <w:t>Payment or Other Rewards</w:t>
      </w:r>
    </w:p>
    <w:p w14:paraId="02A98000" w14:textId="77777777" w:rsidR="001626E4" w:rsidRDefault="001626E4" w:rsidP="001626E4">
      <w:pPr>
        <w:spacing w:after="101"/>
        <w:ind w:left="14" w:right="5"/>
      </w:pPr>
      <w:r>
        <w:t xml:space="preserve">You will receive a $5 Amazon gift card upon completion of the survey via electronic code. </w:t>
      </w:r>
      <w:proofErr w:type="gramStart"/>
      <w:r>
        <w:t>In order to</w:t>
      </w:r>
      <w:proofErr w:type="gramEnd"/>
      <w:r>
        <w:t xml:space="preserve"> receive this payment, you will need to email the principal investigator indicating your desire to receive a gift card for your participation.</w:t>
      </w:r>
    </w:p>
    <w:p w14:paraId="3BA02311" w14:textId="77777777" w:rsidR="001626E4" w:rsidRDefault="001626E4" w:rsidP="001626E4">
      <w:pPr>
        <w:pStyle w:val="Heading2"/>
        <w:ind w:left="24"/>
      </w:pPr>
      <w:r>
        <w:lastRenderedPageBreak/>
        <w:t>Confidentiality</w:t>
      </w:r>
    </w:p>
    <w:p w14:paraId="096E1D52" w14:textId="77777777" w:rsidR="001626E4" w:rsidRDefault="001626E4" w:rsidP="001626E4">
      <w:pPr>
        <w:spacing w:after="319" w:line="218" w:lineRule="auto"/>
        <w:ind w:left="4" w:right="76" w:firstLine="4"/>
        <w:jc w:val="both"/>
      </w:pPr>
      <w:r>
        <w:t>The records of this study will be kept private. Information used in any written or presented report will not make it possible to identify you. Only the primary investigator and research advisor will have access to the research records. Records will be kept in a password protected file on the principal investigator's computer. Records will be kept indefinitely. No web-based action is perfectly secure. However, reasonable efforts will be made to protect your transmission from third-party access.</w:t>
      </w:r>
    </w:p>
    <w:p w14:paraId="60678A9C" w14:textId="77777777" w:rsidR="001626E4" w:rsidRDefault="001626E4" w:rsidP="001626E4">
      <w:pPr>
        <w:pStyle w:val="Heading2"/>
        <w:spacing w:after="0"/>
        <w:ind w:left="24"/>
      </w:pPr>
      <w:proofErr w:type="spellStart"/>
      <w:r>
        <w:t>Takinq</w:t>
      </w:r>
      <w:proofErr w:type="spellEnd"/>
      <w:r>
        <w:t xml:space="preserve"> Part is Voluntary</w:t>
      </w:r>
    </w:p>
    <w:p w14:paraId="7F3D68DF" w14:textId="77777777" w:rsidR="001626E4" w:rsidRDefault="001626E4" w:rsidP="001626E4">
      <w:pPr>
        <w:spacing w:after="319" w:line="218" w:lineRule="auto"/>
        <w:ind w:left="4" w:right="76" w:firstLine="4"/>
        <w:jc w:val="both"/>
      </w:pPr>
      <w:r>
        <w:t xml:space="preserve">Participation is voluntary. Your decision </w:t>
      </w:r>
      <w:proofErr w:type="gramStart"/>
      <w:r>
        <w:t>whether or not</w:t>
      </w:r>
      <w:proofErr w:type="gramEnd"/>
      <w:r>
        <w:t xml:space="preserve"> to participate will not affect your current or future relationship with the investigator. It will not affect your relationship with Marywood University. You may withdraw at any time until you submit the survey on the survey site. There will be no penalty. To withdraw, simply close</w:t>
      </w:r>
    </w:p>
    <w:p w14:paraId="71ED29EC" w14:textId="77777777" w:rsidR="001626E4" w:rsidRDefault="001626E4" w:rsidP="001626E4">
      <w:pPr>
        <w:sectPr w:rsidR="001626E4" w:rsidSect="004E5F0B">
          <w:pgSz w:w="12240" w:h="15840"/>
          <w:pgMar w:top="1440" w:right="1440" w:bottom="1440" w:left="1440" w:header="720" w:footer="720" w:gutter="0"/>
          <w:pgNumType w:start="1"/>
          <w:cols w:space="720"/>
          <w:titlePg/>
          <w:docGrid w:linePitch="360"/>
        </w:sectPr>
      </w:pPr>
    </w:p>
    <w:p w14:paraId="326E26C4" w14:textId="77777777" w:rsidR="001626E4" w:rsidRDefault="001626E4" w:rsidP="001626E4">
      <w:pPr>
        <w:spacing w:after="323"/>
        <w:ind w:left="14" w:right="5"/>
      </w:pPr>
      <w:r>
        <w:t>your web browser. Your information will not be collected if you withdraw.</w:t>
      </w:r>
    </w:p>
    <w:p w14:paraId="46D1F390" w14:textId="77777777" w:rsidR="001626E4" w:rsidRDefault="001626E4" w:rsidP="001626E4">
      <w:pPr>
        <w:spacing w:after="0"/>
        <w:ind w:right="259"/>
        <w:jc w:val="right"/>
      </w:pPr>
      <w:proofErr w:type="spellStart"/>
      <w:r>
        <w:rPr>
          <w:sz w:val="18"/>
        </w:rPr>
        <w:t>Maryvvood</w:t>
      </w:r>
      <w:proofErr w:type="spellEnd"/>
      <w:r>
        <w:rPr>
          <w:sz w:val="18"/>
        </w:rPr>
        <w:t xml:space="preserve"> University</w:t>
      </w:r>
    </w:p>
    <w:p w14:paraId="7F79A44A" w14:textId="77777777" w:rsidR="001626E4" w:rsidRDefault="001626E4" w:rsidP="001626E4">
      <w:pPr>
        <w:spacing w:after="38"/>
        <w:jc w:val="right"/>
      </w:pPr>
      <w:r>
        <w:rPr>
          <w:sz w:val="20"/>
        </w:rPr>
        <w:t>Exempt Review Committee</w:t>
      </w:r>
    </w:p>
    <w:p w14:paraId="78A0A7EF" w14:textId="77777777" w:rsidR="001626E4" w:rsidRDefault="001626E4" w:rsidP="001626E4">
      <w:pPr>
        <w:spacing w:after="0"/>
        <w:ind w:left="5184" w:right="-226"/>
        <w:jc w:val="center"/>
      </w:pPr>
      <w:r>
        <w:rPr>
          <w:sz w:val="26"/>
        </w:rPr>
        <w:t xml:space="preserve">DATE: </w:t>
      </w:r>
      <w:r>
        <w:rPr>
          <w:noProof/>
        </w:rPr>
        <w:drawing>
          <wp:inline distT="0" distB="0" distL="0" distR="0" wp14:anchorId="24054C7B" wp14:editId="7A53DB74">
            <wp:extent cx="1210056" cy="323186"/>
            <wp:effectExtent l="0" t="0" r="0" b="0"/>
            <wp:docPr id="7650" name="Picture 7650"/>
            <wp:cNvGraphicFramePr/>
            <a:graphic xmlns:a="http://schemas.openxmlformats.org/drawingml/2006/main">
              <a:graphicData uri="http://schemas.openxmlformats.org/drawingml/2006/picture">
                <pic:pic xmlns:pic="http://schemas.openxmlformats.org/drawingml/2006/picture">
                  <pic:nvPicPr>
                    <pic:cNvPr id="7650" name="Picture 7650"/>
                    <pic:cNvPicPr/>
                  </pic:nvPicPr>
                  <pic:blipFill>
                    <a:blip r:embed="rId26"/>
                    <a:stretch>
                      <a:fillRect/>
                    </a:stretch>
                  </pic:blipFill>
                  <pic:spPr>
                    <a:xfrm>
                      <a:off x="0" y="0"/>
                      <a:ext cx="1210056" cy="323186"/>
                    </a:xfrm>
                    <a:prstGeom prst="rect">
                      <a:avLst/>
                    </a:prstGeom>
                  </pic:spPr>
                </pic:pic>
              </a:graphicData>
            </a:graphic>
          </wp:inline>
        </w:drawing>
      </w:r>
    </w:p>
    <w:p w14:paraId="4657822C" w14:textId="77777777" w:rsidR="001626E4" w:rsidRDefault="001626E4" w:rsidP="001626E4">
      <w:pPr>
        <w:ind w:left="5784" w:right="5"/>
      </w:pPr>
      <w:r>
        <w:t>Page 1 of 2</w:t>
      </w:r>
    </w:p>
    <w:p w14:paraId="26299FB0" w14:textId="77777777" w:rsidR="001626E4" w:rsidRDefault="001626E4" w:rsidP="001626E4">
      <w:pPr>
        <w:pStyle w:val="Heading2"/>
        <w:ind w:left="24"/>
      </w:pPr>
      <w:r>
        <w:t>Contacts and Questions</w:t>
      </w:r>
    </w:p>
    <w:p w14:paraId="25DFE447" w14:textId="77777777" w:rsidR="001626E4" w:rsidRDefault="001626E4" w:rsidP="001626E4">
      <w:pPr>
        <w:spacing w:after="129"/>
        <w:ind w:left="14" w:right="5"/>
      </w:pPr>
      <w:r>
        <w:t>If you have questions about this study at any time, contact the principal investigator or the advisor. Their contact information appears at the top of page one.</w:t>
      </w:r>
    </w:p>
    <w:p w14:paraId="19453A42" w14:textId="77777777" w:rsidR="001626E4" w:rsidRDefault="001626E4" w:rsidP="001626E4">
      <w:pPr>
        <w:ind w:left="14" w:right="5"/>
      </w:pPr>
      <w:r>
        <w:t xml:space="preserve">If you have questions related to the rights of research participants or research-related injuries (where applicable), please contact the Institutional Review Board at (570) 961-4782 or </w:t>
      </w:r>
      <w:r>
        <w:rPr>
          <w:u w:val="single" w:color="000000"/>
        </w:rPr>
        <w:t>irbhelp@marywood.edu</w:t>
      </w:r>
      <w:r>
        <w:t>.</w:t>
      </w:r>
    </w:p>
    <w:p w14:paraId="0FD8ADE0" w14:textId="77777777" w:rsidR="001626E4" w:rsidRDefault="001626E4" w:rsidP="001626E4">
      <w:pPr>
        <w:spacing w:after="145"/>
        <w:ind w:left="14" w:right="5"/>
      </w:pPr>
      <w:r>
        <w:t>You may print a copy of this form to keep for your records.</w:t>
      </w:r>
    </w:p>
    <w:p w14:paraId="06933130" w14:textId="77777777" w:rsidR="001626E4" w:rsidRDefault="001626E4" w:rsidP="001626E4">
      <w:pPr>
        <w:pStyle w:val="Heading2"/>
        <w:spacing w:after="161"/>
        <w:ind w:left="24"/>
      </w:pPr>
      <w:r>
        <w:t>Statement of Consent</w:t>
      </w:r>
    </w:p>
    <w:p w14:paraId="57D2A480" w14:textId="77777777" w:rsidR="001626E4" w:rsidRDefault="001626E4" w:rsidP="001626E4">
      <w:pPr>
        <w:ind w:left="14" w:right="5"/>
      </w:pPr>
      <w:r>
        <w:t>By proceeding:</w:t>
      </w:r>
    </w:p>
    <w:p w14:paraId="46FDA6D4" w14:textId="77777777" w:rsidR="001626E4" w:rsidRDefault="001626E4" w:rsidP="001626E4">
      <w:pPr>
        <w:numPr>
          <w:ilvl w:val="0"/>
          <w:numId w:val="10"/>
        </w:numPr>
        <w:spacing w:after="0"/>
        <w:ind w:right="422" w:hanging="355"/>
        <w:jc w:val="center"/>
      </w:pPr>
      <w:r>
        <w:t>You understand what the study involves.</w:t>
      </w:r>
    </w:p>
    <w:p w14:paraId="0BF5F52D" w14:textId="77777777" w:rsidR="001626E4" w:rsidRDefault="001626E4" w:rsidP="001626E4">
      <w:pPr>
        <w:numPr>
          <w:ilvl w:val="0"/>
          <w:numId w:val="10"/>
        </w:numPr>
        <w:spacing w:after="0"/>
        <w:ind w:right="422" w:hanging="355"/>
        <w:jc w:val="center"/>
      </w:pPr>
      <w:r>
        <w:t>You have asked questions if you had them.</w:t>
      </w:r>
    </w:p>
    <w:p w14:paraId="75CB70DF" w14:textId="77777777" w:rsidR="001626E4" w:rsidRDefault="001626E4" w:rsidP="001626E4">
      <w:pPr>
        <w:numPr>
          <w:ilvl w:val="0"/>
          <w:numId w:val="10"/>
        </w:numPr>
        <w:spacing w:after="39" w:line="220" w:lineRule="auto"/>
        <w:ind w:right="422" w:hanging="355"/>
        <w:jc w:val="center"/>
      </w:pPr>
      <w:r>
        <w:t>You agree to participate in the study.</w:t>
      </w:r>
    </w:p>
    <w:p w14:paraId="18B61DB0" w14:textId="77777777" w:rsidR="001626E4" w:rsidRDefault="001626E4" w:rsidP="001626E4">
      <w:pPr>
        <w:spacing w:after="0"/>
        <w:ind w:left="480" w:hanging="10"/>
      </w:pPr>
      <w:r>
        <w:rPr>
          <w:sz w:val="20"/>
        </w:rPr>
        <w:t>Marywood University</w:t>
      </w:r>
    </w:p>
    <w:p w14:paraId="1D9DBA63" w14:textId="77777777" w:rsidR="001626E4" w:rsidRDefault="001626E4" w:rsidP="001626E4">
      <w:pPr>
        <w:spacing w:after="0"/>
        <w:ind w:left="216" w:hanging="10"/>
      </w:pPr>
      <w:r>
        <w:rPr>
          <w:sz w:val="20"/>
        </w:rPr>
        <w:t>Exempt Review Committee</w:t>
      </w:r>
    </w:p>
    <w:p w14:paraId="47042C73" w14:textId="77777777" w:rsidR="001626E4" w:rsidRDefault="001626E4" w:rsidP="001626E4">
      <w:pPr>
        <w:spacing w:after="10340"/>
        <w:sectPr w:rsidR="001626E4">
          <w:type w:val="continuous"/>
          <w:pgSz w:w="12240" w:h="15840"/>
          <w:pgMar w:top="1012" w:right="3595" w:bottom="946" w:left="1085" w:header="720" w:footer="720" w:gutter="0"/>
          <w:cols w:space="720"/>
        </w:sectPr>
      </w:pPr>
      <w:r>
        <w:rPr>
          <w:sz w:val="26"/>
        </w:rPr>
        <w:t xml:space="preserve">DATE: </w:t>
      </w:r>
      <w:r>
        <w:rPr>
          <w:noProof/>
        </w:rPr>
        <mc:AlternateContent>
          <mc:Choice Requires="wpg">
            <w:drawing>
              <wp:inline distT="0" distB="0" distL="0" distR="0" wp14:anchorId="7E16E9FF" wp14:editId="501BDB64">
                <wp:extent cx="1240536" cy="324711"/>
                <wp:effectExtent l="0" t="0" r="0" b="0"/>
                <wp:docPr id="7223" name="Group 7223"/>
                <wp:cNvGraphicFramePr/>
                <a:graphic xmlns:a="http://schemas.openxmlformats.org/drawingml/2006/main">
                  <a:graphicData uri="http://schemas.microsoft.com/office/word/2010/wordprocessingGroup">
                    <wpg:wgp>
                      <wpg:cNvGrpSpPr/>
                      <wpg:grpSpPr>
                        <a:xfrm>
                          <a:off x="0" y="0"/>
                          <a:ext cx="1240536" cy="324711"/>
                          <a:chOff x="0" y="0"/>
                          <a:chExt cx="1240536" cy="324711"/>
                        </a:xfrm>
                      </wpg:grpSpPr>
                      <pic:pic xmlns:pic="http://schemas.openxmlformats.org/drawingml/2006/picture">
                        <pic:nvPicPr>
                          <pic:cNvPr id="7652" name="Picture 7652"/>
                          <pic:cNvPicPr/>
                        </pic:nvPicPr>
                        <pic:blipFill>
                          <a:blip r:embed="rId27"/>
                          <a:stretch>
                            <a:fillRect/>
                          </a:stretch>
                        </pic:blipFill>
                        <pic:spPr>
                          <a:xfrm>
                            <a:off x="0" y="19818"/>
                            <a:ext cx="1240536" cy="304892"/>
                          </a:xfrm>
                          <a:prstGeom prst="rect">
                            <a:avLst/>
                          </a:prstGeom>
                        </pic:spPr>
                      </pic:pic>
                      <wps:wsp>
                        <wps:cNvPr id="3490" name="Rectangle 3490"/>
                        <wps:cNvSpPr/>
                        <wps:spPr>
                          <a:xfrm>
                            <a:off x="118872" y="3049"/>
                            <a:ext cx="427279" cy="148010"/>
                          </a:xfrm>
                          <a:prstGeom prst="rect">
                            <a:avLst/>
                          </a:prstGeom>
                          <a:ln>
                            <a:noFill/>
                          </a:ln>
                        </wps:spPr>
                        <wps:txbx>
                          <w:txbxContent>
                            <w:p w14:paraId="3062853E" w14:textId="77777777" w:rsidR="00F84ABD" w:rsidRDefault="00F84ABD" w:rsidP="001626E4">
                              <w:r>
                                <w:rPr>
                                  <w:sz w:val="20"/>
                                </w:rPr>
                                <w:t xml:space="preserve">APPR </w:t>
                              </w:r>
                            </w:p>
                          </w:txbxContent>
                        </wps:txbx>
                        <wps:bodyPr horzOverflow="overflow" vert="horz" lIns="0" tIns="0" rIns="0" bIns="0" rtlCol="0">
                          <a:noAutofit/>
                        </wps:bodyPr>
                      </wps:wsp>
                      <wps:wsp>
                        <wps:cNvPr id="3491" name="Rectangle 3491"/>
                        <wps:cNvSpPr/>
                        <wps:spPr>
                          <a:xfrm>
                            <a:off x="463296" y="0"/>
                            <a:ext cx="271608" cy="148010"/>
                          </a:xfrm>
                          <a:prstGeom prst="rect">
                            <a:avLst/>
                          </a:prstGeom>
                          <a:ln>
                            <a:noFill/>
                          </a:ln>
                        </wps:spPr>
                        <wps:txbx>
                          <w:txbxContent>
                            <w:p w14:paraId="4E9E669A" w14:textId="77777777" w:rsidR="00F84ABD" w:rsidRDefault="00F84ABD" w:rsidP="001626E4">
                              <w:r>
                                <w:rPr>
                                  <w:sz w:val="20"/>
                                </w:rPr>
                                <w:t>VED</w:t>
                              </w:r>
                            </w:p>
                          </w:txbxContent>
                        </wps:txbx>
                        <wps:bodyPr horzOverflow="overflow" vert="horz" lIns="0" tIns="0" rIns="0" bIns="0" rtlCol="0">
                          <a:noAutofit/>
                        </wps:bodyPr>
                      </wps:wsp>
                    </wpg:wgp>
                  </a:graphicData>
                </a:graphic>
              </wp:inline>
            </w:drawing>
          </mc:Choice>
          <mc:Fallback>
            <w:pict>
              <v:group w14:anchorId="7E16E9FF" id="Group 7223" o:spid="_x0000_s1031" style="width:97.7pt;height:25.55pt;mso-position-horizontal-relative:char;mso-position-vertical-relative:line" coordsize="12405,3247"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652" o:spid="_x0000_s1032" type="#_x0000_t75" style="position:absolute;top:198;width:12405;height:30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">
                  <v:imagedata r:id="rId28" o:title=""/>
                </v:shape>
                <v:rect id="Rectangle 3490" o:spid="_x0000_s1033" style="position:absolute;left:1188;top:30;width:4273;height:1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" filled="f" stroked="f">
                  <v:textbox inset="0,0,0,0">
                    <w:txbxContent>
                      <w:p w14:paraId="3062853E" w14:textId="77777777" w:rsidR="00F84ABD" w:rsidRDefault="00F84ABD" w:rsidP="001626E4">
                        <w:r>
                          <w:rPr>
                            <w:sz w:val="20"/>
                          </w:rPr>
                          <w:t xml:space="preserve">APPR </w:t>
                        </w:r>
                      </w:p>
                    </w:txbxContent>
                  </v:textbox>
                </v:rect>
                <v:rect id="Rectangle 3491" o:spid="_x0000_s1034" style="position:absolute;left:4632;width:2717;height:1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" filled="f" stroked="f">
                  <v:textbox inset="0,0,0,0">
                    <w:txbxContent>
                      <w:p w14:paraId="4E9E669A" w14:textId="77777777" w:rsidR="00F84ABD" w:rsidRDefault="00F84ABD" w:rsidP="001626E4">
                        <w:r>
                          <w:rPr>
                            <w:sz w:val="20"/>
                          </w:rPr>
                          <w:t>VED</w:t>
                        </w:r>
                      </w:p>
                    </w:txbxContent>
                  </v:textbox>
                </v:rect>
                <w10:anchorlock/>
              </v:group>
            </w:pict>
          </mc:Fallback>
        </mc:AlternateContent>
      </w:r>
    </w:p>
    <w:p w14:paraId="062A125F" w14:textId="1866D1B5" w:rsidR="001626E4" w:rsidRPr="00CB4267" w:rsidRDefault="00750466" w:rsidP="001626E4">
      <w:pPr>
        <w:jc w:val="center"/>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lastRenderedPageBreak/>
        <w:t>Appendix I</w:t>
      </w:r>
    </w:p>
    <w:p w14:paraId="170F6AC8" w14:textId="77777777" w:rsidR="001626E4" w:rsidRPr="00564C2B" w:rsidRDefault="001626E4" w:rsidP="001626E4">
      <w:pPr>
        <w:spacing w:after="0" w:line="240" w:lineRule="auto"/>
        <w:rPr>
          <w:rFonts w:ascii="Times New Roman" w:hAnsi="Times New Roman" w:cs="Times New Roman"/>
          <w:i/>
          <w:iCs/>
          <w:sz w:val="24"/>
          <w:szCs w:val="24"/>
        </w:rPr>
      </w:pPr>
      <w:r w:rsidRPr="00564C2B">
        <w:rPr>
          <w:rFonts w:ascii="Times New Roman" w:hAnsi="Times New Roman" w:cs="Times New Roman"/>
          <w:i/>
          <w:iCs/>
          <w:sz w:val="24"/>
          <w:szCs w:val="24"/>
        </w:rPr>
        <w:t>Participant Age</w:t>
      </w: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777"/>
        <w:gridCol w:w="2198"/>
        <w:gridCol w:w="2198"/>
      </w:tblGrid>
      <w:tr w:rsidR="001626E4" w14:paraId="62A0E957" w14:textId="77777777" w:rsidTr="00F84ABD">
        <w:trPr>
          <w:trHeight w:val="372"/>
        </w:trPr>
        <w:tc>
          <w:tcPr>
            <w:tcW w:w="1777" w:type="dxa"/>
            <w:tcBorders>
              <w:top w:val="single" w:sz="4" w:space="0" w:color="auto"/>
              <w:bottom w:val="single" w:sz="4" w:space="0" w:color="auto"/>
            </w:tcBorders>
          </w:tcPr>
          <w:p w14:paraId="45802AD6" w14:textId="77777777" w:rsidR="001626E4" w:rsidRPr="000125D7" w:rsidRDefault="001626E4" w:rsidP="00F84ABD">
            <w:pPr>
              <w:rPr>
                <w:rFonts w:ascii="Times New Roman" w:hAnsi="Times New Roman" w:cs="Times New Roman"/>
                <w:b/>
                <w:bCs/>
                <w:sz w:val="20"/>
                <w:szCs w:val="20"/>
              </w:rPr>
            </w:pPr>
            <w:r w:rsidRPr="000125D7">
              <w:rPr>
                <w:rFonts w:ascii="Times New Roman" w:hAnsi="Times New Roman" w:cs="Times New Roman"/>
                <w:b/>
                <w:bCs/>
                <w:sz w:val="20"/>
                <w:szCs w:val="20"/>
              </w:rPr>
              <w:t>Age</w:t>
            </w:r>
          </w:p>
        </w:tc>
        <w:tc>
          <w:tcPr>
            <w:tcW w:w="2198" w:type="dxa"/>
            <w:tcBorders>
              <w:top w:val="single" w:sz="4" w:space="0" w:color="auto"/>
              <w:bottom w:val="single" w:sz="4" w:space="0" w:color="auto"/>
            </w:tcBorders>
          </w:tcPr>
          <w:p w14:paraId="60F825B6" w14:textId="77777777" w:rsidR="001626E4" w:rsidRPr="000125D7" w:rsidRDefault="001626E4" w:rsidP="00F84ABD">
            <w:pPr>
              <w:rPr>
                <w:rFonts w:ascii="Times New Roman" w:hAnsi="Times New Roman" w:cs="Times New Roman"/>
                <w:b/>
                <w:bCs/>
                <w:sz w:val="20"/>
                <w:szCs w:val="20"/>
              </w:rPr>
            </w:pPr>
            <w:r w:rsidRPr="000125D7">
              <w:rPr>
                <w:rFonts w:ascii="Times New Roman" w:hAnsi="Times New Roman" w:cs="Times New Roman"/>
                <w:b/>
                <w:bCs/>
                <w:sz w:val="20"/>
                <w:szCs w:val="20"/>
              </w:rPr>
              <w:t>N</w:t>
            </w:r>
          </w:p>
        </w:tc>
        <w:tc>
          <w:tcPr>
            <w:tcW w:w="2198" w:type="dxa"/>
            <w:tcBorders>
              <w:top w:val="single" w:sz="4" w:space="0" w:color="auto"/>
              <w:bottom w:val="single" w:sz="4" w:space="0" w:color="auto"/>
            </w:tcBorders>
          </w:tcPr>
          <w:p w14:paraId="2ACBAC62" w14:textId="77777777" w:rsidR="001626E4" w:rsidRPr="000125D7" w:rsidRDefault="001626E4" w:rsidP="00F84ABD">
            <w:pPr>
              <w:rPr>
                <w:rFonts w:ascii="Times New Roman" w:hAnsi="Times New Roman" w:cs="Times New Roman"/>
                <w:sz w:val="20"/>
                <w:szCs w:val="20"/>
              </w:rPr>
            </w:pPr>
            <w:r w:rsidRPr="000125D7">
              <w:rPr>
                <w:rFonts w:ascii="Times New Roman" w:hAnsi="Times New Roman" w:cs="Times New Roman"/>
                <w:sz w:val="20"/>
                <w:szCs w:val="20"/>
              </w:rPr>
              <w:t>%</w:t>
            </w:r>
          </w:p>
        </w:tc>
      </w:tr>
      <w:tr w:rsidR="001626E4" w14:paraId="58A7307E" w14:textId="77777777" w:rsidTr="00F84ABD">
        <w:trPr>
          <w:trHeight w:val="372"/>
        </w:trPr>
        <w:tc>
          <w:tcPr>
            <w:tcW w:w="1777" w:type="dxa"/>
            <w:tcBorders>
              <w:top w:val="single" w:sz="4" w:space="0" w:color="auto"/>
            </w:tcBorders>
          </w:tcPr>
          <w:p w14:paraId="5224A238" w14:textId="77777777" w:rsidR="001626E4" w:rsidRPr="000125D7" w:rsidRDefault="001626E4" w:rsidP="00F84ABD">
            <w:pPr>
              <w:rPr>
                <w:rFonts w:ascii="Times New Roman" w:hAnsi="Times New Roman" w:cs="Times New Roman"/>
                <w:sz w:val="20"/>
                <w:szCs w:val="20"/>
              </w:rPr>
            </w:pPr>
            <w:r w:rsidRPr="000125D7">
              <w:rPr>
                <w:rFonts w:ascii="Times New Roman" w:hAnsi="Times New Roman" w:cs="Times New Roman"/>
                <w:sz w:val="20"/>
                <w:szCs w:val="20"/>
              </w:rPr>
              <w:t>18-19</w:t>
            </w:r>
          </w:p>
          <w:p w14:paraId="62702299" w14:textId="77777777" w:rsidR="001626E4" w:rsidRPr="000125D7" w:rsidRDefault="001626E4" w:rsidP="00F84ABD">
            <w:pPr>
              <w:rPr>
                <w:rFonts w:ascii="Times New Roman" w:hAnsi="Times New Roman" w:cs="Times New Roman"/>
                <w:sz w:val="20"/>
                <w:szCs w:val="20"/>
              </w:rPr>
            </w:pPr>
            <w:r w:rsidRPr="000125D7">
              <w:rPr>
                <w:rFonts w:ascii="Times New Roman" w:hAnsi="Times New Roman" w:cs="Times New Roman"/>
                <w:sz w:val="20"/>
                <w:szCs w:val="20"/>
              </w:rPr>
              <w:t>20-24</w:t>
            </w:r>
          </w:p>
          <w:p w14:paraId="02EC22C6" w14:textId="77777777" w:rsidR="001626E4" w:rsidRPr="000125D7" w:rsidRDefault="001626E4" w:rsidP="00F84ABD">
            <w:pPr>
              <w:rPr>
                <w:rFonts w:ascii="Times New Roman" w:hAnsi="Times New Roman" w:cs="Times New Roman"/>
                <w:sz w:val="20"/>
                <w:szCs w:val="20"/>
              </w:rPr>
            </w:pPr>
            <w:r w:rsidRPr="000125D7">
              <w:rPr>
                <w:rFonts w:ascii="Times New Roman" w:hAnsi="Times New Roman" w:cs="Times New Roman"/>
                <w:sz w:val="20"/>
                <w:szCs w:val="20"/>
              </w:rPr>
              <w:t>25-29</w:t>
            </w:r>
          </w:p>
          <w:p w14:paraId="37FEBB94" w14:textId="77777777" w:rsidR="001626E4" w:rsidRPr="000125D7" w:rsidRDefault="001626E4" w:rsidP="00F84ABD">
            <w:pPr>
              <w:rPr>
                <w:rFonts w:ascii="Times New Roman" w:hAnsi="Times New Roman" w:cs="Times New Roman"/>
                <w:sz w:val="20"/>
                <w:szCs w:val="20"/>
              </w:rPr>
            </w:pPr>
            <w:r w:rsidRPr="000125D7">
              <w:rPr>
                <w:rFonts w:ascii="Times New Roman" w:hAnsi="Times New Roman" w:cs="Times New Roman"/>
                <w:sz w:val="20"/>
                <w:szCs w:val="20"/>
              </w:rPr>
              <w:t>30-34</w:t>
            </w:r>
          </w:p>
          <w:p w14:paraId="426EF8B5" w14:textId="77777777" w:rsidR="001626E4" w:rsidRPr="000125D7" w:rsidRDefault="001626E4" w:rsidP="00F84ABD">
            <w:pPr>
              <w:rPr>
                <w:rFonts w:ascii="Times New Roman" w:hAnsi="Times New Roman" w:cs="Times New Roman"/>
                <w:sz w:val="20"/>
                <w:szCs w:val="20"/>
              </w:rPr>
            </w:pPr>
            <w:r w:rsidRPr="000125D7">
              <w:rPr>
                <w:rFonts w:ascii="Times New Roman" w:hAnsi="Times New Roman" w:cs="Times New Roman"/>
                <w:sz w:val="20"/>
                <w:szCs w:val="20"/>
              </w:rPr>
              <w:t>35-39</w:t>
            </w:r>
          </w:p>
          <w:p w14:paraId="3647FD5D" w14:textId="77777777" w:rsidR="001626E4" w:rsidRPr="000125D7" w:rsidRDefault="001626E4" w:rsidP="00F84ABD">
            <w:pPr>
              <w:rPr>
                <w:rFonts w:ascii="Times New Roman" w:hAnsi="Times New Roman" w:cs="Times New Roman"/>
                <w:sz w:val="20"/>
                <w:szCs w:val="20"/>
              </w:rPr>
            </w:pPr>
            <w:r w:rsidRPr="000125D7">
              <w:rPr>
                <w:rFonts w:ascii="Times New Roman" w:hAnsi="Times New Roman" w:cs="Times New Roman"/>
                <w:sz w:val="20"/>
                <w:szCs w:val="20"/>
              </w:rPr>
              <w:t>40-44</w:t>
            </w:r>
          </w:p>
          <w:p w14:paraId="02CFA8D0" w14:textId="77777777" w:rsidR="001626E4" w:rsidRPr="000125D7" w:rsidRDefault="001626E4" w:rsidP="00F84ABD">
            <w:pPr>
              <w:rPr>
                <w:rFonts w:ascii="Times New Roman" w:hAnsi="Times New Roman" w:cs="Times New Roman"/>
                <w:sz w:val="20"/>
                <w:szCs w:val="20"/>
              </w:rPr>
            </w:pPr>
            <w:r w:rsidRPr="000125D7">
              <w:rPr>
                <w:rFonts w:ascii="Times New Roman" w:hAnsi="Times New Roman" w:cs="Times New Roman"/>
                <w:sz w:val="20"/>
                <w:szCs w:val="20"/>
              </w:rPr>
              <w:t>45-49</w:t>
            </w:r>
          </w:p>
          <w:p w14:paraId="738BE6BC" w14:textId="77777777" w:rsidR="001626E4" w:rsidRPr="000125D7" w:rsidRDefault="001626E4" w:rsidP="00F84ABD">
            <w:pPr>
              <w:rPr>
                <w:rFonts w:ascii="Times New Roman" w:hAnsi="Times New Roman" w:cs="Times New Roman"/>
                <w:sz w:val="20"/>
                <w:szCs w:val="20"/>
              </w:rPr>
            </w:pPr>
            <w:r w:rsidRPr="000125D7">
              <w:rPr>
                <w:rFonts w:ascii="Times New Roman" w:hAnsi="Times New Roman" w:cs="Times New Roman"/>
                <w:sz w:val="20"/>
                <w:szCs w:val="20"/>
              </w:rPr>
              <w:t>50-54</w:t>
            </w:r>
          </w:p>
          <w:p w14:paraId="591FBCD3" w14:textId="77777777" w:rsidR="001626E4" w:rsidRPr="000125D7" w:rsidRDefault="001626E4" w:rsidP="00F84ABD">
            <w:pPr>
              <w:rPr>
                <w:rFonts w:ascii="Times New Roman" w:hAnsi="Times New Roman" w:cs="Times New Roman"/>
                <w:sz w:val="20"/>
                <w:szCs w:val="20"/>
              </w:rPr>
            </w:pPr>
            <w:r w:rsidRPr="000125D7">
              <w:rPr>
                <w:rFonts w:ascii="Times New Roman" w:hAnsi="Times New Roman" w:cs="Times New Roman"/>
                <w:sz w:val="20"/>
                <w:szCs w:val="20"/>
              </w:rPr>
              <w:t>55-59</w:t>
            </w:r>
          </w:p>
          <w:p w14:paraId="319BC53E" w14:textId="77777777" w:rsidR="001626E4" w:rsidRPr="000125D7" w:rsidRDefault="001626E4" w:rsidP="00F84ABD">
            <w:pPr>
              <w:rPr>
                <w:rFonts w:ascii="Times New Roman" w:hAnsi="Times New Roman" w:cs="Times New Roman"/>
                <w:sz w:val="20"/>
                <w:szCs w:val="20"/>
              </w:rPr>
            </w:pPr>
            <w:r w:rsidRPr="000125D7">
              <w:rPr>
                <w:rFonts w:ascii="Times New Roman" w:hAnsi="Times New Roman" w:cs="Times New Roman"/>
                <w:sz w:val="20"/>
                <w:szCs w:val="20"/>
              </w:rPr>
              <w:t>60-64</w:t>
            </w:r>
          </w:p>
          <w:p w14:paraId="3FEAA627" w14:textId="77777777" w:rsidR="001626E4" w:rsidRPr="000125D7" w:rsidRDefault="001626E4" w:rsidP="00F84ABD">
            <w:pPr>
              <w:rPr>
                <w:rFonts w:ascii="Times New Roman" w:hAnsi="Times New Roman" w:cs="Times New Roman"/>
                <w:sz w:val="20"/>
                <w:szCs w:val="20"/>
              </w:rPr>
            </w:pPr>
            <w:r w:rsidRPr="000125D7">
              <w:rPr>
                <w:rFonts w:ascii="Times New Roman" w:hAnsi="Times New Roman" w:cs="Times New Roman"/>
                <w:sz w:val="20"/>
                <w:szCs w:val="20"/>
              </w:rPr>
              <w:t>65-69</w:t>
            </w:r>
          </w:p>
          <w:p w14:paraId="27F4FCB6" w14:textId="77777777" w:rsidR="001626E4" w:rsidRPr="000125D7" w:rsidRDefault="001626E4" w:rsidP="00F84ABD">
            <w:pPr>
              <w:rPr>
                <w:rFonts w:ascii="Times New Roman" w:hAnsi="Times New Roman" w:cs="Times New Roman"/>
                <w:sz w:val="20"/>
                <w:szCs w:val="20"/>
              </w:rPr>
            </w:pPr>
            <w:r w:rsidRPr="000125D7">
              <w:rPr>
                <w:rFonts w:ascii="Times New Roman" w:hAnsi="Times New Roman" w:cs="Times New Roman"/>
                <w:sz w:val="20"/>
                <w:szCs w:val="20"/>
              </w:rPr>
              <w:t>70+</w:t>
            </w:r>
          </w:p>
          <w:p w14:paraId="7C8FA416" w14:textId="77777777" w:rsidR="001626E4" w:rsidRPr="000125D7" w:rsidRDefault="001626E4" w:rsidP="00F84ABD">
            <w:pPr>
              <w:rPr>
                <w:rFonts w:ascii="Times New Roman" w:hAnsi="Times New Roman" w:cs="Times New Roman"/>
                <w:b/>
                <w:bCs/>
                <w:sz w:val="20"/>
                <w:szCs w:val="20"/>
              </w:rPr>
            </w:pPr>
            <w:r w:rsidRPr="000125D7">
              <w:rPr>
                <w:rFonts w:ascii="Times New Roman" w:hAnsi="Times New Roman" w:cs="Times New Roman"/>
                <w:b/>
                <w:bCs/>
                <w:sz w:val="20"/>
                <w:szCs w:val="20"/>
              </w:rPr>
              <w:t>TOTAL</w:t>
            </w:r>
          </w:p>
        </w:tc>
        <w:tc>
          <w:tcPr>
            <w:tcW w:w="2198" w:type="dxa"/>
            <w:tcBorders>
              <w:top w:val="single" w:sz="4" w:space="0" w:color="auto"/>
            </w:tcBorders>
          </w:tcPr>
          <w:p w14:paraId="2D96D542" w14:textId="77777777" w:rsidR="001626E4" w:rsidRPr="000125D7" w:rsidRDefault="001626E4" w:rsidP="00F84ABD">
            <w:pPr>
              <w:rPr>
                <w:rFonts w:ascii="Times New Roman" w:hAnsi="Times New Roman" w:cs="Times New Roman"/>
                <w:sz w:val="20"/>
                <w:szCs w:val="20"/>
              </w:rPr>
            </w:pPr>
            <w:r w:rsidRPr="000125D7">
              <w:rPr>
                <w:rFonts w:ascii="Times New Roman" w:hAnsi="Times New Roman" w:cs="Times New Roman"/>
                <w:sz w:val="20"/>
                <w:szCs w:val="20"/>
              </w:rPr>
              <w:t>0</w:t>
            </w:r>
          </w:p>
          <w:p w14:paraId="0E8002CC" w14:textId="77777777" w:rsidR="001626E4" w:rsidRPr="000125D7" w:rsidRDefault="001626E4" w:rsidP="00F84ABD">
            <w:pPr>
              <w:rPr>
                <w:rFonts w:ascii="Times New Roman" w:hAnsi="Times New Roman" w:cs="Times New Roman"/>
                <w:sz w:val="20"/>
                <w:szCs w:val="20"/>
              </w:rPr>
            </w:pPr>
            <w:r w:rsidRPr="000125D7">
              <w:rPr>
                <w:rFonts w:ascii="Times New Roman" w:hAnsi="Times New Roman" w:cs="Times New Roman"/>
                <w:sz w:val="20"/>
                <w:szCs w:val="20"/>
              </w:rPr>
              <w:t>1</w:t>
            </w:r>
          </w:p>
          <w:p w14:paraId="5FF7F9F7" w14:textId="77777777" w:rsidR="001626E4" w:rsidRPr="000125D7" w:rsidRDefault="001626E4" w:rsidP="00F84ABD">
            <w:pPr>
              <w:rPr>
                <w:rFonts w:ascii="Times New Roman" w:hAnsi="Times New Roman" w:cs="Times New Roman"/>
                <w:sz w:val="20"/>
                <w:szCs w:val="20"/>
              </w:rPr>
            </w:pPr>
            <w:r w:rsidRPr="000125D7">
              <w:rPr>
                <w:rFonts w:ascii="Times New Roman" w:hAnsi="Times New Roman" w:cs="Times New Roman"/>
                <w:sz w:val="20"/>
                <w:szCs w:val="20"/>
              </w:rPr>
              <w:t>17</w:t>
            </w:r>
          </w:p>
          <w:p w14:paraId="473D58DD" w14:textId="77777777" w:rsidR="001626E4" w:rsidRPr="000125D7" w:rsidRDefault="001626E4" w:rsidP="00F84ABD">
            <w:pPr>
              <w:rPr>
                <w:rFonts w:ascii="Times New Roman" w:hAnsi="Times New Roman" w:cs="Times New Roman"/>
                <w:sz w:val="20"/>
                <w:szCs w:val="20"/>
              </w:rPr>
            </w:pPr>
            <w:r w:rsidRPr="000125D7">
              <w:rPr>
                <w:rFonts w:ascii="Times New Roman" w:hAnsi="Times New Roman" w:cs="Times New Roman"/>
                <w:sz w:val="20"/>
                <w:szCs w:val="20"/>
              </w:rPr>
              <w:t>17</w:t>
            </w:r>
          </w:p>
          <w:p w14:paraId="1786F1DA" w14:textId="77777777" w:rsidR="001626E4" w:rsidRPr="000125D7" w:rsidRDefault="001626E4" w:rsidP="00F84ABD">
            <w:pPr>
              <w:rPr>
                <w:rFonts w:ascii="Times New Roman" w:hAnsi="Times New Roman" w:cs="Times New Roman"/>
                <w:sz w:val="20"/>
                <w:szCs w:val="20"/>
              </w:rPr>
            </w:pPr>
            <w:r w:rsidRPr="000125D7">
              <w:rPr>
                <w:rFonts w:ascii="Times New Roman" w:hAnsi="Times New Roman" w:cs="Times New Roman"/>
                <w:sz w:val="20"/>
                <w:szCs w:val="20"/>
              </w:rPr>
              <w:t>5</w:t>
            </w:r>
          </w:p>
          <w:p w14:paraId="2EF8EA53" w14:textId="77777777" w:rsidR="001626E4" w:rsidRPr="000125D7" w:rsidRDefault="001626E4" w:rsidP="00F84ABD">
            <w:pPr>
              <w:rPr>
                <w:rFonts w:ascii="Times New Roman" w:hAnsi="Times New Roman" w:cs="Times New Roman"/>
                <w:sz w:val="20"/>
                <w:szCs w:val="20"/>
              </w:rPr>
            </w:pPr>
            <w:r w:rsidRPr="000125D7">
              <w:rPr>
                <w:rFonts w:ascii="Times New Roman" w:hAnsi="Times New Roman" w:cs="Times New Roman"/>
                <w:sz w:val="20"/>
                <w:szCs w:val="20"/>
              </w:rPr>
              <w:t>11</w:t>
            </w:r>
          </w:p>
          <w:p w14:paraId="1E42397D" w14:textId="77777777" w:rsidR="001626E4" w:rsidRPr="000125D7" w:rsidRDefault="001626E4" w:rsidP="00F84ABD">
            <w:pPr>
              <w:rPr>
                <w:rFonts w:ascii="Times New Roman" w:hAnsi="Times New Roman" w:cs="Times New Roman"/>
                <w:sz w:val="20"/>
                <w:szCs w:val="20"/>
              </w:rPr>
            </w:pPr>
            <w:r w:rsidRPr="000125D7">
              <w:rPr>
                <w:rFonts w:ascii="Times New Roman" w:hAnsi="Times New Roman" w:cs="Times New Roman"/>
                <w:sz w:val="20"/>
                <w:szCs w:val="20"/>
              </w:rPr>
              <w:t>3</w:t>
            </w:r>
          </w:p>
          <w:p w14:paraId="6DA420E3" w14:textId="77777777" w:rsidR="001626E4" w:rsidRPr="000125D7" w:rsidRDefault="001626E4" w:rsidP="00F84ABD">
            <w:pPr>
              <w:rPr>
                <w:rFonts w:ascii="Times New Roman" w:hAnsi="Times New Roman" w:cs="Times New Roman"/>
                <w:sz w:val="20"/>
                <w:szCs w:val="20"/>
              </w:rPr>
            </w:pPr>
            <w:r w:rsidRPr="000125D7">
              <w:rPr>
                <w:rFonts w:ascii="Times New Roman" w:hAnsi="Times New Roman" w:cs="Times New Roman"/>
                <w:sz w:val="20"/>
                <w:szCs w:val="20"/>
              </w:rPr>
              <w:t>2</w:t>
            </w:r>
          </w:p>
          <w:p w14:paraId="4C8E924F" w14:textId="77777777" w:rsidR="001626E4" w:rsidRPr="000125D7" w:rsidRDefault="001626E4" w:rsidP="00F84ABD">
            <w:pPr>
              <w:rPr>
                <w:rFonts w:ascii="Times New Roman" w:hAnsi="Times New Roman" w:cs="Times New Roman"/>
                <w:sz w:val="20"/>
                <w:szCs w:val="20"/>
              </w:rPr>
            </w:pPr>
            <w:r w:rsidRPr="000125D7">
              <w:rPr>
                <w:rFonts w:ascii="Times New Roman" w:hAnsi="Times New Roman" w:cs="Times New Roman"/>
                <w:sz w:val="20"/>
                <w:szCs w:val="20"/>
              </w:rPr>
              <w:t>3</w:t>
            </w:r>
          </w:p>
          <w:p w14:paraId="148FC5A1" w14:textId="77777777" w:rsidR="001626E4" w:rsidRPr="000125D7" w:rsidRDefault="001626E4" w:rsidP="00F84ABD">
            <w:pPr>
              <w:rPr>
                <w:rFonts w:ascii="Times New Roman" w:hAnsi="Times New Roman" w:cs="Times New Roman"/>
                <w:sz w:val="20"/>
                <w:szCs w:val="20"/>
              </w:rPr>
            </w:pPr>
            <w:r w:rsidRPr="000125D7">
              <w:rPr>
                <w:rFonts w:ascii="Times New Roman" w:hAnsi="Times New Roman" w:cs="Times New Roman"/>
                <w:sz w:val="20"/>
                <w:szCs w:val="20"/>
              </w:rPr>
              <w:t>1</w:t>
            </w:r>
          </w:p>
          <w:p w14:paraId="6A9D7EAA" w14:textId="77777777" w:rsidR="001626E4" w:rsidRPr="000125D7" w:rsidRDefault="001626E4" w:rsidP="00F84ABD">
            <w:pPr>
              <w:rPr>
                <w:rFonts w:ascii="Times New Roman" w:hAnsi="Times New Roman" w:cs="Times New Roman"/>
                <w:sz w:val="20"/>
                <w:szCs w:val="20"/>
              </w:rPr>
            </w:pPr>
            <w:r w:rsidRPr="000125D7">
              <w:rPr>
                <w:rFonts w:ascii="Times New Roman" w:hAnsi="Times New Roman" w:cs="Times New Roman"/>
                <w:sz w:val="20"/>
                <w:szCs w:val="20"/>
              </w:rPr>
              <w:t>3</w:t>
            </w:r>
          </w:p>
          <w:p w14:paraId="37111D0B" w14:textId="77777777" w:rsidR="001626E4" w:rsidRPr="000125D7" w:rsidRDefault="001626E4" w:rsidP="00F84ABD">
            <w:pPr>
              <w:rPr>
                <w:rFonts w:ascii="Times New Roman" w:hAnsi="Times New Roman" w:cs="Times New Roman"/>
                <w:sz w:val="20"/>
                <w:szCs w:val="20"/>
              </w:rPr>
            </w:pPr>
            <w:r w:rsidRPr="000125D7">
              <w:rPr>
                <w:rFonts w:ascii="Times New Roman" w:hAnsi="Times New Roman" w:cs="Times New Roman"/>
                <w:sz w:val="20"/>
                <w:szCs w:val="20"/>
              </w:rPr>
              <w:t>1</w:t>
            </w:r>
          </w:p>
          <w:p w14:paraId="26940E4F" w14:textId="77777777" w:rsidR="001626E4" w:rsidRPr="000125D7" w:rsidRDefault="001626E4" w:rsidP="00F84ABD">
            <w:pPr>
              <w:rPr>
                <w:rFonts w:ascii="Times New Roman" w:hAnsi="Times New Roman" w:cs="Times New Roman"/>
                <w:b/>
                <w:bCs/>
                <w:sz w:val="20"/>
                <w:szCs w:val="20"/>
              </w:rPr>
            </w:pPr>
            <w:r w:rsidRPr="000125D7">
              <w:rPr>
                <w:rFonts w:ascii="Times New Roman" w:hAnsi="Times New Roman" w:cs="Times New Roman"/>
                <w:b/>
                <w:bCs/>
                <w:sz w:val="20"/>
                <w:szCs w:val="20"/>
              </w:rPr>
              <w:t>64</w:t>
            </w:r>
          </w:p>
        </w:tc>
        <w:tc>
          <w:tcPr>
            <w:tcW w:w="2198" w:type="dxa"/>
            <w:tcBorders>
              <w:top w:val="single" w:sz="4" w:space="0" w:color="auto"/>
            </w:tcBorders>
          </w:tcPr>
          <w:p w14:paraId="18F5A1FA" w14:textId="77777777" w:rsidR="001626E4" w:rsidRPr="000125D7" w:rsidRDefault="001626E4" w:rsidP="00F84ABD">
            <w:pPr>
              <w:rPr>
                <w:rFonts w:ascii="Times New Roman" w:hAnsi="Times New Roman" w:cs="Times New Roman"/>
                <w:sz w:val="20"/>
                <w:szCs w:val="20"/>
              </w:rPr>
            </w:pPr>
            <w:r w:rsidRPr="000125D7">
              <w:rPr>
                <w:rFonts w:ascii="Times New Roman" w:hAnsi="Times New Roman" w:cs="Times New Roman"/>
                <w:sz w:val="20"/>
                <w:szCs w:val="20"/>
              </w:rPr>
              <w:t>0%</w:t>
            </w:r>
          </w:p>
          <w:p w14:paraId="2253ACEB" w14:textId="77777777" w:rsidR="001626E4" w:rsidRPr="000125D7" w:rsidRDefault="001626E4" w:rsidP="00F84ABD">
            <w:pPr>
              <w:rPr>
                <w:rFonts w:ascii="Times New Roman" w:hAnsi="Times New Roman" w:cs="Times New Roman"/>
                <w:sz w:val="20"/>
                <w:szCs w:val="20"/>
              </w:rPr>
            </w:pPr>
            <w:r w:rsidRPr="000125D7">
              <w:rPr>
                <w:rFonts w:ascii="Times New Roman" w:hAnsi="Times New Roman" w:cs="Times New Roman"/>
                <w:sz w:val="20"/>
                <w:szCs w:val="20"/>
              </w:rPr>
              <w:t>1.6%</w:t>
            </w:r>
          </w:p>
          <w:p w14:paraId="7F1D7694" w14:textId="77777777" w:rsidR="001626E4" w:rsidRPr="000125D7" w:rsidRDefault="001626E4" w:rsidP="00F84ABD">
            <w:pPr>
              <w:rPr>
                <w:rFonts w:ascii="Times New Roman" w:hAnsi="Times New Roman" w:cs="Times New Roman"/>
                <w:sz w:val="20"/>
                <w:szCs w:val="20"/>
              </w:rPr>
            </w:pPr>
            <w:r w:rsidRPr="000125D7">
              <w:rPr>
                <w:rFonts w:ascii="Times New Roman" w:hAnsi="Times New Roman" w:cs="Times New Roman"/>
                <w:sz w:val="20"/>
                <w:szCs w:val="20"/>
              </w:rPr>
              <w:t>26.5%</w:t>
            </w:r>
          </w:p>
          <w:p w14:paraId="285B0959" w14:textId="77777777" w:rsidR="001626E4" w:rsidRPr="000125D7" w:rsidRDefault="001626E4" w:rsidP="00F84ABD">
            <w:pPr>
              <w:rPr>
                <w:rFonts w:ascii="Times New Roman" w:hAnsi="Times New Roman" w:cs="Times New Roman"/>
                <w:sz w:val="20"/>
                <w:szCs w:val="20"/>
              </w:rPr>
            </w:pPr>
            <w:r w:rsidRPr="000125D7">
              <w:rPr>
                <w:rFonts w:ascii="Times New Roman" w:hAnsi="Times New Roman" w:cs="Times New Roman"/>
                <w:sz w:val="20"/>
                <w:szCs w:val="20"/>
              </w:rPr>
              <w:t>26.5%</w:t>
            </w:r>
          </w:p>
          <w:p w14:paraId="47825F4B" w14:textId="77777777" w:rsidR="001626E4" w:rsidRPr="000125D7" w:rsidRDefault="001626E4" w:rsidP="00F84ABD">
            <w:pPr>
              <w:rPr>
                <w:rFonts w:ascii="Times New Roman" w:hAnsi="Times New Roman" w:cs="Times New Roman"/>
                <w:sz w:val="20"/>
                <w:szCs w:val="20"/>
              </w:rPr>
            </w:pPr>
            <w:r w:rsidRPr="000125D7">
              <w:rPr>
                <w:rFonts w:ascii="Times New Roman" w:hAnsi="Times New Roman" w:cs="Times New Roman"/>
                <w:sz w:val="20"/>
                <w:szCs w:val="20"/>
              </w:rPr>
              <w:t>7.8%</w:t>
            </w:r>
          </w:p>
          <w:p w14:paraId="6F8E906B" w14:textId="77777777" w:rsidR="001626E4" w:rsidRPr="000125D7" w:rsidRDefault="001626E4" w:rsidP="00F84ABD">
            <w:pPr>
              <w:rPr>
                <w:rFonts w:ascii="Times New Roman" w:hAnsi="Times New Roman" w:cs="Times New Roman"/>
                <w:sz w:val="20"/>
                <w:szCs w:val="20"/>
              </w:rPr>
            </w:pPr>
            <w:r w:rsidRPr="000125D7">
              <w:rPr>
                <w:rFonts w:ascii="Times New Roman" w:hAnsi="Times New Roman" w:cs="Times New Roman"/>
                <w:sz w:val="20"/>
                <w:szCs w:val="20"/>
              </w:rPr>
              <w:t>17.2%</w:t>
            </w:r>
          </w:p>
          <w:p w14:paraId="4B474059" w14:textId="77777777" w:rsidR="001626E4" w:rsidRPr="000125D7" w:rsidRDefault="001626E4" w:rsidP="00F84ABD">
            <w:pPr>
              <w:rPr>
                <w:rFonts w:ascii="Times New Roman" w:hAnsi="Times New Roman" w:cs="Times New Roman"/>
                <w:sz w:val="20"/>
                <w:szCs w:val="20"/>
              </w:rPr>
            </w:pPr>
            <w:r w:rsidRPr="000125D7">
              <w:rPr>
                <w:rFonts w:ascii="Times New Roman" w:hAnsi="Times New Roman" w:cs="Times New Roman"/>
                <w:sz w:val="20"/>
                <w:szCs w:val="20"/>
              </w:rPr>
              <w:t>4.7%</w:t>
            </w:r>
          </w:p>
          <w:p w14:paraId="077C6A55" w14:textId="77777777" w:rsidR="001626E4" w:rsidRPr="000125D7" w:rsidRDefault="001626E4" w:rsidP="00F84ABD">
            <w:pPr>
              <w:rPr>
                <w:rFonts w:ascii="Times New Roman" w:hAnsi="Times New Roman" w:cs="Times New Roman"/>
                <w:sz w:val="20"/>
                <w:szCs w:val="20"/>
              </w:rPr>
            </w:pPr>
            <w:r w:rsidRPr="000125D7">
              <w:rPr>
                <w:rFonts w:ascii="Times New Roman" w:hAnsi="Times New Roman" w:cs="Times New Roman"/>
                <w:sz w:val="20"/>
                <w:szCs w:val="20"/>
              </w:rPr>
              <w:t>3.1%</w:t>
            </w:r>
          </w:p>
          <w:p w14:paraId="4B07E3BE" w14:textId="77777777" w:rsidR="001626E4" w:rsidRPr="000125D7" w:rsidRDefault="001626E4" w:rsidP="00F84ABD">
            <w:pPr>
              <w:rPr>
                <w:rFonts w:ascii="Times New Roman" w:hAnsi="Times New Roman" w:cs="Times New Roman"/>
                <w:sz w:val="20"/>
                <w:szCs w:val="20"/>
              </w:rPr>
            </w:pPr>
            <w:r w:rsidRPr="000125D7">
              <w:rPr>
                <w:rFonts w:ascii="Times New Roman" w:hAnsi="Times New Roman" w:cs="Times New Roman"/>
                <w:sz w:val="20"/>
                <w:szCs w:val="20"/>
              </w:rPr>
              <w:t>4.7%</w:t>
            </w:r>
          </w:p>
          <w:p w14:paraId="08B8D7F4" w14:textId="77777777" w:rsidR="001626E4" w:rsidRPr="000125D7" w:rsidRDefault="001626E4" w:rsidP="00F84ABD">
            <w:pPr>
              <w:rPr>
                <w:rFonts w:ascii="Times New Roman" w:hAnsi="Times New Roman" w:cs="Times New Roman"/>
                <w:sz w:val="20"/>
                <w:szCs w:val="20"/>
              </w:rPr>
            </w:pPr>
            <w:r w:rsidRPr="000125D7">
              <w:rPr>
                <w:rFonts w:ascii="Times New Roman" w:hAnsi="Times New Roman" w:cs="Times New Roman"/>
                <w:sz w:val="20"/>
                <w:szCs w:val="20"/>
              </w:rPr>
              <w:t>1.6%</w:t>
            </w:r>
          </w:p>
          <w:p w14:paraId="36415CA5" w14:textId="77777777" w:rsidR="001626E4" w:rsidRPr="000125D7" w:rsidRDefault="001626E4" w:rsidP="00F84ABD">
            <w:pPr>
              <w:rPr>
                <w:rFonts w:ascii="Times New Roman" w:hAnsi="Times New Roman" w:cs="Times New Roman"/>
                <w:sz w:val="20"/>
                <w:szCs w:val="20"/>
              </w:rPr>
            </w:pPr>
            <w:r w:rsidRPr="000125D7">
              <w:rPr>
                <w:rFonts w:ascii="Times New Roman" w:hAnsi="Times New Roman" w:cs="Times New Roman"/>
                <w:sz w:val="20"/>
                <w:szCs w:val="20"/>
              </w:rPr>
              <w:t>4.7%</w:t>
            </w:r>
          </w:p>
          <w:p w14:paraId="048BF7D8" w14:textId="77777777" w:rsidR="001626E4" w:rsidRPr="000125D7" w:rsidRDefault="001626E4" w:rsidP="00F84ABD">
            <w:pPr>
              <w:rPr>
                <w:rFonts w:ascii="Times New Roman" w:hAnsi="Times New Roman" w:cs="Times New Roman"/>
                <w:sz w:val="20"/>
                <w:szCs w:val="20"/>
              </w:rPr>
            </w:pPr>
            <w:r w:rsidRPr="000125D7">
              <w:rPr>
                <w:rFonts w:ascii="Times New Roman" w:hAnsi="Times New Roman" w:cs="Times New Roman"/>
                <w:sz w:val="20"/>
                <w:szCs w:val="20"/>
              </w:rPr>
              <w:t>1.6%</w:t>
            </w:r>
          </w:p>
          <w:p w14:paraId="08AFBB0A" w14:textId="77777777" w:rsidR="001626E4" w:rsidRPr="000125D7" w:rsidRDefault="001626E4" w:rsidP="00F84ABD">
            <w:pPr>
              <w:rPr>
                <w:rFonts w:ascii="Times New Roman" w:hAnsi="Times New Roman" w:cs="Times New Roman"/>
                <w:b/>
                <w:bCs/>
                <w:sz w:val="20"/>
                <w:szCs w:val="20"/>
              </w:rPr>
            </w:pPr>
            <w:r w:rsidRPr="000125D7">
              <w:rPr>
                <w:rFonts w:ascii="Times New Roman" w:hAnsi="Times New Roman" w:cs="Times New Roman"/>
                <w:b/>
                <w:bCs/>
                <w:sz w:val="20"/>
                <w:szCs w:val="20"/>
              </w:rPr>
              <w:t>100%</w:t>
            </w:r>
          </w:p>
        </w:tc>
      </w:tr>
    </w:tbl>
    <w:p w14:paraId="20FC4504" w14:textId="77777777" w:rsidR="001626E4" w:rsidRDefault="001626E4" w:rsidP="001626E4">
      <w:pPr>
        <w:rPr>
          <w:rFonts w:ascii="Times New Roman" w:hAnsi="Times New Roman" w:cs="Times New Roman"/>
          <w:sz w:val="24"/>
          <w:szCs w:val="24"/>
          <w:shd w:val="clear" w:color="auto" w:fill="FFFFFF"/>
        </w:rPr>
      </w:pPr>
    </w:p>
    <w:p w14:paraId="08F06BDF" w14:textId="77777777" w:rsidR="001626E4" w:rsidRDefault="001626E4" w:rsidP="001626E4">
      <w:pPr>
        <w:jc w:val="center"/>
        <w:rPr>
          <w:rFonts w:ascii="Times New Roman" w:hAnsi="Times New Roman" w:cs="Times New Roman"/>
          <w:sz w:val="24"/>
          <w:szCs w:val="24"/>
          <w:shd w:val="clear" w:color="auto" w:fill="FFFFFF"/>
        </w:rPr>
      </w:pPr>
    </w:p>
    <w:p w14:paraId="29A1F268" w14:textId="66AD6C8F" w:rsidR="001626E4" w:rsidRPr="0034387A" w:rsidRDefault="001626E4" w:rsidP="0034387A">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br w:type="page"/>
      </w:r>
    </w:p>
    <w:p w14:paraId="44DD46F7" w14:textId="0CDD579B" w:rsidR="001626E4" w:rsidRDefault="00750466" w:rsidP="001626E4">
      <w:pPr>
        <w:jc w:val="center"/>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lastRenderedPageBreak/>
        <w:t>Appendix J</w:t>
      </w:r>
    </w:p>
    <w:p w14:paraId="77F83AA2" w14:textId="77777777" w:rsidR="001626E4" w:rsidRPr="00E9514E" w:rsidRDefault="001626E4" w:rsidP="001626E4">
      <w:pPr>
        <w:rPr>
          <w:rFonts w:ascii="Times New Roman" w:hAnsi="Times New Roman" w:cs="Times New Roman"/>
          <w:i/>
          <w:iCs/>
          <w:sz w:val="24"/>
          <w:szCs w:val="24"/>
          <w:shd w:val="clear" w:color="auto" w:fill="FFFFFF"/>
        </w:rPr>
      </w:pPr>
      <w:r>
        <w:rPr>
          <w:rFonts w:ascii="Times New Roman" w:hAnsi="Times New Roman" w:cs="Times New Roman"/>
          <w:i/>
          <w:iCs/>
          <w:sz w:val="24"/>
          <w:szCs w:val="24"/>
          <w:shd w:val="clear" w:color="auto" w:fill="FFFFFF"/>
        </w:rPr>
        <w:t xml:space="preserve">Results of </w:t>
      </w:r>
      <w:proofErr w:type="gramStart"/>
      <w:r>
        <w:rPr>
          <w:rFonts w:ascii="Times New Roman" w:hAnsi="Times New Roman" w:cs="Times New Roman"/>
          <w:i/>
          <w:iCs/>
          <w:sz w:val="24"/>
          <w:szCs w:val="24"/>
          <w:shd w:val="clear" w:color="auto" w:fill="FFFFFF"/>
        </w:rPr>
        <w:t>one way</w:t>
      </w:r>
      <w:proofErr w:type="gramEnd"/>
      <w:r>
        <w:rPr>
          <w:rFonts w:ascii="Times New Roman" w:hAnsi="Times New Roman" w:cs="Times New Roman"/>
          <w:i/>
          <w:iCs/>
          <w:sz w:val="24"/>
          <w:szCs w:val="24"/>
          <w:shd w:val="clear" w:color="auto" w:fill="FFFFFF"/>
        </w:rPr>
        <w:t xml:space="preserve"> chi-square by level of sharing</w:t>
      </w:r>
    </w:p>
    <w:tbl>
      <w:tblPr>
        <w:tblStyle w:val="TableGrid"/>
        <w:tblW w:w="799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600"/>
        <w:gridCol w:w="630"/>
        <w:gridCol w:w="720"/>
        <w:gridCol w:w="1260"/>
        <w:gridCol w:w="1780"/>
      </w:tblGrid>
      <w:tr w:rsidR="001626E4" w:rsidRPr="00763541" w14:paraId="13016699" w14:textId="77777777" w:rsidTr="00F84ABD">
        <w:trPr>
          <w:trHeight w:val="521"/>
        </w:trPr>
        <w:tc>
          <w:tcPr>
            <w:tcW w:w="3600" w:type="dxa"/>
            <w:tcBorders>
              <w:top w:val="single" w:sz="4" w:space="0" w:color="auto"/>
              <w:bottom w:val="single" w:sz="4" w:space="0" w:color="auto"/>
            </w:tcBorders>
          </w:tcPr>
          <w:p w14:paraId="08EE4EF1" w14:textId="77777777" w:rsidR="001626E4" w:rsidRPr="00763541" w:rsidRDefault="001626E4" w:rsidP="00F84ABD">
            <w:pPr>
              <w:rPr>
                <w:rFonts w:ascii="Times New Roman" w:hAnsi="Times New Roman" w:cs="Times New Roman"/>
                <w:b/>
                <w:bCs/>
                <w:sz w:val="20"/>
                <w:szCs w:val="20"/>
              </w:rPr>
            </w:pPr>
            <w:r w:rsidRPr="00763541">
              <w:rPr>
                <w:rFonts w:ascii="Times New Roman" w:hAnsi="Times New Roman" w:cs="Times New Roman"/>
                <w:b/>
                <w:bCs/>
                <w:sz w:val="20"/>
                <w:szCs w:val="20"/>
              </w:rPr>
              <w:t>Comparison</w:t>
            </w:r>
          </w:p>
        </w:tc>
        <w:tc>
          <w:tcPr>
            <w:tcW w:w="630" w:type="dxa"/>
            <w:tcBorders>
              <w:top w:val="single" w:sz="4" w:space="0" w:color="auto"/>
              <w:bottom w:val="single" w:sz="4" w:space="0" w:color="auto"/>
            </w:tcBorders>
          </w:tcPr>
          <w:p w14:paraId="39573138" w14:textId="77777777" w:rsidR="001626E4" w:rsidRPr="00763541" w:rsidRDefault="001626E4" w:rsidP="00F84ABD">
            <w:pPr>
              <w:jc w:val="center"/>
              <w:rPr>
                <w:rFonts w:ascii="Times New Roman" w:hAnsi="Times New Roman" w:cs="Times New Roman"/>
                <w:b/>
                <w:bCs/>
                <w:sz w:val="20"/>
                <w:szCs w:val="20"/>
              </w:rPr>
            </w:pPr>
            <w:r w:rsidRPr="00763541">
              <w:rPr>
                <w:rFonts w:ascii="Times New Roman" w:hAnsi="Times New Roman" w:cs="Times New Roman"/>
                <w:b/>
                <w:bCs/>
                <w:sz w:val="20"/>
                <w:szCs w:val="20"/>
              </w:rPr>
              <w:t>N</w:t>
            </w:r>
          </w:p>
        </w:tc>
        <w:tc>
          <w:tcPr>
            <w:tcW w:w="720" w:type="dxa"/>
            <w:tcBorders>
              <w:top w:val="single" w:sz="4" w:space="0" w:color="auto"/>
              <w:bottom w:val="single" w:sz="4" w:space="0" w:color="auto"/>
            </w:tcBorders>
          </w:tcPr>
          <w:p w14:paraId="6107F7A0" w14:textId="77777777" w:rsidR="001626E4" w:rsidRPr="00763541" w:rsidRDefault="001626E4" w:rsidP="00F84ABD">
            <w:pPr>
              <w:jc w:val="center"/>
              <w:rPr>
                <w:rFonts w:ascii="Times New Roman" w:hAnsi="Times New Roman" w:cs="Times New Roman"/>
                <w:b/>
                <w:bCs/>
                <w:i/>
                <w:iCs/>
                <w:sz w:val="20"/>
                <w:szCs w:val="20"/>
              </w:rPr>
            </w:pPr>
            <w:r w:rsidRPr="00763541">
              <w:rPr>
                <w:rFonts w:ascii="Times New Roman" w:hAnsi="Times New Roman" w:cs="Times New Roman"/>
                <w:b/>
                <w:bCs/>
                <w:i/>
                <w:iCs/>
                <w:sz w:val="20"/>
                <w:szCs w:val="20"/>
              </w:rPr>
              <w:t>Df</w:t>
            </w:r>
          </w:p>
        </w:tc>
        <w:tc>
          <w:tcPr>
            <w:tcW w:w="1260" w:type="dxa"/>
            <w:tcBorders>
              <w:top w:val="single" w:sz="4" w:space="0" w:color="auto"/>
              <w:bottom w:val="single" w:sz="4" w:space="0" w:color="auto"/>
            </w:tcBorders>
          </w:tcPr>
          <w:p w14:paraId="09B39D81" w14:textId="77777777" w:rsidR="001626E4" w:rsidRPr="00763541" w:rsidRDefault="001626E4" w:rsidP="00F84ABD">
            <w:pPr>
              <w:jc w:val="center"/>
              <w:rPr>
                <w:rFonts w:ascii="Times New Roman" w:hAnsi="Times New Roman" w:cs="Times New Roman"/>
                <w:b/>
                <w:bCs/>
                <w:sz w:val="20"/>
                <w:szCs w:val="20"/>
              </w:rPr>
            </w:pPr>
            <w:r w:rsidRPr="00763541">
              <w:rPr>
                <w:rFonts w:ascii="Times New Roman" w:hAnsi="Times New Roman" w:cs="Times New Roman"/>
                <w:b/>
                <w:bCs/>
                <w:sz w:val="20"/>
                <w:szCs w:val="20"/>
              </w:rPr>
              <w:t>Test Statistic</w:t>
            </w:r>
          </w:p>
        </w:tc>
        <w:tc>
          <w:tcPr>
            <w:tcW w:w="1780" w:type="dxa"/>
            <w:tcBorders>
              <w:top w:val="single" w:sz="4" w:space="0" w:color="auto"/>
              <w:bottom w:val="single" w:sz="4" w:space="0" w:color="auto"/>
            </w:tcBorders>
          </w:tcPr>
          <w:p w14:paraId="4AAE1250" w14:textId="77777777" w:rsidR="001626E4" w:rsidRPr="00763541" w:rsidRDefault="001626E4" w:rsidP="00F84ABD">
            <w:pPr>
              <w:jc w:val="center"/>
              <w:rPr>
                <w:rFonts w:ascii="Times New Roman" w:hAnsi="Times New Roman" w:cs="Times New Roman"/>
                <w:b/>
                <w:bCs/>
                <w:sz w:val="20"/>
                <w:szCs w:val="20"/>
              </w:rPr>
            </w:pPr>
            <w:proofErr w:type="spellStart"/>
            <w:r w:rsidRPr="00763541">
              <w:rPr>
                <w:rFonts w:ascii="Times New Roman" w:hAnsi="Times New Roman" w:cs="Times New Roman"/>
                <w:b/>
                <w:bCs/>
                <w:sz w:val="20"/>
                <w:szCs w:val="20"/>
              </w:rPr>
              <w:t>Asymptoic</w:t>
            </w:r>
            <w:proofErr w:type="spellEnd"/>
            <w:r w:rsidRPr="00763541">
              <w:rPr>
                <w:rFonts w:ascii="Times New Roman" w:hAnsi="Times New Roman" w:cs="Times New Roman"/>
                <w:b/>
                <w:bCs/>
                <w:sz w:val="20"/>
                <w:szCs w:val="20"/>
              </w:rPr>
              <w:t xml:space="preserve"> Sig (2-sided test)</w:t>
            </w:r>
          </w:p>
        </w:tc>
      </w:tr>
      <w:tr w:rsidR="001626E4" w:rsidRPr="00763541" w14:paraId="1BE01A6B" w14:textId="77777777" w:rsidTr="00F84ABD">
        <w:trPr>
          <w:trHeight w:val="491"/>
        </w:trPr>
        <w:tc>
          <w:tcPr>
            <w:tcW w:w="3600" w:type="dxa"/>
            <w:tcBorders>
              <w:top w:val="single" w:sz="4" w:space="0" w:color="auto"/>
            </w:tcBorders>
          </w:tcPr>
          <w:p w14:paraId="37C9C5C3" w14:textId="77777777" w:rsidR="001626E4" w:rsidRPr="00763541" w:rsidRDefault="001626E4" w:rsidP="00F84ABD">
            <w:pPr>
              <w:rPr>
                <w:rFonts w:ascii="Times New Roman" w:hAnsi="Times New Roman" w:cs="Times New Roman"/>
                <w:sz w:val="20"/>
                <w:szCs w:val="20"/>
              </w:rPr>
            </w:pPr>
            <w:r w:rsidRPr="00763541">
              <w:rPr>
                <w:rFonts w:ascii="Times New Roman" w:hAnsi="Times New Roman" w:cs="Times New Roman"/>
                <w:sz w:val="20"/>
                <w:szCs w:val="20"/>
              </w:rPr>
              <w:t>Shared with peer only versus Shared with supervisor only</w:t>
            </w:r>
          </w:p>
        </w:tc>
        <w:tc>
          <w:tcPr>
            <w:tcW w:w="630" w:type="dxa"/>
            <w:tcBorders>
              <w:top w:val="single" w:sz="4" w:space="0" w:color="auto"/>
            </w:tcBorders>
          </w:tcPr>
          <w:p w14:paraId="52B49CEF" w14:textId="77777777" w:rsidR="001626E4" w:rsidRPr="00763541" w:rsidRDefault="001626E4" w:rsidP="00F84ABD">
            <w:pPr>
              <w:jc w:val="center"/>
              <w:rPr>
                <w:rFonts w:ascii="Times New Roman" w:hAnsi="Times New Roman" w:cs="Times New Roman"/>
                <w:sz w:val="20"/>
                <w:szCs w:val="20"/>
              </w:rPr>
            </w:pPr>
            <w:r w:rsidRPr="00763541">
              <w:rPr>
                <w:rFonts w:ascii="Times New Roman" w:hAnsi="Times New Roman" w:cs="Times New Roman"/>
                <w:sz w:val="20"/>
                <w:szCs w:val="20"/>
              </w:rPr>
              <w:t>7</w:t>
            </w:r>
          </w:p>
        </w:tc>
        <w:tc>
          <w:tcPr>
            <w:tcW w:w="720" w:type="dxa"/>
            <w:tcBorders>
              <w:top w:val="single" w:sz="4" w:space="0" w:color="auto"/>
            </w:tcBorders>
          </w:tcPr>
          <w:p w14:paraId="75F56785" w14:textId="77777777" w:rsidR="001626E4" w:rsidRPr="00763541" w:rsidRDefault="001626E4" w:rsidP="00F84ABD">
            <w:pPr>
              <w:jc w:val="center"/>
              <w:rPr>
                <w:rFonts w:ascii="Times New Roman" w:hAnsi="Times New Roman" w:cs="Times New Roman"/>
                <w:sz w:val="20"/>
                <w:szCs w:val="20"/>
              </w:rPr>
            </w:pPr>
            <w:r w:rsidRPr="00763541">
              <w:rPr>
                <w:rFonts w:ascii="Times New Roman" w:hAnsi="Times New Roman" w:cs="Times New Roman"/>
                <w:sz w:val="20"/>
                <w:szCs w:val="20"/>
              </w:rPr>
              <w:t>1</w:t>
            </w:r>
          </w:p>
        </w:tc>
        <w:tc>
          <w:tcPr>
            <w:tcW w:w="1260" w:type="dxa"/>
            <w:tcBorders>
              <w:top w:val="single" w:sz="4" w:space="0" w:color="auto"/>
            </w:tcBorders>
          </w:tcPr>
          <w:p w14:paraId="62914C54" w14:textId="77777777" w:rsidR="001626E4" w:rsidRPr="00763541" w:rsidRDefault="001626E4" w:rsidP="00F84ABD">
            <w:pPr>
              <w:jc w:val="center"/>
              <w:rPr>
                <w:rFonts w:ascii="Times New Roman" w:hAnsi="Times New Roman" w:cs="Times New Roman"/>
                <w:sz w:val="20"/>
                <w:szCs w:val="20"/>
              </w:rPr>
            </w:pPr>
            <w:r w:rsidRPr="00763541">
              <w:rPr>
                <w:rFonts w:ascii="Times New Roman" w:hAnsi="Times New Roman" w:cs="Times New Roman"/>
                <w:sz w:val="20"/>
                <w:szCs w:val="20"/>
              </w:rPr>
              <w:t>3.571</w:t>
            </w:r>
          </w:p>
        </w:tc>
        <w:tc>
          <w:tcPr>
            <w:tcW w:w="1780" w:type="dxa"/>
            <w:tcBorders>
              <w:top w:val="single" w:sz="4" w:space="0" w:color="auto"/>
            </w:tcBorders>
          </w:tcPr>
          <w:p w14:paraId="7B2A2BD2" w14:textId="77777777" w:rsidR="001626E4" w:rsidRPr="00763541" w:rsidRDefault="001626E4" w:rsidP="00F84ABD">
            <w:pPr>
              <w:jc w:val="center"/>
              <w:rPr>
                <w:rFonts w:ascii="Times New Roman" w:hAnsi="Times New Roman" w:cs="Times New Roman"/>
                <w:sz w:val="20"/>
                <w:szCs w:val="20"/>
              </w:rPr>
            </w:pPr>
            <w:r w:rsidRPr="00763541">
              <w:rPr>
                <w:rFonts w:ascii="Times New Roman" w:hAnsi="Times New Roman" w:cs="Times New Roman"/>
                <w:sz w:val="20"/>
                <w:szCs w:val="20"/>
              </w:rPr>
              <w:t>.059</w:t>
            </w:r>
          </w:p>
        </w:tc>
      </w:tr>
      <w:tr w:rsidR="001626E4" w:rsidRPr="00763541" w14:paraId="5A1689AF" w14:textId="77777777" w:rsidTr="00F84ABD">
        <w:trPr>
          <w:trHeight w:val="521"/>
        </w:trPr>
        <w:tc>
          <w:tcPr>
            <w:tcW w:w="3600" w:type="dxa"/>
          </w:tcPr>
          <w:p w14:paraId="7F62298C" w14:textId="77777777" w:rsidR="001626E4" w:rsidRPr="00763541" w:rsidRDefault="001626E4" w:rsidP="00F84ABD">
            <w:pPr>
              <w:rPr>
                <w:rFonts w:ascii="Times New Roman" w:hAnsi="Times New Roman" w:cs="Times New Roman"/>
                <w:sz w:val="20"/>
                <w:szCs w:val="20"/>
              </w:rPr>
            </w:pPr>
            <w:r w:rsidRPr="00763541">
              <w:rPr>
                <w:rFonts w:ascii="Times New Roman" w:hAnsi="Times New Roman" w:cs="Times New Roman"/>
                <w:sz w:val="20"/>
                <w:szCs w:val="20"/>
              </w:rPr>
              <w:t>Shared with both supervisor and peer versus shared with peer only</w:t>
            </w:r>
          </w:p>
        </w:tc>
        <w:tc>
          <w:tcPr>
            <w:tcW w:w="630" w:type="dxa"/>
          </w:tcPr>
          <w:p w14:paraId="73E0E647" w14:textId="77777777" w:rsidR="001626E4" w:rsidRPr="00763541" w:rsidRDefault="001626E4" w:rsidP="00F84ABD">
            <w:pPr>
              <w:jc w:val="center"/>
              <w:rPr>
                <w:rFonts w:ascii="Times New Roman" w:hAnsi="Times New Roman" w:cs="Times New Roman"/>
                <w:sz w:val="20"/>
                <w:szCs w:val="20"/>
              </w:rPr>
            </w:pPr>
            <w:r w:rsidRPr="00763541">
              <w:rPr>
                <w:rFonts w:ascii="Times New Roman" w:hAnsi="Times New Roman" w:cs="Times New Roman"/>
                <w:sz w:val="20"/>
                <w:szCs w:val="20"/>
              </w:rPr>
              <w:t>59</w:t>
            </w:r>
          </w:p>
        </w:tc>
        <w:tc>
          <w:tcPr>
            <w:tcW w:w="720" w:type="dxa"/>
          </w:tcPr>
          <w:p w14:paraId="15EF2CE7" w14:textId="77777777" w:rsidR="001626E4" w:rsidRPr="00763541" w:rsidRDefault="001626E4" w:rsidP="00F84ABD">
            <w:pPr>
              <w:jc w:val="center"/>
              <w:rPr>
                <w:rFonts w:ascii="Times New Roman" w:hAnsi="Times New Roman" w:cs="Times New Roman"/>
                <w:sz w:val="20"/>
                <w:szCs w:val="20"/>
              </w:rPr>
            </w:pPr>
            <w:r w:rsidRPr="00763541">
              <w:rPr>
                <w:rFonts w:ascii="Times New Roman" w:hAnsi="Times New Roman" w:cs="Times New Roman"/>
                <w:sz w:val="20"/>
                <w:szCs w:val="20"/>
              </w:rPr>
              <w:t>1</w:t>
            </w:r>
          </w:p>
        </w:tc>
        <w:tc>
          <w:tcPr>
            <w:tcW w:w="1260" w:type="dxa"/>
          </w:tcPr>
          <w:p w14:paraId="139A5E2E" w14:textId="77777777" w:rsidR="001626E4" w:rsidRPr="00763541" w:rsidRDefault="001626E4" w:rsidP="00F84ABD">
            <w:pPr>
              <w:jc w:val="center"/>
              <w:rPr>
                <w:rFonts w:ascii="Times New Roman" w:hAnsi="Times New Roman" w:cs="Times New Roman"/>
                <w:sz w:val="20"/>
                <w:szCs w:val="20"/>
              </w:rPr>
            </w:pPr>
            <w:r w:rsidRPr="00763541">
              <w:rPr>
                <w:rFonts w:ascii="Times New Roman" w:hAnsi="Times New Roman" w:cs="Times New Roman"/>
                <w:sz w:val="20"/>
                <w:szCs w:val="20"/>
              </w:rPr>
              <w:t>37.441</w:t>
            </w:r>
          </w:p>
        </w:tc>
        <w:tc>
          <w:tcPr>
            <w:tcW w:w="1780" w:type="dxa"/>
          </w:tcPr>
          <w:p w14:paraId="241BD065" w14:textId="77777777" w:rsidR="001626E4" w:rsidRPr="00763541" w:rsidRDefault="001626E4" w:rsidP="00F84ABD">
            <w:pPr>
              <w:jc w:val="center"/>
              <w:rPr>
                <w:rFonts w:ascii="Times New Roman" w:hAnsi="Times New Roman" w:cs="Times New Roman"/>
                <w:sz w:val="20"/>
                <w:szCs w:val="20"/>
              </w:rPr>
            </w:pPr>
            <w:r w:rsidRPr="00763541">
              <w:rPr>
                <w:rFonts w:ascii="Times New Roman" w:hAnsi="Times New Roman" w:cs="Times New Roman"/>
                <w:sz w:val="20"/>
                <w:szCs w:val="20"/>
              </w:rPr>
              <w:t>.000</w:t>
            </w:r>
          </w:p>
        </w:tc>
      </w:tr>
      <w:tr w:rsidR="001626E4" w:rsidRPr="00763541" w14:paraId="67CB9B87" w14:textId="77777777" w:rsidTr="00F84ABD">
        <w:trPr>
          <w:trHeight w:val="491"/>
        </w:trPr>
        <w:tc>
          <w:tcPr>
            <w:tcW w:w="3600" w:type="dxa"/>
          </w:tcPr>
          <w:p w14:paraId="2DACD3FE" w14:textId="77777777" w:rsidR="001626E4" w:rsidRPr="00763541" w:rsidRDefault="001626E4" w:rsidP="00F84ABD">
            <w:pPr>
              <w:rPr>
                <w:rFonts w:ascii="Times New Roman" w:hAnsi="Times New Roman" w:cs="Times New Roman"/>
                <w:sz w:val="20"/>
                <w:szCs w:val="20"/>
              </w:rPr>
            </w:pPr>
            <w:r w:rsidRPr="00763541">
              <w:rPr>
                <w:rFonts w:ascii="Times New Roman" w:hAnsi="Times New Roman" w:cs="Times New Roman"/>
                <w:sz w:val="20"/>
                <w:szCs w:val="20"/>
              </w:rPr>
              <w:t>Shared with both supervisor and peer versus shared with supervisor only</w:t>
            </w:r>
          </w:p>
        </w:tc>
        <w:tc>
          <w:tcPr>
            <w:tcW w:w="630" w:type="dxa"/>
          </w:tcPr>
          <w:p w14:paraId="5A4D93CF" w14:textId="77777777" w:rsidR="001626E4" w:rsidRPr="00763541" w:rsidRDefault="001626E4" w:rsidP="00F84ABD">
            <w:pPr>
              <w:jc w:val="center"/>
              <w:rPr>
                <w:rFonts w:ascii="Times New Roman" w:hAnsi="Times New Roman" w:cs="Times New Roman"/>
                <w:sz w:val="20"/>
                <w:szCs w:val="20"/>
              </w:rPr>
            </w:pPr>
            <w:r w:rsidRPr="00763541">
              <w:rPr>
                <w:rFonts w:ascii="Times New Roman" w:hAnsi="Times New Roman" w:cs="Times New Roman"/>
                <w:sz w:val="20"/>
                <w:szCs w:val="20"/>
              </w:rPr>
              <w:t>54</w:t>
            </w:r>
          </w:p>
        </w:tc>
        <w:tc>
          <w:tcPr>
            <w:tcW w:w="720" w:type="dxa"/>
          </w:tcPr>
          <w:p w14:paraId="6D2C528D" w14:textId="77777777" w:rsidR="001626E4" w:rsidRPr="00763541" w:rsidRDefault="001626E4" w:rsidP="00F84ABD">
            <w:pPr>
              <w:jc w:val="center"/>
              <w:rPr>
                <w:rFonts w:ascii="Times New Roman" w:hAnsi="Times New Roman" w:cs="Times New Roman"/>
                <w:sz w:val="20"/>
                <w:szCs w:val="20"/>
              </w:rPr>
            </w:pPr>
            <w:r w:rsidRPr="00763541">
              <w:rPr>
                <w:rFonts w:ascii="Times New Roman" w:hAnsi="Times New Roman" w:cs="Times New Roman"/>
                <w:sz w:val="20"/>
                <w:szCs w:val="20"/>
              </w:rPr>
              <w:t>1</w:t>
            </w:r>
          </w:p>
        </w:tc>
        <w:tc>
          <w:tcPr>
            <w:tcW w:w="1260" w:type="dxa"/>
          </w:tcPr>
          <w:p w14:paraId="5867C9B5" w14:textId="77777777" w:rsidR="001626E4" w:rsidRPr="00763541" w:rsidRDefault="001626E4" w:rsidP="00F84ABD">
            <w:pPr>
              <w:jc w:val="center"/>
              <w:rPr>
                <w:rFonts w:ascii="Times New Roman" w:hAnsi="Times New Roman" w:cs="Times New Roman"/>
                <w:sz w:val="20"/>
                <w:szCs w:val="20"/>
              </w:rPr>
            </w:pPr>
            <w:r w:rsidRPr="00763541">
              <w:rPr>
                <w:rFonts w:ascii="Times New Roman" w:hAnsi="Times New Roman" w:cs="Times New Roman"/>
                <w:sz w:val="20"/>
                <w:szCs w:val="20"/>
              </w:rPr>
              <w:t>50.074</w:t>
            </w:r>
          </w:p>
        </w:tc>
        <w:tc>
          <w:tcPr>
            <w:tcW w:w="1780" w:type="dxa"/>
          </w:tcPr>
          <w:p w14:paraId="20B2008B" w14:textId="77777777" w:rsidR="001626E4" w:rsidRPr="00763541" w:rsidRDefault="001626E4" w:rsidP="00F84ABD">
            <w:pPr>
              <w:jc w:val="center"/>
              <w:rPr>
                <w:rFonts w:ascii="Times New Roman" w:hAnsi="Times New Roman" w:cs="Times New Roman"/>
                <w:sz w:val="20"/>
                <w:szCs w:val="20"/>
              </w:rPr>
            </w:pPr>
            <w:r w:rsidRPr="00763541">
              <w:rPr>
                <w:rFonts w:ascii="Times New Roman" w:hAnsi="Times New Roman" w:cs="Times New Roman"/>
                <w:sz w:val="20"/>
                <w:szCs w:val="20"/>
              </w:rPr>
              <w:t>.000</w:t>
            </w:r>
          </w:p>
        </w:tc>
      </w:tr>
      <w:tr w:rsidR="001626E4" w:rsidRPr="00763541" w14:paraId="39B287E0" w14:textId="77777777" w:rsidTr="00F84ABD">
        <w:trPr>
          <w:trHeight w:val="521"/>
        </w:trPr>
        <w:tc>
          <w:tcPr>
            <w:tcW w:w="3600" w:type="dxa"/>
          </w:tcPr>
          <w:p w14:paraId="091A6B61" w14:textId="77777777" w:rsidR="001626E4" w:rsidRPr="00763541" w:rsidRDefault="001626E4" w:rsidP="00F84ABD">
            <w:pPr>
              <w:rPr>
                <w:rFonts w:ascii="Times New Roman" w:hAnsi="Times New Roman" w:cs="Times New Roman"/>
                <w:sz w:val="20"/>
                <w:szCs w:val="20"/>
              </w:rPr>
            </w:pPr>
            <w:r w:rsidRPr="00763541">
              <w:rPr>
                <w:rFonts w:ascii="Times New Roman" w:hAnsi="Times New Roman" w:cs="Times New Roman"/>
                <w:sz w:val="20"/>
                <w:szCs w:val="20"/>
              </w:rPr>
              <w:t>Did not share with anyone versus shared with only supervisor</w:t>
            </w:r>
          </w:p>
        </w:tc>
        <w:tc>
          <w:tcPr>
            <w:tcW w:w="630" w:type="dxa"/>
          </w:tcPr>
          <w:p w14:paraId="559619D7" w14:textId="77777777" w:rsidR="001626E4" w:rsidRPr="00763541" w:rsidRDefault="001626E4" w:rsidP="00F84ABD">
            <w:pPr>
              <w:jc w:val="center"/>
              <w:rPr>
                <w:rFonts w:ascii="Times New Roman" w:hAnsi="Times New Roman" w:cs="Times New Roman"/>
                <w:sz w:val="20"/>
                <w:szCs w:val="20"/>
              </w:rPr>
            </w:pPr>
            <w:r w:rsidRPr="00763541">
              <w:rPr>
                <w:rFonts w:ascii="Times New Roman" w:hAnsi="Times New Roman" w:cs="Times New Roman"/>
                <w:sz w:val="20"/>
                <w:szCs w:val="20"/>
              </w:rPr>
              <w:t>5</w:t>
            </w:r>
          </w:p>
        </w:tc>
        <w:tc>
          <w:tcPr>
            <w:tcW w:w="720" w:type="dxa"/>
          </w:tcPr>
          <w:p w14:paraId="7A6A3062" w14:textId="77777777" w:rsidR="001626E4" w:rsidRPr="00763541" w:rsidRDefault="001626E4" w:rsidP="00F84ABD">
            <w:pPr>
              <w:jc w:val="center"/>
              <w:rPr>
                <w:rFonts w:ascii="Times New Roman" w:hAnsi="Times New Roman" w:cs="Times New Roman"/>
                <w:sz w:val="20"/>
                <w:szCs w:val="20"/>
              </w:rPr>
            </w:pPr>
            <w:r w:rsidRPr="00763541">
              <w:rPr>
                <w:rFonts w:ascii="Times New Roman" w:hAnsi="Times New Roman" w:cs="Times New Roman"/>
                <w:sz w:val="20"/>
                <w:szCs w:val="20"/>
              </w:rPr>
              <w:t>1</w:t>
            </w:r>
          </w:p>
        </w:tc>
        <w:tc>
          <w:tcPr>
            <w:tcW w:w="1260" w:type="dxa"/>
          </w:tcPr>
          <w:p w14:paraId="56CF134A" w14:textId="77777777" w:rsidR="001626E4" w:rsidRPr="00763541" w:rsidRDefault="001626E4" w:rsidP="00F84ABD">
            <w:pPr>
              <w:jc w:val="center"/>
              <w:rPr>
                <w:rFonts w:ascii="Times New Roman" w:hAnsi="Times New Roman" w:cs="Times New Roman"/>
                <w:sz w:val="20"/>
                <w:szCs w:val="20"/>
              </w:rPr>
            </w:pPr>
            <w:r w:rsidRPr="00763541">
              <w:rPr>
                <w:rFonts w:ascii="Times New Roman" w:hAnsi="Times New Roman" w:cs="Times New Roman"/>
                <w:sz w:val="20"/>
                <w:szCs w:val="20"/>
              </w:rPr>
              <w:t>1.8</w:t>
            </w:r>
          </w:p>
        </w:tc>
        <w:tc>
          <w:tcPr>
            <w:tcW w:w="1780" w:type="dxa"/>
          </w:tcPr>
          <w:p w14:paraId="6123E91A" w14:textId="77777777" w:rsidR="001626E4" w:rsidRPr="00763541" w:rsidRDefault="001626E4" w:rsidP="00F84ABD">
            <w:pPr>
              <w:jc w:val="center"/>
              <w:rPr>
                <w:rFonts w:ascii="Times New Roman" w:hAnsi="Times New Roman" w:cs="Times New Roman"/>
                <w:sz w:val="20"/>
                <w:szCs w:val="20"/>
              </w:rPr>
            </w:pPr>
            <w:r w:rsidRPr="00763541">
              <w:rPr>
                <w:rFonts w:ascii="Times New Roman" w:hAnsi="Times New Roman" w:cs="Times New Roman"/>
                <w:sz w:val="20"/>
                <w:szCs w:val="20"/>
              </w:rPr>
              <w:t>.180</w:t>
            </w:r>
          </w:p>
        </w:tc>
      </w:tr>
      <w:tr w:rsidR="001626E4" w:rsidRPr="00763541" w14:paraId="6527ACBD" w14:textId="77777777" w:rsidTr="00F84ABD">
        <w:trPr>
          <w:trHeight w:val="491"/>
        </w:trPr>
        <w:tc>
          <w:tcPr>
            <w:tcW w:w="3600" w:type="dxa"/>
          </w:tcPr>
          <w:p w14:paraId="111378C4" w14:textId="77777777" w:rsidR="001626E4" w:rsidRPr="00763541" w:rsidRDefault="001626E4" w:rsidP="00F84ABD">
            <w:pPr>
              <w:rPr>
                <w:rFonts w:ascii="Times New Roman" w:hAnsi="Times New Roman" w:cs="Times New Roman"/>
                <w:sz w:val="20"/>
                <w:szCs w:val="20"/>
              </w:rPr>
            </w:pPr>
            <w:r w:rsidRPr="00763541">
              <w:rPr>
                <w:rFonts w:ascii="Times New Roman" w:hAnsi="Times New Roman" w:cs="Times New Roman"/>
                <w:sz w:val="20"/>
                <w:szCs w:val="20"/>
              </w:rPr>
              <w:t>Did not share with anyone versus shared with peer only</w:t>
            </w:r>
          </w:p>
        </w:tc>
        <w:tc>
          <w:tcPr>
            <w:tcW w:w="630" w:type="dxa"/>
          </w:tcPr>
          <w:p w14:paraId="330CA942" w14:textId="77777777" w:rsidR="001626E4" w:rsidRPr="00763541" w:rsidRDefault="001626E4" w:rsidP="00F84ABD">
            <w:pPr>
              <w:jc w:val="center"/>
              <w:rPr>
                <w:rFonts w:ascii="Times New Roman" w:hAnsi="Times New Roman" w:cs="Times New Roman"/>
                <w:sz w:val="20"/>
                <w:szCs w:val="20"/>
              </w:rPr>
            </w:pPr>
            <w:r w:rsidRPr="00763541">
              <w:rPr>
                <w:rFonts w:ascii="Times New Roman" w:hAnsi="Times New Roman" w:cs="Times New Roman"/>
                <w:sz w:val="20"/>
                <w:szCs w:val="20"/>
              </w:rPr>
              <w:t>10</w:t>
            </w:r>
          </w:p>
        </w:tc>
        <w:tc>
          <w:tcPr>
            <w:tcW w:w="720" w:type="dxa"/>
          </w:tcPr>
          <w:p w14:paraId="07C60958" w14:textId="77777777" w:rsidR="001626E4" w:rsidRPr="00763541" w:rsidRDefault="001626E4" w:rsidP="00F84ABD">
            <w:pPr>
              <w:jc w:val="center"/>
              <w:rPr>
                <w:rFonts w:ascii="Times New Roman" w:hAnsi="Times New Roman" w:cs="Times New Roman"/>
                <w:sz w:val="20"/>
                <w:szCs w:val="20"/>
              </w:rPr>
            </w:pPr>
            <w:r w:rsidRPr="00763541">
              <w:rPr>
                <w:rFonts w:ascii="Times New Roman" w:hAnsi="Times New Roman" w:cs="Times New Roman"/>
                <w:sz w:val="20"/>
                <w:szCs w:val="20"/>
              </w:rPr>
              <w:t>1</w:t>
            </w:r>
          </w:p>
        </w:tc>
        <w:tc>
          <w:tcPr>
            <w:tcW w:w="1260" w:type="dxa"/>
          </w:tcPr>
          <w:p w14:paraId="53612991" w14:textId="77777777" w:rsidR="001626E4" w:rsidRPr="00763541" w:rsidRDefault="001626E4" w:rsidP="00F84ABD">
            <w:pPr>
              <w:jc w:val="center"/>
              <w:rPr>
                <w:rFonts w:ascii="Times New Roman" w:hAnsi="Times New Roman" w:cs="Times New Roman"/>
                <w:sz w:val="20"/>
                <w:szCs w:val="20"/>
              </w:rPr>
            </w:pPr>
            <w:r w:rsidRPr="00763541">
              <w:rPr>
                <w:rFonts w:ascii="Times New Roman" w:hAnsi="Times New Roman" w:cs="Times New Roman"/>
                <w:sz w:val="20"/>
                <w:szCs w:val="20"/>
              </w:rPr>
              <w:t>.400</w:t>
            </w:r>
          </w:p>
        </w:tc>
        <w:tc>
          <w:tcPr>
            <w:tcW w:w="1780" w:type="dxa"/>
          </w:tcPr>
          <w:p w14:paraId="51848D25" w14:textId="77777777" w:rsidR="001626E4" w:rsidRPr="00763541" w:rsidRDefault="001626E4" w:rsidP="00F84ABD">
            <w:pPr>
              <w:jc w:val="center"/>
              <w:rPr>
                <w:rFonts w:ascii="Times New Roman" w:hAnsi="Times New Roman" w:cs="Times New Roman"/>
                <w:sz w:val="20"/>
                <w:szCs w:val="20"/>
              </w:rPr>
            </w:pPr>
            <w:r w:rsidRPr="00763541">
              <w:rPr>
                <w:rFonts w:ascii="Times New Roman" w:hAnsi="Times New Roman" w:cs="Times New Roman"/>
                <w:sz w:val="20"/>
                <w:szCs w:val="20"/>
              </w:rPr>
              <w:t>.527</w:t>
            </w:r>
          </w:p>
        </w:tc>
      </w:tr>
      <w:tr w:rsidR="001626E4" w:rsidRPr="00763541" w14:paraId="2358DB17" w14:textId="77777777" w:rsidTr="00F84ABD">
        <w:trPr>
          <w:trHeight w:val="491"/>
        </w:trPr>
        <w:tc>
          <w:tcPr>
            <w:tcW w:w="3600" w:type="dxa"/>
          </w:tcPr>
          <w:p w14:paraId="3E1AC8DE" w14:textId="77777777" w:rsidR="001626E4" w:rsidRPr="00763541" w:rsidRDefault="001626E4" w:rsidP="00F84ABD">
            <w:pPr>
              <w:rPr>
                <w:rFonts w:ascii="Times New Roman" w:hAnsi="Times New Roman" w:cs="Times New Roman"/>
                <w:sz w:val="20"/>
                <w:szCs w:val="20"/>
              </w:rPr>
            </w:pPr>
            <w:r w:rsidRPr="00763541">
              <w:rPr>
                <w:rFonts w:ascii="Times New Roman" w:hAnsi="Times New Roman" w:cs="Times New Roman"/>
                <w:sz w:val="20"/>
                <w:szCs w:val="20"/>
              </w:rPr>
              <w:t>Shared with both supervisor and peer versus did not share</w:t>
            </w:r>
          </w:p>
        </w:tc>
        <w:tc>
          <w:tcPr>
            <w:tcW w:w="630" w:type="dxa"/>
          </w:tcPr>
          <w:p w14:paraId="2498D04E" w14:textId="77777777" w:rsidR="001626E4" w:rsidRPr="00763541" w:rsidRDefault="001626E4" w:rsidP="00F84ABD">
            <w:pPr>
              <w:jc w:val="center"/>
              <w:rPr>
                <w:rFonts w:ascii="Times New Roman" w:hAnsi="Times New Roman" w:cs="Times New Roman"/>
                <w:sz w:val="20"/>
                <w:szCs w:val="20"/>
              </w:rPr>
            </w:pPr>
            <w:r w:rsidRPr="00763541">
              <w:rPr>
                <w:rFonts w:ascii="Times New Roman" w:hAnsi="Times New Roman" w:cs="Times New Roman"/>
                <w:sz w:val="20"/>
                <w:szCs w:val="20"/>
              </w:rPr>
              <w:t>57</w:t>
            </w:r>
          </w:p>
        </w:tc>
        <w:tc>
          <w:tcPr>
            <w:tcW w:w="720" w:type="dxa"/>
          </w:tcPr>
          <w:p w14:paraId="157C0A25" w14:textId="77777777" w:rsidR="001626E4" w:rsidRPr="00763541" w:rsidRDefault="001626E4" w:rsidP="00F84ABD">
            <w:pPr>
              <w:jc w:val="center"/>
              <w:rPr>
                <w:rFonts w:ascii="Times New Roman" w:hAnsi="Times New Roman" w:cs="Times New Roman"/>
                <w:sz w:val="20"/>
                <w:szCs w:val="20"/>
              </w:rPr>
            </w:pPr>
            <w:r w:rsidRPr="00763541">
              <w:rPr>
                <w:rFonts w:ascii="Times New Roman" w:hAnsi="Times New Roman" w:cs="Times New Roman"/>
                <w:sz w:val="20"/>
                <w:szCs w:val="20"/>
              </w:rPr>
              <w:t>1</w:t>
            </w:r>
          </w:p>
        </w:tc>
        <w:tc>
          <w:tcPr>
            <w:tcW w:w="1260" w:type="dxa"/>
          </w:tcPr>
          <w:p w14:paraId="529DDDB2" w14:textId="77777777" w:rsidR="001626E4" w:rsidRPr="00763541" w:rsidRDefault="001626E4" w:rsidP="00F84ABD">
            <w:pPr>
              <w:jc w:val="center"/>
              <w:rPr>
                <w:rFonts w:ascii="Times New Roman" w:hAnsi="Times New Roman" w:cs="Times New Roman"/>
                <w:sz w:val="20"/>
                <w:szCs w:val="20"/>
              </w:rPr>
            </w:pPr>
            <w:r w:rsidRPr="00763541">
              <w:rPr>
                <w:rFonts w:ascii="Times New Roman" w:hAnsi="Times New Roman" w:cs="Times New Roman"/>
                <w:sz w:val="20"/>
                <w:szCs w:val="20"/>
              </w:rPr>
              <w:t>42.123</w:t>
            </w:r>
          </w:p>
        </w:tc>
        <w:tc>
          <w:tcPr>
            <w:tcW w:w="1780" w:type="dxa"/>
          </w:tcPr>
          <w:p w14:paraId="0D4ECE9B" w14:textId="77777777" w:rsidR="001626E4" w:rsidRPr="00763541" w:rsidRDefault="001626E4" w:rsidP="00F84ABD">
            <w:pPr>
              <w:jc w:val="center"/>
              <w:rPr>
                <w:rFonts w:ascii="Times New Roman" w:hAnsi="Times New Roman" w:cs="Times New Roman"/>
                <w:sz w:val="20"/>
                <w:szCs w:val="20"/>
              </w:rPr>
            </w:pPr>
            <w:r w:rsidRPr="00763541">
              <w:rPr>
                <w:rFonts w:ascii="Times New Roman" w:hAnsi="Times New Roman" w:cs="Times New Roman"/>
                <w:sz w:val="20"/>
                <w:szCs w:val="20"/>
              </w:rPr>
              <w:t>.000</w:t>
            </w:r>
          </w:p>
        </w:tc>
      </w:tr>
    </w:tbl>
    <w:p w14:paraId="22D9BF79" w14:textId="77777777" w:rsidR="001626E4" w:rsidRDefault="001626E4" w:rsidP="001626E4">
      <w:pPr>
        <w:jc w:val="center"/>
        <w:rPr>
          <w:rFonts w:ascii="Times New Roman" w:hAnsi="Times New Roman" w:cs="Times New Roman"/>
          <w:b/>
          <w:bCs/>
          <w:sz w:val="24"/>
          <w:szCs w:val="24"/>
          <w:shd w:val="clear" w:color="auto" w:fill="FFFFFF"/>
        </w:rPr>
      </w:pPr>
    </w:p>
    <w:p w14:paraId="16934EB0" w14:textId="77777777" w:rsidR="001626E4" w:rsidRDefault="001626E4" w:rsidP="001626E4">
      <w:pPr>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br w:type="page"/>
      </w:r>
    </w:p>
    <w:p w14:paraId="2C3E8596" w14:textId="0D7C59F9" w:rsidR="001626E4" w:rsidRPr="00B937C8" w:rsidRDefault="001626E4" w:rsidP="001626E4">
      <w:pPr>
        <w:spacing w:after="0" w:line="48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 xml:space="preserve">Appendix </w:t>
      </w:r>
      <w:r w:rsidR="00C3161B">
        <w:rPr>
          <w:rFonts w:ascii="Times New Roman" w:hAnsi="Times New Roman" w:cs="Times New Roman"/>
          <w:b/>
          <w:bCs/>
          <w:sz w:val="24"/>
          <w:szCs w:val="24"/>
        </w:rPr>
        <w:t>K</w:t>
      </w:r>
    </w:p>
    <w:p w14:paraId="7597A88D" w14:textId="77777777" w:rsidR="001626E4" w:rsidRPr="00561EBB" w:rsidRDefault="001626E4" w:rsidP="001626E4">
      <w:pPr>
        <w:spacing w:after="0" w:line="480" w:lineRule="auto"/>
        <w:rPr>
          <w:rFonts w:ascii="Times New Roman" w:hAnsi="Times New Roman" w:cs="Times New Roman"/>
          <w:i/>
          <w:iCs/>
          <w:sz w:val="24"/>
          <w:szCs w:val="24"/>
        </w:rPr>
      </w:pPr>
      <w:r>
        <w:rPr>
          <w:rFonts w:ascii="Times New Roman" w:hAnsi="Times New Roman" w:cs="Times New Roman"/>
          <w:i/>
          <w:iCs/>
          <w:sz w:val="24"/>
          <w:szCs w:val="24"/>
        </w:rPr>
        <w:t xml:space="preserve">Results of Mann Whitney U for disclosure by gender </w:t>
      </w:r>
    </w:p>
    <w:tbl>
      <w:tblPr>
        <w:tblStyle w:val="TableGrid"/>
        <w:tblW w:w="10020" w:type="dxa"/>
        <w:tblBorders>
          <w:left w:val="none" w:sz="0" w:space="0" w:color="auto"/>
          <w:right w:val="none" w:sz="0" w:space="0" w:color="auto"/>
          <w:insideV w:val="none" w:sz="0" w:space="0" w:color="auto"/>
        </w:tblBorders>
        <w:tblLook w:val="04A0" w:firstRow="1" w:lastRow="0" w:firstColumn="1" w:lastColumn="0" w:noHBand="0" w:noVBand="1"/>
      </w:tblPr>
      <w:tblGrid>
        <w:gridCol w:w="4849"/>
        <w:gridCol w:w="2155"/>
        <w:gridCol w:w="993"/>
        <w:gridCol w:w="2023"/>
      </w:tblGrid>
      <w:tr w:rsidR="001626E4" w14:paraId="3969FDE0" w14:textId="77777777" w:rsidTr="00F84ABD">
        <w:trPr>
          <w:trHeight w:val="154"/>
        </w:trPr>
        <w:tc>
          <w:tcPr>
            <w:tcW w:w="4849" w:type="dxa"/>
          </w:tcPr>
          <w:p w14:paraId="562A19FD" w14:textId="77777777" w:rsidR="001626E4" w:rsidRPr="00610999" w:rsidRDefault="001626E4" w:rsidP="00F84ABD">
            <w:pPr>
              <w:rPr>
                <w:rFonts w:ascii="Times New Roman" w:hAnsi="Times New Roman" w:cs="Times New Roman"/>
                <w:b/>
                <w:bCs/>
                <w:sz w:val="24"/>
                <w:szCs w:val="24"/>
              </w:rPr>
            </w:pPr>
            <w:r>
              <w:rPr>
                <w:rFonts w:ascii="Times New Roman" w:hAnsi="Times New Roman" w:cs="Times New Roman"/>
                <w:b/>
                <w:bCs/>
                <w:sz w:val="24"/>
                <w:szCs w:val="24"/>
              </w:rPr>
              <w:t>Factor</w:t>
            </w:r>
          </w:p>
        </w:tc>
        <w:tc>
          <w:tcPr>
            <w:tcW w:w="2155" w:type="dxa"/>
          </w:tcPr>
          <w:p w14:paraId="2833E6FD" w14:textId="77777777" w:rsidR="001626E4" w:rsidRDefault="001626E4" w:rsidP="00F84ABD">
            <w:pPr>
              <w:rPr>
                <w:rFonts w:ascii="Times New Roman" w:hAnsi="Times New Roman" w:cs="Times New Roman"/>
                <w:b/>
                <w:bCs/>
                <w:sz w:val="24"/>
                <w:szCs w:val="24"/>
              </w:rPr>
            </w:pPr>
            <w:r>
              <w:rPr>
                <w:rFonts w:ascii="Times New Roman" w:hAnsi="Times New Roman" w:cs="Times New Roman"/>
                <w:b/>
                <w:bCs/>
                <w:sz w:val="24"/>
                <w:szCs w:val="24"/>
              </w:rPr>
              <w:t>Significance</w:t>
            </w:r>
          </w:p>
        </w:tc>
        <w:tc>
          <w:tcPr>
            <w:tcW w:w="993" w:type="dxa"/>
          </w:tcPr>
          <w:p w14:paraId="6A3136D9" w14:textId="77777777" w:rsidR="001626E4" w:rsidRPr="00610999" w:rsidRDefault="001626E4" w:rsidP="00F84ABD">
            <w:pPr>
              <w:rPr>
                <w:rFonts w:ascii="Times New Roman" w:hAnsi="Times New Roman" w:cs="Times New Roman"/>
                <w:b/>
                <w:bCs/>
                <w:sz w:val="24"/>
                <w:szCs w:val="24"/>
              </w:rPr>
            </w:pPr>
            <w:r>
              <w:rPr>
                <w:rFonts w:ascii="Times New Roman" w:hAnsi="Times New Roman" w:cs="Times New Roman"/>
                <w:b/>
                <w:bCs/>
                <w:sz w:val="24"/>
                <w:szCs w:val="24"/>
              </w:rPr>
              <w:t>Mean Rank</w:t>
            </w:r>
          </w:p>
        </w:tc>
        <w:tc>
          <w:tcPr>
            <w:tcW w:w="2023" w:type="dxa"/>
          </w:tcPr>
          <w:p w14:paraId="7D1212D9" w14:textId="77777777" w:rsidR="001626E4" w:rsidRPr="00610999" w:rsidRDefault="001626E4" w:rsidP="00F84ABD">
            <w:pPr>
              <w:rPr>
                <w:rFonts w:ascii="Times New Roman" w:hAnsi="Times New Roman" w:cs="Times New Roman"/>
                <w:b/>
                <w:bCs/>
                <w:sz w:val="24"/>
                <w:szCs w:val="24"/>
              </w:rPr>
            </w:pPr>
          </w:p>
        </w:tc>
      </w:tr>
      <w:tr w:rsidR="001626E4" w14:paraId="0E63C238" w14:textId="77777777" w:rsidTr="00F84ABD">
        <w:trPr>
          <w:trHeight w:val="317"/>
        </w:trPr>
        <w:tc>
          <w:tcPr>
            <w:tcW w:w="4849" w:type="dxa"/>
          </w:tcPr>
          <w:p w14:paraId="323D5BB5" w14:textId="77777777" w:rsidR="001626E4" w:rsidRPr="00B622F8" w:rsidRDefault="001626E4" w:rsidP="00F84ABD">
            <w:pPr>
              <w:rPr>
                <w:rFonts w:ascii="Times New Roman" w:hAnsi="Times New Roman" w:cs="Times New Roman"/>
                <w:b/>
                <w:bCs/>
                <w:sz w:val="20"/>
                <w:szCs w:val="20"/>
              </w:rPr>
            </w:pPr>
            <w:r w:rsidRPr="00B622F8">
              <w:rPr>
                <w:rFonts w:ascii="Times New Roman" w:hAnsi="Times New Roman" w:cs="Times New Roman"/>
                <w:b/>
                <w:bCs/>
                <w:sz w:val="20"/>
                <w:szCs w:val="20"/>
              </w:rPr>
              <w:t>Peer’s gender</w:t>
            </w:r>
          </w:p>
          <w:p w14:paraId="76F406B7" w14:textId="77777777" w:rsidR="001626E4" w:rsidRPr="00B622F8" w:rsidRDefault="001626E4" w:rsidP="00F84ABD">
            <w:pPr>
              <w:rPr>
                <w:rFonts w:ascii="Times New Roman" w:hAnsi="Times New Roman" w:cs="Times New Roman"/>
                <w:sz w:val="20"/>
                <w:szCs w:val="20"/>
              </w:rPr>
            </w:pPr>
            <w:r w:rsidRPr="00B622F8">
              <w:rPr>
                <w:rFonts w:ascii="Times New Roman" w:hAnsi="Times New Roman" w:cs="Times New Roman"/>
                <w:sz w:val="20"/>
                <w:szCs w:val="20"/>
              </w:rPr>
              <w:t xml:space="preserve">       </w:t>
            </w:r>
            <w:r>
              <w:rPr>
                <w:rFonts w:ascii="Times New Roman" w:hAnsi="Times New Roman" w:cs="Times New Roman"/>
                <w:sz w:val="20"/>
                <w:szCs w:val="20"/>
              </w:rPr>
              <w:t>Female</w:t>
            </w:r>
          </w:p>
          <w:p w14:paraId="0AB2A421" w14:textId="77777777" w:rsidR="001626E4" w:rsidRPr="00B622F8" w:rsidRDefault="001626E4" w:rsidP="00F84ABD">
            <w:pPr>
              <w:rPr>
                <w:rFonts w:ascii="Times New Roman" w:hAnsi="Times New Roman" w:cs="Times New Roman"/>
                <w:sz w:val="20"/>
                <w:szCs w:val="20"/>
              </w:rPr>
            </w:pPr>
            <w:r w:rsidRPr="00B622F8">
              <w:rPr>
                <w:rFonts w:ascii="Times New Roman" w:hAnsi="Times New Roman" w:cs="Times New Roman"/>
                <w:sz w:val="20"/>
                <w:szCs w:val="20"/>
              </w:rPr>
              <w:t xml:space="preserve">       </w:t>
            </w:r>
            <w:r>
              <w:rPr>
                <w:rFonts w:ascii="Times New Roman" w:hAnsi="Times New Roman" w:cs="Times New Roman"/>
                <w:sz w:val="20"/>
                <w:szCs w:val="20"/>
              </w:rPr>
              <w:t>Male</w:t>
            </w:r>
          </w:p>
          <w:p w14:paraId="024F2D08" w14:textId="77777777" w:rsidR="001626E4" w:rsidRPr="00B622F8" w:rsidRDefault="001626E4" w:rsidP="00F84ABD">
            <w:pPr>
              <w:rPr>
                <w:rFonts w:ascii="Times New Roman" w:hAnsi="Times New Roman" w:cs="Times New Roman"/>
                <w:b/>
                <w:bCs/>
                <w:sz w:val="20"/>
                <w:szCs w:val="20"/>
              </w:rPr>
            </w:pPr>
          </w:p>
        </w:tc>
        <w:tc>
          <w:tcPr>
            <w:tcW w:w="2155" w:type="dxa"/>
          </w:tcPr>
          <w:p w14:paraId="327F315F" w14:textId="77777777" w:rsidR="001626E4" w:rsidRPr="00B622F8" w:rsidRDefault="001626E4" w:rsidP="00F84ABD">
            <w:pPr>
              <w:rPr>
                <w:rFonts w:ascii="Times New Roman" w:hAnsi="Times New Roman" w:cs="Times New Roman"/>
                <w:sz w:val="20"/>
                <w:szCs w:val="20"/>
              </w:rPr>
            </w:pPr>
            <w:r>
              <w:rPr>
                <w:rFonts w:ascii="Times New Roman" w:hAnsi="Times New Roman" w:cs="Times New Roman"/>
                <w:sz w:val="20"/>
                <w:szCs w:val="20"/>
              </w:rPr>
              <w:t>.321</w:t>
            </w:r>
          </w:p>
        </w:tc>
        <w:tc>
          <w:tcPr>
            <w:tcW w:w="993" w:type="dxa"/>
          </w:tcPr>
          <w:p w14:paraId="5495DC75" w14:textId="77777777" w:rsidR="001626E4" w:rsidRDefault="001626E4" w:rsidP="00F84ABD">
            <w:pPr>
              <w:rPr>
                <w:rFonts w:ascii="Times New Roman" w:hAnsi="Times New Roman" w:cs="Times New Roman"/>
                <w:sz w:val="20"/>
                <w:szCs w:val="20"/>
              </w:rPr>
            </w:pPr>
          </w:p>
          <w:p w14:paraId="14376845" w14:textId="77777777" w:rsidR="001626E4" w:rsidRDefault="001626E4" w:rsidP="00F84ABD">
            <w:pPr>
              <w:rPr>
                <w:rFonts w:ascii="Times New Roman" w:hAnsi="Times New Roman" w:cs="Times New Roman"/>
                <w:sz w:val="20"/>
                <w:szCs w:val="20"/>
              </w:rPr>
            </w:pPr>
            <w:r>
              <w:rPr>
                <w:rFonts w:ascii="Times New Roman" w:hAnsi="Times New Roman" w:cs="Times New Roman"/>
                <w:sz w:val="20"/>
                <w:szCs w:val="20"/>
              </w:rPr>
              <w:t>30.50</w:t>
            </w:r>
          </w:p>
          <w:p w14:paraId="2CA7EAE5" w14:textId="77777777" w:rsidR="001626E4" w:rsidRDefault="001626E4" w:rsidP="00F84ABD">
            <w:pPr>
              <w:rPr>
                <w:rFonts w:ascii="Times New Roman" w:hAnsi="Times New Roman" w:cs="Times New Roman"/>
                <w:sz w:val="20"/>
                <w:szCs w:val="20"/>
              </w:rPr>
            </w:pPr>
            <w:r>
              <w:rPr>
                <w:rFonts w:ascii="Times New Roman" w:hAnsi="Times New Roman" w:cs="Times New Roman"/>
                <w:sz w:val="20"/>
                <w:szCs w:val="20"/>
              </w:rPr>
              <w:t>34.91</w:t>
            </w:r>
          </w:p>
          <w:p w14:paraId="40EB2623" w14:textId="77777777" w:rsidR="001626E4" w:rsidRPr="00B622F8" w:rsidRDefault="001626E4" w:rsidP="00F84ABD">
            <w:pPr>
              <w:rPr>
                <w:rFonts w:ascii="Times New Roman" w:hAnsi="Times New Roman" w:cs="Times New Roman"/>
                <w:sz w:val="20"/>
                <w:szCs w:val="20"/>
              </w:rPr>
            </w:pPr>
          </w:p>
        </w:tc>
        <w:tc>
          <w:tcPr>
            <w:tcW w:w="2023" w:type="dxa"/>
          </w:tcPr>
          <w:p w14:paraId="1822E97B" w14:textId="77777777" w:rsidR="001626E4" w:rsidRPr="00B622F8" w:rsidRDefault="001626E4" w:rsidP="00F84ABD">
            <w:pPr>
              <w:rPr>
                <w:rFonts w:ascii="Times New Roman" w:hAnsi="Times New Roman" w:cs="Times New Roman"/>
                <w:sz w:val="20"/>
                <w:szCs w:val="20"/>
              </w:rPr>
            </w:pPr>
          </w:p>
        </w:tc>
      </w:tr>
      <w:tr w:rsidR="001626E4" w14:paraId="6DB6F33F" w14:textId="77777777" w:rsidTr="00F84ABD">
        <w:trPr>
          <w:trHeight w:val="780"/>
        </w:trPr>
        <w:tc>
          <w:tcPr>
            <w:tcW w:w="4849" w:type="dxa"/>
          </w:tcPr>
          <w:p w14:paraId="241E8A1B" w14:textId="77777777" w:rsidR="001626E4" w:rsidRPr="00B622F8" w:rsidRDefault="001626E4" w:rsidP="00F84ABD">
            <w:pPr>
              <w:rPr>
                <w:rFonts w:ascii="Times New Roman" w:hAnsi="Times New Roman" w:cs="Times New Roman"/>
                <w:b/>
                <w:bCs/>
                <w:sz w:val="20"/>
                <w:szCs w:val="20"/>
              </w:rPr>
            </w:pPr>
            <w:r w:rsidRPr="00B622F8">
              <w:rPr>
                <w:rFonts w:ascii="Times New Roman" w:hAnsi="Times New Roman" w:cs="Times New Roman"/>
                <w:b/>
                <w:bCs/>
                <w:sz w:val="20"/>
                <w:szCs w:val="20"/>
              </w:rPr>
              <w:t>Peer’s age</w:t>
            </w:r>
          </w:p>
          <w:p w14:paraId="42A4E448" w14:textId="77777777" w:rsidR="001626E4" w:rsidRPr="00B622F8" w:rsidRDefault="001626E4" w:rsidP="00F84ABD">
            <w:pPr>
              <w:rPr>
                <w:rFonts w:ascii="Times New Roman" w:hAnsi="Times New Roman" w:cs="Times New Roman"/>
                <w:sz w:val="20"/>
                <w:szCs w:val="20"/>
              </w:rPr>
            </w:pPr>
            <w:r w:rsidRPr="00B622F8">
              <w:rPr>
                <w:rFonts w:ascii="Times New Roman" w:hAnsi="Times New Roman" w:cs="Times New Roman"/>
                <w:sz w:val="20"/>
                <w:szCs w:val="20"/>
              </w:rPr>
              <w:t xml:space="preserve">       </w:t>
            </w:r>
            <w:r>
              <w:rPr>
                <w:rFonts w:ascii="Times New Roman" w:hAnsi="Times New Roman" w:cs="Times New Roman"/>
                <w:sz w:val="20"/>
                <w:szCs w:val="20"/>
              </w:rPr>
              <w:t>Female</w:t>
            </w:r>
          </w:p>
          <w:p w14:paraId="4AD67A05" w14:textId="77777777" w:rsidR="001626E4" w:rsidRPr="00FD0D92" w:rsidRDefault="001626E4" w:rsidP="00F84ABD">
            <w:pPr>
              <w:rPr>
                <w:rFonts w:ascii="Times New Roman" w:hAnsi="Times New Roman" w:cs="Times New Roman"/>
                <w:sz w:val="20"/>
                <w:szCs w:val="20"/>
              </w:rPr>
            </w:pPr>
            <w:r w:rsidRPr="00B622F8">
              <w:rPr>
                <w:rFonts w:ascii="Times New Roman" w:hAnsi="Times New Roman" w:cs="Times New Roman"/>
                <w:sz w:val="20"/>
                <w:szCs w:val="20"/>
              </w:rPr>
              <w:t xml:space="preserve">       </w:t>
            </w:r>
            <w:r>
              <w:rPr>
                <w:rFonts w:ascii="Times New Roman" w:hAnsi="Times New Roman" w:cs="Times New Roman"/>
                <w:sz w:val="20"/>
                <w:szCs w:val="20"/>
              </w:rPr>
              <w:t>Male</w:t>
            </w:r>
          </w:p>
        </w:tc>
        <w:tc>
          <w:tcPr>
            <w:tcW w:w="2155" w:type="dxa"/>
          </w:tcPr>
          <w:p w14:paraId="2113DFD2" w14:textId="77777777" w:rsidR="001626E4" w:rsidRPr="00B622F8" w:rsidRDefault="001626E4" w:rsidP="00F84ABD">
            <w:pPr>
              <w:rPr>
                <w:rFonts w:ascii="Times New Roman" w:hAnsi="Times New Roman" w:cs="Times New Roman"/>
                <w:sz w:val="20"/>
                <w:szCs w:val="20"/>
              </w:rPr>
            </w:pPr>
            <w:r>
              <w:rPr>
                <w:rFonts w:ascii="Times New Roman" w:hAnsi="Times New Roman" w:cs="Times New Roman"/>
                <w:sz w:val="20"/>
                <w:szCs w:val="20"/>
              </w:rPr>
              <w:t>.437</w:t>
            </w:r>
          </w:p>
        </w:tc>
        <w:tc>
          <w:tcPr>
            <w:tcW w:w="993" w:type="dxa"/>
          </w:tcPr>
          <w:p w14:paraId="127E3224" w14:textId="77777777" w:rsidR="001626E4" w:rsidRDefault="001626E4" w:rsidP="00F84ABD">
            <w:pPr>
              <w:rPr>
                <w:rFonts w:ascii="Times New Roman" w:hAnsi="Times New Roman" w:cs="Times New Roman"/>
                <w:sz w:val="20"/>
                <w:szCs w:val="20"/>
              </w:rPr>
            </w:pPr>
          </w:p>
          <w:p w14:paraId="0E56410F" w14:textId="77777777" w:rsidR="001626E4" w:rsidRDefault="001626E4" w:rsidP="00F84ABD">
            <w:pPr>
              <w:rPr>
                <w:rFonts w:ascii="Times New Roman" w:hAnsi="Times New Roman" w:cs="Times New Roman"/>
                <w:sz w:val="20"/>
                <w:szCs w:val="20"/>
              </w:rPr>
            </w:pPr>
            <w:r>
              <w:rPr>
                <w:rFonts w:ascii="Times New Roman" w:hAnsi="Times New Roman" w:cs="Times New Roman"/>
                <w:sz w:val="20"/>
                <w:szCs w:val="20"/>
              </w:rPr>
              <w:t>30.93</w:t>
            </w:r>
          </w:p>
          <w:p w14:paraId="1E0A95D9" w14:textId="77777777" w:rsidR="001626E4" w:rsidRDefault="001626E4" w:rsidP="00F84ABD">
            <w:pPr>
              <w:rPr>
                <w:rFonts w:ascii="Times New Roman" w:hAnsi="Times New Roman" w:cs="Times New Roman"/>
                <w:sz w:val="20"/>
                <w:szCs w:val="20"/>
              </w:rPr>
            </w:pPr>
            <w:r>
              <w:rPr>
                <w:rFonts w:ascii="Times New Roman" w:hAnsi="Times New Roman" w:cs="Times New Roman"/>
                <w:sz w:val="20"/>
                <w:szCs w:val="20"/>
              </w:rPr>
              <w:t>34.40</w:t>
            </w:r>
          </w:p>
          <w:p w14:paraId="17235E8E" w14:textId="77777777" w:rsidR="001626E4" w:rsidRPr="00B622F8" w:rsidRDefault="001626E4" w:rsidP="00F84ABD">
            <w:pPr>
              <w:rPr>
                <w:rFonts w:ascii="Times New Roman" w:hAnsi="Times New Roman" w:cs="Times New Roman"/>
                <w:sz w:val="20"/>
                <w:szCs w:val="20"/>
              </w:rPr>
            </w:pPr>
          </w:p>
        </w:tc>
        <w:tc>
          <w:tcPr>
            <w:tcW w:w="2023" w:type="dxa"/>
          </w:tcPr>
          <w:p w14:paraId="42EF3452" w14:textId="77777777" w:rsidR="001626E4" w:rsidRPr="00B622F8" w:rsidRDefault="001626E4" w:rsidP="00F84ABD">
            <w:pPr>
              <w:rPr>
                <w:rFonts w:ascii="Times New Roman" w:hAnsi="Times New Roman" w:cs="Times New Roman"/>
                <w:sz w:val="20"/>
                <w:szCs w:val="20"/>
              </w:rPr>
            </w:pPr>
          </w:p>
        </w:tc>
      </w:tr>
      <w:tr w:rsidR="001626E4" w14:paraId="4F45BED3" w14:textId="77777777" w:rsidTr="00F84ABD">
        <w:trPr>
          <w:trHeight w:val="780"/>
        </w:trPr>
        <w:tc>
          <w:tcPr>
            <w:tcW w:w="4849" w:type="dxa"/>
          </w:tcPr>
          <w:p w14:paraId="1E9EA057" w14:textId="77777777" w:rsidR="001626E4" w:rsidRPr="00B622F8" w:rsidRDefault="001626E4" w:rsidP="00F84ABD">
            <w:pPr>
              <w:rPr>
                <w:rFonts w:ascii="Times New Roman" w:hAnsi="Times New Roman" w:cs="Times New Roman"/>
                <w:b/>
                <w:bCs/>
                <w:sz w:val="20"/>
                <w:szCs w:val="20"/>
              </w:rPr>
            </w:pPr>
            <w:r w:rsidRPr="00B622F8">
              <w:rPr>
                <w:rFonts w:ascii="Times New Roman" w:hAnsi="Times New Roman" w:cs="Times New Roman"/>
                <w:b/>
                <w:bCs/>
                <w:sz w:val="20"/>
                <w:szCs w:val="20"/>
              </w:rPr>
              <w:t>Peer’s ability</w:t>
            </w:r>
            <w:r>
              <w:rPr>
                <w:rFonts w:ascii="Times New Roman" w:hAnsi="Times New Roman" w:cs="Times New Roman"/>
                <w:b/>
                <w:bCs/>
                <w:sz w:val="20"/>
                <w:szCs w:val="20"/>
              </w:rPr>
              <w:t xml:space="preserve"> t</w:t>
            </w:r>
            <w:r w:rsidRPr="00B622F8">
              <w:rPr>
                <w:rFonts w:ascii="Times New Roman" w:hAnsi="Times New Roman" w:cs="Times New Roman"/>
                <w:b/>
                <w:bCs/>
                <w:sz w:val="20"/>
                <w:szCs w:val="20"/>
              </w:rPr>
              <w:t>o make</w:t>
            </w:r>
            <w:r>
              <w:rPr>
                <w:rFonts w:ascii="Times New Roman" w:hAnsi="Times New Roman" w:cs="Times New Roman"/>
                <w:b/>
                <w:bCs/>
                <w:sz w:val="20"/>
                <w:szCs w:val="20"/>
              </w:rPr>
              <w:t xml:space="preserve"> a</w:t>
            </w:r>
            <w:r w:rsidRPr="00B622F8">
              <w:rPr>
                <w:rFonts w:ascii="Times New Roman" w:hAnsi="Times New Roman" w:cs="Times New Roman"/>
                <w:b/>
                <w:bCs/>
                <w:sz w:val="20"/>
                <w:szCs w:val="20"/>
              </w:rPr>
              <w:t xml:space="preserve">ccommodations </w:t>
            </w:r>
          </w:p>
          <w:p w14:paraId="4679E52C" w14:textId="77777777" w:rsidR="001626E4" w:rsidRPr="00B622F8" w:rsidRDefault="001626E4" w:rsidP="00F84ABD">
            <w:pPr>
              <w:rPr>
                <w:rFonts w:ascii="Times New Roman" w:hAnsi="Times New Roman" w:cs="Times New Roman"/>
                <w:sz w:val="20"/>
                <w:szCs w:val="20"/>
              </w:rPr>
            </w:pPr>
            <w:r w:rsidRPr="00B622F8">
              <w:rPr>
                <w:rFonts w:ascii="Times New Roman" w:hAnsi="Times New Roman" w:cs="Times New Roman"/>
                <w:sz w:val="20"/>
                <w:szCs w:val="20"/>
              </w:rPr>
              <w:t xml:space="preserve">       </w:t>
            </w:r>
            <w:r>
              <w:rPr>
                <w:rFonts w:ascii="Times New Roman" w:hAnsi="Times New Roman" w:cs="Times New Roman"/>
                <w:sz w:val="20"/>
                <w:szCs w:val="20"/>
              </w:rPr>
              <w:t>Female</w:t>
            </w:r>
          </w:p>
          <w:p w14:paraId="4D59B255" w14:textId="77777777" w:rsidR="001626E4" w:rsidRPr="00FD0D92" w:rsidRDefault="001626E4" w:rsidP="00F84ABD">
            <w:pPr>
              <w:rPr>
                <w:rFonts w:ascii="Times New Roman" w:hAnsi="Times New Roman" w:cs="Times New Roman"/>
                <w:sz w:val="20"/>
                <w:szCs w:val="20"/>
              </w:rPr>
            </w:pPr>
            <w:r w:rsidRPr="00B622F8">
              <w:rPr>
                <w:rFonts w:ascii="Times New Roman" w:hAnsi="Times New Roman" w:cs="Times New Roman"/>
                <w:sz w:val="20"/>
                <w:szCs w:val="20"/>
              </w:rPr>
              <w:t xml:space="preserve">       </w:t>
            </w:r>
            <w:r>
              <w:rPr>
                <w:rFonts w:ascii="Times New Roman" w:hAnsi="Times New Roman" w:cs="Times New Roman"/>
                <w:sz w:val="20"/>
                <w:szCs w:val="20"/>
              </w:rPr>
              <w:t>Male</w:t>
            </w:r>
          </w:p>
        </w:tc>
        <w:tc>
          <w:tcPr>
            <w:tcW w:w="2155" w:type="dxa"/>
          </w:tcPr>
          <w:p w14:paraId="051B4F8F" w14:textId="77777777" w:rsidR="001626E4" w:rsidRPr="00B622F8" w:rsidRDefault="001626E4" w:rsidP="00F84ABD">
            <w:pPr>
              <w:rPr>
                <w:rFonts w:ascii="Times New Roman" w:hAnsi="Times New Roman" w:cs="Times New Roman"/>
                <w:sz w:val="20"/>
                <w:szCs w:val="20"/>
              </w:rPr>
            </w:pPr>
            <w:r>
              <w:rPr>
                <w:rFonts w:ascii="Times New Roman" w:hAnsi="Times New Roman" w:cs="Times New Roman"/>
                <w:sz w:val="20"/>
                <w:szCs w:val="20"/>
              </w:rPr>
              <w:t>.154</w:t>
            </w:r>
          </w:p>
        </w:tc>
        <w:tc>
          <w:tcPr>
            <w:tcW w:w="993" w:type="dxa"/>
          </w:tcPr>
          <w:p w14:paraId="03C7CAEA" w14:textId="77777777" w:rsidR="001626E4" w:rsidRDefault="001626E4" w:rsidP="00F84ABD">
            <w:pPr>
              <w:rPr>
                <w:rFonts w:ascii="Times New Roman" w:hAnsi="Times New Roman" w:cs="Times New Roman"/>
                <w:sz w:val="20"/>
                <w:szCs w:val="20"/>
              </w:rPr>
            </w:pPr>
          </w:p>
          <w:p w14:paraId="22C01BB2" w14:textId="77777777" w:rsidR="001626E4" w:rsidRDefault="001626E4" w:rsidP="00F84ABD">
            <w:pPr>
              <w:rPr>
                <w:rFonts w:ascii="Times New Roman" w:hAnsi="Times New Roman" w:cs="Times New Roman"/>
                <w:sz w:val="20"/>
                <w:szCs w:val="20"/>
              </w:rPr>
            </w:pPr>
            <w:r>
              <w:rPr>
                <w:rFonts w:ascii="Times New Roman" w:hAnsi="Times New Roman" w:cs="Times New Roman"/>
                <w:sz w:val="20"/>
                <w:szCs w:val="20"/>
              </w:rPr>
              <w:t>29.71</w:t>
            </w:r>
          </w:p>
          <w:p w14:paraId="3EF34758" w14:textId="77777777" w:rsidR="001626E4" w:rsidRPr="00B622F8" w:rsidRDefault="001626E4" w:rsidP="00F84ABD">
            <w:pPr>
              <w:rPr>
                <w:rFonts w:ascii="Times New Roman" w:hAnsi="Times New Roman" w:cs="Times New Roman"/>
                <w:sz w:val="20"/>
                <w:szCs w:val="20"/>
              </w:rPr>
            </w:pPr>
            <w:r>
              <w:rPr>
                <w:rFonts w:ascii="Times New Roman" w:hAnsi="Times New Roman" w:cs="Times New Roman"/>
                <w:sz w:val="20"/>
                <w:szCs w:val="20"/>
              </w:rPr>
              <w:t>35.86</w:t>
            </w:r>
          </w:p>
        </w:tc>
        <w:tc>
          <w:tcPr>
            <w:tcW w:w="2023" w:type="dxa"/>
          </w:tcPr>
          <w:p w14:paraId="1604BFFB" w14:textId="77777777" w:rsidR="001626E4" w:rsidRPr="00B622F8" w:rsidRDefault="001626E4" w:rsidP="00F84ABD">
            <w:pPr>
              <w:rPr>
                <w:rFonts w:ascii="Times New Roman" w:hAnsi="Times New Roman" w:cs="Times New Roman"/>
                <w:sz w:val="20"/>
                <w:szCs w:val="20"/>
              </w:rPr>
            </w:pPr>
          </w:p>
        </w:tc>
      </w:tr>
      <w:tr w:rsidR="001626E4" w14:paraId="3CC46908" w14:textId="77777777" w:rsidTr="00F84ABD">
        <w:trPr>
          <w:trHeight w:val="582"/>
        </w:trPr>
        <w:tc>
          <w:tcPr>
            <w:tcW w:w="4849" w:type="dxa"/>
          </w:tcPr>
          <w:p w14:paraId="41B678CC" w14:textId="77777777" w:rsidR="001626E4" w:rsidRPr="00B622F8" w:rsidRDefault="001626E4" w:rsidP="00F84ABD">
            <w:pPr>
              <w:rPr>
                <w:rFonts w:ascii="Times New Roman" w:hAnsi="Times New Roman" w:cs="Times New Roman"/>
                <w:b/>
                <w:bCs/>
                <w:sz w:val="20"/>
                <w:szCs w:val="20"/>
              </w:rPr>
            </w:pPr>
            <w:r w:rsidRPr="00B622F8">
              <w:rPr>
                <w:rFonts w:ascii="Times New Roman" w:hAnsi="Times New Roman" w:cs="Times New Roman"/>
                <w:b/>
                <w:bCs/>
                <w:sz w:val="20"/>
                <w:szCs w:val="20"/>
              </w:rPr>
              <w:t>Peer’s ability</w:t>
            </w:r>
            <w:r>
              <w:rPr>
                <w:rFonts w:ascii="Times New Roman" w:hAnsi="Times New Roman" w:cs="Times New Roman"/>
                <w:b/>
                <w:bCs/>
                <w:sz w:val="20"/>
                <w:szCs w:val="20"/>
              </w:rPr>
              <w:t xml:space="preserve"> </w:t>
            </w:r>
            <w:r w:rsidRPr="00B622F8">
              <w:rPr>
                <w:rFonts w:ascii="Times New Roman" w:hAnsi="Times New Roman" w:cs="Times New Roman"/>
                <w:b/>
                <w:bCs/>
                <w:sz w:val="20"/>
                <w:szCs w:val="20"/>
              </w:rPr>
              <w:t>to provide</w:t>
            </w:r>
            <w:r>
              <w:rPr>
                <w:rFonts w:ascii="Times New Roman" w:hAnsi="Times New Roman" w:cs="Times New Roman"/>
                <w:b/>
                <w:bCs/>
                <w:sz w:val="20"/>
                <w:szCs w:val="20"/>
              </w:rPr>
              <w:t xml:space="preserve"> </w:t>
            </w:r>
            <w:r w:rsidRPr="00B622F8">
              <w:rPr>
                <w:rFonts w:ascii="Times New Roman" w:hAnsi="Times New Roman" w:cs="Times New Roman"/>
                <w:b/>
                <w:bCs/>
                <w:sz w:val="20"/>
                <w:szCs w:val="20"/>
              </w:rPr>
              <w:t>social support</w:t>
            </w:r>
          </w:p>
          <w:p w14:paraId="10450347" w14:textId="77777777" w:rsidR="001626E4" w:rsidRPr="00B622F8" w:rsidRDefault="001626E4" w:rsidP="00F84ABD">
            <w:pPr>
              <w:rPr>
                <w:rFonts w:ascii="Times New Roman" w:hAnsi="Times New Roman" w:cs="Times New Roman"/>
                <w:sz w:val="20"/>
                <w:szCs w:val="20"/>
              </w:rPr>
            </w:pPr>
            <w:r w:rsidRPr="00B622F8">
              <w:rPr>
                <w:rFonts w:ascii="Times New Roman" w:hAnsi="Times New Roman" w:cs="Times New Roman"/>
                <w:sz w:val="20"/>
                <w:szCs w:val="20"/>
              </w:rPr>
              <w:t xml:space="preserve">       </w:t>
            </w:r>
            <w:r>
              <w:rPr>
                <w:rFonts w:ascii="Times New Roman" w:hAnsi="Times New Roman" w:cs="Times New Roman"/>
                <w:sz w:val="20"/>
                <w:szCs w:val="20"/>
              </w:rPr>
              <w:t>Female</w:t>
            </w:r>
          </w:p>
          <w:p w14:paraId="429B741D" w14:textId="77777777" w:rsidR="001626E4" w:rsidRPr="00FD0D92" w:rsidRDefault="001626E4" w:rsidP="00F84ABD">
            <w:pPr>
              <w:rPr>
                <w:rFonts w:ascii="Times New Roman" w:hAnsi="Times New Roman" w:cs="Times New Roman"/>
                <w:sz w:val="20"/>
                <w:szCs w:val="20"/>
              </w:rPr>
            </w:pPr>
            <w:r w:rsidRPr="00B622F8">
              <w:rPr>
                <w:rFonts w:ascii="Times New Roman" w:hAnsi="Times New Roman" w:cs="Times New Roman"/>
                <w:sz w:val="20"/>
                <w:szCs w:val="20"/>
              </w:rPr>
              <w:t xml:space="preserve">       </w:t>
            </w:r>
            <w:r>
              <w:rPr>
                <w:rFonts w:ascii="Times New Roman" w:hAnsi="Times New Roman" w:cs="Times New Roman"/>
                <w:sz w:val="20"/>
                <w:szCs w:val="20"/>
              </w:rPr>
              <w:t>Male</w:t>
            </w:r>
          </w:p>
        </w:tc>
        <w:tc>
          <w:tcPr>
            <w:tcW w:w="2155" w:type="dxa"/>
          </w:tcPr>
          <w:p w14:paraId="60C254A6" w14:textId="77777777" w:rsidR="001626E4" w:rsidRPr="00B622F8" w:rsidRDefault="001626E4" w:rsidP="00F84ABD">
            <w:pPr>
              <w:rPr>
                <w:rFonts w:ascii="Times New Roman" w:hAnsi="Times New Roman" w:cs="Times New Roman"/>
                <w:sz w:val="20"/>
                <w:szCs w:val="20"/>
              </w:rPr>
            </w:pPr>
            <w:r>
              <w:rPr>
                <w:rFonts w:ascii="Times New Roman" w:hAnsi="Times New Roman" w:cs="Times New Roman"/>
                <w:sz w:val="20"/>
                <w:szCs w:val="20"/>
              </w:rPr>
              <w:t>.01</w:t>
            </w:r>
          </w:p>
        </w:tc>
        <w:tc>
          <w:tcPr>
            <w:tcW w:w="993" w:type="dxa"/>
          </w:tcPr>
          <w:p w14:paraId="1A365586" w14:textId="77777777" w:rsidR="001626E4" w:rsidRDefault="001626E4" w:rsidP="00F84ABD">
            <w:pPr>
              <w:rPr>
                <w:rFonts w:ascii="Times New Roman" w:hAnsi="Times New Roman" w:cs="Times New Roman"/>
                <w:sz w:val="20"/>
                <w:szCs w:val="20"/>
              </w:rPr>
            </w:pPr>
          </w:p>
          <w:p w14:paraId="317BBAC4" w14:textId="77777777" w:rsidR="001626E4" w:rsidRDefault="001626E4" w:rsidP="00F84ABD">
            <w:pPr>
              <w:rPr>
                <w:rFonts w:ascii="Times New Roman" w:hAnsi="Times New Roman" w:cs="Times New Roman"/>
                <w:sz w:val="20"/>
                <w:szCs w:val="20"/>
              </w:rPr>
            </w:pPr>
            <w:r>
              <w:rPr>
                <w:rFonts w:ascii="Times New Roman" w:hAnsi="Times New Roman" w:cs="Times New Roman"/>
                <w:sz w:val="20"/>
                <w:szCs w:val="20"/>
              </w:rPr>
              <w:t>37.41</w:t>
            </w:r>
          </w:p>
          <w:p w14:paraId="72B8B6CF" w14:textId="77777777" w:rsidR="001626E4" w:rsidRPr="00B622F8" w:rsidRDefault="001626E4" w:rsidP="00F84ABD">
            <w:pPr>
              <w:rPr>
                <w:rFonts w:ascii="Times New Roman" w:hAnsi="Times New Roman" w:cs="Times New Roman"/>
                <w:sz w:val="20"/>
                <w:szCs w:val="20"/>
              </w:rPr>
            </w:pPr>
            <w:r>
              <w:rPr>
                <w:rFonts w:ascii="Times New Roman" w:hAnsi="Times New Roman" w:cs="Times New Roman"/>
                <w:sz w:val="20"/>
                <w:szCs w:val="20"/>
              </w:rPr>
              <w:t>26.57</w:t>
            </w:r>
          </w:p>
        </w:tc>
        <w:tc>
          <w:tcPr>
            <w:tcW w:w="2023" w:type="dxa"/>
          </w:tcPr>
          <w:p w14:paraId="334A1996" w14:textId="77777777" w:rsidR="001626E4" w:rsidRPr="00B622F8" w:rsidRDefault="001626E4" w:rsidP="00F84ABD">
            <w:pPr>
              <w:rPr>
                <w:rFonts w:ascii="Times New Roman" w:hAnsi="Times New Roman" w:cs="Times New Roman"/>
                <w:sz w:val="20"/>
                <w:szCs w:val="20"/>
              </w:rPr>
            </w:pPr>
          </w:p>
        </w:tc>
      </w:tr>
      <w:tr w:rsidR="001626E4" w14:paraId="6320A9AF" w14:textId="77777777" w:rsidTr="00F84ABD">
        <w:trPr>
          <w:trHeight w:val="628"/>
        </w:trPr>
        <w:tc>
          <w:tcPr>
            <w:tcW w:w="4849" w:type="dxa"/>
          </w:tcPr>
          <w:p w14:paraId="55FE3411" w14:textId="77777777" w:rsidR="001626E4" w:rsidRPr="00B622F8" w:rsidRDefault="001626E4" w:rsidP="00F84ABD">
            <w:pPr>
              <w:rPr>
                <w:rFonts w:ascii="Times New Roman" w:hAnsi="Times New Roman" w:cs="Times New Roman"/>
                <w:b/>
                <w:bCs/>
                <w:sz w:val="20"/>
                <w:szCs w:val="20"/>
              </w:rPr>
            </w:pPr>
            <w:r w:rsidRPr="00B622F8">
              <w:rPr>
                <w:rFonts w:ascii="Times New Roman" w:hAnsi="Times New Roman" w:cs="Times New Roman"/>
                <w:b/>
                <w:bCs/>
                <w:sz w:val="20"/>
                <w:szCs w:val="20"/>
              </w:rPr>
              <w:t>Effect on</w:t>
            </w:r>
            <w:r>
              <w:rPr>
                <w:rFonts w:ascii="Times New Roman" w:hAnsi="Times New Roman" w:cs="Times New Roman"/>
                <w:b/>
                <w:bCs/>
                <w:sz w:val="20"/>
                <w:szCs w:val="20"/>
              </w:rPr>
              <w:t xml:space="preserve"> f</w:t>
            </w:r>
            <w:r w:rsidRPr="00B622F8">
              <w:rPr>
                <w:rFonts w:ascii="Times New Roman" w:hAnsi="Times New Roman" w:cs="Times New Roman"/>
                <w:b/>
                <w:bCs/>
                <w:sz w:val="20"/>
                <w:szCs w:val="20"/>
              </w:rPr>
              <w:t>uture career</w:t>
            </w:r>
            <w:r>
              <w:rPr>
                <w:rFonts w:ascii="Times New Roman" w:hAnsi="Times New Roman" w:cs="Times New Roman"/>
                <w:b/>
                <w:bCs/>
                <w:sz w:val="20"/>
                <w:szCs w:val="20"/>
              </w:rPr>
              <w:t xml:space="preserve"> (peer)</w:t>
            </w:r>
          </w:p>
          <w:p w14:paraId="14205A0D" w14:textId="77777777" w:rsidR="001626E4" w:rsidRPr="00B622F8" w:rsidRDefault="001626E4" w:rsidP="00F84ABD">
            <w:pPr>
              <w:rPr>
                <w:rFonts w:ascii="Times New Roman" w:hAnsi="Times New Roman" w:cs="Times New Roman"/>
                <w:sz w:val="20"/>
                <w:szCs w:val="20"/>
              </w:rPr>
            </w:pPr>
            <w:r w:rsidRPr="00B622F8">
              <w:rPr>
                <w:rFonts w:ascii="Times New Roman" w:hAnsi="Times New Roman" w:cs="Times New Roman"/>
                <w:sz w:val="20"/>
                <w:szCs w:val="20"/>
              </w:rPr>
              <w:t xml:space="preserve">       </w:t>
            </w:r>
            <w:r>
              <w:rPr>
                <w:rFonts w:ascii="Times New Roman" w:hAnsi="Times New Roman" w:cs="Times New Roman"/>
                <w:sz w:val="20"/>
                <w:szCs w:val="20"/>
              </w:rPr>
              <w:t>Female</w:t>
            </w:r>
          </w:p>
          <w:p w14:paraId="382B7173" w14:textId="77777777" w:rsidR="001626E4" w:rsidRPr="00FD0D92" w:rsidRDefault="001626E4" w:rsidP="00F84ABD">
            <w:pPr>
              <w:rPr>
                <w:rFonts w:ascii="Times New Roman" w:hAnsi="Times New Roman" w:cs="Times New Roman"/>
                <w:sz w:val="20"/>
                <w:szCs w:val="20"/>
              </w:rPr>
            </w:pPr>
            <w:r w:rsidRPr="00B622F8">
              <w:rPr>
                <w:rFonts w:ascii="Times New Roman" w:hAnsi="Times New Roman" w:cs="Times New Roman"/>
                <w:sz w:val="20"/>
                <w:szCs w:val="20"/>
              </w:rPr>
              <w:t xml:space="preserve">       </w:t>
            </w:r>
            <w:r>
              <w:rPr>
                <w:rFonts w:ascii="Times New Roman" w:hAnsi="Times New Roman" w:cs="Times New Roman"/>
                <w:sz w:val="20"/>
                <w:szCs w:val="20"/>
              </w:rPr>
              <w:t>Male</w:t>
            </w:r>
          </w:p>
        </w:tc>
        <w:tc>
          <w:tcPr>
            <w:tcW w:w="2155" w:type="dxa"/>
          </w:tcPr>
          <w:p w14:paraId="75AC229D" w14:textId="77777777" w:rsidR="001626E4" w:rsidRPr="00B622F8" w:rsidRDefault="001626E4" w:rsidP="00F84ABD">
            <w:pPr>
              <w:rPr>
                <w:rFonts w:ascii="Times New Roman" w:hAnsi="Times New Roman" w:cs="Times New Roman"/>
                <w:sz w:val="20"/>
                <w:szCs w:val="20"/>
              </w:rPr>
            </w:pPr>
            <w:r>
              <w:rPr>
                <w:rFonts w:ascii="Times New Roman" w:hAnsi="Times New Roman" w:cs="Times New Roman"/>
                <w:sz w:val="20"/>
                <w:szCs w:val="20"/>
              </w:rPr>
              <w:t>.663</w:t>
            </w:r>
          </w:p>
        </w:tc>
        <w:tc>
          <w:tcPr>
            <w:tcW w:w="993" w:type="dxa"/>
          </w:tcPr>
          <w:p w14:paraId="67B8D911" w14:textId="77777777" w:rsidR="001626E4" w:rsidRDefault="001626E4" w:rsidP="00F84ABD">
            <w:pPr>
              <w:rPr>
                <w:rFonts w:ascii="Times New Roman" w:hAnsi="Times New Roman" w:cs="Times New Roman"/>
                <w:sz w:val="20"/>
                <w:szCs w:val="20"/>
              </w:rPr>
            </w:pPr>
          </w:p>
          <w:p w14:paraId="396C6114" w14:textId="77777777" w:rsidR="001626E4" w:rsidRDefault="001626E4" w:rsidP="00F84ABD">
            <w:pPr>
              <w:rPr>
                <w:rFonts w:ascii="Times New Roman" w:hAnsi="Times New Roman" w:cs="Times New Roman"/>
                <w:sz w:val="20"/>
                <w:szCs w:val="20"/>
              </w:rPr>
            </w:pPr>
            <w:r>
              <w:rPr>
                <w:rFonts w:ascii="Times New Roman" w:hAnsi="Times New Roman" w:cs="Times New Roman"/>
                <w:sz w:val="20"/>
                <w:szCs w:val="20"/>
              </w:rPr>
              <w:t>31.64</w:t>
            </w:r>
          </w:p>
          <w:p w14:paraId="0DD5186E" w14:textId="77777777" w:rsidR="001626E4" w:rsidRPr="00B622F8" w:rsidRDefault="001626E4" w:rsidP="00F84ABD">
            <w:pPr>
              <w:rPr>
                <w:rFonts w:ascii="Times New Roman" w:hAnsi="Times New Roman" w:cs="Times New Roman"/>
                <w:sz w:val="20"/>
                <w:szCs w:val="20"/>
              </w:rPr>
            </w:pPr>
            <w:r>
              <w:rPr>
                <w:rFonts w:ascii="Times New Roman" w:hAnsi="Times New Roman" w:cs="Times New Roman"/>
                <w:sz w:val="20"/>
                <w:szCs w:val="20"/>
              </w:rPr>
              <w:t>33.53</w:t>
            </w:r>
          </w:p>
        </w:tc>
        <w:tc>
          <w:tcPr>
            <w:tcW w:w="2023" w:type="dxa"/>
          </w:tcPr>
          <w:p w14:paraId="4316F779" w14:textId="77777777" w:rsidR="001626E4" w:rsidRPr="00B622F8" w:rsidRDefault="001626E4" w:rsidP="00F84ABD">
            <w:pPr>
              <w:rPr>
                <w:rFonts w:ascii="Times New Roman" w:hAnsi="Times New Roman" w:cs="Times New Roman"/>
                <w:sz w:val="20"/>
                <w:szCs w:val="20"/>
              </w:rPr>
            </w:pPr>
          </w:p>
        </w:tc>
      </w:tr>
      <w:tr w:rsidR="001626E4" w14:paraId="0A1149EB" w14:textId="77777777" w:rsidTr="00F84ABD">
        <w:trPr>
          <w:trHeight w:val="605"/>
        </w:trPr>
        <w:tc>
          <w:tcPr>
            <w:tcW w:w="4849" w:type="dxa"/>
          </w:tcPr>
          <w:p w14:paraId="771A7869" w14:textId="77777777" w:rsidR="001626E4" w:rsidRPr="00B622F8" w:rsidRDefault="001626E4" w:rsidP="00F84ABD">
            <w:pPr>
              <w:rPr>
                <w:rFonts w:ascii="Times New Roman" w:hAnsi="Times New Roman" w:cs="Times New Roman"/>
                <w:b/>
                <w:bCs/>
                <w:sz w:val="20"/>
                <w:szCs w:val="20"/>
              </w:rPr>
            </w:pPr>
            <w:r w:rsidRPr="00B622F8">
              <w:rPr>
                <w:rFonts w:ascii="Times New Roman" w:hAnsi="Times New Roman" w:cs="Times New Roman"/>
                <w:b/>
                <w:bCs/>
                <w:sz w:val="20"/>
                <w:szCs w:val="20"/>
              </w:rPr>
              <w:t>Peer’s treatment of participant</w:t>
            </w:r>
          </w:p>
          <w:p w14:paraId="4D8A4C2E" w14:textId="77777777" w:rsidR="001626E4" w:rsidRPr="00B622F8" w:rsidRDefault="001626E4" w:rsidP="00F84ABD">
            <w:pPr>
              <w:rPr>
                <w:rFonts w:ascii="Times New Roman" w:hAnsi="Times New Roman" w:cs="Times New Roman"/>
                <w:sz w:val="20"/>
                <w:szCs w:val="20"/>
              </w:rPr>
            </w:pPr>
            <w:r w:rsidRPr="00B622F8">
              <w:rPr>
                <w:rFonts w:ascii="Times New Roman" w:hAnsi="Times New Roman" w:cs="Times New Roman"/>
                <w:sz w:val="20"/>
                <w:szCs w:val="20"/>
              </w:rPr>
              <w:t xml:space="preserve">       </w:t>
            </w:r>
            <w:r>
              <w:rPr>
                <w:rFonts w:ascii="Times New Roman" w:hAnsi="Times New Roman" w:cs="Times New Roman"/>
                <w:sz w:val="20"/>
                <w:szCs w:val="20"/>
              </w:rPr>
              <w:t>Female</w:t>
            </w:r>
          </w:p>
          <w:p w14:paraId="4D995A40" w14:textId="77777777" w:rsidR="001626E4" w:rsidRPr="00FD0D92" w:rsidRDefault="001626E4" w:rsidP="00F84ABD">
            <w:pPr>
              <w:rPr>
                <w:rFonts w:ascii="Times New Roman" w:hAnsi="Times New Roman" w:cs="Times New Roman"/>
                <w:sz w:val="20"/>
                <w:szCs w:val="20"/>
              </w:rPr>
            </w:pPr>
            <w:r w:rsidRPr="00B622F8">
              <w:rPr>
                <w:rFonts w:ascii="Times New Roman" w:hAnsi="Times New Roman" w:cs="Times New Roman"/>
                <w:sz w:val="20"/>
                <w:szCs w:val="20"/>
              </w:rPr>
              <w:t xml:space="preserve">       </w:t>
            </w:r>
            <w:r>
              <w:rPr>
                <w:rFonts w:ascii="Times New Roman" w:hAnsi="Times New Roman" w:cs="Times New Roman"/>
                <w:sz w:val="20"/>
                <w:szCs w:val="20"/>
              </w:rPr>
              <w:t>Male</w:t>
            </w:r>
          </w:p>
        </w:tc>
        <w:tc>
          <w:tcPr>
            <w:tcW w:w="2155" w:type="dxa"/>
          </w:tcPr>
          <w:p w14:paraId="0F28256A" w14:textId="77777777" w:rsidR="001626E4" w:rsidRPr="00B622F8" w:rsidRDefault="001626E4" w:rsidP="00F84ABD">
            <w:pPr>
              <w:rPr>
                <w:rFonts w:ascii="Times New Roman" w:hAnsi="Times New Roman" w:cs="Times New Roman"/>
                <w:sz w:val="20"/>
                <w:szCs w:val="20"/>
              </w:rPr>
            </w:pPr>
            <w:r>
              <w:rPr>
                <w:rFonts w:ascii="Times New Roman" w:hAnsi="Times New Roman" w:cs="Times New Roman"/>
                <w:sz w:val="20"/>
                <w:szCs w:val="20"/>
              </w:rPr>
              <w:t>.503</w:t>
            </w:r>
          </w:p>
        </w:tc>
        <w:tc>
          <w:tcPr>
            <w:tcW w:w="993" w:type="dxa"/>
          </w:tcPr>
          <w:p w14:paraId="12301705" w14:textId="77777777" w:rsidR="001626E4" w:rsidRDefault="001626E4" w:rsidP="00F84ABD">
            <w:pPr>
              <w:rPr>
                <w:rFonts w:ascii="Times New Roman" w:hAnsi="Times New Roman" w:cs="Times New Roman"/>
                <w:sz w:val="20"/>
                <w:szCs w:val="20"/>
              </w:rPr>
            </w:pPr>
            <w:r>
              <w:rPr>
                <w:rFonts w:ascii="Times New Roman" w:hAnsi="Times New Roman" w:cs="Times New Roman"/>
                <w:sz w:val="20"/>
                <w:szCs w:val="20"/>
              </w:rPr>
              <w:t>33.77</w:t>
            </w:r>
          </w:p>
          <w:p w14:paraId="59EFE78B" w14:textId="77777777" w:rsidR="001626E4" w:rsidRPr="00B622F8" w:rsidRDefault="001626E4" w:rsidP="00F84ABD">
            <w:pPr>
              <w:rPr>
                <w:rFonts w:ascii="Times New Roman" w:hAnsi="Times New Roman" w:cs="Times New Roman"/>
                <w:sz w:val="20"/>
                <w:szCs w:val="20"/>
              </w:rPr>
            </w:pPr>
            <w:r>
              <w:rPr>
                <w:rFonts w:ascii="Times New Roman" w:hAnsi="Times New Roman" w:cs="Times New Roman"/>
                <w:sz w:val="20"/>
                <w:szCs w:val="20"/>
              </w:rPr>
              <w:t>30.97</w:t>
            </w:r>
          </w:p>
        </w:tc>
        <w:tc>
          <w:tcPr>
            <w:tcW w:w="2023" w:type="dxa"/>
          </w:tcPr>
          <w:p w14:paraId="63929955" w14:textId="77777777" w:rsidR="001626E4" w:rsidRPr="00B622F8" w:rsidRDefault="001626E4" w:rsidP="00F84ABD">
            <w:pPr>
              <w:rPr>
                <w:rFonts w:ascii="Times New Roman" w:hAnsi="Times New Roman" w:cs="Times New Roman"/>
                <w:sz w:val="20"/>
                <w:szCs w:val="20"/>
              </w:rPr>
            </w:pPr>
          </w:p>
        </w:tc>
      </w:tr>
      <w:tr w:rsidR="001626E4" w14:paraId="7D48BE85" w14:textId="77777777" w:rsidTr="00F84ABD">
        <w:trPr>
          <w:trHeight w:val="317"/>
        </w:trPr>
        <w:tc>
          <w:tcPr>
            <w:tcW w:w="4849" w:type="dxa"/>
          </w:tcPr>
          <w:p w14:paraId="544D6F65" w14:textId="77777777" w:rsidR="001626E4" w:rsidRPr="00B622F8" w:rsidRDefault="001626E4" w:rsidP="00F84ABD">
            <w:pPr>
              <w:rPr>
                <w:rFonts w:ascii="Times New Roman" w:hAnsi="Times New Roman" w:cs="Times New Roman"/>
                <w:b/>
                <w:bCs/>
                <w:sz w:val="20"/>
                <w:szCs w:val="20"/>
              </w:rPr>
            </w:pPr>
            <w:r w:rsidRPr="00B622F8">
              <w:rPr>
                <w:rFonts w:ascii="Times New Roman" w:hAnsi="Times New Roman" w:cs="Times New Roman"/>
                <w:b/>
                <w:bCs/>
                <w:sz w:val="20"/>
                <w:szCs w:val="20"/>
              </w:rPr>
              <w:t>Supervisor’s gender</w:t>
            </w:r>
          </w:p>
          <w:p w14:paraId="39B76A48" w14:textId="77777777" w:rsidR="001626E4" w:rsidRPr="00B622F8" w:rsidRDefault="001626E4" w:rsidP="00F84ABD">
            <w:pPr>
              <w:rPr>
                <w:rFonts w:ascii="Times New Roman" w:hAnsi="Times New Roman" w:cs="Times New Roman"/>
                <w:sz w:val="20"/>
                <w:szCs w:val="20"/>
              </w:rPr>
            </w:pPr>
            <w:r w:rsidRPr="00B622F8">
              <w:rPr>
                <w:rFonts w:ascii="Times New Roman" w:hAnsi="Times New Roman" w:cs="Times New Roman"/>
                <w:sz w:val="20"/>
                <w:szCs w:val="20"/>
              </w:rPr>
              <w:t xml:space="preserve">       </w:t>
            </w:r>
            <w:r>
              <w:rPr>
                <w:rFonts w:ascii="Times New Roman" w:hAnsi="Times New Roman" w:cs="Times New Roman"/>
                <w:sz w:val="20"/>
                <w:szCs w:val="20"/>
              </w:rPr>
              <w:t>Female</w:t>
            </w:r>
          </w:p>
          <w:p w14:paraId="4C7517E9" w14:textId="77777777" w:rsidR="001626E4" w:rsidRPr="00FD0D92" w:rsidRDefault="001626E4" w:rsidP="00F84ABD">
            <w:pPr>
              <w:rPr>
                <w:rFonts w:ascii="Times New Roman" w:hAnsi="Times New Roman" w:cs="Times New Roman"/>
                <w:sz w:val="20"/>
                <w:szCs w:val="20"/>
              </w:rPr>
            </w:pPr>
            <w:r w:rsidRPr="00B622F8">
              <w:rPr>
                <w:rFonts w:ascii="Times New Roman" w:hAnsi="Times New Roman" w:cs="Times New Roman"/>
                <w:sz w:val="20"/>
                <w:szCs w:val="20"/>
              </w:rPr>
              <w:t xml:space="preserve">       </w:t>
            </w:r>
            <w:r>
              <w:rPr>
                <w:rFonts w:ascii="Times New Roman" w:hAnsi="Times New Roman" w:cs="Times New Roman"/>
                <w:sz w:val="20"/>
                <w:szCs w:val="20"/>
              </w:rPr>
              <w:t>Male</w:t>
            </w:r>
          </w:p>
        </w:tc>
        <w:tc>
          <w:tcPr>
            <w:tcW w:w="2155" w:type="dxa"/>
          </w:tcPr>
          <w:p w14:paraId="4323119F" w14:textId="77777777" w:rsidR="001626E4" w:rsidRPr="00B622F8" w:rsidRDefault="001626E4" w:rsidP="00F84ABD">
            <w:pPr>
              <w:rPr>
                <w:rFonts w:ascii="Times New Roman" w:hAnsi="Times New Roman" w:cs="Times New Roman"/>
                <w:sz w:val="20"/>
                <w:szCs w:val="20"/>
              </w:rPr>
            </w:pPr>
            <w:r>
              <w:rPr>
                <w:rFonts w:ascii="Times New Roman" w:hAnsi="Times New Roman" w:cs="Times New Roman"/>
                <w:sz w:val="20"/>
                <w:szCs w:val="20"/>
              </w:rPr>
              <w:t>.129</w:t>
            </w:r>
          </w:p>
          <w:p w14:paraId="3367E1A5" w14:textId="77777777" w:rsidR="001626E4" w:rsidRPr="00B622F8" w:rsidRDefault="001626E4" w:rsidP="00F84ABD">
            <w:pPr>
              <w:rPr>
                <w:rFonts w:ascii="Times New Roman" w:hAnsi="Times New Roman" w:cs="Times New Roman"/>
                <w:sz w:val="20"/>
                <w:szCs w:val="20"/>
              </w:rPr>
            </w:pPr>
          </w:p>
        </w:tc>
        <w:tc>
          <w:tcPr>
            <w:tcW w:w="993" w:type="dxa"/>
          </w:tcPr>
          <w:p w14:paraId="33484B76" w14:textId="77777777" w:rsidR="001626E4" w:rsidRDefault="001626E4" w:rsidP="00F84ABD">
            <w:pPr>
              <w:rPr>
                <w:rFonts w:ascii="Times New Roman" w:hAnsi="Times New Roman" w:cs="Times New Roman"/>
                <w:sz w:val="20"/>
                <w:szCs w:val="20"/>
              </w:rPr>
            </w:pPr>
          </w:p>
          <w:p w14:paraId="7783C382" w14:textId="77777777" w:rsidR="001626E4" w:rsidRDefault="001626E4" w:rsidP="00F84ABD">
            <w:pPr>
              <w:rPr>
                <w:rFonts w:ascii="Times New Roman" w:hAnsi="Times New Roman" w:cs="Times New Roman"/>
                <w:sz w:val="20"/>
                <w:szCs w:val="20"/>
              </w:rPr>
            </w:pPr>
            <w:r>
              <w:rPr>
                <w:rFonts w:ascii="Times New Roman" w:hAnsi="Times New Roman" w:cs="Times New Roman"/>
                <w:sz w:val="20"/>
                <w:szCs w:val="20"/>
              </w:rPr>
              <w:t>29.44</w:t>
            </w:r>
          </w:p>
          <w:p w14:paraId="14F043AC" w14:textId="77777777" w:rsidR="001626E4" w:rsidRPr="00B622F8" w:rsidRDefault="001626E4" w:rsidP="00F84ABD">
            <w:pPr>
              <w:rPr>
                <w:rFonts w:ascii="Times New Roman" w:hAnsi="Times New Roman" w:cs="Times New Roman"/>
                <w:sz w:val="20"/>
                <w:szCs w:val="20"/>
              </w:rPr>
            </w:pPr>
            <w:r>
              <w:rPr>
                <w:rFonts w:ascii="Times New Roman" w:hAnsi="Times New Roman" w:cs="Times New Roman"/>
                <w:sz w:val="20"/>
                <w:szCs w:val="20"/>
              </w:rPr>
              <w:t>36.19</w:t>
            </w:r>
          </w:p>
        </w:tc>
        <w:tc>
          <w:tcPr>
            <w:tcW w:w="2023" w:type="dxa"/>
          </w:tcPr>
          <w:p w14:paraId="6060D142" w14:textId="77777777" w:rsidR="001626E4" w:rsidRPr="00B622F8" w:rsidRDefault="001626E4" w:rsidP="00F84ABD">
            <w:pPr>
              <w:rPr>
                <w:rFonts w:ascii="Times New Roman" w:hAnsi="Times New Roman" w:cs="Times New Roman"/>
                <w:sz w:val="20"/>
                <w:szCs w:val="20"/>
              </w:rPr>
            </w:pPr>
          </w:p>
        </w:tc>
      </w:tr>
      <w:tr w:rsidR="001626E4" w14:paraId="1E9F92AF" w14:textId="77777777" w:rsidTr="00F84ABD">
        <w:trPr>
          <w:trHeight w:val="780"/>
        </w:trPr>
        <w:tc>
          <w:tcPr>
            <w:tcW w:w="4849" w:type="dxa"/>
          </w:tcPr>
          <w:p w14:paraId="6AC1E395" w14:textId="77777777" w:rsidR="001626E4" w:rsidRPr="00B622F8" w:rsidRDefault="001626E4" w:rsidP="00F84ABD">
            <w:pPr>
              <w:rPr>
                <w:rFonts w:ascii="Times New Roman" w:hAnsi="Times New Roman" w:cs="Times New Roman"/>
                <w:b/>
                <w:bCs/>
                <w:sz w:val="20"/>
                <w:szCs w:val="20"/>
              </w:rPr>
            </w:pPr>
            <w:r w:rsidRPr="00B622F8">
              <w:rPr>
                <w:rFonts w:ascii="Times New Roman" w:hAnsi="Times New Roman" w:cs="Times New Roman"/>
                <w:b/>
                <w:bCs/>
                <w:sz w:val="20"/>
                <w:szCs w:val="20"/>
              </w:rPr>
              <w:t>Supervisor’s age</w:t>
            </w:r>
          </w:p>
          <w:p w14:paraId="2B44C14B" w14:textId="77777777" w:rsidR="001626E4" w:rsidRPr="00B622F8" w:rsidRDefault="001626E4" w:rsidP="00F84ABD">
            <w:pPr>
              <w:rPr>
                <w:rFonts w:ascii="Times New Roman" w:hAnsi="Times New Roman" w:cs="Times New Roman"/>
                <w:sz w:val="20"/>
                <w:szCs w:val="20"/>
              </w:rPr>
            </w:pPr>
            <w:r w:rsidRPr="00B622F8">
              <w:rPr>
                <w:rFonts w:ascii="Times New Roman" w:hAnsi="Times New Roman" w:cs="Times New Roman"/>
                <w:sz w:val="20"/>
                <w:szCs w:val="20"/>
              </w:rPr>
              <w:t xml:space="preserve">       </w:t>
            </w:r>
            <w:r>
              <w:rPr>
                <w:rFonts w:ascii="Times New Roman" w:hAnsi="Times New Roman" w:cs="Times New Roman"/>
                <w:sz w:val="20"/>
                <w:szCs w:val="20"/>
              </w:rPr>
              <w:t>Female</w:t>
            </w:r>
          </w:p>
          <w:p w14:paraId="07B81EE2" w14:textId="77777777" w:rsidR="001626E4" w:rsidRPr="00FD0D92" w:rsidRDefault="001626E4" w:rsidP="00F84ABD">
            <w:pPr>
              <w:rPr>
                <w:rFonts w:ascii="Times New Roman" w:hAnsi="Times New Roman" w:cs="Times New Roman"/>
                <w:sz w:val="20"/>
                <w:szCs w:val="20"/>
              </w:rPr>
            </w:pPr>
            <w:r w:rsidRPr="00B622F8">
              <w:rPr>
                <w:rFonts w:ascii="Times New Roman" w:hAnsi="Times New Roman" w:cs="Times New Roman"/>
                <w:sz w:val="20"/>
                <w:szCs w:val="20"/>
              </w:rPr>
              <w:t xml:space="preserve">       </w:t>
            </w:r>
            <w:r>
              <w:rPr>
                <w:rFonts w:ascii="Times New Roman" w:hAnsi="Times New Roman" w:cs="Times New Roman"/>
                <w:sz w:val="20"/>
                <w:szCs w:val="20"/>
              </w:rPr>
              <w:t>Male</w:t>
            </w:r>
          </w:p>
        </w:tc>
        <w:tc>
          <w:tcPr>
            <w:tcW w:w="2155" w:type="dxa"/>
          </w:tcPr>
          <w:p w14:paraId="3D858644" w14:textId="77777777" w:rsidR="001626E4" w:rsidRPr="00B622F8" w:rsidRDefault="001626E4" w:rsidP="00F84ABD">
            <w:pPr>
              <w:rPr>
                <w:rFonts w:ascii="Times New Roman" w:hAnsi="Times New Roman" w:cs="Times New Roman"/>
                <w:sz w:val="20"/>
                <w:szCs w:val="20"/>
              </w:rPr>
            </w:pPr>
            <w:r>
              <w:rPr>
                <w:rFonts w:ascii="Times New Roman" w:hAnsi="Times New Roman" w:cs="Times New Roman"/>
                <w:sz w:val="20"/>
                <w:szCs w:val="20"/>
              </w:rPr>
              <w:t>.248</w:t>
            </w:r>
          </w:p>
        </w:tc>
        <w:tc>
          <w:tcPr>
            <w:tcW w:w="993" w:type="dxa"/>
          </w:tcPr>
          <w:p w14:paraId="467CA117" w14:textId="77777777" w:rsidR="001626E4" w:rsidRDefault="001626E4" w:rsidP="00F84ABD">
            <w:pPr>
              <w:rPr>
                <w:rFonts w:ascii="Times New Roman" w:hAnsi="Times New Roman" w:cs="Times New Roman"/>
                <w:sz w:val="20"/>
                <w:szCs w:val="20"/>
              </w:rPr>
            </w:pPr>
          </w:p>
          <w:p w14:paraId="363CC6A6" w14:textId="77777777" w:rsidR="001626E4" w:rsidRDefault="001626E4" w:rsidP="00F84ABD">
            <w:pPr>
              <w:rPr>
                <w:rFonts w:ascii="Times New Roman" w:hAnsi="Times New Roman" w:cs="Times New Roman"/>
                <w:sz w:val="20"/>
                <w:szCs w:val="20"/>
              </w:rPr>
            </w:pPr>
            <w:r>
              <w:rPr>
                <w:rFonts w:ascii="Times New Roman" w:hAnsi="Times New Roman" w:cs="Times New Roman"/>
                <w:sz w:val="20"/>
                <w:szCs w:val="20"/>
              </w:rPr>
              <w:t>30.19</w:t>
            </w:r>
          </w:p>
          <w:p w14:paraId="549D993B" w14:textId="77777777" w:rsidR="001626E4" w:rsidRPr="00B622F8" w:rsidRDefault="001626E4" w:rsidP="00F84ABD">
            <w:pPr>
              <w:rPr>
                <w:rFonts w:ascii="Times New Roman" w:hAnsi="Times New Roman" w:cs="Times New Roman"/>
                <w:sz w:val="20"/>
                <w:szCs w:val="20"/>
              </w:rPr>
            </w:pPr>
            <w:r>
              <w:rPr>
                <w:rFonts w:ascii="Times New Roman" w:hAnsi="Times New Roman" w:cs="Times New Roman"/>
                <w:sz w:val="20"/>
                <w:szCs w:val="20"/>
              </w:rPr>
              <w:t>35.29</w:t>
            </w:r>
          </w:p>
        </w:tc>
        <w:tc>
          <w:tcPr>
            <w:tcW w:w="2023" w:type="dxa"/>
          </w:tcPr>
          <w:p w14:paraId="3D0C5ED9" w14:textId="77777777" w:rsidR="001626E4" w:rsidRPr="00B622F8" w:rsidRDefault="001626E4" w:rsidP="00F84ABD">
            <w:pPr>
              <w:rPr>
                <w:rFonts w:ascii="Times New Roman" w:hAnsi="Times New Roman" w:cs="Times New Roman"/>
                <w:sz w:val="20"/>
                <w:szCs w:val="20"/>
              </w:rPr>
            </w:pPr>
          </w:p>
        </w:tc>
      </w:tr>
      <w:tr w:rsidR="001626E4" w14:paraId="0ABA9991" w14:textId="77777777" w:rsidTr="00F84ABD">
        <w:trPr>
          <w:trHeight w:val="758"/>
        </w:trPr>
        <w:tc>
          <w:tcPr>
            <w:tcW w:w="4849" w:type="dxa"/>
          </w:tcPr>
          <w:p w14:paraId="6ACB13F8" w14:textId="77777777" w:rsidR="001626E4" w:rsidRPr="00B622F8" w:rsidRDefault="001626E4" w:rsidP="00F84ABD">
            <w:pPr>
              <w:rPr>
                <w:rFonts w:ascii="Times New Roman" w:hAnsi="Times New Roman" w:cs="Times New Roman"/>
                <w:b/>
                <w:bCs/>
                <w:sz w:val="20"/>
                <w:szCs w:val="20"/>
              </w:rPr>
            </w:pPr>
            <w:r w:rsidRPr="00B622F8">
              <w:rPr>
                <w:rFonts w:ascii="Times New Roman" w:hAnsi="Times New Roman" w:cs="Times New Roman"/>
                <w:b/>
                <w:bCs/>
                <w:sz w:val="20"/>
                <w:szCs w:val="20"/>
              </w:rPr>
              <w:t>Supervisor’s ability</w:t>
            </w:r>
            <w:r>
              <w:rPr>
                <w:rFonts w:ascii="Times New Roman" w:hAnsi="Times New Roman" w:cs="Times New Roman"/>
                <w:b/>
                <w:bCs/>
                <w:sz w:val="20"/>
                <w:szCs w:val="20"/>
              </w:rPr>
              <w:t xml:space="preserve"> t</w:t>
            </w:r>
            <w:r w:rsidRPr="00B622F8">
              <w:rPr>
                <w:rFonts w:ascii="Times New Roman" w:hAnsi="Times New Roman" w:cs="Times New Roman"/>
                <w:b/>
                <w:bCs/>
                <w:sz w:val="20"/>
                <w:szCs w:val="20"/>
              </w:rPr>
              <w:t xml:space="preserve">o make Accommodations </w:t>
            </w:r>
          </w:p>
          <w:p w14:paraId="0BCA0D7A" w14:textId="77777777" w:rsidR="001626E4" w:rsidRPr="00B622F8" w:rsidRDefault="001626E4" w:rsidP="00F84ABD">
            <w:pPr>
              <w:rPr>
                <w:rFonts w:ascii="Times New Roman" w:hAnsi="Times New Roman" w:cs="Times New Roman"/>
                <w:sz w:val="20"/>
                <w:szCs w:val="20"/>
              </w:rPr>
            </w:pPr>
            <w:r w:rsidRPr="00B622F8">
              <w:rPr>
                <w:rFonts w:ascii="Times New Roman" w:hAnsi="Times New Roman" w:cs="Times New Roman"/>
                <w:sz w:val="20"/>
                <w:szCs w:val="20"/>
              </w:rPr>
              <w:t xml:space="preserve">       </w:t>
            </w:r>
            <w:r>
              <w:rPr>
                <w:rFonts w:ascii="Times New Roman" w:hAnsi="Times New Roman" w:cs="Times New Roman"/>
                <w:sz w:val="20"/>
                <w:szCs w:val="20"/>
              </w:rPr>
              <w:t>Female</w:t>
            </w:r>
          </w:p>
          <w:p w14:paraId="6173C8E0" w14:textId="77777777" w:rsidR="001626E4" w:rsidRPr="00FD0D92" w:rsidRDefault="001626E4" w:rsidP="00F84ABD">
            <w:pPr>
              <w:rPr>
                <w:rFonts w:ascii="Times New Roman" w:hAnsi="Times New Roman" w:cs="Times New Roman"/>
                <w:sz w:val="20"/>
                <w:szCs w:val="20"/>
              </w:rPr>
            </w:pPr>
            <w:r w:rsidRPr="00B622F8">
              <w:rPr>
                <w:rFonts w:ascii="Times New Roman" w:hAnsi="Times New Roman" w:cs="Times New Roman"/>
                <w:sz w:val="20"/>
                <w:szCs w:val="20"/>
              </w:rPr>
              <w:t xml:space="preserve">       </w:t>
            </w:r>
            <w:r>
              <w:rPr>
                <w:rFonts w:ascii="Times New Roman" w:hAnsi="Times New Roman" w:cs="Times New Roman"/>
                <w:sz w:val="20"/>
                <w:szCs w:val="20"/>
              </w:rPr>
              <w:t>Male</w:t>
            </w:r>
          </w:p>
        </w:tc>
        <w:tc>
          <w:tcPr>
            <w:tcW w:w="2155" w:type="dxa"/>
          </w:tcPr>
          <w:p w14:paraId="31EE2520" w14:textId="77777777" w:rsidR="001626E4" w:rsidRPr="00B622F8" w:rsidRDefault="001626E4" w:rsidP="00F84ABD">
            <w:pPr>
              <w:rPr>
                <w:rFonts w:ascii="Times New Roman" w:hAnsi="Times New Roman" w:cs="Times New Roman"/>
                <w:sz w:val="20"/>
                <w:szCs w:val="20"/>
              </w:rPr>
            </w:pPr>
            <w:r>
              <w:rPr>
                <w:rFonts w:ascii="Times New Roman" w:hAnsi="Times New Roman" w:cs="Times New Roman"/>
                <w:sz w:val="20"/>
                <w:szCs w:val="20"/>
              </w:rPr>
              <w:t>.678</w:t>
            </w:r>
          </w:p>
        </w:tc>
        <w:tc>
          <w:tcPr>
            <w:tcW w:w="993" w:type="dxa"/>
          </w:tcPr>
          <w:p w14:paraId="1812F7BF" w14:textId="77777777" w:rsidR="001626E4" w:rsidRDefault="001626E4" w:rsidP="00F84ABD">
            <w:pPr>
              <w:rPr>
                <w:rFonts w:ascii="Times New Roman" w:hAnsi="Times New Roman" w:cs="Times New Roman"/>
                <w:sz w:val="20"/>
                <w:szCs w:val="20"/>
              </w:rPr>
            </w:pPr>
          </w:p>
          <w:p w14:paraId="2AB719ED" w14:textId="77777777" w:rsidR="001626E4" w:rsidRDefault="001626E4" w:rsidP="00F84ABD">
            <w:pPr>
              <w:rPr>
                <w:rFonts w:ascii="Times New Roman" w:hAnsi="Times New Roman" w:cs="Times New Roman"/>
                <w:sz w:val="20"/>
                <w:szCs w:val="20"/>
              </w:rPr>
            </w:pPr>
            <w:r>
              <w:rPr>
                <w:rFonts w:ascii="Times New Roman" w:hAnsi="Times New Roman" w:cs="Times New Roman"/>
                <w:sz w:val="20"/>
                <w:szCs w:val="20"/>
              </w:rPr>
              <w:t>31.70</w:t>
            </w:r>
          </w:p>
          <w:p w14:paraId="4D6A7423" w14:textId="77777777" w:rsidR="001626E4" w:rsidRPr="00B622F8" w:rsidRDefault="001626E4" w:rsidP="00F84ABD">
            <w:pPr>
              <w:rPr>
                <w:rFonts w:ascii="Times New Roman" w:hAnsi="Times New Roman" w:cs="Times New Roman"/>
                <w:sz w:val="20"/>
                <w:szCs w:val="20"/>
              </w:rPr>
            </w:pPr>
            <w:r>
              <w:rPr>
                <w:rFonts w:ascii="Times New Roman" w:hAnsi="Times New Roman" w:cs="Times New Roman"/>
                <w:sz w:val="20"/>
                <w:szCs w:val="20"/>
              </w:rPr>
              <w:t>33.47</w:t>
            </w:r>
          </w:p>
        </w:tc>
        <w:tc>
          <w:tcPr>
            <w:tcW w:w="2023" w:type="dxa"/>
          </w:tcPr>
          <w:p w14:paraId="07F630CB" w14:textId="77777777" w:rsidR="001626E4" w:rsidRPr="00B622F8" w:rsidRDefault="001626E4" w:rsidP="00F84ABD">
            <w:pPr>
              <w:rPr>
                <w:rFonts w:ascii="Times New Roman" w:hAnsi="Times New Roman" w:cs="Times New Roman"/>
                <w:sz w:val="20"/>
                <w:szCs w:val="20"/>
              </w:rPr>
            </w:pPr>
          </w:p>
        </w:tc>
      </w:tr>
      <w:tr w:rsidR="001626E4" w14:paraId="1F81F3FE" w14:textId="77777777" w:rsidTr="00F84ABD">
        <w:trPr>
          <w:trHeight w:val="681"/>
        </w:trPr>
        <w:tc>
          <w:tcPr>
            <w:tcW w:w="4849" w:type="dxa"/>
          </w:tcPr>
          <w:p w14:paraId="33A1FD88" w14:textId="77777777" w:rsidR="001626E4" w:rsidRPr="00B622F8" w:rsidRDefault="001626E4" w:rsidP="00F84ABD">
            <w:pPr>
              <w:rPr>
                <w:rFonts w:ascii="Times New Roman" w:hAnsi="Times New Roman" w:cs="Times New Roman"/>
                <w:b/>
                <w:bCs/>
                <w:sz w:val="20"/>
                <w:szCs w:val="20"/>
              </w:rPr>
            </w:pPr>
            <w:r w:rsidRPr="00B622F8">
              <w:rPr>
                <w:rFonts w:ascii="Times New Roman" w:hAnsi="Times New Roman" w:cs="Times New Roman"/>
                <w:b/>
                <w:bCs/>
                <w:sz w:val="20"/>
                <w:szCs w:val="20"/>
              </w:rPr>
              <w:t>Supervisor’s ability</w:t>
            </w:r>
            <w:r>
              <w:rPr>
                <w:rFonts w:ascii="Times New Roman" w:hAnsi="Times New Roman" w:cs="Times New Roman"/>
                <w:b/>
                <w:bCs/>
                <w:sz w:val="20"/>
                <w:szCs w:val="20"/>
              </w:rPr>
              <w:t xml:space="preserve"> </w:t>
            </w:r>
            <w:r w:rsidRPr="00B622F8">
              <w:rPr>
                <w:rFonts w:ascii="Times New Roman" w:hAnsi="Times New Roman" w:cs="Times New Roman"/>
                <w:b/>
                <w:bCs/>
                <w:sz w:val="20"/>
                <w:szCs w:val="20"/>
              </w:rPr>
              <w:t>to provide</w:t>
            </w:r>
          </w:p>
          <w:p w14:paraId="68882A89" w14:textId="77777777" w:rsidR="001626E4" w:rsidRPr="00B622F8" w:rsidRDefault="001626E4" w:rsidP="00F84ABD">
            <w:pPr>
              <w:rPr>
                <w:rFonts w:ascii="Times New Roman" w:hAnsi="Times New Roman" w:cs="Times New Roman"/>
                <w:b/>
                <w:bCs/>
                <w:sz w:val="20"/>
                <w:szCs w:val="20"/>
              </w:rPr>
            </w:pPr>
            <w:r w:rsidRPr="00B622F8">
              <w:rPr>
                <w:rFonts w:ascii="Times New Roman" w:hAnsi="Times New Roman" w:cs="Times New Roman"/>
                <w:b/>
                <w:bCs/>
                <w:sz w:val="20"/>
                <w:szCs w:val="20"/>
              </w:rPr>
              <w:t>social support</w:t>
            </w:r>
          </w:p>
          <w:p w14:paraId="4AD4CBB2" w14:textId="77777777" w:rsidR="001626E4" w:rsidRPr="00B622F8" w:rsidRDefault="001626E4" w:rsidP="00F84ABD">
            <w:pPr>
              <w:rPr>
                <w:rFonts w:ascii="Times New Roman" w:hAnsi="Times New Roman" w:cs="Times New Roman"/>
                <w:sz w:val="20"/>
                <w:szCs w:val="20"/>
              </w:rPr>
            </w:pPr>
            <w:r w:rsidRPr="00B622F8">
              <w:rPr>
                <w:rFonts w:ascii="Times New Roman" w:hAnsi="Times New Roman" w:cs="Times New Roman"/>
                <w:sz w:val="20"/>
                <w:szCs w:val="20"/>
              </w:rPr>
              <w:t xml:space="preserve">       Young Adult</w:t>
            </w:r>
          </w:p>
          <w:p w14:paraId="60974427" w14:textId="77777777" w:rsidR="001626E4" w:rsidRPr="00FD0D92" w:rsidRDefault="001626E4" w:rsidP="00F84ABD">
            <w:pPr>
              <w:rPr>
                <w:rFonts w:ascii="Times New Roman" w:hAnsi="Times New Roman" w:cs="Times New Roman"/>
                <w:sz w:val="20"/>
                <w:szCs w:val="20"/>
              </w:rPr>
            </w:pPr>
            <w:r w:rsidRPr="00B622F8">
              <w:rPr>
                <w:rFonts w:ascii="Times New Roman" w:hAnsi="Times New Roman" w:cs="Times New Roman"/>
                <w:sz w:val="20"/>
                <w:szCs w:val="20"/>
              </w:rPr>
              <w:t xml:space="preserve">        </w:t>
            </w:r>
            <w:r>
              <w:rPr>
                <w:rFonts w:ascii="Times New Roman" w:hAnsi="Times New Roman" w:cs="Times New Roman"/>
                <w:sz w:val="20"/>
                <w:szCs w:val="20"/>
              </w:rPr>
              <w:t>Adult</w:t>
            </w:r>
          </w:p>
        </w:tc>
        <w:tc>
          <w:tcPr>
            <w:tcW w:w="2155" w:type="dxa"/>
          </w:tcPr>
          <w:p w14:paraId="261E79DD" w14:textId="77777777" w:rsidR="001626E4" w:rsidRPr="00B622F8" w:rsidRDefault="001626E4" w:rsidP="00F84ABD">
            <w:pPr>
              <w:rPr>
                <w:rFonts w:ascii="Times New Roman" w:hAnsi="Times New Roman" w:cs="Times New Roman"/>
                <w:sz w:val="20"/>
                <w:szCs w:val="20"/>
              </w:rPr>
            </w:pPr>
            <w:r>
              <w:rPr>
                <w:rFonts w:ascii="Times New Roman" w:hAnsi="Times New Roman" w:cs="Times New Roman"/>
                <w:sz w:val="20"/>
                <w:szCs w:val="20"/>
              </w:rPr>
              <w:t>.663</w:t>
            </w:r>
          </w:p>
        </w:tc>
        <w:tc>
          <w:tcPr>
            <w:tcW w:w="993" w:type="dxa"/>
          </w:tcPr>
          <w:p w14:paraId="7A35EA20" w14:textId="77777777" w:rsidR="001626E4" w:rsidRDefault="001626E4" w:rsidP="00F84ABD">
            <w:pPr>
              <w:rPr>
                <w:rFonts w:ascii="Times New Roman" w:hAnsi="Times New Roman" w:cs="Times New Roman"/>
                <w:sz w:val="20"/>
                <w:szCs w:val="20"/>
              </w:rPr>
            </w:pPr>
          </w:p>
          <w:p w14:paraId="0163BB79" w14:textId="77777777" w:rsidR="001626E4" w:rsidRDefault="001626E4" w:rsidP="00F84ABD">
            <w:pPr>
              <w:rPr>
                <w:rFonts w:ascii="Times New Roman" w:hAnsi="Times New Roman" w:cs="Times New Roman"/>
                <w:sz w:val="20"/>
                <w:szCs w:val="20"/>
              </w:rPr>
            </w:pPr>
          </w:p>
          <w:p w14:paraId="6A1BCF85" w14:textId="77777777" w:rsidR="001626E4" w:rsidRDefault="001626E4" w:rsidP="00F84ABD">
            <w:pPr>
              <w:rPr>
                <w:rFonts w:ascii="Times New Roman" w:hAnsi="Times New Roman" w:cs="Times New Roman"/>
                <w:sz w:val="20"/>
                <w:szCs w:val="20"/>
              </w:rPr>
            </w:pPr>
            <w:r>
              <w:rPr>
                <w:rFonts w:ascii="Times New Roman" w:hAnsi="Times New Roman" w:cs="Times New Roman"/>
                <w:sz w:val="20"/>
                <w:szCs w:val="20"/>
              </w:rPr>
              <w:t>33.30</w:t>
            </w:r>
          </w:p>
          <w:p w14:paraId="47F514DB" w14:textId="77777777" w:rsidR="001626E4" w:rsidRPr="00B622F8" w:rsidRDefault="001626E4" w:rsidP="00F84ABD">
            <w:pPr>
              <w:rPr>
                <w:rFonts w:ascii="Times New Roman" w:hAnsi="Times New Roman" w:cs="Times New Roman"/>
                <w:sz w:val="20"/>
                <w:szCs w:val="20"/>
              </w:rPr>
            </w:pPr>
            <w:r>
              <w:rPr>
                <w:rFonts w:ascii="Times New Roman" w:hAnsi="Times New Roman" w:cs="Times New Roman"/>
                <w:sz w:val="20"/>
                <w:szCs w:val="20"/>
              </w:rPr>
              <w:t>31.50</w:t>
            </w:r>
          </w:p>
        </w:tc>
        <w:tc>
          <w:tcPr>
            <w:tcW w:w="2023" w:type="dxa"/>
          </w:tcPr>
          <w:p w14:paraId="202DFE50" w14:textId="77777777" w:rsidR="001626E4" w:rsidRPr="00B622F8" w:rsidRDefault="001626E4" w:rsidP="00F84ABD">
            <w:pPr>
              <w:rPr>
                <w:rFonts w:ascii="Times New Roman" w:hAnsi="Times New Roman" w:cs="Times New Roman"/>
                <w:sz w:val="20"/>
                <w:szCs w:val="20"/>
              </w:rPr>
            </w:pPr>
          </w:p>
        </w:tc>
      </w:tr>
      <w:tr w:rsidR="001626E4" w14:paraId="1F78E7F0" w14:textId="77777777" w:rsidTr="00F84ABD">
        <w:trPr>
          <w:trHeight w:val="697"/>
        </w:trPr>
        <w:tc>
          <w:tcPr>
            <w:tcW w:w="4849" w:type="dxa"/>
          </w:tcPr>
          <w:p w14:paraId="577A2233" w14:textId="77777777" w:rsidR="001626E4" w:rsidRDefault="001626E4" w:rsidP="00F84ABD">
            <w:pPr>
              <w:rPr>
                <w:rFonts w:ascii="Times New Roman" w:hAnsi="Times New Roman" w:cs="Times New Roman"/>
                <w:b/>
                <w:bCs/>
                <w:sz w:val="20"/>
                <w:szCs w:val="20"/>
              </w:rPr>
            </w:pPr>
            <w:r>
              <w:rPr>
                <w:rFonts w:ascii="Times New Roman" w:hAnsi="Times New Roman" w:cs="Times New Roman"/>
                <w:b/>
                <w:bCs/>
                <w:sz w:val="20"/>
                <w:szCs w:val="20"/>
              </w:rPr>
              <w:t>Effect on career future (supervisor)</w:t>
            </w:r>
          </w:p>
          <w:p w14:paraId="037EF0F2" w14:textId="77777777" w:rsidR="001626E4" w:rsidRPr="00B622F8" w:rsidRDefault="001626E4" w:rsidP="00F84ABD">
            <w:pPr>
              <w:rPr>
                <w:rFonts w:ascii="Times New Roman" w:hAnsi="Times New Roman" w:cs="Times New Roman"/>
                <w:sz w:val="20"/>
                <w:szCs w:val="20"/>
              </w:rPr>
            </w:pPr>
            <w:r w:rsidRPr="00B622F8">
              <w:rPr>
                <w:rFonts w:ascii="Times New Roman" w:hAnsi="Times New Roman" w:cs="Times New Roman"/>
                <w:sz w:val="20"/>
                <w:szCs w:val="20"/>
              </w:rPr>
              <w:t xml:space="preserve">       </w:t>
            </w:r>
            <w:r>
              <w:rPr>
                <w:rFonts w:ascii="Times New Roman" w:hAnsi="Times New Roman" w:cs="Times New Roman"/>
                <w:sz w:val="20"/>
                <w:szCs w:val="20"/>
              </w:rPr>
              <w:t>Female</w:t>
            </w:r>
          </w:p>
          <w:p w14:paraId="37EE3567" w14:textId="77777777" w:rsidR="001626E4" w:rsidRPr="00FD0D92" w:rsidRDefault="001626E4" w:rsidP="00F84ABD">
            <w:pPr>
              <w:rPr>
                <w:rFonts w:ascii="Times New Roman" w:hAnsi="Times New Roman" w:cs="Times New Roman"/>
                <w:sz w:val="20"/>
                <w:szCs w:val="20"/>
              </w:rPr>
            </w:pPr>
            <w:r w:rsidRPr="00B622F8">
              <w:rPr>
                <w:rFonts w:ascii="Times New Roman" w:hAnsi="Times New Roman" w:cs="Times New Roman"/>
                <w:sz w:val="20"/>
                <w:szCs w:val="20"/>
              </w:rPr>
              <w:t xml:space="preserve">       </w:t>
            </w:r>
            <w:r>
              <w:rPr>
                <w:rFonts w:ascii="Times New Roman" w:hAnsi="Times New Roman" w:cs="Times New Roman"/>
                <w:sz w:val="20"/>
                <w:szCs w:val="20"/>
              </w:rPr>
              <w:t>Male</w:t>
            </w:r>
          </w:p>
        </w:tc>
        <w:tc>
          <w:tcPr>
            <w:tcW w:w="2155" w:type="dxa"/>
          </w:tcPr>
          <w:p w14:paraId="488380D1" w14:textId="77777777" w:rsidR="001626E4" w:rsidRDefault="001626E4" w:rsidP="00F84ABD">
            <w:pPr>
              <w:rPr>
                <w:rFonts w:ascii="Times New Roman" w:hAnsi="Times New Roman" w:cs="Times New Roman"/>
                <w:sz w:val="20"/>
                <w:szCs w:val="20"/>
              </w:rPr>
            </w:pPr>
            <w:r>
              <w:rPr>
                <w:rFonts w:ascii="Times New Roman" w:hAnsi="Times New Roman" w:cs="Times New Roman"/>
                <w:sz w:val="20"/>
                <w:szCs w:val="20"/>
              </w:rPr>
              <w:t>.416</w:t>
            </w:r>
          </w:p>
        </w:tc>
        <w:tc>
          <w:tcPr>
            <w:tcW w:w="993" w:type="dxa"/>
          </w:tcPr>
          <w:p w14:paraId="77F1A7F1" w14:textId="77777777" w:rsidR="001626E4" w:rsidRDefault="001626E4" w:rsidP="00F84ABD">
            <w:pPr>
              <w:rPr>
                <w:rFonts w:ascii="Times New Roman" w:hAnsi="Times New Roman" w:cs="Times New Roman"/>
                <w:sz w:val="20"/>
                <w:szCs w:val="20"/>
              </w:rPr>
            </w:pPr>
          </w:p>
          <w:p w14:paraId="0CC4B679" w14:textId="77777777" w:rsidR="001626E4" w:rsidRDefault="001626E4" w:rsidP="00F84ABD">
            <w:pPr>
              <w:rPr>
                <w:rFonts w:ascii="Times New Roman" w:hAnsi="Times New Roman" w:cs="Times New Roman"/>
                <w:sz w:val="20"/>
                <w:szCs w:val="20"/>
              </w:rPr>
            </w:pPr>
            <w:r>
              <w:rPr>
                <w:rFonts w:ascii="Times New Roman" w:hAnsi="Times New Roman" w:cs="Times New Roman"/>
                <w:sz w:val="20"/>
                <w:szCs w:val="20"/>
              </w:rPr>
              <w:t>34.04</w:t>
            </w:r>
          </w:p>
          <w:p w14:paraId="7199056A" w14:textId="77777777" w:rsidR="001626E4" w:rsidRDefault="001626E4" w:rsidP="00F84ABD">
            <w:pPr>
              <w:rPr>
                <w:rFonts w:ascii="Times New Roman" w:hAnsi="Times New Roman" w:cs="Times New Roman"/>
                <w:sz w:val="20"/>
                <w:szCs w:val="20"/>
              </w:rPr>
            </w:pPr>
            <w:r>
              <w:rPr>
                <w:rFonts w:ascii="Times New Roman" w:hAnsi="Times New Roman" w:cs="Times New Roman"/>
                <w:sz w:val="20"/>
                <w:szCs w:val="20"/>
              </w:rPr>
              <w:t>30.64</w:t>
            </w:r>
          </w:p>
        </w:tc>
        <w:tc>
          <w:tcPr>
            <w:tcW w:w="2023" w:type="dxa"/>
          </w:tcPr>
          <w:p w14:paraId="16719BF6" w14:textId="77777777" w:rsidR="001626E4" w:rsidRPr="00B622F8" w:rsidRDefault="001626E4" w:rsidP="00F84ABD">
            <w:pPr>
              <w:rPr>
                <w:rFonts w:ascii="Times New Roman" w:hAnsi="Times New Roman" w:cs="Times New Roman"/>
                <w:sz w:val="20"/>
                <w:szCs w:val="20"/>
              </w:rPr>
            </w:pPr>
          </w:p>
        </w:tc>
      </w:tr>
      <w:tr w:rsidR="001626E4" w14:paraId="26AA5C05" w14:textId="77777777" w:rsidTr="00F84ABD">
        <w:trPr>
          <w:trHeight w:val="681"/>
        </w:trPr>
        <w:tc>
          <w:tcPr>
            <w:tcW w:w="4849" w:type="dxa"/>
          </w:tcPr>
          <w:p w14:paraId="7C66A52C" w14:textId="77777777" w:rsidR="001626E4" w:rsidRPr="00B622F8" w:rsidRDefault="001626E4" w:rsidP="00F84ABD">
            <w:pPr>
              <w:rPr>
                <w:rFonts w:ascii="Times New Roman" w:hAnsi="Times New Roman" w:cs="Times New Roman"/>
                <w:b/>
                <w:bCs/>
                <w:sz w:val="20"/>
                <w:szCs w:val="20"/>
              </w:rPr>
            </w:pPr>
            <w:r w:rsidRPr="00B622F8">
              <w:rPr>
                <w:rFonts w:ascii="Times New Roman" w:hAnsi="Times New Roman" w:cs="Times New Roman"/>
                <w:b/>
                <w:bCs/>
                <w:sz w:val="20"/>
                <w:szCs w:val="20"/>
              </w:rPr>
              <w:t>Supervisor’s treatment of participant</w:t>
            </w:r>
          </w:p>
          <w:p w14:paraId="08DB71AA" w14:textId="77777777" w:rsidR="001626E4" w:rsidRPr="00B622F8" w:rsidRDefault="001626E4" w:rsidP="00F84ABD">
            <w:pPr>
              <w:rPr>
                <w:rFonts w:ascii="Times New Roman" w:hAnsi="Times New Roman" w:cs="Times New Roman"/>
                <w:sz w:val="20"/>
                <w:szCs w:val="20"/>
              </w:rPr>
            </w:pPr>
            <w:r w:rsidRPr="00B622F8">
              <w:rPr>
                <w:rFonts w:ascii="Times New Roman" w:hAnsi="Times New Roman" w:cs="Times New Roman"/>
                <w:sz w:val="20"/>
                <w:szCs w:val="20"/>
              </w:rPr>
              <w:t xml:space="preserve">       </w:t>
            </w:r>
            <w:r>
              <w:rPr>
                <w:rFonts w:ascii="Times New Roman" w:hAnsi="Times New Roman" w:cs="Times New Roman"/>
                <w:sz w:val="20"/>
                <w:szCs w:val="20"/>
              </w:rPr>
              <w:t>Female</w:t>
            </w:r>
          </w:p>
          <w:p w14:paraId="65A430CA" w14:textId="77777777" w:rsidR="001626E4" w:rsidRPr="00FD0D92" w:rsidRDefault="001626E4" w:rsidP="00F84ABD">
            <w:pPr>
              <w:rPr>
                <w:rFonts w:ascii="Times New Roman" w:hAnsi="Times New Roman" w:cs="Times New Roman"/>
                <w:sz w:val="20"/>
                <w:szCs w:val="20"/>
              </w:rPr>
            </w:pPr>
            <w:r w:rsidRPr="00B622F8">
              <w:rPr>
                <w:rFonts w:ascii="Times New Roman" w:hAnsi="Times New Roman" w:cs="Times New Roman"/>
                <w:sz w:val="20"/>
                <w:szCs w:val="20"/>
              </w:rPr>
              <w:t xml:space="preserve">       </w:t>
            </w:r>
            <w:r>
              <w:rPr>
                <w:rFonts w:ascii="Times New Roman" w:hAnsi="Times New Roman" w:cs="Times New Roman"/>
                <w:sz w:val="20"/>
                <w:szCs w:val="20"/>
              </w:rPr>
              <w:t>Male</w:t>
            </w:r>
          </w:p>
        </w:tc>
        <w:tc>
          <w:tcPr>
            <w:tcW w:w="2155" w:type="dxa"/>
          </w:tcPr>
          <w:p w14:paraId="66F0B1C3" w14:textId="77777777" w:rsidR="001626E4" w:rsidRDefault="001626E4" w:rsidP="00F84ABD">
            <w:pPr>
              <w:rPr>
                <w:rFonts w:ascii="Times New Roman" w:hAnsi="Times New Roman" w:cs="Times New Roman"/>
                <w:sz w:val="20"/>
                <w:szCs w:val="20"/>
              </w:rPr>
            </w:pPr>
            <w:r>
              <w:rPr>
                <w:rFonts w:ascii="Times New Roman" w:hAnsi="Times New Roman" w:cs="Times New Roman"/>
                <w:sz w:val="20"/>
                <w:szCs w:val="20"/>
              </w:rPr>
              <w:t>.875</w:t>
            </w:r>
          </w:p>
        </w:tc>
        <w:tc>
          <w:tcPr>
            <w:tcW w:w="993" w:type="dxa"/>
          </w:tcPr>
          <w:p w14:paraId="3AE073C3" w14:textId="77777777" w:rsidR="001626E4" w:rsidRDefault="001626E4" w:rsidP="00F84ABD">
            <w:pPr>
              <w:rPr>
                <w:rFonts w:ascii="Times New Roman" w:hAnsi="Times New Roman" w:cs="Times New Roman"/>
                <w:sz w:val="20"/>
                <w:szCs w:val="20"/>
              </w:rPr>
            </w:pPr>
          </w:p>
          <w:p w14:paraId="4FC5C539" w14:textId="77777777" w:rsidR="001626E4" w:rsidRDefault="001626E4" w:rsidP="00F84ABD">
            <w:pPr>
              <w:rPr>
                <w:rFonts w:ascii="Times New Roman" w:hAnsi="Times New Roman" w:cs="Times New Roman"/>
                <w:sz w:val="20"/>
                <w:szCs w:val="20"/>
              </w:rPr>
            </w:pPr>
          </w:p>
          <w:p w14:paraId="712BFD30" w14:textId="77777777" w:rsidR="001626E4" w:rsidRDefault="001626E4" w:rsidP="00F84ABD">
            <w:pPr>
              <w:rPr>
                <w:rFonts w:ascii="Times New Roman" w:hAnsi="Times New Roman" w:cs="Times New Roman"/>
                <w:sz w:val="20"/>
                <w:szCs w:val="20"/>
              </w:rPr>
            </w:pPr>
            <w:r>
              <w:rPr>
                <w:rFonts w:ascii="Times New Roman" w:hAnsi="Times New Roman" w:cs="Times New Roman"/>
                <w:sz w:val="20"/>
                <w:szCs w:val="20"/>
              </w:rPr>
              <w:t>32.8</w:t>
            </w:r>
          </w:p>
          <w:p w14:paraId="3F9D0057" w14:textId="77777777" w:rsidR="001626E4" w:rsidRDefault="001626E4" w:rsidP="00F84ABD">
            <w:pPr>
              <w:rPr>
                <w:rFonts w:ascii="Times New Roman" w:hAnsi="Times New Roman" w:cs="Times New Roman"/>
                <w:sz w:val="20"/>
                <w:szCs w:val="20"/>
              </w:rPr>
            </w:pPr>
            <w:r>
              <w:rPr>
                <w:rFonts w:ascii="Times New Roman" w:hAnsi="Times New Roman" w:cs="Times New Roman"/>
                <w:sz w:val="20"/>
                <w:szCs w:val="20"/>
              </w:rPr>
              <w:t>32.14</w:t>
            </w:r>
          </w:p>
        </w:tc>
        <w:tc>
          <w:tcPr>
            <w:tcW w:w="2023" w:type="dxa"/>
          </w:tcPr>
          <w:p w14:paraId="0522E4A6" w14:textId="77777777" w:rsidR="001626E4" w:rsidRPr="00B622F8" w:rsidRDefault="001626E4" w:rsidP="00F84ABD">
            <w:pPr>
              <w:rPr>
                <w:rFonts w:ascii="Times New Roman" w:hAnsi="Times New Roman" w:cs="Times New Roman"/>
                <w:sz w:val="20"/>
                <w:szCs w:val="20"/>
              </w:rPr>
            </w:pPr>
          </w:p>
        </w:tc>
      </w:tr>
    </w:tbl>
    <w:p w14:paraId="7098E9A1" w14:textId="77777777" w:rsidR="001626E4" w:rsidRDefault="001626E4" w:rsidP="001626E4">
      <w:pPr>
        <w:spacing w:after="0" w:line="480" w:lineRule="auto"/>
        <w:ind w:firstLine="720"/>
        <w:rPr>
          <w:rFonts w:ascii="Times New Roman" w:hAnsi="Times New Roman" w:cs="Times New Roman"/>
          <w:sz w:val="24"/>
          <w:szCs w:val="24"/>
        </w:rPr>
      </w:pPr>
    </w:p>
    <w:p w14:paraId="3547C012" w14:textId="77777777" w:rsidR="001626E4" w:rsidRDefault="001626E4" w:rsidP="001626E4">
      <w:pPr>
        <w:tabs>
          <w:tab w:val="left" w:pos="345"/>
        </w:tabs>
        <w:jc w:val="center"/>
        <w:rPr>
          <w:rFonts w:ascii="Times New Roman" w:hAnsi="Times New Roman" w:cs="Times New Roman"/>
          <w:b/>
          <w:bCs/>
          <w:sz w:val="24"/>
          <w:szCs w:val="24"/>
          <w:shd w:val="clear" w:color="auto" w:fill="FFFFFF"/>
        </w:rPr>
      </w:pPr>
    </w:p>
    <w:p w14:paraId="1CA052AD" w14:textId="77777777" w:rsidR="001626E4" w:rsidRDefault="001626E4" w:rsidP="001626E4">
      <w:pPr>
        <w:tabs>
          <w:tab w:val="left" w:pos="345"/>
        </w:tabs>
        <w:jc w:val="center"/>
        <w:rPr>
          <w:rFonts w:ascii="Times New Roman" w:hAnsi="Times New Roman" w:cs="Times New Roman"/>
          <w:b/>
          <w:bCs/>
          <w:sz w:val="24"/>
          <w:szCs w:val="24"/>
          <w:shd w:val="clear" w:color="auto" w:fill="FFFFFF"/>
        </w:rPr>
      </w:pPr>
    </w:p>
    <w:p w14:paraId="4D906C0C" w14:textId="3501F08A" w:rsidR="001626E4" w:rsidRDefault="001626E4" w:rsidP="001626E4">
      <w:pPr>
        <w:jc w:val="center"/>
        <w:rPr>
          <w:rFonts w:ascii="Times New Roman" w:hAnsi="Times New Roman" w:cs="Times New Roman"/>
          <w:b/>
          <w:bCs/>
          <w:sz w:val="24"/>
          <w:szCs w:val="24"/>
        </w:rPr>
      </w:pPr>
      <w:r w:rsidRPr="00BD36DF">
        <w:rPr>
          <w:rFonts w:ascii="Times New Roman" w:hAnsi="Times New Roman" w:cs="Times New Roman"/>
          <w:b/>
          <w:bCs/>
          <w:sz w:val="24"/>
          <w:szCs w:val="24"/>
        </w:rPr>
        <w:lastRenderedPageBreak/>
        <w:t xml:space="preserve">Appendix </w:t>
      </w:r>
      <w:r w:rsidR="00C3161B">
        <w:rPr>
          <w:rFonts w:ascii="Times New Roman" w:hAnsi="Times New Roman" w:cs="Times New Roman"/>
          <w:b/>
          <w:bCs/>
          <w:sz w:val="24"/>
          <w:szCs w:val="24"/>
        </w:rPr>
        <w:t>L</w:t>
      </w:r>
    </w:p>
    <w:p w14:paraId="388DE0DA" w14:textId="77777777" w:rsidR="001626E4" w:rsidRDefault="001626E4" w:rsidP="001626E4">
      <w:pPr>
        <w:jc w:val="both"/>
        <w:rPr>
          <w:rFonts w:ascii="Times New Roman" w:hAnsi="Times New Roman" w:cs="Times New Roman"/>
          <w:i/>
          <w:iCs/>
          <w:sz w:val="24"/>
          <w:szCs w:val="24"/>
        </w:rPr>
      </w:pPr>
      <w:r>
        <w:rPr>
          <w:rFonts w:ascii="Times New Roman" w:hAnsi="Times New Roman" w:cs="Times New Roman"/>
          <w:i/>
          <w:iCs/>
          <w:sz w:val="24"/>
          <w:szCs w:val="24"/>
        </w:rPr>
        <w:t>Mann Whitney U results by ethnicity</w:t>
      </w:r>
    </w:p>
    <w:tbl>
      <w:tblPr>
        <w:tblStyle w:val="TableGrid"/>
        <w:tblW w:w="10020" w:type="dxa"/>
        <w:tblBorders>
          <w:left w:val="none" w:sz="0" w:space="0" w:color="auto"/>
          <w:right w:val="none" w:sz="0" w:space="0" w:color="auto"/>
          <w:insideV w:val="none" w:sz="0" w:space="0" w:color="auto"/>
        </w:tblBorders>
        <w:tblLook w:val="04A0" w:firstRow="1" w:lastRow="0" w:firstColumn="1" w:lastColumn="0" w:noHBand="0" w:noVBand="1"/>
      </w:tblPr>
      <w:tblGrid>
        <w:gridCol w:w="4849"/>
        <w:gridCol w:w="2155"/>
        <w:gridCol w:w="993"/>
        <w:gridCol w:w="2023"/>
      </w:tblGrid>
      <w:tr w:rsidR="001626E4" w14:paraId="570DE03A" w14:textId="77777777" w:rsidTr="00F84ABD">
        <w:trPr>
          <w:trHeight w:val="154"/>
        </w:trPr>
        <w:tc>
          <w:tcPr>
            <w:tcW w:w="4849" w:type="dxa"/>
          </w:tcPr>
          <w:p w14:paraId="35F7D287" w14:textId="77777777" w:rsidR="001626E4" w:rsidRDefault="001626E4" w:rsidP="00F84ABD">
            <w:pPr>
              <w:rPr>
                <w:rFonts w:ascii="Times New Roman" w:hAnsi="Times New Roman" w:cs="Times New Roman"/>
                <w:b/>
                <w:bCs/>
                <w:sz w:val="24"/>
                <w:szCs w:val="24"/>
              </w:rPr>
            </w:pPr>
          </w:p>
          <w:p w14:paraId="7F545BE2" w14:textId="77777777" w:rsidR="001626E4" w:rsidRPr="00610999" w:rsidRDefault="001626E4" w:rsidP="00F84ABD">
            <w:pPr>
              <w:rPr>
                <w:rFonts w:ascii="Times New Roman" w:hAnsi="Times New Roman" w:cs="Times New Roman"/>
                <w:b/>
                <w:bCs/>
                <w:sz w:val="24"/>
                <w:szCs w:val="24"/>
              </w:rPr>
            </w:pPr>
            <w:r>
              <w:rPr>
                <w:rFonts w:ascii="Times New Roman" w:hAnsi="Times New Roman" w:cs="Times New Roman"/>
                <w:b/>
                <w:bCs/>
                <w:sz w:val="24"/>
                <w:szCs w:val="24"/>
              </w:rPr>
              <w:t>Factor</w:t>
            </w:r>
          </w:p>
        </w:tc>
        <w:tc>
          <w:tcPr>
            <w:tcW w:w="2155" w:type="dxa"/>
          </w:tcPr>
          <w:p w14:paraId="6255DAF2" w14:textId="77777777" w:rsidR="001626E4" w:rsidRDefault="001626E4" w:rsidP="00F84ABD">
            <w:pPr>
              <w:rPr>
                <w:rFonts w:ascii="Times New Roman" w:hAnsi="Times New Roman" w:cs="Times New Roman"/>
                <w:b/>
                <w:bCs/>
                <w:sz w:val="24"/>
                <w:szCs w:val="24"/>
              </w:rPr>
            </w:pPr>
            <w:r>
              <w:rPr>
                <w:rFonts w:ascii="Times New Roman" w:hAnsi="Times New Roman" w:cs="Times New Roman"/>
                <w:b/>
                <w:bCs/>
                <w:sz w:val="24"/>
                <w:szCs w:val="24"/>
              </w:rPr>
              <w:t>Significance</w:t>
            </w:r>
          </w:p>
        </w:tc>
        <w:tc>
          <w:tcPr>
            <w:tcW w:w="993" w:type="dxa"/>
          </w:tcPr>
          <w:p w14:paraId="12BD5AD8" w14:textId="77777777" w:rsidR="001626E4" w:rsidRPr="00610999" w:rsidRDefault="001626E4" w:rsidP="00F84ABD">
            <w:pPr>
              <w:rPr>
                <w:rFonts w:ascii="Times New Roman" w:hAnsi="Times New Roman" w:cs="Times New Roman"/>
                <w:b/>
                <w:bCs/>
                <w:sz w:val="24"/>
                <w:szCs w:val="24"/>
              </w:rPr>
            </w:pPr>
            <w:r>
              <w:rPr>
                <w:rFonts w:ascii="Times New Roman" w:hAnsi="Times New Roman" w:cs="Times New Roman"/>
                <w:b/>
                <w:bCs/>
                <w:sz w:val="24"/>
                <w:szCs w:val="24"/>
              </w:rPr>
              <w:t>Mean Rank</w:t>
            </w:r>
          </w:p>
        </w:tc>
        <w:tc>
          <w:tcPr>
            <w:tcW w:w="2023" w:type="dxa"/>
          </w:tcPr>
          <w:p w14:paraId="0552DDA6" w14:textId="77777777" w:rsidR="001626E4" w:rsidRPr="00610999" w:rsidRDefault="001626E4" w:rsidP="00F84ABD">
            <w:pPr>
              <w:rPr>
                <w:rFonts w:ascii="Times New Roman" w:hAnsi="Times New Roman" w:cs="Times New Roman"/>
                <w:b/>
                <w:bCs/>
                <w:sz w:val="24"/>
                <w:szCs w:val="24"/>
              </w:rPr>
            </w:pPr>
          </w:p>
        </w:tc>
      </w:tr>
      <w:tr w:rsidR="001626E4" w14:paraId="65570A17" w14:textId="77777777" w:rsidTr="00F84ABD">
        <w:trPr>
          <w:trHeight w:val="317"/>
        </w:trPr>
        <w:tc>
          <w:tcPr>
            <w:tcW w:w="4849" w:type="dxa"/>
          </w:tcPr>
          <w:p w14:paraId="4A5FF061" w14:textId="77777777" w:rsidR="001626E4" w:rsidRPr="00B622F8" w:rsidRDefault="001626E4" w:rsidP="00F84ABD">
            <w:pPr>
              <w:rPr>
                <w:rFonts w:ascii="Times New Roman" w:hAnsi="Times New Roman" w:cs="Times New Roman"/>
                <w:b/>
                <w:bCs/>
                <w:sz w:val="20"/>
                <w:szCs w:val="20"/>
              </w:rPr>
            </w:pPr>
            <w:r w:rsidRPr="00B622F8">
              <w:rPr>
                <w:rFonts w:ascii="Times New Roman" w:hAnsi="Times New Roman" w:cs="Times New Roman"/>
                <w:b/>
                <w:bCs/>
                <w:sz w:val="20"/>
                <w:szCs w:val="20"/>
              </w:rPr>
              <w:t>Peer’s gender</w:t>
            </w:r>
          </w:p>
          <w:p w14:paraId="5D9594E0" w14:textId="77777777" w:rsidR="001626E4" w:rsidRDefault="001626E4" w:rsidP="00F84ABD">
            <w:pPr>
              <w:rPr>
                <w:rFonts w:ascii="Times New Roman" w:hAnsi="Times New Roman" w:cs="Times New Roman"/>
                <w:sz w:val="20"/>
                <w:szCs w:val="20"/>
              </w:rPr>
            </w:pPr>
            <w:r w:rsidRPr="00B622F8">
              <w:rPr>
                <w:rFonts w:ascii="Times New Roman" w:hAnsi="Times New Roman" w:cs="Times New Roman"/>
                <w:sz w:val="20"/>
                <w:szCs w:val="20"/>
              </w:rPr>
              <w:t xml:space="preserve">       </w:t>
            </w:r>
            <w:r>
              <w:rPr>
                <w:rFonts w:ascii="Times New Roman" w:hAnsi="Times New Roman" w:cs="Times New Roman"/>
                <w:sz w:val="20"/>
                <w:szCs w:val="20"/>
              </w:rPr>
              <w:t>Caucasian</w:t>
            </w:r>
          </w:p>
          <w:p w14:paraId="4E7D34D5" w14:textId="77777777" w:rsidR="001626E4" w:rsidRPr="00FD0D92" w:rsidRDefault="001626E4" w:rsidP="00F84ABD">
            <w:pPr>
              <w:rPr>
                <w:rFonts w:ascii="Times New Roman" w:hAnsi="Times New Roman" w:cs="Times New Roman"/>
                <w:sz w:val="20"/>
                <w:szCs w:val="20"/>
              </w:rPr>
            </w:pPr>
            <w:r>
              <w:rPr>
                <w:rFonts w:ascii="Times New Roman" w:hAnsi="Times New Roman" w:cs="Times New Roman"/>
                <w:sz w:val="20"/>
                <w:szCs w:val="20"/>
              </w:rPr>
              <w:t xml:space="preserve">       Non-Caucasian</w:t>
            </w:r>
          </w:p>
        </w:tc>
        <w:tc>
          <w:tcPr>
            <w:tcW w:w="2155" w:type="dxa"/>
          </w:tcPr>
          <w:p w14:paraId="3460B8F4" w14:textId="77777777" w:rsidR="001626E4" w:rsidRPr="00B622F8" w:rsidRDefault="001626E4" w:rsidP="00F84ABD">
            <w:pPr>
              <w:rPr>
                <w:rFonts w:ascii="Times New Roman" w:hAnsi="Times New Roman" w:cs="Times New Roman"/>
                <w:sz w:val="20"/>
                <w:szCs w:val="20"/>
              </w:rPr>
            </w:pPr>
            <w:r>
              <w:rPr>
                <w:rFonts w:ascii="Times New Roman" w:hAnsi="Times New Roman" w:cs="Times New Roman"/>
                <w:sz w:val="20"/>
                <w:szCs w:val="20"/>
              </w:rPr>
              <w:t>0.070</w:t>
            </w:r>
          </w:p>
        </w:tc>
        <w:tc>
          <w:tcPr>
            <w:tcW w:w="993" w:type="dxa"/>
          </w:tcPr>
          <w:p w14:paraId="7DA43FDB" w14:textId="77777777" w:rsidR="001626E4" w:rsidRDefault="001626E4" w:rsidP="00F84ABD">
            <w:pPr>
              <w:rPr>
                <w:rFonts w:ascii="Times New Roman" w:hAnsi="Times New Roman" w:cs="Times New Roman"/>
                <w:sz w:val="20"/>
                <w:szCs w:val="20"/>
              </w:rPr>
            </w:pPr>
          </w:p>
          <w:p w14:paraId="21329EE2" w14:textId="77777777" w:rsidR="001626E4" w:rsidRDefault="001626E4" w:rsidP="00F84ABD">
            <w:pPr>
              <w:rPr>
                <w:rFonts w:ascii="Times New Roman" w:hAnsi="Times New Roman" w:cs="Times New Roman"/>
                <w:sz w:val="20"/>
                <w:szCs w:val="20"/>
              </w:rPr>
            </w:pPr>
            <w:r>
              <w:rPr>
                <w:rFonts w:ascii="Times New Roman" w:hAnsi="Times New Roman" w:cs="Times New Roman"/>
                <w:sz w:val="20"/>
                <w:szCs w:val="20"/>
              </w:rPr>
              <w:t>39.80</w:t>
            </w:r>
          </w:p>
          <w:p w14:paraId="2E06145A" w14:textId="77777777" w:rsidR="001626E4" w:rsidRPr="00B622F8" w:rsidRDefault="001626E4" w:rsidP="00F84ABD">
            <w:pPr>
              <w:rPr>
                <w:rFonts w:ascii="Times New Roman" w:hAnsi="Times New Roman" w:cs="Times New Roman"/>
                <w:sz w:val="20"/>
                <w:szCs w:val="20"/>
              </w:rPr>
            </w:pPr>
            <w:r>
              <w:rPr>
                <w:rFonts w:ascii="Times New Roman" w:hAnsi="Times New Roman" w:cs="Times New Roman"/>
                <w:sz w:val="20"/>
                <w:szCs w:val="20"/>
              </w:rPr>
              <w:t>38.45</w:t>
            </w:r>
          </w:p>
        </w:tc>
        <w:tc>
          <w:tcPr>
            <w:tcW w:w="2023" w:type="dxa"/>
          </w:tcPr>
          <w:p w14:paraId="3A4788C7" w14:textId="77777777" w:rsidR="001626E4" w:rsidRPr="00B622F8" w:rsidRDefault="001626E4" w:rsidP="00F84ABD">
            <w:pPr>
              <w:rPr>
                <w:rFonts w:ascii="Times New Roman" w:hAnsi="Times New Roman" w:cs="Times New Roman"/>
                <w:sz w:val="20"/>
                <w:szCs w:val="20"/>
              </w:rPr>
            </w:pPr>
          </w:p>
        </w:tc>
      </w:tr>
      <w:tr w:rsidR="001626E4" w14:paraId="21861151" w14:textId="77777777" w:rsidTr="00F84ABD">
        <w:trPr>
          <w:trHeight w:val="780"/>
        </w:trPr>
        <w:tc>
          <w:tcPr>
            <w:tcW w:w="4849" w:type="dxa"/>
          </w:tcPr>
          <w:p w14:paraId="572AFF5A" w14:textId="77777777" w:rsidR="001626E4" w:rsidRPr="00B622F8" w:rsidRDefault="001626E4" w:rsidP="00F84ABD">
            <w:pPr>
              <w:rPr>
                <w:rFonts w:ascii="Times New Roman" w:hAnsi="Times New Roman" w:cs="Times New Roman"/>
                <w:b/>
                <w:bCs/>
                <w:sz w:val="20"/>
                <w:szCs w:val="20"/>
              </w:rPr>
            </w:pPr>
            <w:r w:rsidRPr="00B622F8">
              <w:rPr>
                <w:rFonts w:ascii="Times New Roman" w:hAnsi="Times New Roman" w:cs="Times New Roman"/>
                <w:b/>
                <w:bCs/>
                <w:sz w:val="20"/>
                <w:szCs w:val="20"/>
              </w:rPr>
              <w:t>Peer’s age</w:t>
            </w:r>
          </w:p>
          <w:p w14:paraId="27930839" w14:textId="77777777" w:rsidR="001626E4" w:rsidRDefault="001626E4" w:rsidP="00F84ABD">
            <w:pPr>
              <w:rPr>
                <w:rFonts w:ascii="Times New Roman" w:hAnsi="Times New Roman" w:cs="Times New Roman"/>
                <w:sz w:val="20"/>
                <w:szCs w:val="20"/>
              </w:rPr>
            </w:pPr>
            <w:r w:rsidRPr="00B622F8">
              <w:rPr>
                <w:rFonts w:ascii="Times New Roman" w:hAnsi="Times New Roman" w:cs="Times New Roman"/>
                <w:sz w:val="20"/>
                <w:szCs w:val="20"/>
              </w:rPr>
              <w:t xml:space="preserve">       </w:t>
            </w:r>
            <w:r>
              <w:rPr>
                <w:rFonts w:ascii="Times New Roman" w:hAnsi="Times New Roman" w:cs="Times New Roman"/>
                <w:sz w:val="20"/>
                <w:szCs w:val="20"/>
              </w:rPr>
              <w:t>Caucasian</w:t>
            </w:r>
          </w:p>
          <w:p w14:paraId="4EAF3518" w14:textId="77777777" w:rsidR="001626E4" w:rsidRPr="00FD0D92" w:rsidRDefault="001626E4" w:rsidP="00F84ABD">
            <w:pPr>
              <w:rPr>
                <w:rFonts w:ascii="Times New Roman" w:hAnsi="Times New Roman" w:cs="Times New Roman"/>
                <w:sz w:val="20"/>
                <w:szCs w:val="20"/>
              </w:rPr>
            </w:pPr>
            <w:r>
              <w:rPr>
                <w:rFonts w:ascii="Times New Roman" w:hAnsi="Times New Roman" w:cs="Times New Roman"/>
                <w:sz w:val="20"/>
                <w:szCs w:val="20"/>
              </w:rPr>
              <w:t xml:space="preserve">       Non-Caucasian</w:t>
            </w:r>
          </w:p>
        </w:tc>
        <w:tc>
          <w:tcPr>
            <w:tcW w:w="2155" w:type="dxa"/>
          </w:tcPr>
          <w:p w14:paraId="3294B103" w14:textId="77777777" w:rsidR="001626E4" w:rsidRPr="00B622F8" w:rsidRDefault="001626E4" w:rsidP="00F84ABD">
            <w:pPr>
              <w:rPr>
                <w:rFonts w:ascii="Times New Roman" w:hAnsi="Times New Roman" w:cs="Times New Roman"/>
                <w:sz w:val="20"/>
                <w:szCs w:val="20"/>
              </w:rPr>
            </w:pPr>
            <w:r>
              <w:rPr>
                <w:rFonts w:ascii="Times New Roman" w:hAnsi="Times New Roman" w:cs="Times New Roman"/>
                <w:sz w:val="20"/>
                <w:szCs w:val="20"/>
              </w:rPr>
              <w:t>0.71</w:t>
            </w:r>
          </w:p>
        </w:tc>
        <w:tc>
          <w:tcPr>
            <w:tcW w:w="993" w:type="dxa"/>
          </w:tcPr>
          <w:p w14:paraId="0D578B06" w14:textId="77777777" w:rsidR="001626E4" w:rsidRDefault="001626E4" w:rsidP="00F84ABD">
            <w:pPr>
              <w:rPr>
                <w:rFonts w:ascii="Times New Roman" w:hAnsi="Times New Roman" w:cs="Times New Roman"/>
                <w:sz w:val="20"/>
                <w:szCs w:val="20"/>
              </w:rPr>
            </w:pPr>
          </w:p>
          <w:p w14:paraId="727D0ADE" w14:textId="77777777" w:rsidR="001626E4" w:rsidRDefault="001626E4" w:rsidP="00F84ABD">
            <w:pPr>
              <w:rPr>
                <w:rFonts w:ascii="Times New Roman" w:hAnsi="Times New Roman" w:cs="Times New Roman"/>
                <w:sz w:val="20"/>
                <w:szCs w:val="20"/>
              </w:rPr>
            </w:pPr>
            <w:r>
              <w:rPr>
                <w:rFonts w:ascii="Times New Roman" w:hAnsi="Times New Roman" w:cs="Times New Roman"/>
                <w:sz w:val="20"/>
                <w:szCs w:val="20"/>
              </w:rPr>
              <w:t>39.80</w:t>
            </w:r>
          </w:p>
          <w:p w14:paraId="4216CE80" w14:textId="77777777" w:rsidR="001626E4" w:rsidRPr="00B622F8" w:rsidRDefault="001626E4" w:rsidP="00F84ABD">
            <w:pPr>
              <w:rPr>
                <w:rFonts w:ascii="Times New Roman" w:hAnsi="Times New Roman" w:cs="Times New Roman"/>
                <w:sz w:val="20"/>
                <w:szCs w:val="20"/>
              </w:rPr>
            </w:pPr>
            <w:r>
              <w:rPr>
                <w:rFonts w:ascii="Times New Roman" w:hAnsi="Times New Roman" w:cs="Times New Roman"/>
                <w:sz w:val="20"/>
                <w:szCs w:val="20"/>
              </w:rPr>
              <w:t>38.45</w:t>
            </w:r>
          </w:p>
        </w:tc>
        <w:tc>
          <w:tcPr>
            <w:tcW w:w="2023" w:type="dxa"/>
          </w:tcPr>
          <w:p w14:paraId="7FFCD50B" w14:textId="77777777" w:rsidR="001626E4" w:rsidRPr="00B622F8" w:rsidRDefault="001626E4" w:rsidP="00F84ABD">
            <w:pPr>
              <w:rPr>
                <w:rFonts w:ascii="Times New Roman" w:hAnsi="Times New Roman" w:cs="Times New Roman"/>
                <w:sz w:val="20"/>
                <w:szCs w:val="20"/>
              </w:rPr>
            </w:pPr>
          </w:p>
        </w:tc>
      </w:tr>
      <w:tr w:rsidR="001626E4" w14:paraId="4AE9C05B" w14:textId="77777777" w:rsidTr="00F84ABD">
        <w:trPr>
          <w:trHeight w:val="780"/>
        </w:trPr>
        <w:tc>
          <w:tcPr>
            <w:tcW w:w="4849" w:type="dxa"/>
          </w:tcPr>
          <w:p w14:paraId="2F530FE4" w14:textId="77777777" w:rsidR="001626E4" w:rsidRPr="00B622F8" w:rsidRDefault="001626E4" w:rsidP="00F84ABD">
            <w:pPr>
              <w:rPr>
                <w:rFonts w:ascii="Times New Roman" w:hAnsi="Times New Roman" w:cs="Times New Roman"/>
                <w:b/>
                <w:bCs/>
                <w:sz w:val="20"/>
                <w:szCs w:val="20"/>
              </w:rPr>
            </w:pPr>
            <w:r w:rsidRPr="00B622F8">
              <w:rPr>
                <w:rFonts w:ascii="Times New Roman" w:hAnsi="Times New Roman" w:cs="Times New Roman"/>
                <w:b/>
                <w:bCs/>
                <w:sz w:val="20"/>
                <w:szCs w:val="20"/>
              </w:rPr>
              <w:t>Peer’s ability</w:t>
            </w:r>
            <w:r>
              <w:rPr>
                <w:rFonts w:ascii="Times New Roman" w:hAnsi="Times New Roman" w:cs="Times New Roman"/>
                <w:b/>
                <w:bCs/>
                <w:sz w:val="20"/>
                <w:szCs w:val="20"/>
              </w:rPr>
              <w:t xml:space="preserve"> t</w:t>
            </w:r>
            <w:r w:rsidRPr="00B622F8">
              <w:rPr>
                <w:rFonts w:ascii="Times New Roman" w:hAnsi="Times New Roman" w:cs="Times New Roman"/>
                <w:b/>
                <w:bCs/>
                <w:sz w:val="20"/>
                <w:szCs w:val="20"/>
              </w:rPr>
              <w:t>o make</w:t>
            </w:r>
            <w:r>
              <w:rPr>
                <w:rFonts w:ascii="Times New Roman" w:hAnsi="Times New Roman" w:cs="Times New Roman"/>
                <w:b/>
                <w:bCs/>
                <w:sz w:val="20"/>
                <w:szCs w:val="20"/>
              </w:rPr>
              <w:t xml:space="preserve"> a</w:t>
            </w:r>
            <w:r w:rsidRPr="00B622F8">
              <w:rPr>
                <w:rFonts w:ascii="Times New Roman" w:hAnsi="Times New Roman" w:cs="Times New Roman"/>
                <w:b/>
                <w:bCs/>
                <w:sz w:val="20"/>
                <w:szCs w:val="20"/>
              </w:rPr>
              <w:t xml:space="preserve">ccommodations </w:t>
            </w:r>
          </w:p>
          <w:p w14:paraId="209571E6" w14:textId="77777777" w:rsidR="001626E4" w:rsidRDefault="001626E4" w:rsidP="00F84ABD">
            <w:pPr>
              <w:rPr>
                <w:rFonts w:ascii="Times New Roman" w:hAnsi="Times New Roman" w:cs="Times New Roman"/>
                <w:sz w:val="20"/>
                <w:szCs w:val="20"/>
              </w:rPr>
            </w:pPr>
            <w:r w:rsidRPr="00B622F8">
              <w:rPr>
                <w:rFonts w:ascii="Times New Roman" w:hAnsi="Times New Roman" w:cs="Times New Roman"/>
                <w:sz w:val="20"/>
                <w:szCs w:val="20"/>
              </w:rPr>
              <w:t xml:space="preserve">       </w:t>
            </w:r>
            <w:r>
              <w:rPr>
                <w:rFonts w:ascii="Times New Roman" w:hAnsi="Times New Roman" w:cs="Times New Roman"/>
                <w:sz w:val="20"/>
                <w:szCs w:val="20"/>
              </w:rPr>
              <w:t>Caucasian</w:t>
            </w:r>
          </w:p>
          <w:p w14:paraId="203F56C1" w14:textId="77777777" w:rsidR="001626E4" w:rsidRPr="00FD0D92" w:rsidRDefault="001626E4" w:rsidP="00F84ABD">
            <w:pPr>
              <w:rPr>
                <w:rFonts w:ascii="Times New Roman" w:hAnsi="Times New Roman" w:cs="Times New Roman"/>
                <w:sz w:val="20"/>
                <w:szCs w:val="20"/>
              </w:rPr>
            </w:pPr>
            <w:r>
              <w:rPr>
                <w:rFonts w:ascii="Times New Roman" w:hAnsi="Times New Roman" w:cs="Times New Roman"/>
                <w:sz w:val="20"/>
                <w:szCs w:val="20"/>
              </w:rPr>
              <w:t xml:space="preserve">       Non-Caucasian</w:t>
            </w:r>
          </w:p>
        </w:tc>
        <w:tc>
          <w:tcPr>
            <w:tcW w:w="2155" w:type="dxa"/>
          </w:tcPr>
          <w:p w14:paraId="38EFE78E" w14:textId="77777777" w:rsidR="001626E4" w:rsidRPr="00B622F8" w:rsidRDefault="001626E4" w:rsidP="00F84ABD">
            <w:pPr>
              <w:rPr>
                <w:rFonts w:ascii="Times New Roman" w:hAnsi="Times New Roman" w:cs="Times New Roman"/>
                <w:sz w:val="20"/>
                <w:szCs w:val="20"/>
              </w:rPr>
            </w:pPr>
            <w:r>
              <w:rPr>
                <w:rFonts w:ascii="Times New Roman" w:hAnsi="Times New Roman" w:cs="Times New Roman"/>
                <w:sz w:val="20"/>
                <w:szCs w:val="20"/>
              </w:rPr>
              <w:t>0.300</w:t>
            </w:r>
          </w:p>
        </w:tc>
        <w:tc>
          <w:tcPr>
            <w:tcW w:w="993" w:type="dxa"/>
          </w:tcPr>
          <w:p w14:paraId="66930A53" w14:textId="77777777" w:rsidR="001626E4" w:rsidRDefault="001626E4" w:rsidP="00F84ABD">
            <w:pPr>
              <w:rPr>
                <w:rFonts w:ascii="Times New Roman" w:hAnsi="Times New Roman" w:cs="Times New Roman"/>
                <w:sz w:val="20"/>
                <w:szCs w:val="20"/>
              </w:rPr>
            </w:pPr>
          </w:p>
          <w:p w14:paraId="320006E4" w14:textId="77777777" w:rsidR="001626E4" w:rsidRDefault="001626E4" w:rsidP="00F84ABD">
            <w:pPr>
              <w:rPr>
                <w:rFonts w:ascii="Times New Roman" w:hAnsi="Times New Roman" w:cs="Times New Roman"/>
                <w:sz w:val="20"/>
                <w:szCs w:val="20"/>
              </w:rPr>
            </w:pPr>
            <w:r>
              <w:rPr>
                <w:rFonts w:ascii="Times New Roman" w:hAnsi="Times New Roman" w:cs="Times New Roman"/>
                <w:sz w:val="20"/>
                <w:szCs w:val="20"/>
              </w:rPr>
              <w:t>31.00</w:t>
            </w:r>
          </w:p>
          <w:p w14:paraId="46153284" w14:textId="77777777" w:rsidR="001626E4" w:rsidRPr="00B622F8" w:rsidRDefault="001626E4" w:rsidP="00F84ABD">
            <w:pPr>
              <w:rPr>
                <w:rFonts w:ascii="Times New Roman" w:hAnsi="Times New Roman" w:cs="Times New Roman"/>
                <w:sz w:val="20"/>
                <w:szCs w:val="20"/>
              </w:rPr>
            </w:pPr>
            <w:r>
              <w:rPr>
                <w:rFonts w:ascii="Times New Roman" w:hAnsi="Times New Roman" w:cs="Times New Roman"/>
                <w:sz w:val="20"/>
                <w:szCs w:val="20"/>
              </w:rPr>
              <w:t>35.80</w:t>
            </w:r>
          </w:p>
        </w:tc>
        <w:tc>
          <w:tcPr>
            <w:tcW w:w="2023" w:type="dxa"/>
          </w:tcPr>
          <w:p w14:paraId="363FDC0D" w14:textId="77777777" w:rsidR="001626E4" w:rsidRPr="00B622F8" w:rsidRDefault="001626E4" w:rsidP="00F84ABD">
            <w:pPr>
              <w:rPr>
                <w:rFonts w:ascii="Times New Roman" w:hAnsi="Times New Roman" w:cs="Times New Roman"/>
                <w:sz w:val="20"/>
                <w:szCs w:val="20"/>
              </w:rPr>
            </w:pPr>
          </w:p>
        </w:tc>
      </w:tr>
      <w:tr w:rsidR="001626E4" w14:paraId="034E0483" w14:textId="77777777" w:rsidTr="00F84ABD">
        <w:trPr>
          <w:trHeight w:val="582"/>
        </w:trPr>
        <w:tc>
          <w:tcPr>
            <w:tcW w:w="4849" w:type="dxa"/>
          </w:tcPr>
          <w:p w14:paraId="0485308A" w14:textId="77777777" w:rsidR="001626E4" w:rsidRPr="00B622F8" w:rsidRDefault="001626E4" w:rsidP="00F84ABD">
            <w:pPr>
              <w:rPr>
                <w:rFonts w:ascii="Times New Roman" w:hAnsi="Times New Roman" w:cs="Times New Roman"/>
                <w:b/>
                <w:bCs/>
                <w:sz w:val="20"/>
                <w:szCs w:val="20"/>
              </w:rPr>
            </w:pPr>
            <w:r w:rsidRPr="00B622F8">
              <w:rPr>
                <w:rFonts w:ascii="Times New Roman" w:hAnsi="Times New Roman" w:cs="Times New Roman"/>
                <w:b/>
                <w:bCs/>
                <w:sz w:val="20"/>
                <w:szCs w:val="20"/>
              </w:rPr>
              <w:t>Peer’s ability</w:t>
            </w:r>
            <w:r>
              <w:rPr>
                <w:rFonts w:ascii="Times New Roman" w:hAnsi="Times New Roman" w:cs="Times New Roman"/>
                <w:b/>
                <w:bCs/>
                <w:sz w:val="20"/>
                <w:szCs w:val="20"/>
              </w:rPr>
              <w:t xml:space="preserve"> </w:t>
            </w:r>
            <w:r w:rsidRPr="00B622F8">
              <w:rPr>
                <w:rFonts w:ascii="Times New Roman" w:hAnsi="Times New Roman" w:cs="Times New Roman"/>
                <w:b/>
                <w:bCs/>
                <w:sz w:val="20"/>
                <w:szCs w:val="20"/>
              </w:rPr>
              <w:t>to provide</w:t>
            </w:r>
            <w:r>
              <w:rPr>
                <w:rFonts w:ascii="Times New Roman" w:hAnsi="Times New Roman" w:cs="Times New Roman"/>
                <w:b/>
                <w:bCs/>
                <w:sz w:val="20"/>
                <w:szCs w:val="20"/>
              </w:rPr>
              <w:t xml:space="preserve"> </w:t>
            </w:r>
            <w:r w:rsidRPr="00B622F8">
              <w:rPr>
                <w:rFonts w:ascii="Times New Roman" w:hAnsi="Times New Roman" w:cs="Times New Roman"/>
                <w:b/>
                <w:bCs/>
                <w:sz w:val="20"/>
                <w:szCs w:val="20"/>
              </w:rPr>
              <w:t>social support</w:t>
            </w:r>
          </w:p>
          <w:p w14:paraId="04A3CA92" w14:textId="77777777" w:rsidR="001626E4" w:rsidRDefault="001626E4" w:rsidP="00F84ABD">
            <w:pPr>
              <w:rPr>
                <w:rFonts w:ascii="Times New Roman" w:hAnsi="Times New Roman" w:cs="Times New Roman"/>
                <w:sz w:val="20"/>
                <w:szCs w:val="20"/>
              </w:rPr>
            </w:pPr>
            <w:r w:rsidRPr="00B622F8">
              <w:rPr>
                <w:rFonts w:ascii="Times New Roman" w:hAnsi="Times New Roman" w:cs="Times New Roman"/>
                <w:sz w:val="20"/>
                <w:szCs w:val="20"/>
              </w:rPr>
              <w:t xml:space="preserve">       </w:t>
            </w:r>
            <w:r>
              <w:rPr>
                <w:rFonts w:ascii="Times New Roman" w:hAnsi="Times New Roman" w:cs="Times New Roman"/>
                <w:sz w:val="20"/>
                <w:szCs w:val="20"/>
              </w:rPr>
              <w:t>Caucasian</w:t>
            </w:r>
          </w:p>
          <w:p w14:paraId="1A9EEB81" w14:textId="77777777" w:rsidR="001626E4" w:rsidRPr="00FD0D92" w:rsidRDefault="001626E4" w:rsidP="00F84ABD">
            <w:pPr>
              <w:rPr>
                <w:rFonts w:ascii="Times New Roman" w:hAnsi="Times New Roman" w:cs="Times New Roman"/>
                <w:sz w:val="20"/>
                <w:szCs w:val="20"/>
              </w:rPr>
            </w:pPr>
            <w:r>
              <w:rPr>
                <w:rFonts w:ascii="Times New Roman" w:hAnsi="Times New Roman" w:cs="Times New Roman"/>
                <w:sz w:val="20"/>
                <w:szCs w:val="20"/>
              </w:rPr>
              <w:t xml:space="preserve">       Non-Caucasian</w:t>
            </w:r>
          </w:p>
        </w:tc>
        <w:tc>
          <w:tcPr>
            <w:tcW w:w="2155" w:type="dxa"/>
          </w:tcPr>
          <w:p w14:paraId="5DBD6AA2" w14:textId="77777777" w:rsidR="001626E4" w:rsidRPr="00B622F8" w:rsidRDefault="001626E4" w:rsidP="00F84ABD">
            <w:pPr>
              <w:rPr>
                <w:rFonts w:ascii="Times New Roman" w:hAnsi="Times New Roman" w:cs="Times New Roman"/>
                <w:sz w:val="20"/>
                <w:szCs w:val="20"/>
              </w:rPr>
            </w:pPr>
            <w:r>
              <w:rPr>
                <w:rFonts w:ascii="Times New Roman" w:hAnsi="Times New Roman" w:cs="Times New Roman"/>
                <w:sz w:val="20"/>
                <w:szCs w:val="20"/>
              </w:rPr>
              <w:t>0.501</w:t>
            </w:r>
          </w:p>
        </w:tc>
        <w:tc>
          <w:tcPr>
            <w:tcW w:w="993" w:type="dxa"/>
          </w:tcPr>
          <w:p w14:paraId="46B0C096" w14:textId="77777777" w:rsidR="001626E4" w:rsidRDefault="001626E4" w:rsidP="00F84ABD">
            <w:pPr>
              <w:rPr>
                <w:rFonts w:ascii="Times New Roman" w:hAnsi="Times New Roman" w:cs="Times New Roman"/>
                <w:sz w:val="20"/>
                <w:szCs w:val="20"/>
              </w:rPr>
            </w:pPr>
          </w:p>
          <w:p w14:paraId="05D91E60" w14:textId="77777777" w:rsidR="001626E4" w:rsidRDefault="001626E4" w:rsidP="00F84ABD">
            <w:pPr>
              <w:rPr>
                <w:rFonts w:ascii="Times New Roman" w:hAnsi="Times New Roman" w:cs="Times New Roman"/>
                <w:sz w:val="20"/>
                <w:szCs w:val="20"/>
              </w:rPr>
            </w:pPr>
            <w:r>
              <w:rPr>
                <w:rFonts w:ascii="Times New Roman" w:hAnsi="Times New Roman" w:cs="Times New Roman"/>
                <w:sz w:val="20"/>
                <w:szCs w:val="20"/>
              </w:rPr>
              <w:t>31.55</w:t>
            </w:r>
          </w:p>
          <w:p w14:paraId="756F0138" w14:textId="77777777" w:rsidR="001626E4" w:rsidRPr="00B622F8" w:rsidRDefault="001626E4" w:rsidP="00F84ABD">
            <w:pPr>
              <w:rPr>
                <w:rFonts w:ascii="Times New Roman" w:hAnsi="Times New Roman" w:cs="Times New Roman"/>
                <w:sz w:val="20"/>
                <w:szCs w:val="20"/>
              </w:rPr>
            </w:pPr>
            <w:r>
              <w:rPr>
                <w:rFonts w:ascii="Times New Roman" w:hAnsi="Times New Roman" w:cs="Times New Roman"/>
                <w:sz w:val="20"/>
                <w:szCs w:val="20"/>
              </w:rPr>
              <w:t>34.60</w:t>
            </w:r>
          </w:p>
        </w:tc>
        <w:tc>
          <w:tcPr>
            <w:tcW w:w="2023" w:type="dxa"/>
          </w:tcPr>
          <w:p w14:paraId="3E8EB1F6" w14:textId="77777777" w:rsidR="001626E4" w:rsidRPr="00B622F8" w:rsidRDefault="001626E4" w:rsidP="00F84ABD">
            <w:pPr>
              <w:rPr>
                <w:rFonts w:ascii="Times New Roman" w:hAnsi="Times New Roman" w:cs="Times New Roman"/>
                <w:sz w:val="20"/>
                <w:szCs w:val="20"/>
              </w:rPr>
            </w:pPr>
          </w:p>
        </w:tc>
      </w:tr>
      <w:tr w:rsidR="001626E4" w14:paraId="390D5F43" w14:textId="77777777" w:rsidTr="00F84ABD">
        <w:trPr>
          <w:trHeight w:val="628"/>
        </w:trPr>
        <w:tc>
          <w:tcPr>
            <w:tcW w:w="4849" w:type="dxa"/>
          </w:tcPr>
          <w:p w14:paraId="630FB668" w14:textId="77777777" w:rsidR="001626E4" w:rsidRPr="00B622F8" w:rsidRDefault="001626E4" w:rsidP="00F84ABD">
            <w:pPr>
              <w:rPr>
                <w:rFonts w:ascii="Times New Roman" w:hAnsi="Times New Roman" w:cs="Times New Roman"/>
                <w:b/>
                <w:bCs/>
                <w:sz w:val="20"/>
                <w:szCs w:val="20"/>
              </w:rPr>
            </w:pPr>
            <w:r w:rsidRPr="00B622F8">
              <w:rPr>
                <w:rFonts w:ascii="Times New Roman" w:hAnsi="Times New Roman" w:cs="Times New Roman"/>
                <w:b/>
                <w:bCs/>
                <w:sz w:val="20"/>
                <w:szCs w:val="20"/>
              </w:rPr>
              <w:t>Effect on</w:t>
            </w:r>
            <w:r>
              <w:rPr>
                <w:rFonts w:ascii="Times New Roman" w:hAnsi="Times New Roman" w:cs="Times New Roman"/>
                <w:b/>
                <w:bCs/>
                <w:sz w:val="20"/>
                <w:szCs w:val="20"/>
              </w:rPr>
              <w:t xml:space="preserve"> f</w:t>
            </w:r>
            <w:r w:rsidRPr="00B622F8">
              <w:rPr>
                <w:rFonts w:ascii="Times New Roman" w:hAnsi="Times New Roman" w:cs="Times New Roman"/>
                <w:b/>
                <w:bCs/>
                <w:sz w:val="20"/>
                <w:szCs w:val="20"/>
              </w:rPr>
              <w:t>uture career</w:t>
            </w:r>
          </w:p>
          <w:p w14:paraId="6CD5A30D" w14:textId="77777777" w:rsidR="001626E4" w:rsidRDefault="001626E4" w:rsidP="00F84ABD">
            <w:pPr>
              <w:rPr>
                <w:rFonts w:ascii="Times New Roman" w:hAnsi="Times New Roman" w:cs="Times New Roman"/>
                <w:sz w:val="20"/>
                <w:szCs w:val="20"/>
              </w:rPr>
            </w:pPr>
            <w:r w:rsidRPr="00B622F8">
              <w:rPr>
                <w:rFonts w:ascii="Times New Roman" w:hAnsi="Times New Roman" w:cs="Times New Roman"/>
                <w:sz w:val="20"/>
                <w:szCs w:val="20"/>
              </w:rPr>
              <w:t xml:space="preserve">       </w:t>
            </w:r>
            <w:r>
              <w:rPr>
                <w:rFonts w:ascii="Times New Roman" w:hAnsi="Times New Roman" w:cs="Times New Roman"/>
                <w:sz w:val="20"/>
                <w:szCs w:val="20"/>
              </w:rPr>
              <w:t>Caucasian</w:t>
            </w:r>
          </w:p>
          <w:p w14:paraId="5ADD1073" w14:textId="77777777" w:rsidR="001626E4" w:rsidRPr="00FD0D92" w:rsidRDefault="001626E4" w:rsidP="00F84ABD">
            <w:pPr>
              <w:rPr>
                <w:rFonts w:ascii="Times New Roman" w:hAnsi="Times New Roman" w:cs="Times New Roman"/>
                <w:sz w:val="20"/>
                <w:szCs w:val="20"/>
              </w:rPr>
            </w:pPr>
            <w:r>
              <w:rPr>
                <w:rFonts w:ascii="Times New Roman" w:hAnsi="Times New Roman" w:cs="Times New Roman"/>
                <w:sz w:val="20"/>
                <w:szCs w:val="20"/>
              </w:rPr>
              <w:t xml:space="preserve">       Non-Caucasian</w:t>
            </w:r>
          </w:p>
        </w:tc>
        <w:tc>
          <w:tcPr>
            <w:tcW w:w="2155" w:type="dxa"/>
          </w:tcPr>
          <w:p w14:paraId="6DCCE6D0" w14:textId="77777777" w:rsidR="001626E4" w:rsidRPr="00B622F8" w:rsidRDefault="001626E4" w:rsidP="00F84ABD">
            <w:pPr>
              <w:rPr>
                <w:rFonts w:ascii="Times New Roman" w:hAnsi="Times New Roman" w:cs="Times New Roman"/>
                <w:sz w:val="20"/>
                <w:szCs w:val="20"/>
              </w:rPr>
            </w:pPr>
            <w:r>
              <w:rPr>
                <w:rFonts w:ascii="Times New Roman" w:hAnsi="Times New Roman" w:cs="Times New Roman"/>
                <w:sz w:val="20"/>
                <w:szCs w:val="20"/>
              </w:rPr>
              <w:t>.073</w:t>
            </w:r>
          </w:p>
        </w:tc>
        <w:tc>
          <w:tcPr>
            <w:tcW w:w="993" w:type="dxa"/>
          </w:tcPr>
          <w:p w14:paraId="68BFAE00" w14:textId="77777777" w:rsidR="001626E4" w:rsidRDefault="001626E4" w:rsidP="00F84ABD">
            <w:pPr>
              <w:rPr>
                <w:rFonts w:ascii="Times New Roman" w:hAnsi="Times New Roman" w:cs="Times New Roman"/>
                <w:sz w:val="20"/>
                <w:szCs w:val="20"/>
              </w:rPr>
            </w:pPr>
          </w:p>
          <w:p w14:paraId="1C831A55" w14:textId="77777777" w:rsidR="001626E4" w:rsidRDefault="001626E4" w:rsidP="00F84ABD">
            <w:pPr>
              <w:rPr>
                <w:rFonts w:ascii="Times New Roman" w:hAnsi="Times New Roman" w:cs="Times New Roman"/>
                <w:sz w:val="20"/>
                <w:szCs w:val="20"/>
              </w:rPr>
            </w:pPr>
            <w:r>
              <w:rPr>
                <w:rFonts w:ascii="Times New Roman" w:hAnsi="Times New Roman" w:cs="Times New Roman"/>
                <w:sz w:val="20"/>
                <w:szCs w:val="20"/>
              </w:rPr>
              <w:t>29.89</w:t>
            </w:r>
          </w:p>
          <w:p w14:paraId="6C95EAAB" w14:textId="77777777" w:rsidR="001626E4" w:rsidRPr="00B622F8" w:rsidRDefault="001626E4" w:rsidP="00F84ABD">
            <w:pPr>
              <w:rPr>
                <w:rFonts w:ascii="Times New Roman" w:hAnsi="Times New Roman" w:cs="Times New Roman"/>
                <w:sz w:val="20"/>
                <w:szCs w:val="20"/>
              </w:rPr>
            </w:pPr>
            <w:r>
              <w:rPr>
                <w:rFonts w:ascii="Times New Roman" w:hAnsi="Times New Roman" w:cs="Times New Roman"/>
                <w:sz w:val="20"/>
                <w:szCs w:val="20"/>
              </w:rPr>
              <w:t>38.25</w:t>
            </w:r>
          </w:p>
        </w:tc>
        <w:tc>
          <w:tcPr>
            <w:tcW w:w="2023" w:type="dxa"/>
          </w:tcPr>
          <w:p w14:paraId="4E58A060" w14:textId="77777777" w:rsidR="001626E4" w:rsidRPr="00B622F8" w:rsidRDefault="001626E4" w:rsidP="00F84ABD">
            <w:pPr>
              <w:rPr>
                <w:rFonts w:ascii="Times New Roman" w:hAnsi="Times New Roman" w:cs="Times New Roman"/>
                <w:sz w:val="20"/>
                <w:szCs w:val="20"/>
              </w:rPr>
            </w:pPr>
          </w:p>
        </w:tc>
      </w:tr>
      <w:tr w:rsidR="001626E4" w14:paraId="000529F1" w14:textId="77777777" w:rsidTr="00F84ABD">
        <w:trPr>
          <w:trHeight w:val="605"/>
        </w:trPr>
        <w:tc>
          <w:tcPr>
            <w:tcW w:w="4849" w:type="dxa"/>
          </w:tcPr>
          <w:p w14:paraId="510C65C1" w14:textId="77777777" w:rsidR="001626E4" w:rsidRPr="00B622F8" w:rsidRDefault="001626E4" w:rsidP="00F84ABD">
            <w:pPr>
              <w:rPr>
                <w:rFonts w:ascii="Times New Roman" w:hAnsi="Times New Roman" w:cs="Times New Roman"/>
                <w:b/>
                <w:bCs/>
                <w:sz w:val="20"/>
                <w:szCs w:val="20"/>
              </w:rPr>
            </w:pPr>
            <w:r w:rsidRPr="00B622F8">
              <w:rPr>
                <w:rFonts w:ascii="Times New Roman" w:hAnsi="Times New Roman" w:cs="Times New Roman"/>
                <w:b/>
                <w:bCs/>
                <w:sz w:val="20"/>
                <w:szCs w:val="20"/>
              </w:rPr>
              <w:t>Peer’s treatment of participant</w:t>
            </w:r>
          </w:p>
          <w:p w14:paraId="63A883D7" w14:textId="77777777" w:rsidR="001626E4" w:rsidRDefault="001626E4" w:rsidP="00F84ABD">
            <w:pPr>
              <w:rPr>
                <w:rFonts w:ascii="Times New Roman" w:hAnsi="Times New Roman" w:cs="Times New Roman"/>
                <w:sz w:val="20"/>
                <w:szCs w:val="20"/>
              </w:rPr>
            </w:pPr>
            <w:r w:rsidRPr="00B622F8">
              <w:rPr>
                <w:rFonts w:ascii="Times New Roman" w:hAnsi="Times New Roman" w:cs="Times New Roman"/>
                <w:sz w:val="20"/>
                <w:szCs w:val="20"/>
              </w:rPr>
              <w:t xml:space="preserve">       </w:t>
            </w:r>
            <w:r>
              <w:rPr>
                <w:rFonts w:ascii="Times New Roman" w:hAnsi="Times New Roman" w:cs="Times New Roman"/>
                <w:sz w:val="20"/>
                <w:szCs w:val="20"/>
              </w:rPr>
              <w:t>Caucasian</w:t>
            </w:r>
          </w:p>
          <w:p w14:paraId="52D6AA11" w14:textId="77777777" w:rsidR="001626E4" w:rsidRPr="00FD0D92" w:rsidRDefault="001626E4" w:rsidP="00F84ABD">
            <w:pPr>
              <w:rPr>
                <w:rFonts w:ascii="Times New Roman" w:hAnsi="Times New Roman" w:cs="Times New Roman"/>
                <w:sz w:val="20"/>
                <w:szCs w:val="20"/>
              </w:rPr>
            </w:pPr>
            <w:r>
              <w:rPr>
                <w:rFonts w:ascii="Times New Roman" w:hAnsi="Times New Roman" w:cs="Times New Roman"/>
                <w:sz w:val="20"/>
                <w:szCs w:val="20"/>
              </w:rPr>
              <w:t xml:space="preserve">       Non-Caucasian</w:t>
            </w:r>
          </w:p>
        </w:tc>
        <w:tc>
          <w:tcPr>
            <w:tcW w:w="2155" w:type="dxa"/>
          </w:tcPr>
          <w:p w14:paraId="10473BA6" w14:textId="77777777" w:rsidR="001626E4" w:rsidRPr="00B622F8" w:rsidRDefault="001626E4" w:rsidP="00F84ABD">
            <w:pPr>
              <w:rPr>
                <w:rFonts w:ascii="Times New Roman" w:hAnsi="Times New Roman" w:cs="Times New Roman"/>
                <w:sz w:val="20"/>
                <w:szCs w:val="20"/>
              </w:rPr>
            </w:pPr>
            <w:r>
              <w:rPr>
                <w:rFonts w:ascii="Times New Roman" w:hAnsi="Times New Roman" w:cs="Times New Roman"/>
                <w:sz w:val="20"/>
                <w:szCs w:val="20"/>
              </w:rPr>
              <w:t>0.365</w:t>
            </w:r>
          </w:p>
        </w:tc>
        <w:tc>
          <w:tcPr>
            <w:tcW w:w="993" w:type="dxa"/>
          </w:tcPr>
          <w:p w14:paraId="17C8113F" w14:textId="77777777" w:rsidR="001626E4" w:rsidRDefault="001626E4" w:rsidP="00F84ABD">
            <w:pPr>
              <w:rPr>
                <w:rFonts w:ascii="Times New Roman" w:hAnsi="Times New Roman" w:cs="Times New Roman"/>
                <w:sz w:val="20"/>
                <w:szCs w:val="20"/>
              </w:rPr>
            </w:pPr>
          </w:p>
          <w:p w14:paraId="714A4B5E" w14:textId="77777777" w:rsidR="001626E4" w:rsidRDefault="001626E4" w:rsidP="00F84ABD">
            <w:pPr>
              <w:rPr>
                <w:rFonts w:ascii="Times New Roman" w:hAnsi="Times New Roman" w:cs="Times New Roman"/>
                <w:sz w:val="20"/>
                <w:szCs w:val="20"/>
              </w:rPr>
            </w:pPr>
            <w:r>
              <w:rPr>
                <w:rFonts w:ascii="Times New Roman" w:hAnsi="Times New Roman" w:cs="Times New Roman"/>
                <w:sz w:val="20"/>
                <w:szCs w:val="20"/>
              </w:rPr>
              <w:t>31.23</w:t>
            </w:r>
          </w:p>
          <w:p w14:paraId="4A3A38CE" w14:textId="77777777" w:rsidR="001626E4" w:rsidRPr="00B622F8" w:rsidRDefault="001626E4" w:rsidP="00F84ABD">
            <w:pPr>
              <w:rPr>
                <w:rFonts w:ascii="Times New Roman" w:hAnsi="Times New Roman" w:cs="Times New Roman"/>
                <w:sz w:val="20"/>
                <w:szCs w:val="20"/>
              </w:rPr>
            </w:pPr>
            <w:r>
              <w:rPr>
                <w:rFonts w:ascii="Times New Roman" w:hAnsi="Times New Roman" w:cs="Times New Roman"/>
                <w:sz w:val="20"/>
                <w:szCs w:val="20"/>
              </w:rPr>
              <w:t>35.30</w:t>
            </w:r>
          </w:p>
        </w:tc>
        <w:tc>
          <w:tcPr>
            <w:tcW w:w="2023" w:type="dxa"/>
          </w:tcPr>
          <w:p w14:paraId="36A200CB" w14:textId="77777777" w:rsidR="001626E4" w:rsidRPr="00B622F8" w:rsidRDefault="001626E4" w:rsidP="00F84ABD">
            <w:pPr>
              <w:rPr>
                <w:rFonts w:ascii="Times New Roman" w:hAnsi="Times New Roman" w:cs="Times New Roman"/>
                <w:sz w:val="20"/>
                <w:szCs w:val="20"/>
              </w:rPr>
            </w:pPr>
          </w:p>
        </w:tc>
      </w:tr>
      <w:tr w:rsidR="001626E4" w14:paraId="1667E9F6" w14:textId="77777777" w:rsidTr="00F84ABD">
        <w:trPr>
          <w:trHeight w:val="317"/>
        </w:trPr>
        <w:tc>
          <w:tcPr>
            <w:tcW w:w="4849" w:type="dxa"/>
          </w:tcPr>
          <w:p w14:paraId="6126ACE2" w14:textId="77777777" w:rsidR="001626E4" w:rsidRPr="00B622F8" w:rsidRDefault="001626E4" w:rsidP="00F84ABD">
            <w:pPr>
              <w:rPr>
                <w:rFonts w:ascii="Times New Roman" w:hAnsi="Times New Roman" w:cs="Times New Roman"/>
                <w:b/>
                <w:bCs/>
                <w:sz w:val="20"/>
                <w:szCs w:val="20"/>
              </w:rPr>
            </w:pPr>
            <w:r w:rsidRPr="00B622F8">
              <w:rPr>
                <w:rFonts w:ascii="Times New Roman" w:hAnsi="Times New Roman" w:cs="Times New Roman"/>
                <w:b/>
                <w:bCs/>
                <w:sz w:val="20"/>
                <w:szCs w:val="20"/>
              </w:rPr>
              <w:t>Supervisor’s gender</w:t>
            </w:r>
          </w:p>
          <w:p w14:paraId="23C34BFF" w14:textId="77777777" w:rsidR="001626E4" w:rsidRDefault="001626E4" w:rsidP="00F84ABD">
            <w:pPr>
              <w:rPr>
                <w:rFonts w:ascii="Times New Roman" w:hAnsi="Times New Roman" w:cs="Times New Roman"/>
                <w:sz w:val="20"/>
                <w:szCs w:val="20"/>
              </w:rPr>
            </w:pPr>
            <w:r w:rsidRPr="00B622F8">
              <w:rPr>
                <w:rFonts w:ascii="Times New Roman" w:hAnsi="Times New Roman" w:cs="Times New Roman"/>
                <w:sz w:val="20"/>
                <w:szCs w:val="20"/>
              </w:rPr>
              <w:t xml:space="preserve">       </w:t>
            </w:r>
            <w:r>
              <w:rPr>
                <w:rFonts w:ascii="Times New Roman" w:hAnsi="Times New Roman" w:cs="Times New Roman"/>
                <w:sz w:val="20"/>
                <w:szCs w:val="20"/>
              </w:rPr>
              <w:t>Caucasian</w:t>
            </w:r>
          </w:p>
          <w:p w14:paraId="16473A93" w14:textId="77777777" w:rsidR="001626E4" w:rsidRPr="00FD0D92" w:rsidRDefault="001626E4" w:rsidP="00F84ABD">
            <w:pPr>
              <w:rPr>
                <w:rFonts w:ascii="Times New Roman" w:hAnsi="Times New Roman" w:cs="Times New Roman"/>
                <w:sz w:val="20"/>
                <w:szCs w:val="20"/>
              </w:rPr>
            </w:pPr>
            <w:r>
              <w:rPr>
                <w:rFonts w:ascii="Times New Roman" w:hAnsi="Times New Roman" w:cs="Times New Roman"/>
                <w:sz w:val="20"/>
                <w:szCs w:val="20"/>
              </w:rPr>
              <w:t xml:space="preserve">       Non-Caucasian</w:t>
            </w:r>
          </w:p>
        </w:tc>
        <w:tc>
          <w:tcPr>
            <w:tcW w:w="2155" w:type="dxa"/>
          </w:tcPr>
          <w:p w14:paraId="459ED113" w14:textId="77777777" w:rsidR="001626E4" w:rsidRPr="00B622F8" w:rsidRDefault="001626E4" w:rsidP="00F84ABD">
            <w:pPr>
              <w:rPr>
                <w:rFonts w:ascii="Times New Roman" w:hAnsi="Times New Roman" w:cs="Times New Roman"/>
                <w:sz w:val="20"/>
                <w:szCs w:val="20"/>
              </w:rPr>
            </w:pPr>
            <w:r>
              <w:rPr>
                <w:rFonts w:ascii="Times New Roman" w:hAnsi="Times New Roman" w:cs="Times New Roman"/>
                <w:sz w:val="20"/>
                <w:szCs w:val="20"/>
              </w:rPr>
              <w:t>0.067</w:t>
            </w:r>
          </w:p>
        </w:tc>
        <w:tc>
          <w:tcPr>
            <w:tcW w:w="993" w:type="dxa"/>
          </w:tcPr>
          <w:p w14:paraId="78C79E2A" w14:textId="77777777" w:rsidR="001626E4" w:rsidRDefault="001626E4" w:rsidP="00F84ABD">
            <w:pPr>
              <w:rPr>
                <w:rFonts w:ascii="Times New Roman" w:hAnsi="Times New Roman" w:cs="Times New Roman"/>
                <w:sz w:val="20"/>
                <w:szCs w:val="20"/>
              </w:rPr>
            </w:pPr>
          </w:p>
          <w:p w14:paraId="1D0BB06A" w14:textId="77777777" w:rsidR="001626E4" w:rsidRDefault="001626E4" w:rsidP="00F84ABD">
            <w:pPr>
              <w:rPr>
                <w:rFonts w:ascii="Times New Roman" w:hAnsi="Times New Roman" w:cs="Times New Roman"/>
                <w:sz w:val="20"/>
                <w:szCs w:val="20"/>
              </w:rPr>
            </w:pPr>
            <w:r>
              <w:rPr>
                <w:rFonts w:ascii="Times New Roman" w:hAnsi="Times New Roman" w:cs="Times New Roman"/>
                <w:sz w:val="20"/>
                <w:szCs w:val="20"/>
              </w:rPr>
              <w:t>29.77</w:t>
            </w:r>
          </w:p>
          <w:p w14:paraId="647B8F6C" w14:textId="77777777" w:rsidR="001626E4" w:rsidRPr="00B622F8" w:rsidRDefault="001626E4" w:rsidP="00F84ABD">
            <w:pPr>
              <w:rPr>
                <w:rFonts w:ascii="Times New Roman" w:hAnsi="Times New Roman" w:cs="Times New Roman"/>
                <w:sz w:val="20"/>
                <w:szCs w:val="20"/>
              </w:rPr>
            </w:pPr>
            <w:r>
              <w:rPr>
                <w:rFonts w:ascii="Times New Roman" w:hAnsi="Times New Roman" w:cs="Times New Roman"/>
                <w:sz w:val="20"/>
                <w:szCs w:val="20"/>
              </w:rPr>
              <w:t>38.50</w:t>
            </w:r>
          </w:p>
        </w:tc>
        <w:tc>
          <w:tcPr>
            <w:tcW w:w="2023" w:type="dxa"/>
          </w:tcPr>
          <w:p w14:paraId="733A15EC" w14:textId="77777777" w:rsidR="001626E4" w:rsidRPr="00B622F8" w:rsidRDefault="001626E4" w:rsidP="00F84ABD">
            <w:pPr>
              <w:rPr>
                <w:rFonts w:ascii="Times New Roman" w:hAnsi="Times New Roman" w:cs="Times New Roman"/>
                <w:sz w:val="20"/>
                <w:szCs w:val="20"/>
              </w:rPr>
            </w:pPr>
          </w:p>
        </w:tc>
      </w:tr>
      <w:tr w:rsidR="001626E4" w14:paraId="718FDE2E" w14:textId="77777777" w:rsidTr="00F84ABD">
        <w:trPr>
          <w:trHeight w:val="780"/>
        </w:trPr>
        <w:tc>
          <w:tcPr>
            <w:tcW w:w="4849" w:type="dxa"/>
          </w:tcPr>
          <w:p w14:paraId="2B873326" w14:textId="77777777" w:rsidR="001626E4" w:rsidRPr="00B622F8" w:rsidRDefault="001626E4" w:rsidP="00F84ABD">
            <w:pPr>
              <w:rPr>
                <w:rFonts w:ascii="Times New Roman" w:hAnsi="Times New Roman" w:cs="Times New Roman"/>
                <w:b/>
                <w:bCs/>
                <w:sz w:val="20"/>
                <w:szCs w:val="20"/>
              </w:rPr>
            </w:pPr>
            <w:r w:rsidRPr="00B622F8">
              <w:rPr>
                <w:rFonts w:ascii="Times New Roman" w:hAnsi="Times New Roman" w:cs="Times New Roman"/>
                <w:b/>
                <w:bCs/>
                <w:sz w:val="20"/>
                <w:szCs w:val="20"/>
              </w:rPr>
              <w:t>Supervisor’s age</w:t>
            </w:r>
          </w:p>
          <w:p w14:paraId="7CC1F5CB" w14:textId="77777777" w:rsidR="001626E4" w:rsidRDefault="001626E4" w:rsidP="00F84ABD">
            <w:pPr>
              <w:rPr>
                <w:rFonts w:ascii="Times New Roman" w:hAnsi="Times New Roman" w:cs="Times New Roman"/>
                <w:sz w:val="20"/>
                <w:szCs w:val="20"/>
              </w:rPr>
            </w:pPr>
            <w:r w:rsidRPr="00B622F8">
              <w:rPr>
                <w:rFonts w:ascii="Times New Roman" w:hAnsi="Times New Roman" w:cs="Times New Roman"/>
                <w:sz w:val="20"/>
                <w:szCs w:val="20"/>
              </w:rPr>
              <w:t xml:space="preserve">       </w:t>
            </w:r>
            <w:r>
              <w:rPr>
                <w:rFonts w:ascii="Times New Roman" w:hAnsi="Times New Roman" w:cs="Times New Roman"/>
                <w:sz w:val="20"/>
                <w:szCs w:val="20"/>
              </w:rPr>
              <w:t>Caucasian</w:t>
            </w:r>
          </w:p>
          <w:p w14:paraId="37FF6768" w14:textId="77777777" w:rsidR="001626E4" w:rsidRPr="00FD0D92" w:rsidRDefault="001626E4" w:rsidP="00F84ABD">
            <w:pPr>
              <w:rPr>
                <w:rFonts w:ascii="Times New Roman" w:hAnsi="Times New Roman" w:cs="Times New Roman"/>
                <w:sz w:val="20"/>
                <w:szCs w:val="20"/>
              </w:rPr>
            </w:pPr>
            <w:r>
              <w:rPr>
                <w:rFonts w:ascii="Times New Roman" w:hAnsi="Times New Roman" w:cs="Times New Roman"/>
                <w:sz w:val="20"/>
                <w:szCs w:val="20"/>
              </w:rPr>
              <w:t xml:space="preserve">       Non-Caucasian</w:t>
            </w:r>
          </w:p>
        </w:tc>
        <w:tc>
          <w:tcPr>
            <w:tcW w:w="2155" w:type="dxa"/>
          </w:tcPr>
          <w:p w14:paraId="5C2EC198" w14:textId="77777777" w:rsidR="001626E4" w:rsidRPr="00B622F8" w:rsidRDefault="001626E4" w:rsidP="00F84ABD">
            <w:pPr>
              <w:rPr>
                <w:rFonts w:ascii="Times New Roman" w:hAnsi="Times New Roman" w:cs="Times New Roman"/>
                <w:sz w:val="20"/>
                <w:szCs w:val="20"/>
              </w:rPr>
            </w:pPr>
            <w:r>
              <w:rPr>
                <w:rFonts w:ascii="Times New Roman" w:hAnsi="Times New Roman" w:cs="Times New Roman"/>
                <w:sz w:val="20"/>
                <w:szCs w:val="20"/>
              </w:rPr>
              <w:t>0.053</w:t>
            </w:r>
          </w:p>
        </w:tc>
        <w:tc>
          <w:tcPr>
            <w:tcW w:w="993" w:type="dxa"/>
          </w:tcPr>
          <w:p w14:paraId="08C5C2A2" w14:textId="77777777" w:rsidR="001626E4" w:rsidRDefault="001626E4" w:rsidP="00F84ABD">
            <w:pPr>
              <w:rPr>
                <w:rFonts w:ascii="Times New Roman" w:hAnsi="Times New Roman" w:cs="Times New Roman"/>
                <w:sz w:val="20"/>
                <w:szCs w:val="20"/>
              </w:rPr>
            </w:pPr>
          </w:p>
          <w:p w14:paraId="25C86F3C" w14:textId="77777777" w:rsidR="001626E4" w:rsidRDefault="001626E4" w:rsidP="00F84ABD">
            <w:pPr>
              <w:rPr>
                <w:rFonts w:ascii="Times New Roman" w:hAnsi="Times New Roman" w:cs="Times New Roman"/>
                <w:sz w:val="20"/>
                <w:szCs w:val="20"/>
              </w:rPr>
            </w:pPr>
            <w:r>
              <w:rPr>
                <w:rFonts w:ascii="Times New Roman" w:hAnsi="Times New Roman" w:cs="Times New Roman"/>
                <w:sz w:val="20"/>
                <w:szCs w:val="20"/>
              </w:rPr>
              <w:t>29.64</w:t>
            </w:r>
          </w:p>
          <w:p w14:paraId="156014FC" w14:textId="77777777" w:rsidR="001626E4" w:rsidRPr="00B622F8" w:rsidRDefault="001626E4" w:rsidP="00F84ABD">
            <w:pPr>
              <w:rPr>
                <w:rFonts w:ascii="Times New Roman" w:hAnsi="Times New Roman" w:cs="Times New Roman"/>
                <w:sz w:val="20"/>
                <w:szCs w:val="20"/>
              </w:rPr>
            </w:pPr>
            <w:r>
              <w:rPr>
                <w:rFonts w:ascii="Times New Roman" w:hAnsi="Times New Roman" w:cs="Times New Roman"/>
                <w:sz w:val="20"/>
                <w:szCs w:val="20"/>
              </w:rPr>
              <w:t>38.80</w:t>
            </w:r>
          </w:p>
        </w:tc>
        <w:tc>
          <w:tcPr>
            <w:tcW w:w="2023" w:type="dxa"/>
          </w:tcPr>
          <w:p w14:paraId="2211C644" w14:textId="77777777" w:rsidR="001626E4" w:rsidRDefault="001626E4" w:rsidP="00F84ABD">
            <w:pPr>
              <w:rPr>
                <w:rFonts w:ascii="Times New Roman" w:hAnsi="Times New Roman" w:cs="Times New Roman"/>
                <w:sz w:val="20"/>
                <w:szCs w:val="20"/>
              </w:rPr>
            </w:pPr>
          </w:p>
          <w:p w14:paraId="1EEFD374" w14:textId="77777777" w:rsidR="001626E4" w:rsidRPr="00B622F8" w:rsidRDefault="001626E4" w:rsidP="00F84ABD">
            <w:pPr>
              <w:rPr>
                <w:rFonts w:ascii="Times New Roman" w:hAnsi="Times New Roman" w:cs="Times New Roman"/>
                <w:sz w:val="20"/>
                <w:szCs w:val="20"/>
              </w:rPr>
            </w:pPr>
          </w:p>
        </w:tc>
      </w:tr>
      <w:tr w:rsidR="001626E4" w14:paraId="15FB442D" w14:textId="77777777" w:rsidTr="00F84ABD">
        <w:trPr>
          <w:trHeight w:val="758"/>
        </w:trPr>
        <w:tc>
          <w:tcPr>
            <w:tcW w:w="4849" w:type="dxa"/>
          </w:tcPr>
          <w:p w14:paraId="374B9122" w14:textId="77777777" w:rsidR="001626E4" w:rsidRPr="00B622F8" w:rsidRDefault="001626E4" w:rsidP="00F84ABD">
            <w:pPr>
              <w:rPr>
                <w:rFonts w:ascii="Times New Roman" w:hAnsi="Times New Roman" w:cs="Times New Roman"/>
                <w:b/>
                <w:bCs/>
                <w:sz w:val="20"/>
                <w:szCs w:val="20"/>
              </w:rPr>
            </w:pPr>
            <w:r w:rsidRPr="00B622F8">
              <w:rPr>
                <w:rFonts w:ascii="Times New Roman" w:hAnsi="Times New Roman" w:cs="Times New Roman"/>
                <w:b/>
                <w:bCs/>
                <w:sz w:val="20"/>
                <w:szCs w:val="20"/>
              </w:rPr>
              <w:t>Supervisor’s ability</w:t>
            </w:r>
            <w:r>
              <w:rPr>
                <w:rFonts w:ascii="Times New Roman" w:hAnsi="Times New Roman" w:cs="Times New Roman"/>
                <w:b/>
                <w:bCs/>
                <w:sz w:val="20"/>
                <w:szCs w:val="20"/>
              </w:rPr>
              <w:t xml:space="preserve"> t</w:t>
            </w:r>
            <w:r w:rsidRPr="00B622F8">
              <w:rPr>
                <w:rFonts w:ascii="Times New Roman" w:hAnsi="Times New Roman" w:cs="Times New Roman"/>
                <w:b/>
                <w:bCs/>
                <w:sz w:val="20"/>
                <w:szCs w:val="20"/>
              </w:rPr>
              <w:t xml:space="preserve">o make Accommodations </w:t>
            </w:r>
          </w:p>
          <w:p w14:paraId="690B9A18" w14:textId="77777777" w:rsidR="001626E4" w:rsidRDefault="001626E4" w:rsidP="00F84ABD">
            <w:pPr>
              <w:rPr>
                <w:rFonts w:ascii="Times New Roman" w:hAnsi="Times New Roman" w:cs="Times New Roman"/>
                <w:sz w:val="20"/>
                <w:szCs w:val="20"/>
              </w:rPr>
            </w:pPr>
            <w:r w:rsidRPr="00B622F8">
              <w:rPr>
                <w:rFonts w:ascii="Times New Roman" w:hAnsi="Times New Roman" w:cs="Times New Roman"/>
                <w:sz w:val="20"/>
                <w:szCs w:val="20"/>
              </w:rPr>
              <w:t xml:space="preserve">       </w:t>
            </w:r>
            <w:r>
              <w:rPr>
                <w:rFonts w:ascii="Times New Roman" w:hAnsi="Times New Roman" w:cs="Times New Roman"/>
                <w:sz w:val="20"/>
                <w:szCs w:val="20"/>
              </w:rPr>
              <w:t>Caucasian</w:t>
            </w:r>
          </w:p>
          <w:p w14:paraId="7D237543" w14:textId="77777777" w:rsidR="001626E4" w:rsidRPr="00FD0D92" w:rsidRDefault="001626E4" w:rsidP="00F84ABD">
            <w:pPr>
              <w:rPr>
                <w:rFonts w:ascii="Times New Roman" w:hAnsi="Times New Roman" w:cs="Times New Roman"/>
                <w:sz w:val="20"/>
                <w:szCs w:val="20"/>
              </w:rPr>
            </w:pPr>
            <w:r>
              <w:rPr>
                <w:rFonts w:ascii="Times New Roman" w:hAnsi="Times New Roman" w:cs="Times New Roman"/>
                <w:sz w:val="20"/>
                <w:szCs w:val="20"/>
              </w:rPr>
              <w:t xml:space="preserve">       Non-Caucasian</w:t>
            </w:r>
          </w:p>
        </w:tc>
        <w:tc>
          <w:tcPr>
            <w:tcW w:w="2155" w:type="dxa"/>
          </w:tcPr>
          <w:p w14:paraId="545696C8" w14:textId="77777777" w:rsidR="001626E4" w:rsidRPr="00B622F8" w:rsidRDefault="001626E4" w:rsidP="00F84ABD">
            <w:pPr>
              <w:rPr>
                <w:rFonts w:ascii="Times New Roman" w:hAnsi="Times New Roman" w:cs="Times New Roman"/>
                <w:sz w:val="20"/>
                <w:szCs w:val="20"/>
              </w:rPr>
            </w:pPr>
            <w:r>
              <w:rPr>
                <w:rFonts w:ascii="Times New Roman" w:hAnsi="Times New Roman" w:cs="Times New Roman"/>
                <w:sz w:val="20"/>
                <w:szCs w:val="20"/>
              </w:rPr>
              <w:t>0.126</w:t>
            </w:r>
          </w:p>
        </w:tc>
        <w:tc>
          <w:tcPr>
            <w:tcW w:w="993" w:type="dxa"/>
          </w:tcPr>
          <w:p w14:paraId="18E351D9" w14:textId="77777777" w:rsidR="001626E4" w:rsidRDefault="001626E4" w:rsidP="00F84ABD">
            <w:pPr>
              <w:rPr>
                <w:rFonts w:ascii="Times New Roman" w:hAnsi="Times New Roman" w:cs="Times New Roman"/>
                <w:sz w:val="20"/>
                <w:szCs w:val="20"/>
              </w:rPr>
            </w:pPr>
          </w:p>
          <w:p w14:paraId="63C7A77B" w14:textId="77777777" w:rsidR="001626E4" w:rsidRDefault="001626E4" w:rsidP="00F84ABD">
            <w:pPr>
              <w:rPr>
                <w:rFonts w:ascii="Times New Roman" w:hAnsi="Times New Roman" w:cs="Times New Roman"/>
                <w:sz w:val="20"/>
                <w:szCs w:val="20"/>
              </w:rPr>
            </w:pPr>
            <w:r>
              <w:rPr>
                <w:rFonts w:ascii="Times New Roman" w:hAnsi="Times New Roman" w:cs="Times New Roman"/>
                <w:sz w:val="20"/>
                <w:szCs w:val="20"/>
              </w:rPr>
              <w:t>30.32</w:t>
            </w:r>
          </w:p>
          <w:p w14:paraId="7D70F59E" w14:textId="77777777" w:rsidR="001626E4" w:rsidRPr="00B622F8" w:rsidRDefault="001626E4" w:rsidP="00F84ABD">
            <w:pPr>
              <w:rPr>
                <w:rFonts w:ascii="Times New Roman" w:hAnsi="Times New Roman" w:cs="Times New Roman"/>
                <w:sz w:val="20"/>
                <w:szCs w:val="20"/>
              </w:rPr>
            </w:pPr>
            <w:r>
              <w:rPr>
                <w:rFonts w:ascii="Times New Roman" w:hAnsi="Times New Roman" w:cs="Times New Roman"/>
                <w:sz w:val="20"/>
                <w:szCs w:val="20"/>
              </w:rPr>
              <w:t>37.30</w:t>
            </w:r>
          </w:p>
        </w:tc>
        <w:tc>
          <w:tcPr>
            <w:tcW w:w="2023" w:type="dxa"/>
          </w:tcPr>
          <w:p w14:paraId="718BA9BA" w14:textId="77777777" w:rsidR="001626E4" w:rsidRPr="00B622F8" w:rsidRDefault="001626E4" w:rsidP="00F84ABD">
            <w:pPr>
              <w:rPr>
                <w:rFonts w:ascii="Times New Roman" w:hAnsi="Times New Roman" w:cs="Times New Roman"/>
                <w:sz w:val="20"/>
                <w:szCs w:val="20"/>
              </w:rPr>
            </w:pPr>
          </w:p>
        </w:tc>
      </w:tr>
      <w:tr w:rsidR="001626E4" w14:paraId="061F9E88" w14:textId="77777777" w:rsidTr="00F84ABD">
        <w:trPr>
          <w:trHeight w:val="681"/>
        </w:trPr>
        <w:tc>
          <w:tcPr>
            <w:tcW w:w="4849" w:type="dxa"/>
          </w:tcPr>
          <w:p w14:paraId="637332B6" w14:textId="77777777" w:rsidR="001626E4" w:rsidRPr="00B622F8" w:rsidRDefault="001626E4" w:rsidP="00F84ABD">
            <w:pPr>
              <w:rPr>
                <w:rFonts w:ascii="Times New Roman" w:hAnsi="Times New Roman" w:cs="Times New Roman"/>
                <w:b/>
                <w:bCs/>
                <w:sz w:val="20"/>
                <w:szCs w:val="20"/>
              </w:rPr>
            </w:pPr>
            <w:r w:rsidRPr="00B622F8">
              <w:rPr>
                <w:rFonts w:ascii="Times New Roman" w:hAnsi="Times New Roman" w:cs="Times New Roman"/>
                <w:b/>
                <w:bCs/>
                <w:sz w:val="20"/>
                <w:szCs w:val="20"/>
              </w:rPr>
              <w:t>Supervisor’s ability</w:t>
            </w:r>
            <w:r>
              <w:rPr>
                <w:rFonts w:ascii="Times New Roman" w:hAnsi="Times New Roman" w:cs="Times New Roman"/>
                <w:b/>
                <w:bCs/>
                <w:sz w:val="20"/>
                <w:szCs w:val="20"/>
              </w:rPr>
              <w:t xml:space="preserve"> </w:t>
            </w:r>
            <w:r w:rsidRPr="00B622F8">
              <w:rPr>
                <w:rFonts w:ascii="Times New Roman" w:hAnsi="Times New Roman" w:cs="Times New Roman"/>
                <w:b/>
                <w:bCs/>
                <w:sz w:val="20"/>
                <w:szCs w:val="20"/>
              </w:rPr>
              <w:t>to provide</w:t>
            </w:r>
          </w:p>
          <w:p w14:paraId="556D4B14" w14:textId="77777777" w:rsidR="001626E4" w:rsidRPr="00B622F8" w:rsidRDefault="001626E4" w:rsidP="00F84ABD">
            <w:pPr>
              <w:rPr>
                <w:rFonts w:ascii="Times New Roman" w:hAnsi="Times New Roman" w:cs="Times New Roman"/>
                <w:b/>
                <w:bCs/>
                <w:sz w:val="20"/>
                <w:szCs w:val="20"/>
              </w:rPr>
            </w:pPr>
            <w:r w:rsidRPr="00B622F8">
              <w:rPr>
                <w:rFonts w:ascii="Times New Roman" w:hAnsi="Times New Roman" w:cs="Times New Roman"/>
                <w:b/>
                <w:bCs/>
                <w:sz w:val="20"/>
                <w:szCs w:val="20"/>
              </w:rPr>
              <w:t>social support</w:t>
            </w:r>
          </w:p>
          <w:p w14:paraId="5CE62BBC" w14:textId="77777777" w:rsidR="001626E4" w:rsidRDefault="001626E4" w:rsidP="00F84ABD">
            <w:pPr>
              <w:rPr>
                <w:rFonts w:ascii="Times New Roman" w:hAnsi="Times New Roman" w:cs="Times New Roman"/>
                <w:sz w:val="20"/>
                <w:szCs w:val="20"/>
              </w:rPr>
            </w:pPr>
            <w:r w:rsidRPr="00B622F8">
              <w:rPr>
                <w:rFonts w:ascii="Times New Roman" w:hAnsi="Times New Roman" w:cs="Times New Roman"/>
                <w:sz w:val="20"/>
                <w:szCs w:val="20"/>
              </w:rPr>
              <w:t xml:space="preserve">       </w:t>
            </w:r>
            <w:r>
              <w:rPr>
                <w:rFonts w:ascii="Times New Roman" w:hAnsi="Times New Roman" w:cs="Times New Roman"/>
                <w:sz w:val="20"/>
                <w:szCs w:val="20"/>
              </w:rPr>
              <w:t>Caucasian</w:t>
            </w:r>
          </w:p>
          <w:p w14:paraId="0528B39A" w14:textId="77777777" w:rsidR="001626E4" w:rsidRPr="00FD0D92" w:rsidRDefault="001626E4" w:rsidP="00F84ABD">
            <w:pPr>
              <w:rPr>
                <w:rFonts w:ascii="Times New Roman" w:hAnsi="Times New Roman" w:cs="Times New Roman"/>
                <w:sz w:val="20"/>
                <w:szCs w:val="20"/>
              </w:rPr>
            </w:pPr>
            <w:r>
              <w:rPr>
                <w:rFonts w:ascii="Times New Roman" w:hAnsi="Times New Roman" w:cs="Times New Roman"/>
                <w:sz w:val="20"/>
                <w:szCs w:val="20"/>
              </w:rPr>
              <w:t xml:space="preserve">       Non-Caucasian</w:t>
            </w:r>
          </w:p>
        </w:tc>
        <w:tc>
          <w:tcPr>
            <w:tcW w:w="2155" w:type="dxa"/>
          </w:tcPr>
          <w:p w14:paraId="057EC86E" w14:textId="77777777" w:rsidR="001626E4" w:rsidRPr="00B622F8" w:rsidRDefault="001626E4" w:rsidP="00F84ABD">
            <w:pPr>
              <w:rPr>
                <w:rFonts w:ascii="Times New Roman" w:hAnsi="Times New Roman" w:cs="Times New Roman"/>
                <w:sz w:val="20"/>
                <w:szCs w:val="20"/>
              </w:rPr>
            </w:pPr>
            <w:r>
              <w:rPr>
                <w:rFonts w:ascii="Times New Roman" w:hAnsi="Times New Roman" w:cs="Times New Roman"/>
                <w:sz w:val="20"/>
                <w:szCs w:val="20"/>
              </w:rPr>
              <w:t>.524</w:t>
            </w:r>
          </w:p>
        </w:tc>
        <w:tc>
          <w:tcPr>
            <w:tcW w:w="993" w:type="dxa"/>
          </w:tcPr>
          <w:p w14:paraId="6BDBE140" w14:textId="77777777" w:rsidR="001626E4" w:rsidRDefault="001626E4" w:rsidP="00F84ABD">
            <w:pPr>
              <w:rPr>
                <w:rFonts w:ascii="Times New Roman" w:hAnsi="Times New Roman" w:cs="Times New Roman"/>
                <w:sz w:val="20"/>
                <w:szCs w:val="20"/>
              </w:rPr>
            </w:pPr>
          </w:p>
          <w:p w14:paraId="6D5D446A" w14:textId="77777777" w:rsidR="001626E4" w:rsidRDefault="001626E4" w:rsidP="00F84ABD">
            <w:pPr>
              <w:rPr>
                <w:rFonts w:ascii="Times New Roman" w:hAnsi="Times New Roman" w:cs="Times New Roman"/>
                <w:sz w:val="20"/>
                <w:szCs w:val="20"/>
              </w:rPr>
            </w:pPr>
          </w:p>
          <w:p w14:paraId="2E169391" w14:textId="77777777" w:rsidR="001626E4" w:rsidRDefault="001626E4" w:rsidP="00F84ABD">
            <w:pPr>
              <w:rPr>
                <w:rFonts w:ascii="Times New Roman" w:hAnsi="Times New Roman" w:cs="Times New Roman"/>
                <w:sz w:val="20"/>
                <w:szCs w:val="20"/>
              </w:rPr>
            </w:pPr>
            <w:r>
              <w:rPr>
                <w:rFonts w:ascii="Times New Roman" w:hAnsi="Times New Roman" w:cs="Times New Roman"/>
                <w:sz w:val="20"/>
                <w:szCs w:val="20"/>
              </w:rPr>
              <w:t>31.60</w:t>
            </w:r>
          </w:p>
          <w:p w14:paraId="3327DB4C" w14:textId="77777777" w:rsidR="001626E4" w:rsidRPr="00B622F8" w:rsidRDefault="001626E4" w:rsidP="00F84ABD">
            <w:pPr>
              <w:rPr>
                <w:rFonts w:ascii="Times New Roman" w:hAnsi="Times New Roman" w:cs="Times New Roman"/>
                <w:sz w:val="20"/>
                <w:szCs w:val="20"/>
              </w:rPr>
            </w:pPr>
            <w:r>
              <w:rPr>
                <w:rFonts w:ascii="Times New Roman" w:hAnsi="Times New Roman" w:cs="Times New Roman"/>
                <w:sz w:val="20"/>
                <w:szCs w:val="20"/>
              </w:rPr>
              <w:t>34.48</w:t>
            </w:r>
          </w:p>
        </w:tc>
        <w:tc>
          <w:tcPr>
            <w:tcW w:w="2023" w:type="dxa"/>
          </w:tcPr>
          <w:p w14:paraId="1B14C03D" w14:textId="77777777" w:rsidR="001626E4" w:rsidRPr="00B622F8" w:rsidRDefault="001626E4" w:rsidP="00F84ABD">
            <w:pPr>
              <w:rPr>
                <w:rFonts w:ascii="Times New Roman" w:hAnsi="Times New Roman" w:cs="Times New Roman"/>
                <w:sz w:val="20"/>
                <w:szCs w:val="20"/>
              </w:rPr>
            </w:pPr>
          </w:p>
        </w:tc>
      </w:tr>
      <w:tr w:rsidR="001626E4" w14:paraId="60737A5F" w14:textId="77777777" w:rsidTr="00F84ABD">
        <w:trPr>
          <w:trHeight w:val="697"/>
        </w:trPr>
        <w:tc>
          <w:tcPr>
            <w:tcW w:w="4849" w:type="dxa"/>
          </w:tcPr>
          <w:p w14:paraId="06118DFE" w14:textId="77777777" w:rsidR="001626E4" w:rsidRDefault="001626E4" w:rsidP="00F84ABD">
            <w:pPr>
              <w:rPr>
                <w:rFonts w:ascii="Times New Roman" w:hAnsi="Times New Roman" w:cs="Times New Roman"/>
                <w:b/>
                <w:bCs/>
                <w:sz w:val="20"/>
                <w:szCs w:val="20"/>
              </w:rPr>
            </w:pPr>
            <w:r>
              <w:rPr>
                <w:rFonts w:ascii="Times New Roman" w:hAnsi="Times New Roman" w:cs="Times New Roman"/>
                <w:b/>
                <w:bCs/>
                <w:sz w:val="20"/>
                <w:szCs w:val="20"/>
              </w:rPr>
              <w:t>Effect on career future (supervisor)</w:t>
            </w:r>
          </w:p>
          <w:p w14:paraId="6A8100CB" w14:textId="77777777" w:rsidR="001626E4" w:rsidRDefault="001626E4" w:rsidP="00F84ABD">
            <w:pPr>
              <w:rPr>
                <w:rFonts w:ascii="Times New Roman" w:hAnsi="Times New Roman" w:cs="Times New Roman"/>
                <w:sz w:val="20"/>
                <w:szCs w:val="20"/>
              </w:rPr>
            </w:pPr>
            <w:r w:rsidRPr="00B622F8">
              <w:rPr>
                <w:rFonts w:ascii="Times New Roman" w:hAnsi="Times New Roman" w:cs="Times New Roman"/>
                <w:sz w:val="20"/>
                <w:szCs w:val="20"/>
              </w:rPr>
              <w:t xml:space="preserve">       </w:t>
            </w:r>
            <w:r>
              <w:rPr>
                <w:rFonts w:ascii="Times New Roman" w:hAnsi="Times New Roman" w:cs="Times New Roman"/>
                <w:sz w:val="20"/>
                <w:szCs w:val="20"/>
              </w:rPr>
              <w:t>Caucasian</w:t>
            </w:r>
          </w:p>
          <w:p w14:paraId="72085C6F" w14:textId="77777777" w:rsidR="001626E4" w:rsidRPr="00FD0D92" w:rsidRDefault="001626E4" w:rsidP="00F84ABD">
            <w:pPr>
              <w:rPr>
                <w:rFonts w:ascii="Times New Roman" w:hAnsi="Times New Roman" w:cs="Times New Roman"/>
                <w:sz w:val="20"/>
                <w:szCs w:val="20"/>
              </w:rPr>
            </w:pPr>
            <w:r>
              <w:rPr>
                <w:rFonts w:ascii="Times New Roman" w:hAnsi="Times New Roman" w:cs="Times New Roman"/>
                <w:sz w:val="20"/>
                <w:szCs w:val="20"/>
              </w:rPr>
              <w:t xml:space="preserve">       Non-Caucasian</w:t>
            </w:r>
          </w:p>
        </w:tc>
        <w:tc>
          <w:tcPr>
            <w:tcW w:w="2155" w:type="dxa"/>
          </w:tcPr>
          <w:p w14:paraId="45CF15B8" w14:textId="77777777" w:rsidR="001626E4" w:rsidRDefault="001626E4" w:rsidP="00F84ABD">
            <w:pPr>
              <w:rPr>
                <w:rFonts w:ascii="Times New Roman" w:hAnsi="Times New Roman" w:cs="Times New Roman"/>
                <w:sz w:val="20"/>
                <w:szCs w:val="20"/>
              </w:rPr>
            </w:pPr>
            <w:r>
              <w:rPr>
                <w:rFonts w:ascii="Times New Roman" w:hAnsi="Times New Roman" w:cs="Times New Roman"/>
                <w:sz w:val="20"/>
                <w:szCs w:val="20"/>
              </w:rPr>
              <w:t>.688</w:t>
            </w:r>
          </w:p>
        </w:tc>
        <w:tc>
          <w:tcPr>
            <w:tcW w:w="993" w:type="dxa"/>
          </w:tcPr>
          <w:p w14:paraId="34811660" w14:textId="77777777" w:rsidR="001626E4" w:rsidRDefault="001626E4" w:rsidP="00F84ABD">
            <w:pPr>
              <w:rPr>
                <w:rFonts w:ascii="Times New Roman" w:hAnsi="Times New Roman" w:cs="Times New Roman"/>
                <w:sz w:val="20"/>
                <w:szCs w:val="20"/>
              </w:rPr>
            </w:pPr>
          </w:p>
          <w:p w14:paraId="5744353E" w14:textId="77777777" w:rsidR="001626E4" w:rsidRDefault="001626E4" w:rsidP="00F84ABD">
            <w:pPr>
              <w:rPr>
                <w:rFonts w:ascii="Times New Roman" w:hAnsi="Times New Roman" w:cs="Times New Roman"/>
                <w:sz w:val="20"/>
                <w:szCs w:val="20"/>
              </w:rPr>
            </w:pPr>
            <w:r>
              <w:rPr>
                <w:rFonts w:ascii="Times New Roman" w:hAnsi="Times New Roman" w:cs="Times New Roman"/>
                <w:sz w:val="20"/>
                <w:szCs w:val="20"/>
              </w:rPr>
              <w:t>33.10</w:t>
            </w:r>
          </w:p>
          <w:p w14:paraId="6EBB7997" w14:textId="77777777" w:rsidR="001626E4" w:rsidRDefault="001626E4" w:rsidP="00F84ABD">
            <w:pPr>
              <w:rPr>
                <w:rFonts w:ascii="Times New Roman" w:hAnsi="Times New Roman" w:cs="Times New Roman"/>
                <w:sz w:val="20"/>
                <w:szCs w:val="20"/>
              </w:rPr>
            </w:pPr>
            <w:r>
              <w:rPr>
                <w:rFonts w:ascii="Times New Roman" w:hAnsi="Times New Roman" w:cs="Times New Roman"/>
                <w:sz w:val="20"/>
                <w:szCs w:val="20"/>
              </w:rPr>
              <w:t>31.18</w:t>
            </w:r>
          </w:p>
        </w:tc>
        <w:tc>
          <w:tcPr>
            <w:tcW w:w="2023" w:type="dxa"/>
          </w:tcPr>
          <w:p w14:paraId="29348F8A" w14:textId="77777777" w:rsidR="001626E4" w:rsidRPr="00B622F8" w:rsidRDefault="001626E4" w:rsidP="00F84ABD">
            <w:pPr>
              <w:rPr>
                <w:rFonts w:ascii="Times New Roman" w:hAnsi="Times New Roman" w:cs="Times New Roman"/>
                <w:sz w:val="20"/>
                <w:szCs w:val="20"/>
              </w:rPr>
            </w:pPr>
          </w:p>
        </w:tc>
      </w:tr>
      <w:tr w:rsidR="001626E4" w14:paraId="2ED1A0AB" w14:textId="77777777" w:rsidTr="00F84ABD">
        <w:trPr>
          <w:trHeight w:val="681"/>
        </w:trPr>
        <w:tc>
          <w:tcPr>
            <w:tcW w:w="4849" w:type="dxa"/>
          </w:tcPr>
          <w:p w14:paraId="492A752A" w14:textId="77777777" w:rsidR="001626E4" w:rsidRPr="00B622F8" w:rsidRDefault="001626E4" w:rsidP="00F84ABD">
            <w:pPr>
              <w:rPr>
                <w:rFonts w:ascii="Times New Roman" w:hAnsi="Times New Roman" w:cs="Times New Roman"/>
                <w:b/>
                <w:bCs/>
                <w:sz w:val="20"/>
                <w:szCs w:val="20"/>
              </w:rPr>
            </w:pPr>
            <w:r w:rsidRPr="00B622F8">
              <w:rPr>
                <w:rFonts w:ascii="Times New Roman" w:hAnsi="Times New Roman" w:cs="Times New Roman"/>
                <w:b/>
                <w:bCs/>
                <w:sz w:val="20"/>
                <w:szCs w:val="20"/>
              </w:rPr>
              <w:t>Supervisor’s treatment of participant</w:t>
            </w:r>
          </w:p>
          <w:p w14:paraId="7CDDA040" w14:textId="77777777" w:rsidR="001626E4" w:rsidRDefault="001626E4" w:rsidP="00F84ABD">
            <w:pPr>
              <w:rPr>
                <w:rFonts w:ascii="Times New Roman" w:hAnsi="Times New Roman" w:cs="Times New Roman"/>
                <w:sz w:val="20"/>
                <w:szCs w:val="20"/>
              </w:rPr>
            </w:pPr>
            <w:r w:rsidRPr="00B622F8">
              <w:rPr>
                <w:rFonts w:ascii="Times New Roman" w:hAnsi="Times New Roman" w:cs="Times New Roman"/>
                <w:sz w:val="20"/>
                <w:szCs w:val="20"/>
              </w:rPr>
              <w:t xml:space="preserve">       </w:t>
            </w:r>
            <w:r>
              <w:rPr>
                <w:rFonts w:ascii="Times New Roman" w:hAnsi="Times New Roman" w:cs="Times New Roman"/>
                <w:sz w:val="20"/>
                <w:szCs w:val="20"/>
              </w:rPr>
              <w:t>Caucasian</w:t>
            </w:r>
          </w:p>
          <w:p w14:paraId="5D59A8D7" w14:textId="77777777" w:rsidR="001626E4" w:rsidRPr="00FD0D92" w:rsidRDefault="001626E4" w:rsidP="00F84ABD">
            <w:pPr>
              <w:rPr>
                <w:rFonts w:ascii="Times New Roman" w:hAnsi="Times New Roman" w:cs="Times New Roman"/>
                <w:sz w:val="20"/>
                <w:szCs w:val="20"/>
              </w:rPr>
            </w:pPr>
            <w:r>
              <w:rPr>
                <w:rFonts w:ascii="Times New Roman" w:hAnsi="Times New Roman" w:cs="Times New Roman"/>
                <w:sz w:val="20"/>
                <w:szCs w:val="20"/>
              </w:rPr>
              <w:t xml:space="preserve">       Non-Caucasian</w:t>
            </w:r>
          </w:p>
        </w:tc>
        <w:tc>
          <w:tcPr>
            <w:tcW w:w="2155" w:type="dxa"/>
          </w:tcPr>
          <w:p w14:paraId="53AF2808" w14:textId="77777777" w:rsidR="001626E4" w:rsidRDefault="001626E4" w:rsidP="00F84ABD">
            <w:pPr>
              <w:rPr>
                <w:rFonts w:ascii="Times New Roman" w:hAnsi="Times New Roman" w:cs="Times New Roman"/>
                <w:sz w:val="20"/>
                <w:szCs w:val="20"/>
              </w:rPr>
            </w:pPr>
            <w:r>
              <w:rPr>
                <w:rFonts w:ascii="Times New Roman" w:hAnsi="Times New Roman" w:cs="Times New Roman"/>
                <w:sz w:val="20"/>
                <w:szCs w:val="20"/>
              </w:rPr>
              <w:t>.892</w:t>
            </w:r>
          </w:p>
        </w:tc>
        <w:tc>
          <w:tcPr>
            <w:tcW w:w="993" w:type="dxa"/>
          </w:tcPr>
          <w:p w14:paraId="019F9247" w14:textId="77777777" w:rsidR="001626E4" w:rsidRDefault="001626E4" w:rsidP="00F84ABD">
            <w:pPr>
              <w:rPr>
                <w:rFonts w:ascii="Times New Roman" w:hAnsi="Times New Roman" w:cs="Times New Roman"/>
                <w:sz w:val="20"/>
                <w:szCs w:val="20"/>
              </w:rPr>
            </w:pPr>
          </w:p>
          <w:p w14:paraId="61BB5953" w14:textId="77777777" w:rsidR="001626E4" w:rsidRDefault="001626E4" w:rsidP="00F84ABD">
            <w:pPr>
              <w:rPr>
                <w:rFonts w:ascii="Times New Roman" w:hAnsi="Times New Roman" w:cs="Times New Roman"/>
                <w:sz w:val="20"/>
                <w:szCs w:val="20"/>
              </w:rPr>
            </w:pPr>
            <w:r>
              <w:rPr>
                <w:rFonts w:ascii="Times New Roman" w:hAnsi="Times New Roman" w:cs="Times New Roman"/>
                <w:sz w:val="20"/>
                <w:szCs w:val="20"/>
              </w:rPr>
              <w:t>32.69</w:t>
            </w:r>
          </w:p>
          <w:p w14:paraId="6B5EB372" w14:textId="77777777" w:rsidR="001626E4" w:rsidRDefault="001626E4" w:rsidP="00F84ABD">
            <w:pPr>
              <w:rPr>
                <w:rFonts w:ascii="Times New Roman" w:hAnsi="Times New Roman" w:cs="Times New Roman"/>
                <w:sz w:val="20"/>
                <w:szCs w:val="20"/>
              </w:rPr>
            </w:pPr>
            <w:r>
              <w:rPr>
                <w:rFonts w:ascii="Times New Roman" w:hAnsi="Times New Roman" w:cs="Times New Roman"/>
                <w:sz w:val="20"/>
                <w:szCs w:val="20"/>
              </w:rPr>
              <w:t>32.08</w:t>
            </w:r>
          </w:p>
        </w:tc>
        <w:tc>
          <w:tcPr>
            <w:tcW w:w="2023" w:type="dxa"/>
          </w:tcPr>
          <w:p w14:paraId="2B17101B" w14:textId="77777777" w:rsidR="001626E4" w:rsidRPr="00B622F8" w:rsidRDefault="001626E4" w:rsidP="00F84ABD">
            <w:pPr>
              <w:rPr>
                <w:rFonts w:ascii="Times New Roman" w:hAnsi="Times New Roman" w:cs="Times New Roman"/>
                <w:sz w:val="20"/>
                <w:szCs w:val="20"/>
              </w:rPr>
            </w:pPr>
          </w:p>
        </w:tc>
      </w:tr>
    </w:tbl>
    <w:p w14:paraId="3B0D9730" w14:textId="77777777" w:rsidR="001626E4" w:rsidRPr="00BD36DF" w:rsidRDefault="001626E4" w:rsidP="001626E4">
      <w:pPr>
        <w:jc w:val="both"/>
        <w:rPr>
          <w:rFonts w:ascii="Times New Roman" w:hAnsi="Times New Roman" w:cs="Times New Roman"/>
          <w:i/>
          <w:iCs/>
          <w:sz w:val="24"/>
          <w:szCs w:val="24"/>
        </w:rPr>
      </w:pPr>
    </w:p>
    <w:p w14:paraId="136DE8D4" w14:textId="77777777" w:rsidR="001626E4" w:rsidRDefault="001626E4" w:rsidP="001626E4">
      <w:pPr>
        <w:jc w:val="center"/>
        <w:rPr>
          <w:rFonts w:ascii="Times New Roman" w:hAnsi="Times New Roman" w:cs="Times New Roman"/>
          <w:sz w:val="24"/>
          <w:szCs w:val="24"/>
        </w:rPr>
      </w:pPr>
    </w:p>
    <w:p w14:paraId="053F3C54" w14:textId="7A89BF11" w:rsidR="00230754" w:rsidRDefault="00230754">
      <w:pPr>
        <w:rPr>
          <w:rFonts w:ascii="Times New Roman" w:hAnsi="Times New Roman" w:cs="Times New Roman"/>
          <w:b/>
          <w:bCs/>
          <w:sz w:val="24"/>
          <w:szCs w:val="24"/>
        </w:rPr>
      </w:pPr>
      <w:r>
        <w:rPr>
          <w:rFonts w:ascii="Times New Roman" w:hAnsi="Times New Roman" w:cs="Times New Roman"/>
          <w:b/>
          <w:bCs/>
          <w:sz w:val="24"/>
          <w:szCs w:val="24"/>
        </w:rPr>
        <w:br w:type="page"/>
      </w:r>
    </w:p>
    <w:p w14:paraId="61C6E6B1" w14:textId="0518ABBF" w:rsidR="000A1B42" w:rsidRDefault="000A1B42" w:rsidP="000A1B42">
      <w:pPr>
        <w:jc w:val="center"/>
        <w:rPr>
          <w:rFonts w:ascii="Times New Roman" w:hAnsi="Times New Roman" w:cs="Times New Roman"/>
          <w:sz w:val="24"/>
          <w:szCs w:val="24"/>
        </w:rPr>
      </w:pPr>
      <w:r>
        <w:rPr>
          <w:rFonts w:ascii="Times New Roman" w:hAnsi="Times New Roman" w:cs="Times New Roman"/>
          <w:sz w:val="24"/>
          <w:szCs w:val="24"/>
        </w:rPr>
        <w:lastRenderedPageBreak/>
        <w:t>References</w:t>
      </w:r>
    </w:p>
    <w:p w14:paraId="268CF748" w14:textId="77777777" w:rsidR="000A1B42" w:rsidRPr="00213F39" w:rsidRDefault="000A1B42" w:rsidP="000A1B42">
      <w:pPr>
        <w:spacing w:after="0" w:line="480" w:lineRule="auto"/>
        <w:ind w:left="720" w:hanging="720"/>
        <w:rPr>
          <w:rFonts w:ascii="Times New Roman" w:hAnsi="Times New Roman" w:cs="Times New Roman"/>
          <w:sz w:val="24"/>
          <w:szCs w:val="24"/>
        </w:rPr>
      </w:pPr>
      <w:r w:rsidRPr="00213F39">
        <w:rPr>
          <w:rFonts w:ascii="Times New Roman" w:hAnsi="Times New Roman" w:cs="Times New Roman"/>
          <w:color w:val="222222"/>
          <w:sz w:val="24"/>
          <w:szCs w:val="24"/>
          <w:shd w:val="clear" w:color="auto" w:fill="FFFFFF"/>
        </w:rPr>
        <w:t>Aaronson, N. K., Mattioli, V., Minton, O., Weis, J., Johansen, C., Dalton, S. O.,</w:t>
      </w:r>
      <w:r>
        <w:rPr>
          <w:rFonts w:ascii="Times New Roman" w:hAnsi="Times New Roman" w:cs="Times New Roman"/>
          <w:color w:val="222222"/>
          <w:sz w:val="24"/>
          <w:szCs w:val="24"/>
          <w:shd w:val="clear" w:color="auto" w:fill="FFFFFF"/>
        </w:rPr>
        <w:t xml:space="preserve"> </w:t>
      </w:r>
      <w:proofErr w:type="spellStart"/>
      <w:r>
        <w:rPr>
          <w:rFonts w:ascii="Times New Roman" w:hAnsi="Times New Roman" w:cs="Times New Roman"/>
          <w:color w:val="222222"/>
          <w:sz w:val="24"/>
          <w:szCs w:val="24"/>
          <w:shd w:val="clear" w:color="auto" w:fill="FFFFFF"/>
        </w:rPr>
        <w:t>Verdonck</w:t>
      </w:r>
      <w:proofErr w:type="spellEnd"/>
      <w:r>
        <w:rPr>
          <w:rFonts w:ascii="Times New Roman" w:hAnsi="Times New Roman" w:cs="Times New Roman"/>
          <w:color w:val="222222"/>
          <w:sz w:val="24"/>
          <w:szCs w:val="24"/>
          <w:shd w:val="clear" w:color="auto" w:fill="FFFFFF"/>
        </w:rPr>
        <w:t xml:space="preserve">-de Leeuw, I. M., Stein, K. D., Alfano, C. M., </w:t>
      </w:r>
      <w:proofErr w:type="spellStart"/>
      <w:r>
        <w:rPr>
          <w:rFonts w:ascii="Times New Roman" w:hAnsi="Times New Roman" w:cs="Times New Roman"/>
          <w:color w:val="222222"/>
          <w:sz w:val="24"/>
          <w:szCs w:val="24"/>
          <w:shd w:val="clear" w:color="auto" w:fill="FFFFFF"/>
        </w:rPr>
        <w:t>Mehnert</w:t>
      </w:r>
      <w:proofErr w:type="spellEnd"/>
      <w:r>
        <w:rPr>
          <w:rFonts w:ascii="Times New Roman" w:hAnsi="Times New Roman" w:cs="Times New Roman"/>
          <w:color w:val="222222"/>
          <w:sz w:val="24"/>
          <w:szCs w:val="24"/>
          <w:shd w:val="clear" w:color="auto" w:fill="FFFFFF"/>
        </w:rPr>
        <w:t xml:space="preserve">, A., </w:t>
      </w:r>
      <w:r w:rsidRPr="00213F39">
        <w:rPr>
          <w:rFonts w:ascii="Times New Roman" w:hAnsi="Times New Roman" w:cs="Times New Roman"/>
          <w:color w:val="222222"/>
          <w:sz w:val="24"/>
          <w:szCs w:val="24"/>
          <w:shd w:val="clear" w:color="auto" w:fill="FFFFFF"/>
        </w:rPr>
        <w:t>de Boer, A</w:t>
      </w:r>
      <w:r>
        <w:rPr>
          <w:rFonts w:ascii="Times New Roman" w:hAnsi="Times New Roman" w:cs="Times New Roman"/>
          <w:color w:val="222222"/>
          <w:sz w:val="24"/>
          <w:szCs w:val="24"/>
          <w:shd w:val="clear" w:color="auto" w:fill="FFFFFF"/>
        </w:rPr>
        <w:t xml:space="preserve"> &amp; van de Poll-</w:t>
      </w:r>
      <w:proofErr w:type="spellStart"/>
      <w:r>
        <w:rPr>
          <w:rFonts w:ascii="Times New Roman" w:hAnsi="Times New Roman" w:cs="Times New Roman"/>
          <w:color w:val="222222"/>
          <w:sz w:val="24"/>
          <w:szCs w:val="24"/>
          <w:shd w:val="clear" w:color="auto" w:fill="FFFFFF"/>
        </w:rPr>
        <w:t>Franse</w:t>
      </w:r>
      <w:proofErr w:type="spellEnd"/>
      <w:r>
        <w:rPr>
          <w:rFonts w:ascii="Times New Roman" w:hAnsi="Times New Roman" w:cs="Times New Roman"/>
          <w:color w:val="222222"/>
          <w:sz w:val="24"/>
          <w:szCs w:val="24"/>
          <w:shd w:val="clear" w:color="auto" w:fill="FFFFFF"/>
        </w:rPr>
        <w:t xml:space="preserve">, L. V., </w:t>
      </w:r>
      <w:r w:rsidRPr="00213F39">
        <w:rPr>
          <w:rFonts w:ascii="Times New Roman" w:hAnsi="Times New Roman" w:cs="Times New Roman"/>
          <w:color w:val="222222"/>
          <w:sz w:val="24"/>
          <w:szCs w:val="24"/>
          <w:shd w:val="clear" w:color="auto" w:fill="FFFFFF"/>
        </w:rPr>
        <w:t xml:space="preserve">(2014). Beyond treatment–Psychosocial and </w:t>
      </w:r>
      <w:proofErr w:type="spellStart"/>
      <w:r w:rsidRPr="00213F39">
        <w:rPr>
          <w:rFonts w:ascii="Times New Roman" w:hAnsi="Times New Roman" w:cs="Times New Roman"/>
          <w:color w:val="222222"/>
          <w:sz w:val="24"/>
          <w:szCs w:val="24"/>
          <w:shd w:val="clear" w:color="auto" w:fill="FFFFFF"/>
        </w:rPr>
        <w:t>behavioural</w:t>
      </w:r>
      <w:proofErr w:type="spellEnd"/>
      <w:r w:rsidRPr="00213F39">
        <w:rPr>
          <w:rFonts w:ascii="Times New Roman" w:hAnsi="Times New Roman" w:cs="Times New Roman"/>
          <w:color w:val="222222"/>
          <w:sz w:val="24"/>
          <w:szCs w:val="24"/>
          <w:shd w:val="clear" w:color="auto" w:fill="FFFFFF"/>
        </w:rPr>
        <w:t xml:space="preserve"> issues in cancer survivorship research and practice. </w:t>
      </w:r>
      <w:r w:rsidRPr="00213F39">
        <w:rPr>
          <w:rFonts w:ascii="Times New Roman" w:hAnsi="Times New Roman" w:cs="Times New Roman"/>
          <w:i/>
          <w:iCs/>
          <w:color w:val="222222"/>
          <w:sz w:val="24"/>
          <w:szCs w:val="24"/>
        </w:rPr>
        <w:t>European Journal of Cancer Supplements</w:t>
      </w:r>
      <w:r w:rsidRPr="00213F39">
        <w:rPr>
          <w:rFonts w:ascii="Times New Roman" w:hAnsi="Times New Roman" w:cs="Times New Roman"/>
          <w:color w:val="222222"/>
          <w:sz w:val="24"/>
          <w:szCs w:val="24"/>
          <w:shd w:val="clear" w:color="auto" w:fill="FFFFFF"/>
        </w:rPr>
        <w:t xml:space="preserve">, </w:t>
      </w:r>
      <w:r w:rsidRPr="00213F39">
        <w:rPr>
          <w:rFonts w:ascii="Times New Roman" w:hAnsi="Times New Roman" w:cs="Times New Roman"/>
          <w:i/>
          <w:iCs/>
          <w:color w:val="222222"/>
          <w:sz w:val="24"/>
          <w:szCs w:val="24"/>
        </w:rPr>
        <w:t>12</w:t>
      </w:r>
      <w:r w:rsidRPr="00213F39">
        <w:rPr>
          <w:rFonts w:ascii="Times New Roman" w:hAnsi="Times New Roman" w:cs="Times New Roman"/>
          <w:color w:val="222222"/>
          <w:sz w:val="24"/>
          <w:szCs w:val="24"/>
          <w:shd w:val="clear" w:color="auto" w:fill="FFFFFF"/>
        </w:rPr>
        <w:t>(1), 54-64.</w:t>
      </w:r>
    </w:p>
    <w:p w14:paraId="08F75CFA" w14:textId="77777777" w:rsidR="000A1B42" w:rsidRPr="00673611" w:rsidRDefault="000A1B42" w:rsidP="000A1B42">
      <w:pPr>
        <w:spacing w:after="0" w:line="480" w:lineRule="auto"/>
        <w:ind w:left="720" w:hanging="720"/>
        <w:rPr>
          <w:rFonts w:ascii="Times New Roman" w:hAnsi="Times New Roman" w:cs="Times New Roman"/>
          <w:sz w:val="24"/>
          <w:szCs w:val="24"/>
        </w:rPr>
      </w:pPr>
      <w:r w:rsidRPr="00673611">
        <w:rPr>
          <w:rStyle w:val="hlfld-contribauthor"/>
          <w:rFonts w:ascii="Times New Roman" w:hAnsi="Times New Roman" w:cs="Times New Roman"/>
          <w:sz w:val="24"/>
          <w:szCs w:val="24"/>
        </w:rPr>
        <w:t xml:space="preserve">Ajzen, </w:t>
      </w:r>
      <w:r w:rsidRPr="00673611">
        <w:rPr>
          <w:rStyle w:val="nlmgiven-names"/>
          <w:rFonts w:ascii="Times New Roman" w:hAnsi="Times New Roman" w:cs="Times New Roman"/>
          <w:sz w:val="24"/>
          <w:szCs w:val="24"/>
        </w:rPr>
        <w:t>I</w:t>
      </w:r>
      <w:r w:rsidRPr="00673611">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w:t>
      </w:r>
      <w:r w:rsidRPr="00673611">
        <w:rPr>
          <w:rStyle w:val="nlmyear"/>
          <w:rFonts w:ascii="Times New Roman" w:hAnsi="Times New Roman" w:cs="Times New Roman"/>
          <w:sz w:val="24"/>
          <w:szCs w:val="24"/>
        </w:rPr>
        <w:t>1991</w:t>
      </w:r>
      <w:r>
        <w:rPr>
          <w:rStyle w:val="nlmyear"/>
          <w:rFonts w:ascii="Times New Roman" w:hAnsi="Times New Roman" w:cs="Times New Roman"/>
          <w:sz w:val="24"/>
          <w:szCs w:val="24"/>
        </w:rPr>
        <w:t>)</w:t>
      </w:r>
      <w:r w:rsidRPr="00673611">
        <w:rPr>
          <w:rFonts w:ascii="Times New Roman" w:hAnsi="Times New Roman" w:cs="Times New Roman"/>
          <w:sz w:val="24"/>
          <w:szCs w:val="24"/>
          <w:shd w:val="clear" w:color="auto" w:fill="FFFFFF"/>
        </w:rPr>
        <w:t xml:space="preserve">. </w:t>
      </w:r>
      <w:r w:rsidRPr="00673611">
        <w:rPr>
          <w:rStyle w:val="nlmarticle-title"/>
          <w:rFonts w:ascii="Times New Roman" w:hAnsi="Times New Roman" w:cs="Times New Roman"/>
          <w:sz w:val="24"/>
          <w:szCs w:val="24"/>
        </w:rPr>
        <w:t>The theory of planned behavior</w:t>
      </w:r>
      <w:r w:rsidRPr="00673611">
        <w:rPr>
          <w:rFonts w:ascii="Times New Roman" w:hAnsi="Times New Roman" w:cs="Times New Roman"/>
          <w:sz w:val="24"/>
          <w:szCs w:val="24"/>
          <w:shd w:val="clear" w:color="auto" w:fill="FFFFFF"/>
        </w:rPr>
        <w:t xml:space="preserve">. </w:t>
      </w:r>
      <w:r w:rsidRPr="00673611">
        <w:rPr>
          <w:rFonts w:ascii="Times New Roman" w:hAnsi="Times New Roman" w:cs="Times New Roman"/>
          <w:i/>
          <w:iCs/>
          <w:sz w:val="24"/>
          <w:szCs w:val="24"/>
        </w:rPr>
        <w:t>Organizational Behavior and Human Decision Processes</w:t>
      </w:r>
      <w:r w:rsidRPr="00673611">
        <w:rPr>
          <w:rFonts w:ascii="Times New Roman" w:hAnsi="Times New Roman" w:cs="Times New Roman"/>
          <w:sz w:val="24"/>
          <w:szCs w:val="24"/>
          <w:shd w:val="clear" w:color="auto" w:fill="FFFFFF"/>
        </w:rPr>
        <w:t xml:space="preserve">, 50: </w:t>
      </w:r>
      <w:r w:rsidRPr="00673611">
        <w:rPr>
          <w:rStyle w:val="nlmfpage"/>
          <w:rFonts w:ascii="Times New Roman" w:hAnsi="Times New Roman" w:cs="Times New Roman"/>
          <w:sz w:val="24"/>
          <w:szCs w:val="24"/>
        </w:rPr>
        <w:t>179</w:t>
      </w:r>
      <w:r w:rsidRPr="00673611">
        <w:rPr>
          <w:rFonts w:ascii="Times New Roman" w:hAnsi="Times New Roman" w:cs="Times New Roman"/>
          <w:sz w:val="24"/>
          <w:szCs w:val="24"/>
          <w:shd w:val="clear" w:color="auto" w:fill="FFFFFF"/>
        </w:rPr>
        <w:t>–</w:t>
      </w:r>
      <w:r w:rsidRPr="00673611">
        <w:rPr>
          <w:rStyle w:val="nlmlpage"/>
          <w:rFonts w:ascii="Times New Roman" w:hAnsi="Times New Roman" w:cs="Times New Roman"/>
          <w:sz w:val="24"/>
          <w:szCs w:val="24"/>
        </w:rPr>
        <w:t>211.</w:t>
      </w:r>
    </w:p>
    <w:p w14:paraId="14B691CE" w14:textId="77777777" w:rsidR="000A1B42" w:rsidRDefault="000A1B42" w:rsidP="000A1B42">
      <w:pPr>
        <w:spacing w:after="0" w:line="480" w:lineRule="auto"/>
        <w:ind w:left="720" w:hanging="720"/>
        <w:rPr>
          <w:rFonts w:ascii="Times New Roman" w:hAnsi="Times New Roman" w:cs="Times New Roman"/>
          <w:sz w:val="24"/>
          <w:szCs w:val="24"/>
        </w:rPr>
      </w:pPr>
      <w:r w:rsidRPr="006E4516">
        <w:rPr>
          <w:rFonts w:ascii="Times New Roman" w:hAnsi="Times New Roman" w:cs="Times New Roman"/>
          <w:sz w:val="24"/>
          <w:szCs w:val="24"/>
        </w:rPr>
        <w:t>American Cancer Society. (20</w:t>
      </w:r>
      <w:r>
        <w:rPr>
          <w:rFonts w:ascii="Times New Roman" w:hAnsi="Times New Roman" w:cs="Times New Roman"/>
          <w:sz w:val="24"/>
          <w:szCs w:val="24"/>
        </w:rPr>
        <w:t>20</w:t>
      </w:r>
      <w:r w:rsidRPr="006E4516">
        <w:rPr>
          <w:rFonts w:ascii="Times New Roman" w:hAnsi="Times New Roman" w:cs="Times New Roman"/>
          <w:sz w:val="24"/>
          <w:szCs w:val="24"/>
        </w:rPr>
        <w:t xml:space="preserve">, </w:t>
      </w:r>
      <w:r>
        <w:rPr>
          <w:rFonts w:ascii="Times New Roman" w:hAnsi="Times New Roman" w:cs="Times New Roman"/>
          <w:sz w:val="24"/>
          <w:szCs w:val="24"/>
        </w:rPr>
        <w:t>January 8</w:t>
      </w:r>
      <w:r w:rsidRPr="006E4516">
        <w:rPr>
          <w:rFonts w:ascii="Times New Roman" w:hAnsi="Times New Roman" w:cs="Times New Roman"/>
          <w:sz w:val="24"/>
          <w:szCs w:val="24"/>
        </w:rPr>
        <w:t xml:space="preserve">). Survival Rates and Factors That Affect Prognosis (Outlook) for Non-Hodgkin Lymphoma. Retrieved from </w:t>
      </w:r>
      <w:proofErr w:type="gramStart"/>
      <w:r w:rsidRPr="006E4516">
        <w:rPr>
          <w:rFonts w:ascii="Times New Roman" w:hAnsi="Times New Roman" w:cs="Times New Roman"/>
          <w:sz w:val="24"/>
          <w:szCs w:val="24"/>
        </w:rPr>
        <w:t>www.cancer.org</w:t>
      </w:r>
      <w:r>
        <w:rPr>
          <w:rFonts w:ascii="Times New Roman" w:hAnsi="Times New Roman" w:cs="Times New Roman"/>
          <w:sz w:val="24"/>
          <w:szCs w:val="24"/>
        </w:rPr>
        <w:t xml:space="preserve"> </w:t>
      </w:r>
      <w:r w:rsidRPr="006E4516">
        <w:rPr>
          <w:rFonts w:ascii="Times New Roman" w:hAnsi="Times New Roman" w:cs="Times New Roman"/>
          <w:sz w:val="24"/>
          <w:szCs w:val="24"/>
        </w:rPr>
        <w:t>.</w:t>
      </w:r>
      <w:proofErr w:type="gramEnd"/>
      <w:r>
        <w:rPr>
          <w:rFonts w:ascii="Times New Roman" w:hAnsi="Times New Roman" w:cs="Times New Roman"/>
          <w:sz w:val="24"/>
          <w:szCs w:val="24"/>
        </w:rPr>
        <w:t xml:space="preserve"> April 25, 2020.</w:t>
      </w:r>
    </w:p>
    <w:p w14:paraId="3B043B0B" w14:textId="77777777" w:rsidR="000A1B42" w:rsidRPr="00036A1A" w:rsidRDefault="000A1B42" w:rsidP="000A1B42">
      <w:pPr>
        <w:spacing w:after="0" w:line="480" w:lineRule="auto"/>
        <w:ind w:left="720" w:hanging="720"/>
        <w:rPr>
          <w:rFonts w:ascii="Times New Roman" w:hAnsi="Times New Roman" w:cs="Times New Roman"/>
          <w:sz w:val="24"/>
          <w:szCs w:val="24"/>
        </w:rPr>
      </w:pPr>
      <w:r w:rsidRPr="00036A1A">
        <w:rPr>
          <w:rFonts w:ascii="Times New Roman" w:hAnsi="Times New Roman" w:cs="Times New Roman"/>
          <w:color w:val="222222"/>
          <w:sz w:val="24"/>
          <w:szCs w:val="24"/>
          <w:shd w:val="clear" w:color="auto" w:fill="FFFFFF"/>
        </w:rPr>
        <w:t xml:space="preserve">American Cancer Society. (2016). Cancer treatment &amp; survivorship facts &amp; figures 2016‐2017. </w:t>
      </w:r>
      <w:r w:rsidRPr="00036A1A">
        <w:rPr>
          <w:rFonts w:ascii="Times New Roman" w:hAnsi="Times New Roman" w:cs="Times New Roman"/>
          <w:i/>
          <w:iCs/>
          <w:color w:val="222222"/>
          <w:sz w:val="24"/>
          <w:szCs w:val="24"/>
        </w:rPr>
        <w:t>Atlanta, GA: American Cancer Society</w:t>
      </w:r>
      <w:r w:rsidRPr="00036A1A">
        <w:rPr>
          <w:rFonts w:ascii="Times New Roman" w:hAnsi="Times New Roman" w:cs="Times New Roman"/>
          <w:color w:val="222222"/>
          <w:sz w:val="24"/>
          <w:szCs w:val="24"/>
          <w:shd w:val="clear" w:color="auto" w:fill="FFFFFF"/>
        </w:rPr>
        <w:t>.</w:t>
      </w:r>
    </w:p>
    <w:p w14:paraId="2C59D91C" w14:textId="1FEFDEF1" w:rsidR="000A1B42" w:rsidRDefault="000A1B42" w:rsidP="000A1B42">
      <w:pPr>
        <w:spacing w:after="0" w:line="480" w:lineRule="auto"/>
        <w:ind w:left="720" w:hanging="720"/>
        <w:rPr>
          <w:rFonts w:ascii="Times New Roman" w:eastAsia="Times New Roman" w:hAnsi="Times New Roman" w:cs="Times New Roman"/>
          <w:sz w:val="24"/>
          <w:szCs w:val="24"/>
          <w:highlight w:val="white"/>
        </w:rPr>
      </w:pPr>
      <w:r w:rsidRPr="00C92723">
        <w:rPr>
          <w:rFonts w:ascii="Times New Roman" w:eastAsia="Times New Roman" w:hAnsi="Times New Roman" w:cs="Times New Roman"/>
          <w:sz w:val="24"/>
          <w:szCs w:val="24"/>
          <w:highlight w:val="white"/>
        </w:rPr>
        <w:t>Ansell, S. M. (2015, August). Non-Hodgkin lymphoma: diagnosis and treatment. In </w:t>
      </w:r>
      <w:r w:rsidRPr="00C92723">
        <w:rPr>
          <w:rFonts w:ascii="Times New Roman" w:eastAsia="Times New Roman" w:hAnsi="Times New Roman" w:cs="Times New Roman"/>
          <w:i/>
          <w:sz w:val="24"/>
          <w:szCs w:val="24"/>
          <w:highlight w:val="white"/>
        </w:rPr>
        <w:t>Mayo Clinic Proceedings</w:t>
      </w:r>
      <w:r w:rsidRPr="00C92723">
        <w:rPr>
          <w:rFonts w:ascii="Times New Roman" w:eastAsia="Times New Roman" w:hAnsi="Times New Roman" w:cs="Times New Roman"/>
          <w:sz w:val="24"/>
          <w:szCs w:val="24"/>
          <w:highlight w:val="white"/>
        </w:rPr>
        <w:t> </w:t>
      </w:r>
      <w:r w:rsidR="0066226F" w:rsidRPr="0066226F">
        <w:rPr>
          <w:rFonts w:ascii="Times New Roman" w:eastAsia="Times New Roman" w:hAnsi="Times New Roman" w:cs="Times New Roman"/>
          <w:sz w:val="24"/>
          <w:szCs w:val="24"/>
          <w:highlight w:val="white"/>
        </w:rPr>
        <w:t>90</w:t>
      </w:r>
      <w:r w:rsidR="0066226F">
        <w:rPr>
          <w:rFonts w:ascii="Times New Roman" w:eastAsia="Times New Roman" w:hAnsi="Times New Roman" w:cs="Times New Roman"/>
          <w:sz w:val="24"/>
          <w:szCs w:val="24"/>
          <w:highlight w:val="white"/>
        </w:rPr>
        <w:t xml:space="preserve">(8), 1152-1163.  </w:t>
      </w:r>
      <w:r w:rsidRPr="002314A4">
        <w:rPr>
          <w:rFonts w:ascii="Times New Roman" w:eastAsia="Times New Roman" w:hAnsi="Times New Roman" w:cs="Times New Roman"/>
          <w:sz w:val="24"/>
          <w:szCs w:val="24"/>
        </w:rPr>
        <w:t>https://doi.org/10.1016/j.mayocp.2015.04.025</w:t>
      </w:r>
      <w:r>
        <w:rPr>
          <w:rFonts w:ascii="Times New Roman" w:eastAsia="Times New Roman" w:hAnsi="Times New Roman" w:cs="Times New Roman"/>
          <w:sz w:val="24"/>
          <w:szCs w:val="24"/>
        </w:rPr>
        <w:t>.</w:t>
      </w:r>
    </w:p>
    <w:p w14:paraId="0DEABEEC" w14:textId="7A24145A" w:rsidR="000A1B42" w:rsidRDefault="000A1B42" w:rsidP="000A1B42">
      <w:pPr>
        <w:spacing w:after="0" w:line="480" w:lineRule="auto"/>
        <w:ind w:left="720" w:hanging="720"/>
        <w:rPr>
          <w:rFonts w:ascii="Times New Roman" w:hAnsi="Times New Roman" w:cs="Times New Roman"/>
          <w:sz w:val="24"/>
          <w:szCs w:val="24"/>
          <w:shd w:val="clear" w:color="auto" w:fill="FFFFFF"/>
        </w:rPr>
      </w:pPr>
      <w:r w:rsidRPr="006E4516">
        <w:rPr>
          <w:rFonts w:ascii="Times New Roman" w:hAnsi="Times New Roman" w:cs="Times New Roman"/>
          <w:sz w:val="24"/>
          <w:szCs w:val="24"/>
          <w:shd w:val="clear" w:color="auto" w:fill="FFFFFF"/>
        </w:rPr>
        <w:t xml:space="preserve">Armitage, J. O., Gascoyne, R. D., </w:t>
      </w:r>
      <w:proofErr w:type="spellStart"/>
      <w:r w:rsidRPr="006E4516">
        <w:rPr>
          <w:rFonts w:ascii="Times New Roman" w:hAnsi="Times New Roman" w:cs="Times New Roman"/>
          <w:sz w:val="24"/>
          <w:szCs w:val="24"/>
          <w:shd w:val="clear" w:color="auto" w:fill="FFFFFF"/>
        </w:rPr>
        <w:t>Lunning</w:t>
      </w:r>
      <w:proofErr w:type="spellEnd"/>
      <w:r w:rsidRPr="006E4516">
        <w:rPr>
          <w:rFonts w:ascii="Times New Roman" w:hAnsi="Times New Roman" w:cs="Times New Roman"/>
          <w:sz w:val="24"/>
          <w:szCs w:val="24"/>
          <w:shd w:val="clear" w:color="auto" w:fill="FFFFFF"/>
        </w:rPr>
        <w:t xml:space="preserve">, M. A., &amp; Cavalli, F. (2017). Non-Hodgkin lymphoma. </w:t>
      </w:r>
      <w:r w:rsidRPr="006E4516">
        <w:rPr>
          <w:rFonts w:ascii="Times New Roman" w:hAnsi="Times New Roman" w:cs="Times New Roman"/>
          <w:i/>
          <w:iCs/>
          <w:sz w:val="24"/>
          <w:szCs w:val="24"/>
        </w:rPr>
        <w:t>The Lancet</w:t>
      </w:r>
      <w:r w:rsidRPr="006E4516">
        <w:rPr>
          <w:rFonts w:ascii="Times New Roman" w:hAnsi="Times New Roman" w:cs="Times New Roman"/>
          <w:sz w:val="24"/>
          <w:szCs w:val="24"/>
          <w:shd w:val="clear" w:color="auto" w:fill="FFFFFF"/>
        </w:rPr>
        <w:t xml:space="preserve">, </w:t>
      </w:r>
      <w:r w:rsidRPr="006E4516">
        <w:rPr>
          <w:rFonts w:ascii="Times New Roman" w:hAnsi="Times New Roman" w:cs="Times New Roman"/>
          <w:i/>
          <w:iCs/>
          <w:sz w:val="24"/>
          <w:szCs w:val="24"/>
        </w:rPr>
        <w:t>390</w:t>
      </w:r>
      <w:r w:rsidRPr="006E4516">
        <w:rPr>
          <w:rFonts w:ascii="Times New Roman" w:hAnsi="Times New Roman" w:cs="Times New Roman"/>
          <w:sz w:val="24"/>
          <w:szCs w:val="24"/>
          <w:shd w:val="clear" w:color="auto" w:fill="FFFFFF"/>
        </w:rPr>
        <w:t>(10091), 298-310.</w:t>
      </w:r>
      <w:r>
        <w:rPr>
          <w:rFonts w:ascii="Times New Roman" w:hAnsi="Times New Roman" w:cs="Times New Roman"/>
          <w:sz w:val="24"/>
          <w:szCs w:val="24"/>
          <w:shd w:val="clear" w:color="auto" w:fill="FFFFFF"/>
        </w:rPr>
        <w:t xml:space="preserve"> </w:t>
      </w:r>
    </w:p>
    <w:p w14:paraId="01AB1C9C" w14:textId="77777777" w:rsidR="000A1B42" w:rsidRDefault="000A1B42" w:rsidP="000A1B42">
      <w:pPr>
        <w:spacing w:after="0" w:line="480" w:lineRule="auto"/>
        <w:ind w:left="720" w:hanging="720"/>
        <w:rPr>
          <w:rFonts w:ascii="Times New Roman" w:hAnsi="Times New Roman" w:cs="Times New Roman"/>
          <w:sz w:val="24"/>
          <w:szCs w:val="24"/>
          <w:shd w:val="clear" w:color="auto" w:fill="FFFFFF"/>
        </w:rPr>
      </w:pPr>
      <w:r w:rsidRPr="006E4516">
        <w:rPr>
          <w:rFonts w:ascii="Times New Roman" w:hAnsi="Times New Roman" w:cs="Times New Roman"/>
          <w:sz w:val="24"/>
          <w:szCs w:val="24"/>
          <w:shd w:val="clear" w:color="auto" w:fill="FFFFFF"/>
        </w:rPr>
        <w:t>Banegas, M. P., Guy Jr, G. P., de Moor, J. S., Ekwueme, D. U., Virgo, K. S., Kent, E. E.,</w:t>
      </w:r>
      <w:r>
        <w:rPr>
          <w:rFonts w:ascii="Times New Roman" w:hAnsi="Times New Roman" w:cs="Times New Roman"/>
          <w:sz w:val="24"/>
          <w:szCs w:val="24"/>
          <w:shd w:val="clear" w:color="auto" w:fill="FFFFFF"/>
        </w:rPr>
        <w:t xml:space="preserve"> Nutt, S., Zheng, Z., </w:t>
      </w:r>
      <w:proofErr w:type="spellStart"/>
      <w:r>
        <w:rPr>
          <w:rFonts w:ascii="Times New Roman" w:hAnsi="Times New Roman" w:cs="Times New Roman"/>
          <w:sz w:val="24"/>
          <w:szCs w:val="24"/>
          <w:shd w:val="clear" w:color="auto" w:fill="FFFFFF"/>
        </w:rPr>
        <w:t>Rechis</w:t>
      </w:r>
      <w:proofErr w:type="spellEnd"/>
      <w:r>
        <w:rPr>
          <w:rFonts w:ascii="Times New Roman" w:hAnsi="Times New Roman" w:cs="Times New Roman"/>
          <w:sz w:val="24"/>
          <w:szCs w:val="24"/>
          <w:shd w:val="clear" w:color="auto" w:fill="FFFFFF"/>
        </w:rPr>
        <w:t>, R.,</w:t>
      </w:r>
      <w:r w:rsidRPr="006E4516">
        <w:rPr>
          <w:rFonts w:ascii="Times New Roman" w:hAnsi="Times New Roman" w:cs="Times New Roman"/>
          <w:sz w:val="24"/>
          <w:szCs w:val="24"/>
          <w:shd w:val="clear" w:color="auto" w:fill="FFFFFF"/>
        </w:rPr>
        <w:t xml:space="preserve">&amp; </w:t>
      </w:r>
      <w:proofErr w:type="spellStart"/>
      <w:r w:rsidRPr="006E4516">
        <w:rPr>
          <w:rFonts w:ascii="Times New Roman" w:hAnsi="Times New Roman" w:cs="Times New Roman"/>
          <w:sz w:val="24"/>
          <w:szCs w:val="24"/>
          <w:shd w:val="clear" w:color="auto" w:fill="FFFFFF"/>
        </w:rPr>
        <w:t>Yabroff</w:t>
      </w:r>
      <w:proofErr w:type="spellEnd"/>
      <w:r w:rsidRPr="006E4516">
        <w:rPr>
          <w:rFonts w:ascii="Times New Roman" w:hAnsi="Times New Roman" w:cs="Times New Roman"/>
          <w:sz w:val="24"/>
          <w:szCs w:val="24"/>
          <w:shd w:val="clear" w:color="auto" w:fill="FFFFFF"/>
        </w:rPr>
        <w:t xml:space="preserve">, K. R. (2016). For working-age cancer survivors, medical debt and bankruptcy create financial hardships. </w:t>
      </w:r>
      <w:r w:rsidRPr="006E4516">
        <w:rPr>
          <w:rFonts w:ascii="Times New Roman" w:hAnsi="Times New Roman" w:cs="Times New Roman"/>
          <w:i/>
          <w:iCs/>
          <w:sz w:val="24"/>
          <w:szCs w:val="24"/>
        </w:rPr>
        <w:t>Health Affairs</w:t>
      </w:r>
      <w:r w:rsidRPr="006E4516">
        <w:rPr>
          <w:rFonts w:ascii="Times New Roman" w:hAnsi="Times New Roman" w:cs="Times New Roman"/>
          <w:sz w:val="24"/>
          <w:szCs w:val="24"/>
          <w:shd w:val="clear" w:color="auto" w:fill="FFFFFF"/>
        </w:rPr>
        <w:t xml:space="preserve">, </w:t>
      </w:r>
      <w:r w:rsidRPr="006E4516">
        <w:rPr>
          <w:rFonts w:ascii="Times New Roman" w:hAnsi="Times New Roman" w:cs="Times New Roman"/>
          <w:i/>
          <w:iCs/>
          <w:sz w:val="24"/>
          <w:szCs w:val="24"/>
        </w:rPr>
        <w:t>35</w:t>
      </w:r>
      <w:r w:rsidRPr="006E4516">
        <w:rPr>
          <w:rFonts w:ascii="Times New Roman" w:hAnsi="Times New Roman" w:cs="Times New Roman"/>
          <w:sz w:val="24"/>
          <w:szCs w:val="24"/>
          <w:shd w:val="clear" w:color="auto" w:fill="FFFFFF"/>
        </w:rPr>
        <w:t>(1), 54-61.</w:t>
      </w:r>
      <w:r>
        <w:rPr>
          <w:rFonts w:ascii="Times New Roman" w:hAnsi="Times New Roman" w:cs="Times New Roman"/>
          <w:sz w:val="24"/>
          <w:szCs w:val="24"/>
          <w:shd w:val="clear" w:color="auto" w:fill="FFFFFF"/>
        </w:rPr>
        <w:t xml:space="preserve">  DOI</w:t>
      </w:r>
      <w:r w:rsidRPr="002314A4">
        <w:rPr>
          <w:rFonts w:ascii="Times New Roman" w:hAnsi="Times New Roman" w:cs="Times New Roman"/>
          <w:sz w:val="24"/>
          <w:szCs w:val="24"/>
          <w:shd w:val="clear" w:color="auto" w:fill="FFFFFF"/>
        </w:rPr>
        <w:t>: 10.1377/hlthaff.2015.0830</w:t>
      </w:r>
      <w:r>
        <w:rPr>
          <w:rFonts w:ascii="Times New Roman" w:hAnsi="Times New Roman" w:cs="Times New Roman"/>
          <w:sz w:val="24"/>
          <w:szCs w:val="24"/>
          <w:shd w:val="clear" w:color="auto" w:fill="FFFFFF"/>
        </w:rPr>
        <w:t>.</w:t>
      </w:r>
    </w:p>
    <w:p w14:paraId="1C753AFB" w14:textId="77777777" w:rsidR="000A1B42" w:rsidRPr="006E4516" w:rsidRDefault="000A1B42" w:rsidP="000A1B42">
      <w:pPr>
        <w:spacing w:after="0" w:line="480" w:lineRule="auto"/>
        <w:ind w:left="720" w:hanging="720"/>
        <w:rPr>
          <w:rFonts w:ascii="Times New Roman" w:eastAsia="Times New Roman" w:hAnsi="Times New Roman" w:cs="Times New Roman"/>
          <w:sz w:val="24"/>
          <w:szCs w:val="24"/>
          <w:highlight w:val="white"/>
        </w:rPr>
      </w:pPr>
      <w:r w:rsidRPr="00A13057">
        <w:rPr>
          <w:rFonts w:ascii="Times New Roman" w:hAnsi="Times New Roman" w:cs="Times New Roman"/>
          <w:sz w:val="24"/>
          <w:szCs w:val="24"/>
        </w:rPr>
        <w:t xml:space="preserve">Cancer and Careers (2017) Women &amp; men: A different outlook on work &amp; cancer. Available online:  </w:t>
      </w:r>
      <w:hyperlink r:id="rId29" w:history="1">
        <w:r w:rsidRPr="00A13057">
          <w:rPr>
            <w:rStyle w:val="Hyperlink"/>
            <w:rFonts w:ascii="Times New Roman" w:hAnsi="Times New Roman" w:cs="Times New Roman"/>
            <w:sz w:val="24"/>
            <w:szCs w:val="24"/>
          </w:rPr>
          <w:t>https://www.cancerandcareers.org/newsfeed/research/posts/2017/10/women-men-a-different-outlo</w:t>
        </w:r>
      </w:hyperlink>
      <w:r>
        <w:t>.</w:t>
      </w:r>
    </w:p>
    <w:p w14:paraId="58646C67" w14:textId="77777777" w:rsidR="000A1B42" w:rsidRPr="00A20E60" w:rsidRDefault="000A1B42" w:rsidP="000A1B42">
      <w:pPr>
        <w:spacing w:after="0" w:line="480" w:lineRule="auto"/>
        <w:ind w:left="720" w:hanging="720"/>
        <w:rPr>
          <w:rFonts w:ascii="Times New Roman" w:hAnsi="Times New Roman" w:cs="Times New Roman"/>
          <w:sz w:val="24"/>
          <w:szCs w:val="24"/>
          <w:shd w:val="clear" w:color="auto" w:fill="FFFFFF"/>
        </w:rPr>
      </w:pPr>
      <w:r w:rsidRPr="00D21A79">
        <w:rPr>
          <w:rFonts w:ascii="Times New Roman" w:hAnsi="Times New Roman" w:cs="Times New Roman"/>
          <w:color w:val="222222"/>
          <w:sz w:val="24"/>
          <w:szCs w:val="24"/>
          <w:shd w:val="clear" w:color="auto" w:fill="FFFFFF"/>
        </w:rPr>
        <w:lastRenderedPageBreak/>
        <w:t xml:space="preserve">Clair, J. A., Beatty, J. E., &amp; Maclean, T. L. (2005). Out of sight but not out of mind: Managing invisible social identities in the workplace. </w:t>
      </w:r>
      <w:r w:rsidRPr="00D21A79">
        <w:rPr>
          <w:rFonts w:ascii="Times New Roman" w:hAnsi="Times New Roman" w:cs="Times New Roman"/>
          <w:i/>
          <w:iCs/>
          <w:color w:val="222222"/>
          <w:sz w:val="24"/>
          <w:szCs w:val="24"/>
        </w:rPr>
        <w:t>Academy of Management Review</w:t>
      </w:r>
      <w:r w:rsidRPr="00D21A79">
        <w:rPr>
          <w:rFonts w:ascii="Times New Roman" w:hAnsi="Times New Roman" w:cs="Times New Roman"/>
          <w:color w:val="222222"/>
          <w:sz w:val="24"/>
          <w:szCs w:val="24"/>
          <w:shd w:val="clear" w:color="auto" w:fill="FFFFFF"/>
        </w:rPr>
        <w:t xml:space="preserve">, </w:t>
      </w:r>
      <w:r w:rsidRPr="00D21A79">
        <w:rPr>
          <w:rFonts w:ascii="Times New Roman" w:hAnsi="Times New Roman" w:cs="Times New Roman"/>
          <w:i/>
          <w:iCs/>
          <w:color w:val="222222"/>
          <w:sz w:val="24"/>
          <w:szCs w:val="24"/>
        </w:rPr>
        <w:t>30</w:t>
      </w:r>
      <w:r w:rsidRPr="00D21A79">
        <w:rPr>
          <w:rFonts w:ascii="Times New Roman" w:hAnsi="Times New Roman" w:cs="Times New Roman"/>
          <w:color w:val="222222"/>
          <w:sz w:val="24"/>
          <w:szCs w:val="24"/>
          <w:shd w:val="clear" w:color="auto" w:fill="FFFFFF"/>
        </w:rPr>
        <w:t>(1), 78-95.</w:t>
      </w:r>
    </w:p>
    <w:p w14:paraId="1F9F8542" w14:textId="3C4496B8" w:rsidR="000A1B42" w:rsidRDefault="000A1B42" w:rsidP="000A1B42">
      <w:pPr>
        <w:spacing w:after="0" w:line="480" w:lineRule="auto"/>
        <w:ind w:left="720" w:hanging="720"/>
        <w:rPr>
          <w:rFonts w:ascii="Times New Roman" w:hAnsi="Times New Roman" w:cs="Times New Roman"/>
          <w:color w:val="222222"/>
          <w:sz w:val="24"/>
          <w:szCs w:val="24"/>
          <w:shd w:val="clear" w:color="auto" w:fill="FFFFFF"/>
        </w:rPr>
      </w:pPr>
      <w:proofErr w:type="spellStart"/>
      <w:r w:rsidRPr="004B3C07">
        <w:rPr>
          <w:rFonts w:ascii="Times New Roman" w:hAnsi="Times New Roman" w:cs="Times New Roman"/>
          <w:color w:val="222222"/>
          <w:sz w:val="24"/>
          <w:szCs w:val="24"/>
          <w:shd w:val="clear" w:color="auto" w:fill="FFFFFF"/>
        </w:rPr>
        <w:t>Dindia</w:t>
      </w:r>
      <w:proofErr w:type="spellEnd"/>
      <w:r w:rsidRPr="004B3C07">
        <w:rPr>
          <w:rFonts w:ascii="Times New Roman" w:hAnsi="Times New Roman" w:cs="Times New Roman"/>
          <w:color w:val="222222"/>
          <w:sz w:val="24"/>
          <w:szCs w:val="24"/>
          <w:shd w:val="clear" w:color="auto" w:fill="FFFFFF"/>
        </w:rPr>
        <w:t>, K., &amp; Allen, M. (1992). Sex differences in self-disclosure: A meta-analysis. </w:t>
      </w:r>
      <w:r w:rsidRPr="004B3C07">
        <w:rPr>
          <w:rFonts w:ascii="Times New Roman" w:hAnsi="Times New Roman" w:cs="Times New Roman"/>
          <w:i/>
          <w:iCs/>
          <w:color w:val="222222"/>
          <w:sz w:val="24"/>
          <w:szCs w:val="24"/>
          <w:shd w:val="clear" w:color="auto" w:fill="FFFFFF"/>
        </w:rPr>
        <w:t xml:space="preserve">Psychological </w:t>
      </w:r>
      <w:r w:rsidR="008024AF">
        <w:rPr>
          <w:rFonts w:ascii="Times New Roman" w:hAnsi="Times New Roman" w:cs="Times New Roman"/>
          <w:i/>
          <w:iCs/>
          <w:color w:val="222222"/>
          <w:sz w:val="24"/>
          <w:szCs w:val="24"/>
          <w:shd w:val="clear" w:color="auto" w:fill="FFFFFF"/>
        </w:rPr>
        <w:t>B</w:t>
      </w:r>
      <w:r w:rsidRPr="004B3C07">
        <w:rPr>
          <w:rFonts w:ascii="Times New Roman" w:hAnsi="Times New Roman" w:cs="Times New Roman"/>
          <w:i/>
          <w:iCs/>
          <w:color w:val="222222"/>
          <w:sz w:val="24"/>
          <w:szCs w:val="24"/>
          <w:shd w:val="clear" w:color="auto" w:fill="FFFFFF"/>
        </w:rPr>
        <w:t>ulletin</w:t>
      </w:r>
      <w:r w:rsidRPr="004B3C07">
        <w:rPr>
          <w:rFonts w:ascii="Times New Roman" w:hAnsi="Times New Roman" w:cs="Times New Roman"/>
          <w:color w:val="222222"/>
          <w:sz w:val="24"/>
          <w:szCs w:val="24"/>
          <w:shd w:val="clear" w:color="auto" w:fill="FFFFFF"/>
        </w:rPr>
        <w:t>, </w:t>
      </w:r>
      <w:r w:rsidRPr="004B3C07">
        <w:rPr>
          <w:rFonts w:ascii="Times New Roman" w:hAnsi="Times New Roman" w:cs="Times New Roman"/>
          <w:i/>
          <w:iCs/>
          <w:color w:val="222222"/>
          <w:sz w:val="24"/>
          <w:szCs w:val="24"/>
          <w:shd w:val="clear" w:color="auto" w:fill="FFFFFF"/>
        </w:rPr>
        <w:t>112</w:t>
      </w:r>
      <w:r w:rsidRPr="004B3C07">
        <w:rPr>
          <w:rFonts w:ascii="Times New Roman" w:hAnsi="Times New Roman" w:cs="Times New Roman"/>
          <w:color w:val="222222"/>
          <w:sz w:val="24"/>
          <w:szCs w:val="24"/>
          <w:shd w:val="clear" w:color="auto" w:fill="FFFFFF"/>
        </w:rPr>
        <w:t>(1), 106.</w:t>
      </w:r>
    </w:p>
    <w:p w14:paraId="45C806A6" w14:textId="77777777" w:rsidR="000A1B42" w:rsidRPr="00A20E60" w:rsidRDefault="000A1B42" w:rsidP="000A1B42">
      <w:pPr>
        <w:spacing w:after="0" w:line="480" w:lineRule="auto"/>
        <w:ind w:left="720" w:hanging="72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Erikson, Erik, H. (1978). </w:t>
      </w:r>
      <w:r>
        <w:rPr>
          <w:rFonts w:ascii="Times New Roman" w:hAnsi="Times New Roman" w:cs="Times New Roman"/>
          <w:i/>
          <w:iCs/>
          <w:color w:val="222222"/>
          <w:sz w:val="24"/>
          <w:szCs w:val="24"/>
          <w:shd w:val="clear" w:color="auto" w:fill="FFFFFF"/>
        </w:rPr>
        <w:t>Adulthood</w:t>
      </w:r>
      <w:r>
        <w:rPr>
          <w:rFonts w:ascii="Times New Roman" w:hAnsi="Times New Roman" w:cs="Times New Roman"/>
          <w:color w:val="222222"/>
          <w:sz w:val="24"/>
          <w:szCs w:val="24"/>
          <w:shd w:val="clear" w:color="auto" w:fill="FFFFFF"/>
        </w:rPr>
        <w:t xml:space="preserve">. WW Norton &amp; Co. </w:t>
      </w:r>
    </w:p>
    <w:p w14:paraId="25B3E7B2" w14:textId="77777777" w:rsidR="000A1B42" w:rsidRDefault="000A1B42" w:rsidP="000A1B42">
      <w:pPr>
        <w:spacing w:after="0" w:line="480" w:lineRule="auto"/>
        <w:ind w:left="720" w:hanging="720"/>
        <w:rPr>
          <w:rFonts w:ascii="Times New Roman" w:hAnsi="Times New Roman" w:cs="Times New Roman"/>
          <w:color w:val="222222"/>
          <w:sz w:val="24"/>
          <w:szCs w:val="24"/>
          <w:shd w:val="clear" w:color="auto" w:fill="FFFFFF"/>
        </w:rPr>
      </w:pPr>
      <w:r w:rsidRPr="006F317A">
        <w:rPr>
          <w:rFonts w:ascii="Times New Roman" w:hAnsi="Times New Roman" w:cs="Times New Roman"/>
          <w:color w:val="222222"/>
          <w:sz w:val="24"/>
          <w:szCs w:val="24"/>
          <w:shd w:val="clear" w:color="auto" w:fill="FFFFFF"/>
        </w:rPr>
        <w:t xml:space="preserve">Fife, B. L., &amp; Wright, E. R. (2000). The dimensionality of stigma: A comparison of its impact on the self of persons with HIV/AIDS and cancer. </w:t>
      </w:r>
      <w:r w:rsidRPr="006F317A">
        <w:rPr>
          <w:rFonts w:ascii="Times New Roman" w:hAnsi="Times New Roman" w:cs="Times New Roman"/>
          <w:i/>
          <w:iCs/>
          <w:color w:val="222222"/>
          <w:sz w:val="24"/>
          <w:szCs w:val="24"/>
        </w:rPr>
        <w:t xml:space="preserve">Journal of </w:t>
      </w:r>
      <w:r>
        <w:rPr>
          <w:rFonts w:ascii="Times New Roman" w:hAnsi="Times New Roman" w:cs="Times New Roman"/>
          <w:i/>
          <w:iCs/>
          <w:color w:val="222222"/>
          <w:sz w:val="24"/>
          <w:szCs w:val="24"/>
        </w:rPr>
        <w:t>H</w:t>
      </w:r>
      <w:r w:rsidRPr="006F317A">
        <w:rPr>
          <w:rFonts w:ascii="Times New Roman" w:hAnsi="Times New Roman" w:cs="Times New Roman"/>
          <w:i/>
          <w:iCs/>
          <w:color w:val="222222"/>
          <w:sz w:val="24"/>
          <w:szCs w:val="24"/>
        </w:rPr>
        <w:t xml:space="preserve">ealth and </w:t>
      </w:r>
      <w:r>
        <w:rPr>
          <w:rFonts w:ascii="Times New Roman" w:hAnsi="Times New Roman" w:cs="Times New Roman"/>
          <w:i/>
          <w:iCs/>
          <w:color w:val="222222"/>
          <w:sz w:val="24"/>
          <w:szCs w:val="24"/>
        </w:rPr>
        <w:t>S</w:t>
      </w:r>
      <w:r w:rsidRPr="006F317A">
        <w:rPr>
          <w:rFonts w:ascii="Times New Roman" w:hAnsi="Times New Roman" w:cs="Times New Roman"/>
          <w:i/>
          <w:iCs/>
          <w:color w:val="222222"/>
          <w:sz w:val="24"/>
          <w:szCs w:val="24"/>
        </w:rPr>
        <w:t xml:space="preserve">ocial </w:t>
      </w:r>
      <w:r>
        <w:rPr>
          <w:rFonts w:ascii="Times New Roman" w:hAnsi="Times New Roman" w:cs="Times New Roman"/>
          <w:i/>
          <w:iCs/>
          <w:color w:val="222222"/>
          <w:sz w:val="24"/>
          <w:szCs w:val="24"/>
        </w:rPr>
        <w:t>B</w:t>
      </w:r>
      <w:r w:rsidRPr="006F317A">
        <w:rPr>
          <w:rFonts w:ascii="Times New Roman" w:hAnsi="Times New Roman" w:cs="Times New Roman"/>
          <w:i/>
          <w:iCs/>
          <w:color w:val="222222"/>
          <w:sz w:val="24"/>
          <w:szCs w:val="24"/>
        </w:rPr>
        <w:t>ehavior</w:t>
      </w:r>
      <w:r w:rsidRPr="006F317A">
        <w:rPr>
          <w:rFonts w:ascii="Times New Roman" w:hAnsi="Times New Roman" w:cs="Times New Roman"/>
          <w:color w:val="222222"/>
          <w:sz w:val="24"/>
          <w:szCs w:val="24"/>
          <w:shd w:val="clear" w:color="auto" w:fill="FFFFFF"/>
        </w:rPr>
        <w:t>, 50-67.</w:t>
      </w:r>
      <w:r>
        <w:rPr>
          <w:rFonts w:ascii="Times New Roman" w:hAnsi="Times New Roman" w:cs="Times New Roman"/>
          <w:color w:val="222222"/>
          <w:sz w:val="24"/>
          <w:szCs w:val="24"/>
          <w:shd w:val="clear" w:color="auto" w:fill="FFFFFF"/>
        </w:rPr>
        <w:t xml:space="preserve">  https://links.jstor.org/sici?sici=0022-1465%28200003%2941%3A1%3C50%3ATDOSAC%E2.0.CO%3B2-P</w:t>
      </w:r>
    </w:p>
    <w:p w14:paraId="01CC65E5" w14:textId="77777777" w:rsidR="000A1B42" w:rsidRPr="006E4516" w:rsidRDefault="000A1B42" w:rsidP="000A1B42">
      <w:pPr>
        <w:spacing w:after="0" w:line="480" w:lineRule="auto"/>
        <w:ind w:left="720" w:hanging="720"/>
        <w:rPr>
          <w:rFonts w:ascii="Times New Roman" w:eastAsia="Times New Roman" w:hAnsi="Times New Roman" w:cs="Times New Roman"/>
          <w:sz w:val="24"/>
          <w:szCs w:val="24"/>
          <w:highlight w:val="white"/>
        </w:rPr>
      </w:pPr>
      <w:r w:rsidRPr="006E4516">
        <w:rPr>
          <w:rFonts w:ascii="Times New Roman" w:hAnsi="Times New Roman" w:cs="Times New Roman"/>
          <w:sz w:val="24"/>
          <w:szCs w:val="24"/>
          <w:shd w:val="clear" w:color="auto" w:fill="FFFFFF"/>
        </w:rPr>
        <w:t xml:space="preserve">Gignac, M. A., &amp; Cao, X. (2009). “Should I tell my employer and coworkers I have arthritis?” A longitudinal examination of self‐disclosure in the </w:t>
      </w:r>
      <w:proofErr w:type="gramStart"/>
      <w:r w:rsidRPr="006E4516">
        <w:rPr>
          <w:rFonts w:ascii="Times New Roman" w:hAnsi="Times New Roman" w:cs="Times New Roman"/>
          <w:sz w:val="24"/>
          <w:szCs w:val="24"/>
          <w:shd w:val="clear" w:color="auto" w:fill="FFFFFF"/>
        </w:rPr>
        <w:t>work place</w:t>
      </w:r>
      <w:proofErr w:type="gramEnd"/>
      <w:r w:rsidRPr="006E4516">
        <w:rPr>
          <w:rFonts w:ascii="Times New Roman" w:hAnsi="Times New Roman" w:cs="Times New Roman"/>
          <w:sz w:val="24"/>
          <w:szCs w:val="24"/>
          <w:shd w:val="clear" w:color="auto" w:fill="FFFFFF"/>
        </w:rPr>
        <w:t xml:space="preserve">. </w:t>
      </w:r>
      <w:r w:rsidRPr="006E4516">
        <w:rPr>
          <w:rFonts w:ascii="Times New Roman" w:hAnsi="Times New Roman" w:cs="Times New Roman"/>
          <w:i/>
          <w:iCs/>
          <w:sz w:val="24"/>
          <w:szCs w:val="24"/>
        </w:rPr>
        <w:t>Arthritis Care &amp; Research</w:t>
      </w:r>
      <w:r w:rsidRPr="006E4516">
        <w:rPr>
          <w:rFonts w:ascii="Times New Roman" w:hAnsi="Times New Roman" w:cs="Times New Roman"/>
          <w:sz w:val="24"/>
          <w:szCs w:val="24"/>
          <w:shd w:val="clear" w:color="auto" w:fill="FFFFFF"/>
        </w:rPr>
        <w:t xml:space="preserve">, </w:t>
      </w:r>
      <w:r w:rsidRPr="006E4516">
        <w:rPr>
          <w:rFonts w:ascii="Times New Roman" w:hAnsi="Times New Roman" w:cs="Times New Roman"/>
          <w:i/>
          <w:iCs/>
          <w:sz w:val="24"/>
          <w:szCs w:val="24"/>
        </w:rPr>
        <w:t>61</w:t>
      </w:r>
      <w:r w:rsidRPr="006E4516">
        <w:rPr>
          <w:rFonts w:ascii="Times New Roman" w:hAnsi="Times New Roman" w:cs="Times New Roman"/>
          <w:sz w:val="24"/>
          <w:szCs w:val="24"/>
          <w:shd w:val="clear" w:color="auto" w:fill="FFFFFF"/>
        </w:rPr>
        <w:t>(12), 1753-1761.</w:t>
      </w:r>
      <w:r w:rsidRPr="00391DAA">
        <w:t xml:space="preserve"> </w:t>
      </w:r>
      <w:r w:rsidRPr="00391DAA">
        <w:rPr>
          <w:rFonts w:ascii="Times New Roman" w:hAnsi="Times New Roman" w:cs="Times New Roman"/>
          <w:sz w:val="24"/>
          <w:szCs w:val="24"/>
          <w:shd w:val="clear" w:color="auto" w:fill="FFFFFF"/>
        </w:rPr>
        <w:t>DOI 10.1002/art.24889</w:t>
      </w:r>
      <w:r>
        <w:rPr>
          <w:rFonts w:ascii="Times New Roman" w:hAnsi="Times New Roman" w:cs="Times New Roman"/>
          <w:sz w:val="24"/>
          <w:szCs w:val="24"/>
          <w:shd w:val="clear" w:color="auto" w:fill="FFFFFF"/>
        </w:rPr>
        <w:t>.</w:t>
      </w:r>
    </w:p>
    <w:p w14:paraId="196DA795" w14:textId="531BA2D9" w:rsidR="000A1B42" w:rsidRDefault="000A1B42" w:rsidP="000A1B42">
      <w:pPr>
        <w:spacing w:after="0" w:line="480" w:lineRule="auto"/>
        <w:ind w:left="720" w:hanging="720"/>
        <w:rPr>
          <w:rFonts w:ascii="Times New Roman" w:hAnsi="Times New Roman" w:cs="Times New Roman"/>
          <w:color w:val="222222"/>
          <w:sz w:val="24"/>
          <w:szCs w:val="24"/>
          <w:shd w:val="clear" w:color="auto" w:fill="FFFFFF"/>
        </w:rPr>
      </w:pPr>
      <w:r w:rsidRPr="00673611">
        <w:rPr>
          <w:rFonts w:ascii="Times New Roman" w:hAnsi="Times New Roman" w:cs="Times New Roman"/>
          <w:color w:val="222222"/>
          <w:sz w:val="24"/>
          <w:szCs w:val="24"/>
          <w:shd w:val="clear" w:color="auto" w:fill="FFFFFF"/>
        </w:rPr>
        <w:t xml:space="preserve">Glanz, K., </w:t>
      </w:r>
      <w:proofErr w:type="spellStart"/>
      <w:r w:rsidRPr="00673611">
        <w:rPr>
          <w:rFonts w:ascii="Times New Roman" w:hAnsi="Times New Roman" w:cs="Times New Roman"/>
          <w:color w:val="222222"/>
          <w:sz w:val="24"/>
          <w:szCs w:val="24"/>
          <w:shd w:val="clear" w:color="auto" w:fill="FFFFFF"/>
        </w:rPr>
        <w:t>Rimer</w:t>
      </w:r>
      <w:proofErr w:type="spellEnd"/>
      <w:r w:rsidRPr="00673611">
        <w:rPr>
          <w:rFonts w:ascii="Times New Roman" w:hAnsi="Times New Roman" w:cs="Times New Roman"/>
          <w:color w:val="222222"/>
          <w:sz w:val="24"/>
          <w:szCs w:val="24"/>
          <w:shd w:val="clear" w:color="auto" w:fill="FFFFFF"/>
        </w:rPr>
        <w:t xml:space="preserve">, B. K., &amp; Lewis, F. M. (2005). Theory </w:t>
      </w:r>
      <w:proofErr w:type="gramStart"/>
      <w:r w:rsidRPr="00673611">
        <w:rPr>
          <w:rFonts w:ascii="Times New Roman" w:hAnsi="Times New Roman" w:cs="Times New Roman"/>
          <w:color w:val="222222"/>
          <w:sz w:val="24"/>
          <w:szCs w:val="24"/>
          <w:shd w:val="clear" w:color="auto" w:fill="FFFFFF"/>
        </w:rPr>
        <w:t>at a glance</w:t>
      </w:r>
      <w:proofErr w:type="gramEnd"/>
      <w:r w:rsidRPr="00673611">
        <w:rPr>
          <w:rFonts w:ascii="Times New Roman" w:hAnsi="Times New Roman" w:cs="Times New Roman"/>
          <w:color w:val="222222"/>
          <w:sz w:val="24"/>
          <w:szCs w:val="24"/>
          <w:shd w:val="clear" w:color="auto" w:fill="FFFFFF"/>
        </w:rPr>
        <w:t>: A guide for health promotion practice</w:t>
      </w:r>
      <w:r w:rsidR="007438B6">
        <w:rPr>
          <w:rFonts w:ascii="Times New Roman" w:hAnsi="Times New Roman" w:cs="Times New Roman"/>
          <w:color w:val="222222"/>
          <w:sz w:val="24"/>
          <w:szCs w:val="24"/>
          <w:shd w:val="clear" w:color="auto" w:fill="FFFFFF"/>
        </w:rPr>
        <w:t>.</w:t>
      </w:r>
      <w:r w:rsidRPr="00673611">
        <w:rPr>
          <w:rFonts w:ascii="Times New Roman" w:hAnsi="Times New Roman" w:cs="Times New Roman"/>
          <w:color w:val="222222"/>
          <w:sz w:val="24"/>
          <w:szCs w:val="24"/>
          <w:shd w:val="clear" w:color="auto" w:fill="FFFFFF"/>
        </w:rPr>
        <w:t xml:space="preserve"> Washington. </w:t>
      </w:r>
      <w:r w:rsidRPr="00673611">
        <w:rPr>
          <w:rFonts w:ascii="Times New Roman" w:hAnsi="Times New Roman" w:cs="Times New Roman"/>
          <w:i/>
          <w:iCs/>
          <w:color w:val="222222"/>
          <w:sz w:val="24"/>
          <w:szCs w:val="24"/>
        </w:rPr>
        <w:t>DC National Cancer Institute, National Institutes of Health, US Department of Health and Human Services</w:t>
      </w:r>
      <w:r w:rsidRPr="00673611">
        <w:rPr>
          <w:rFonts w:ascii="Times New Roman" w:hAnsi="Times New Roman" w:cs="Times New Roman"/>
          <w:color w:val="222222"/>
          <w:sz w:val="24"/>
          <w:szCs w:val="24"/>
          <w:shd w:val="clear" w:color="auto" w:fill="FFFFFF"/>
        </w:rPr>
        <w:t>.</w:t>
      </w:r>
    </w:p>
    <w:p w14:paraId="1EC2CB1C" w14:textId="0E7C6BA7" w:rsidR="000A1B42" w:rsidRPr="006E4516" w:rsidRDefault="000A1B42" w:rsidP="000A1B42">
      <w:pPr>
        <w:spacing w:after="0" w:line="480" w:lineRule="auto"/>
        <w:ind w:left="720" w:hanging="720"/>
        <w:rPr>
          <w:rFonts w:ascii="Times New Roman" w:hAnsi="Times New Roman" w:cs="Times New Roman"/>
          <w:sz w:val="24"/>
          <w:szCs w:val="24"/>
        </w:rPr>
      </w:pPr>
      <w:r w:rsidRPr="006E4516">
        <w:rPr>
          <w:rFonts w:ascii="Times New Roman" w:hAnsi="Times New Roman" w:cs="Times New Roman"/>
          <w:sz w:val="24"/>
          <w:szCs w:val="24"/>
          <w:shd w:val="clear" w:color="auto" w:fill="FFFFFF"/>
        </w:rPr>
        <w:t>Gof</w:t>
      </w:r>
      <w:r>
        <w:rPr>
          <w:rFonts w:ascii="Times New Roman" w:hAnsi="Times New Roman" w:cs="Times New Roman"/>
          <w:sz w:val="24"/>
          <w:szCs w:val="24"/>
          <w:shd w:val="clear" w:color="auto" w:fill="FFFFFF"/>
        </w:rPr>
        <w:t>f</w:t>
      </w:r>
      <w:r w:rsidRPr="006E4516">
        <w:rPr>
          <w:rFonts w:ascii="Times New Roman" w:hAnsi="Times New Roman" w:cs="Times New Roman"/>
          <w:sz w:val="24"/>
          <w:szCs w:val="24"/>
          <w:shd w:val="clear" w:color="auto" w:fill="FFFFFF"/>
        </w:rPr>
        <w:t xml:space="preserve">man, E. (1963). Stigma: Notes on the management of spoiled identity. </w:t>
      </w:r>
      <w:r w:rsidRPr="00E7729D">
        <w:rPr>
          <w:rFonts w:ascii="Times New Roman" w:hAnsi="Times New Roman" w:cs="Times New Roman"/>
          <w:sz w:val="24"/>
          <w:szCs w:val="24"/>
        </w:rPr>
        <w:t>Simon and Shuster</w:t>
      </w:r>
      <w:r w:rsidRPr="00E7729D">
        <w:rPr>
          <w:rFonts w:ascii="Times New Roman" w:hAnsi="Times New Roman" w:cs="Times New Roman"/>
          <w:sz w:val="24"/>
          <w:szCs w:val="24"/>
          <w:shd w:val="clear" w:color="auto" w:fill="FFFFFF"/>
        </w:rPr>
        <w:t>.</w:t>
      </w:r>
    </w:p>
    <w:p w14:paraId="31F6C2B2" w14:textId="77777777" w:rsidR="000A1B42" w:rsidRDefault="000A1B42" w:rsidP="000A1B42">
      <w:pPr>
        <w:spacing w:after="0" w:line="480" w:lineRule="auto"/>
        <w:ind w:left="720" w:hanging="720"/>
        <w:rPr>
          <w:rFonts w:ascii="Times New Roman" w:hAnsi="Times New Roman" w:cs="Times New Roman"/>
          <w:sz w:val="24"/>
          <w:szCs w:val="24"/>
          <w:shd w:val="clear" w:color="auto" w:fill="FFFFFF"/>
        </w:rPr>
      </w:pPr>
      <w:r w:rsidRPr="006E4516">
        <w:rPr>
          <w:rFonts w:ascii="Times New Roman" w:hAnsi="Times New Roman" w:cs="Times New Roman"/>
          <w:sz w:val="24"/>
          <w:szCs w:val="24"/>
          <w:shd w:val="clear" w:color="auto" w:fill="FFFFFF"/>
        </w:rPr>
        <w:t xml:space="preserve">Greene, K., </w:t>
      </w:r>
      <w:proofErr w:type="spellStart"/>
      <w:r w:rsidRPr="006E4516">
        <w:rPr>
          <w:rFonts w:ascii="Times New Roman" w:hAnsi="Times New Roman" w:cs="Times New Roman"/>
          <w:sz w:val="24"/>
          <w:szCs w:val="24"/>
          <w:shd w:val="clear" w:color="auto" w:fill="FFFFFF"/>
        </w:rPr>
        <w:t>Derlega</w:t>
      </w:r>
      <w:proofErr w:type="spellEnd"/>
      <w:r w:rsidRPr="006E4516">
        <w:rPr>
          <w:rFonts w:ascii="Times New Roman" w:hAnsi="Times New Roman" w:cs="Times New Roman"/>
          <w:sz w:val="24"/>
          <w:szCs w:val="24"/>
          <w:shd w:val="clear" w:color="auto" w:fill="FFFFFF"/>
        </w:rPr>
        <w:t xml:space="preserve">, V. J., &amp; Mathews, A. (2006). Self-disclosure in personal relationships. </w:t>
      </w:r>
      <w:r w:rsidRPr="006E4516">
        <w:rPr>
          <w:rFonts w:ascii="Times New Roman" w:hAnsi="Times New Roman" w:cs="Times New Roman"/>
          <w:i/>
          <w:iCs/>
          <w:sz w:val="24"/>
          <w:szCs w:val="24"/>
        </w:rPr>
        <w:t xml:space="preserve">The Cambridge </w:t>
      </w:r>
      <w:r>
        <w:rPr>
          <w:rFonts w:ascii="Times New Roman" w:hAnsi="Times New Roman" w:cs="Times New Roman"/>
          <w:i/>
          <w:iCs/>
          <w:sz w:val="24"/>
          <w:szCs w:val="24"/>
        </w:rPr>
        <w:t>H</w:t>
      </w:r>
      <w:r w:rsidRPr="006E4516">
        <w:rPr>
          <w:rFonts w:ascii="Times New Roman" w:hAnsi="Times New Roman" w:cs="Times New Roman"/>
          <w:i/>
          <w:iCs/>
          <w:sz w:val="24"/>
          <w:szCs w:val="24"/>
        </w:rPr>
        <w:t xml:space="preserve">andbook of </w:t>
      </w:r>
      <w:r>
        <w:rPr>
          <w:rFonts w:ascii="Times New Roman" w:hAnsi="Times New Roman" w:cs="Times New Roman"/>
          <w:i/>
          <w:iCs/>
          <w:sz w:val="24"/>
          <w:szCs w:val="24"/>
        </w:rPr>
        <w:t>P</w:t>
      </w:r>
      <w:r w:rsidRPr="006E4516">
        <w:rPr>
          <w:rFonts w:ascii="Times New Roman" w:hAnsi="Times New Roman" w:cs="Times New Roman"/>
          <w:i/>
          <w:iCs/>
          <w:sz w:val="24"/>
          <w:szCs w:val="24"/>
        </w:rPr>
        <w:t xml:space="preserve">ersonal </w:t>
      </w:r>
      <w:r>
        <w:rPr>
          <w:rFonts w:ascii="Times New Roman" w:hAnsi="Times New Roman" w:cs="Times New Roman"/>
          <w:i/>
          <w:iCs/>
          <w:sz w:val="24"/>
          <w:szCs w:val="24"/>
        </w:rPr>
        <w:t>R</w:t>
      </w:r>
      <w:r w:rsidRPr="006E4516">
        <w:rPr>
          <w:rFonts w:ascii="Times New Roman" w:hAnsi="Times New Roman" w:cs="Times New Roman"/>
          <w:i/>
          <w:iCs/>
          <w:sz w:val="24"/>
          <w:szCs w:val="24"/>
        </w:rPr>
        <w:t>elationships</w:t>
      </w:r>
      <w:r w:rsidRPr="006E4516">
        <w:rPr>
          <w:rFonts w:ascii="Times New Roman" w:hAnsi="Times New Roman" w:cs="Times New Roman"/>
          <w:sz w:val="24"/>
          <w:szCs w:val="24"/>
          <w:shd w:val="clear" w:color="auto" w:fill="FFFFFF"/>
        </w:rPr>
        <w:t>, 409-427.</w:t>
      </w:r>
    </w:p>
    <w:p w14:paraId="6297F21D" w14:textId="77777777" w:rsidR="000A1B42" w:rsidRPr="00921F5E" w:rsidRDefault="000A1B42" w:rsidP="000A1B42">
      <w:pPr>
        <w:spacing w:after="0" w:line="480" w:lineRule="auto"/>
        <w:ind w:left="720" w:hanging="720"/>
        <w:rPr>
          <w:rFonts w:ascii="Times New Roman" w:hAnsi="Times New Roman" w:cs="Times New Roman"/>
          <w:sz w:val="24"/>
          <w:szCs w:val="24"/>
          <w:shd w:val="clear" w:color="auto" w:fill="FFFFFF"/>
        </w:rPr>
      </w:pPr>
      <w:r w:rsidRPr="00921F5E">
        <w:rPr>
          <w:rFonts w:ascii="Times New Roman" w:hAnsi="Times New Roman" w:cs="Times New Roman"/>
          <w:color w:val="222222"/>
          <w:sz w:val="24"/>
          <w:szCs w:val="24"/>
          <w:shd w:val="clear" w:color="auto" w:fill="FFFFFF"/>
        </w:rPr>
        <w:t xml:space="preserve">Grunfeld, E. A., Drudge-Coates, L., </w:t>
      </w:r>
      <w:proofErr w:type="spellStart"/>
      <w:r w:rsidRPr="00921F5E">
        <w:rPr>
          <w:rFonts w:ascii="Times New Roman" w:hAnsi="Times New Roman" w:cs="Times New Roman"/>
          <w:color w:val="222222"/>
          <w:sz w:val="24"/>
          <w:szCs w:val="24"/>
          <w:shd w:val="clear" w:color="auto" w:fill="FFFFFF"/>
        </w:rPr>
        <w:t>Rixon</w:t>
      </w:r>
      <w:proofErr w:type="spellEnd"/>
      <w:r w:rsidRPr="00921F5E">
        <w:rPr>
          <w:rFonts w:ascii="Times New Roman" w:hAnsi="Times New Roman" w:cs="Times New Roman"/>
          <w:color w:val="222222"/>
          <w:sz w:val="24"/>
          <w:szCs w:val="24"/>
          <w:shd w:val="clear" w:color="auto" w:fill="FFFFFF"/>
        </w:rPr>
        <w:t>, L., Eaton, E., &amp; Cooper, A. F. (2013). “The only way I know how to live is to work”: A qualitative study of work following treatment for prostate cancer. </w:t>
      </w:r>
      <w:r w:rsidRPr="00921F5E">
        <w:rPr>
          <w:rFonts w:ascii="Times New Roman" w:hAnsi="Times New Roman" w:cs="Times New Roman"/>
          <w:i/>
          <w:iCs/>
          <w:color w:val="222222"/>
          <w:sz w:val="24"/>
          <w:szCs w:val="24"/>
          <w:shd w:val="clear" w:color="auto" w:fill="FFFFFF"/>
        </w:rPr>
        <w:t>Health Psychology</w:t>
      </w:r>
      <w:r w:rsidRPr="00921F5E">
        <w:rPr>
          <w:rFonts w:ascii="Times New Roman" w:hAnsi="Times New Roman" w:cs="Times New Roman"/>
          <w:color w:val="222222"/>
          <w:sz w:val="24"/>
          <w:szCs w:val="24"/>
          <w:shd w:val="clear" w:color="auto" w:fill="FFFFFF"/>
        </w:rPr>
        <w:t>, </w:t>
      </w:r>
      <w:r w:rsidRPr="00921F5E">
        <w:rPr>
          <w:rFonts w:ascii="Times New Roman" w:hAnsi="Times New Roman" w:cs="Times New Roman"/>
          <w:i/>
          <w:iCs/>
          <w:color w:val="222222"/>
          <w:sz w:val="24"/>
          <w:szCs w:val="24"/>
          <w:shd w:val="clear" w:color="auto" w:fill="FFFFFF"/>
        </w:rPr>
        <w:t>32</w:t>
      </w:r>
      <w:r w:rsidRPr="00921F5E">
        <w:rPr>
          <w:rFonts w:ascii="Times New Roman" w:hAnsi="Times New Roman" w:cs="Times New Roman"/>
          <w:color w:val="222222"/>
          <w:sz w:val="24"/>
          <w:szCs w:val="24"/>
          <w:shd w:val="clear" w:color="auto" w:fill="FFFFFF"/>
        </w:rPr>
        <w:t>(1), 75.</w:t>
      </w:r>
      <w:r>
        <w:rPr>
          <w:rFonts w:ascii="Times New Roman" w:hAnsi="Times New Roman" w:cs="Times New Roman"/>
          <w:color w:val="222222"/>
          <w:sz w:val="24"/>
          <w:szCs w:val="24"/>
          <w:shd w:val="clear" w:color="auto" w:fill="FFFFFF"/>
        </w:rPr>
        <w:t xml:space="preserve">  DOI: </w:t>
      </w:r>
      <w:r w:rsidRPr="00391DAA">
        <w:rPr>
          <w:rFonts w:ascii="Times New Roman" w:hAnsi="Times New Roman" w:cs="Times New Roman"/>
          <w:color w:val="222222"/>
          <w:sz w:val="24"/>
          <w:szCs w:val="24"/>
          <w:shd w:val="clear" w:color="auto" w:fill="FFFFFF"/>
        </w:rPr>
        <w:t>10.1037/a0030387</w:t>
      </w:r>
      <w:r>
        <w:rPr>
          <w:rFonts w:ascii="Times New Roman" w:hAnsi="Times New Roman" w:cs="Times New Roman"/>
          <w:color w:val="222222"/>
          <w:sz w:val="24"/>
          <w:szCs w:val="24"/>
          <w:shd w:val="clear" w:color="auto" w:fill="FFFFFF"/>
        </w:rPr>
        <w:t>.</w:t>
      </w:r>
    </w:p>
    <w:p w14:paraId="7A303F5D" w14:textId="77777777" w:rsidR="000A1B42" w:rsidRDefault="000A1B42" w:rsidP="000A1B42">
      <w:pPr>
        <w:spacing w:after="0" w:line="480" w:lineRule="auto"/>
        <w:ind w:left="720" w:hanging="720"/>
        <w:rPr>
          <w:rFonts w:ascii="Times New Roman" w:hAnsi="Times New Roman" w:cs="Times New Roman"/>
          <w:sz w:val="24"/>
          <w:szCs w:val="24"/>
          <w:shd w:val="clear" w:color="auto" w:fill="FFFFFF"/>
        </w:rPr>
      </w:pPr>
      <w:r w:rsidRPr="006E4516">
        <w:rPr>
          <w:rFonts w:ascii="Times New Roman" w:hAnsi="Times New Roman" w:cs="Times New Roman"/>
          <w:sz w:val="24"/>
          <w:szCs w:val="24"/>
          <w:shd w:val="clear" w:color="auto" w:fill="FFFFFF"/>
        </w:rPr>
        <w:lastRenderedPageBreak/>
        <w:t xml:space="preserve">Hewitt, M., Greenfield, S., &amp; Stovall, E. (Eds.). (2005). </w:t>
      </w:r>
      <w:r w:rsidRPr="006E4516">
        <w:rPr>
          <w:rFonts w:ascii="Times New Roman" w:hAnsi="Times New Roman" w:cs="Times New Roman"/>
          <w:i/>
          <w:iCs/>
          <w:sz w:val="24"/>
          <w:szCs w:val="24"/>
        </w:rPr>
        <w:t xml:space="preserve">From cancer patient to cancer </w:t>
      </w:r>
      <w:proofErr w:type="gramStart"/>
      <w:r w:rsidRPr="006E4516">
        <w:rPr>
          <w:rFonts w:ascii="Times New Roman" w:hAnsi="Times New Roman" w:cs="Times New Roman"/>
          <w:i/>
          <w:iCs/>
          <w:sz w:val="24"/>
          <w:szCs w:val="24"/>
        </w:rPr>
        <w:t>survivor:</w:t>
      </w:r>
      <w:proofErr w:type="gramEnd"/>
      <w:r w:rsidRPr="006E4516">
        <w:rPr>
          <w:rFonts w:ascii="Times New Roman" w:hAnsi="Times New Roman" w:cs="Times New Roman"/>
          <w:i/>
          <w:iCs/>
          <w:sz w:val="24"/>
          <w:szCs w:val="24"/>
        </w:rPr>
        <w:t xml:space="preserve"> lost in transition</w:t>
      </w:r>
      <w:r w:rsidRPr="006E4516">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Washington D.C.: </w:t>
      </w:r>
      <w:r w:rsidRPr="006E4516">
        <w:rPr>
          <w:rFonts w:ascii="Times New Roman" w:hAnsi="Times New Roman" w:cs="Times New Roman"/>
          <w:sz w:val="24"/>
          <w:szCs w:val="24"/>
          <w:shd w:val="clear" w:color="auto" w:fill="FFFFFF"/>
        </w:rPr>
        <w:t>National Academies Press.</w:t>
      </w:r>
    </w:p>
    <w:p w14:paraId="27FBC427" w14:textId="0379B884" w:rsidR="000A1B42" w:rsidRDefault="000A1B42" w:rsidP="000A1B42">
      <w:pPr>
        <w:spacing w:after="0" w:line="480" w:lineRule="auto"/>
        <w:ind w:left="720" w:hanging="720"/>
        <w:rPr>
          <w:rFonts w:ascii="Times New Roman" w:hAnsi="Times New Roman" w:cs="Times New Roman"/>
          <w:color w:val="222222"/>
          <w:sz w:val="24"/>
          <w:szCs w:val="24"/>
          <w:shd w:val="clear" w:color="auto" w:fill="FFFFFF"/>
        </w:rPr>
      </w:pPr>
      <w:r w:rsidRPr="00381255">
        <w:rPr>
          <w:rFonts w:ascii="Times New Roman" w:hAnsi="Times New Roman" w:cs="Times New Roman"/>
          <w:color w:val="222222"/>
          <w:sz w:val="24"/>
          <w:szCs w:val="24"/>
          <w:shd w:val="clear" w:color="auto" w:fill="FFFFFF"/>
        </w:rPr>
        <w:t xml:space="preserve">Kent, E. E., Parry, C., Montoya, M. J., Sender, L. S., Morris, R. A., &amp; Anton-Culver, H. (2012). “You’re too young for this”: </w:t>
      </w:r>
      <w:r w:rsidR="0046624A">
        <w:rPr>
          <w:rFonts w:ascii="Times New Roman" w:hAnsi="Times New Roman" w:cs="Times New Roman"/>
          <w:color w:val="222222"/>
          <w:sz w:val="24"/>
          <w:szCs w:val="24"/>
          <w:shd w:val="clear" w:color="auto" w:fill="FFFFFF"/>
        </w:rPr>
        <w:t>A</w:t>
      </w:r>
      <w:r w:rsidRPr="00381255">
        <w:rPr>
          <w:rFonts w:ascii="Times New Roman" w:hAnsi="Times New Roman" w:cs="Times New Roman"/>
          <w:color w:val="222222"/>
          <w:sz w:val="24"/>
          <w:szCs w:val="24"/>
          <w:shd w:val="clear" w:color="auto" w:fill="FFFFFF"/>
        </w:rPr>
        <w:t>dolescent and young adults’ perspectives on cancer survivorship. </w:t>
      </w:r>
      <w:r w:rsidRPr="00381255">
        <w:rPr>
          <w:rFonts w:ascii="Times New Roman" w:hAnsi="Times New Roman" w:cs="Times New Roman"/>
          <w:i/>
          <w:iCs/>
          <w:color w:val="222222"/>
          <w:sz w:val="24"/>
          <w:szCs w:val="24"/>
          <w:shd w:val="clear" w:color="auto" w:fill="FFFFFF"/>
        </w:rPr>
        <w:t>Journal of Psychosocial Oncology</w:t>
      </w:r>
      <w:r w:rsidRPr="00381255">
        <w:rPr>
          <w:rFonts w:ascii="Times New Roman" w:hAnsi="Times New Roman" w:cs="Times New Roman"/>
          <w:color w:val="222222"/>
          <w:sz w:val="24"/>
          <w:szCs w:val="24"/>
          <w:shd w:val="clear" w:color="auto" w:fill="FFFFFF"/>
        </w:rPr>
        <w:t>, </w:t>
      </w:r>
      <w:r w:rsidRPr="00381255">
        <w:rPr>
          <w:rFonts w:ascii="Times New Roman" w:hAnsi="Times New Roman" w:cs="Times New Roman"/>
          <w:i/>
          <w:iCs/>
          <w:color w:val="222222"/>
          <w:sz w:val="24"/>
          <w:szCs w:val="24"/>
          <w:shd w:val="clear" w:color="auto" w:fill="FFFFFF"/>
        </w:rPr>
        <w:t>30</w:t>
      </w:r>
      <w:r w:rsidRPr="00381255">
        <w:rPr>
          <w:rFonts w:ascii="Times New Roman" w:hAnsi="Times New Roman" w:cs="Times New Roman"/>
          <w:color w:val="222222"/>
          <w:sz w:val="24"/>
          <w:szCs w:val="24"/>
          <w:shd w:val="clear" w:color="auto" w:fill="FFFFFF"/>
        </w:rPr>
        <w:t>(2), 260-279.</w:t>
      </w:r>
      <w:r>
        <w:rPr>
          <w:rFonts w:ascii="Times New Roman" w:hAnsi="Times New Roman" w:cs="Times New Roman"/>
          <w:color w:val="222222"/>
          <w:sz w:val="24"/>
          <w:szCs w:val="24"/>
          <w:shd w:val="clear" w:color="auto" w:fill="FFFFFF"/>
        </w:rPr>
        <w:t xml:space="preserve">  DOI: </w:t>
      </w:r>
      <w:r w:rsidRPr="00391DAA">
        <w:rPr>
          <w:rFonts w:ascii="Times New Roman" w:hAnsi="Times New Roman" w:cs="Times New Roman"/>
          <w:color w:val="222222"/>
          <w:sz w:val="24"/>
          <w:szCs w:val="24"/>
          <w:shd w:val="clear" w:color="auto" w:fill="FFFFFF"/>
        </w:rPr>
        <w:t>10.1080/07347332.2011.644396</w:t>
      </w:r>
      <w:r>
        <w:rPr>
          <w:rFonts w:ascii="Times New Roman" w:hAnsi="Times New Roman" w:cs="Times New Roman"/>
          <w:color w:val="222222"/>
          <w:sz w:val="24"/>
          <w:szCs w:val="24"/>
          <w:shd w:val="clear" w:color="auto" w:fill="FFFFFF"/>
        </w:rPr>
        <w:t>.</w:t>
      </w:r>
    </w:p>
    <w:p w14:paraId="00A0DF45" w14:textId="77777777" w:rsidR="000A1B42" w:rsidRDefault="000A1B42" w:rsidP="000A1B42">
      <w:pPr>
        <w:spacing w:after="0" w:line="480" w:lineRule="auto"/>
        <w:ind w:left="720" w:hanging="72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Landwehr, M. S., Watson, S. E., Macpherson, C. F., Novak, K. A., &amp; Johnson, R. H. (2016). The cost of cancer: A retrospective analysis of the financial impact of cancer on young adults. </w:t>
      </w:r>
      <w:r>
        <w:rPr>
          <w:rFonts w:ascii="Times New Roman" w:hAnsi="Times New Roman" w:cs="Times New Roman"/>
          <w:i/>
          <w:iCs/>
          <w:sz w:val="24"/>
          <w:szCs w:val="24"/>
        </w:rPr>
        <w:t>Cancer Medicine</w:t>
      </w:r>
      <w:r>
        <w:rPr>
          <w:rFonts w:ascii="Times New Roman" w:hAnsi="Times New Roman" w:cs="Times New Roman"/>
          <w:sz w:val="24"/>
          <w:szCs w:val="24"/>
          <w:shd w:val="clear" w:color="auto" w:fill="FFFFFF"/>
        </w:rPr>
        <w:t xml:space="preserve">, </w:t>
      </w:r>
      <w:r>
        <w:rPr>
          <w:rFonts w:ascii="Times New Roman" w:hAnsi="Times New Roman" w:cs="Times New Roman"/>
          <w:i/>
          <w:iCs/>
          <w:sz w:val="24"/>
          <w:szCs w:val="24"/>
        </w:rPr>
        <w:t>5</w:t>
      </w:r>
      <w:r>
        <w:rPr>
          <w:rFonts w:ascii="Times New Roman" w:hAnsi="Times New Roman" w:cs="Times New Roman"/>
          <w:sz w:val="24"/>
          <w:szCs w:val="24"/>
          <w:shd w:val="clear" w:color="auto" w:fill="FFFFFF"/>
        </w:rPr>
        <w:t xml:space="preserve">(5), 863-870.  DOI: </w:t>
      </w:r>
      <w:r w:rsidRPr="00391DAA">
        <w:rPr>
          <w:rFonts w:ascii="Times New Roman" w:hAnsi="Times New Roman" w:cs="Times New Roman"/>
          <w:sz w:val="24"/>
          <w:szCs w:val="24"/>
          <w:shd w:val="clear" w:color="auto" w:fill="FFFFFF"/>
        </w:rPr>
        <w:t>10.1002/cam4.657</w:t>
      </w:r>
      <w:r>
        <w:rPr>
          <w:rFonts w:ascii="Times New Roman" w:hAnsi="Times New Roman" w:cs="Times New Roman"/>
          <w:sz w:val="24"/>
          <w:szCs w:val="24"/>
          <w:shd w:val="clear" w:color="auto" w:fill="FFFFFF"/>
        </w:rPr>
        <w:t>.</w:t>
      </w:r>
    </w:p>
    <w:p w14:paraId="36A1F80A" w14:textId="77777777" w:rsidR="000A1B42" w:rsidRDefault="000A1B42" w:rsidP="000A1B42">
      <w:pPr>
        <w:spacing w:after="0" w:line="480" w:lineRule="auto"/>
        <w:ind w:left="720" w:hanging="72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Leukemia and Lymphoma Society (LLS) (2020).  Non-Hodgkin’s Lymphoma.  Retrieved from </w:t>
      </w:r>
      <w:r w:rsidRPr="00605FD8">
        <w:rPr>
          <w:rFonts w:ascii="Times New Roman" w:hAnsi="Times New Roman" w:cs="Times New Roman"/>
          <w:sz w:val="24"/>
          <w:szCs w:val="24"/>
          <w:shd w:val="clear" w:color="auto" w:fill="FFFFFF"/>
        </w:rPr>
        <w:t>https://www.lls.org/lymphoma/non-hodgkin-lymphoma</w:t>
      </w:r>
      <w:r>
        <w:rPr>
          <w:rFonts w:ascii="Times New Roman" w:hAnsi="Times New Roman" w:cs="Times New Roman"/>
          <w:sz w:val="24"/>
          <w:szCs w:val="24"/>
          <w:shd w:val="clear" w:color="auto" w:fill="FFFFFF"/>
        </w:rPr>
        <w:t xml:space="preserve">. </w:t>
      </w:r>
    </w:p>
    <w:p w14:paraId="7EB56448" w14:textId="4DE910AD" w:rsidR="000A1B42" w:rsidRPr="00FD0D92" w:rsidRDefault="000A1B42" w:rsidP="000A1B42">
      <w:pPr>
        <w:spacing w:after="0" w:line="480" w:lineRule="auto"/>
        <w:ind w:left="720" w:hanging="72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Levinson, Daniel J. (1986).  A conception of adult development. </w:t>
      </w:r>
      <w:r>
        <w:rPr>
          <w:rFonts w:ascii="Times New Roman" w:hAnsi="Times New Roman" w:cs="Times New Roman"/>
          <w:i/>
          <w:iCs/>
          <w:sz w:val="24"/>
          <w:szCs w:val="24"/>
          <w:shd w:val="clear" w:color="auto" w:fill="FFFFFF"/>
        </w:rPr>
        <w:t>American Psychologist</w:t>
      </w:r>
      <w:r>
        <w:rPr>
          <w:rFonts w:ascii="Times New Roman" w:hAnsi="Times New Roman" w:cs="Times New Roman"/>
          <w:sz w:val="24"/>
          <w:szCs w:val="24"/>
          <w:shd w:val="clear" w:color="auto" w:fill="FFFFFF"/>
        </w:rPr>
        <w:t xml:space="preserve">. </w:t>
      </w:r>
      <w:r w:rsidRPr="00FD0D92">
        <w:rPr>
          <w:rFonts w:ascii="Times New Roman" w:hAnsi="Times New Roman" w:cs="Times New Roman"/>
          <w:i/>
          <w:iCs/>
          <w:sz w:val="24"/>
          <w:szCs w:val="24"/>
          <w:shd w:val="clear" w:color="auto" w:fill="FFFFFF"/>
        </w:rPr>
        <w:t>41</w:t>
      </w:r>
      <w:r>
        <w:rPr>
          <w:rFonts w:ascii="Times New Roman" w:hAnsi="Times New Roman" w:cs="Times New Roman"/>
          <w:sz w:val="24"/>
          <w:szCs w:val="24"/>
          <w:shd w:val="clear" w:color="auto" w:fill="FFFFFF"/>
        </w:rPr>
        <w:t>(1)</w:t>
      </w:r>
      <w:r w:rsidR="00D710AE">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3. DOI: 10.1037/0003-066X 41.1.3</w:t>
      </w:r>
    </w:p>
    <w:p w14:paraId="0FD522DC" w14:textId="77777777" w:rsidR="000A1B42" w:rsidRPr="000D020C" w:rsidRDefault="000A1B42" w:rsidP="000A1B42">
      <w:pPr>
        <w:spacing w:after="0" w:line="480" w:lineRule="auto"/>
        <w:ind w:left="720" w:hanging="720"/>
        <w:rPr>
          <w:rFonts w:ascii="Times New Roman" w:hAnsi="Times New Roman" w:cs="Times New Roman"/>
          <w:sz w:val="24"/>
          <w:szCs w:val="24"/>
          <w:shd w:val="clear" w:color="auto" w:fill="FFFFFF"/>
        </w:rPr>
      </w:pPr>
      <w:r w:rsidRPr="000D020C">
        <w:rPr>
          <w:rFonts w:ascii="Times New Roman" w:hAnsi="Times New Roman" w:cs="Times New Roman"/>
          <w:color w:val="222222"/>
          <w:sz w:val="24"/>
          <w:szCs w:val="24"/>
          <w:shd w:val="clear" w:color="auto" w:fill="FFFFFF"/>
        </w:rPr>
        <w:t xml:space="preserve">Li, C., Li, C., Forsythe, L., </w:t>
      </w:r>
      <w:proofErr w:type="spellStart"/>
      <w:r w:rsidRPr="000D020C">
        <w:rPr>
          <w:rFonts w:ascii="Times New Roman" w:hAnsi="Times New Roman" w:cs="Times New Roman"/>
          <w:color w:val="222222"/>
          <w:sz w:val="24"/>
          <w:szCs w:val="24"/>
          <w:shd w:val="clear" w:color="auto" w:fill="FFFFFF"/>
        </w:rPr>
        <w:t>Lerro</w:t>
      </w:r>
      <w:proofErr w:type="spellEnd"/>
      <w:r w:rsidRPr="000D020C">
        <w:rPr>
          <w:rFonts w:ascii="Times New Roman" w:hAnsi="Times New Roman" w:cs="Times New Roman"/>
          <w:color w:val="222222"/>
          <w:sz w:val="24"/>
          <w:szCs w:val="24"/>
          <w:shd w:val="clear" w:color="auto" w:fill="FFFFFF"/>
        </w:rPr>
        <w:t xml:space="preserve">, C., &amp; </w:t>
      </w:r>
      <w:proofErr w:type="spellStart"/>
      <w:r w:rsidRPr="000D020C">
        <w:rPr>
          <w:rFonts w:ascii="Times New Roman" w:hAnsi="Times New Roman" w:cs="Times New Roman"/>
          <w:color w:val="222222"/>
          <w:sz w:val="24"/>
          <w:szCs w:val="24"/>
          <w:shd w:val="clear" w:color="auto" w:fill="FFFFFF"/>
        </w:rPr>
        <w:t>Soni</w:t>
      </w:r>
      <w:proofErr w:type="spellEnd"/>
      <w:r w:rsidRPr="000D020C">
        <w:rPr>
          <w:rFonts w:ascii="Times New Roman" w:hAnsi="Times New Roman" w:cs="Times New Roman"/>
          <w:color w:val="222222"/>
          <w:sz w:val="24"/>
          <w:szCs w:val="24"/>
          <w:shd w:val="clear" w:color="auto" w:fill="FFFFFF"/>
        </w:rPr>
        <w:t xml:space="preserve">, A. (2015). Mental health services utilization and expenditures associated with cancer survivorship in the United States. </w:t>
      </w:r>
      <w:r w:rsidRPr="000D020C">
        <w:rPr>
          <w:rFonts w:ascii="Times New Roman" w:hAnsi="Times New Roman" w:cs="Times New Roman"/>
          <w:i/>
          <w:iCs/>
          <w:color w:val="222222"/>
          <w:sz w:val="24"/>
          <w:szCs w:val="24"/>
        </w:rPr>
        <w:t>Journal of Cancer Survivorship</w:t>
      </w:r>
      <w:r w:rsidRPr="000D020C">
        <w:rPr>
          <w:rFonts w:ascii="Times New Roman" w:hAnsi="Times New Roman" w:cs="Times New Roman"/>
          <w:color w:val="222222"/>
          <w:sz w:val="24"/>
          <w:szCs w:val="24"/>
          <w:shd w:val="clear" w:color="auto" w:fill="FFFFFF"/>
        </w:rPr>
        <w:t xml:space="preserve">, </w:t>
      </w:r>
      <w:r w:rsidRPr="000D020C">
        <w:rPr>
          <w:rFonts w:ascii="Times New Roman" w:hAnsi="Times New Roman" w:cs="Times New Roman"/>
          <w:i/>
          <w:iCs/>
          <w:color w:val="222222"/>
          <w:sz w:val="24"/>
          <w:szCs w:val="24"/>
        </w:rPr>
        <w:t>9</w:t>
      </w:r>
      <w:r w:rsidRPr="000D020C">
        <w:rPr>
          <w:rFonts w:ascii="Times New Roman" w:hAnsi="Times New Roman" w:cs="Times New Roman"/>
          <w:color w:val="222222"/>
          <w:sz w:val="24"/>
          <w:szCs w:val="24"/>
          <w:shd w:val="clear" w:color="auto" w:fill="FFFFFF"/>
        </w:rPr>
        <w:t>(1), 50-58.</w:t>
      </w:r>
      <w:r>
        <w:rPr>
          <w:rFonts w:ascii="Times New Roman" w:hAnsi="Times New Roman" w:cs="Times New Roman"/>
          <w:color w:val="222222"/>
          <w:sz w:val="24"/>
          <w:szCs w:val="24"/>
          <w:shd w:val="clear" w:color="auto" w:fill="FFFFFF"/>
        </w:rPr>
        <w:t xml:space="preserve">  DOI: </w:t>
      </w:r>
      <w:r w:rsidRPr="00391DAA">
        <w:rPr>
          <w:rFonts w:ascii="Times New Roman" w:hAnsi="Times New Roman" w:cs="Times New Roman"/>
          <w:color w:val="222222"/>
          <w:sz w:val="24"/>
          <w:szCs w:val="24"/>
          <w:shd w:val="clear" w:color="auto" w:fill="FFFFFF"/>
        </w:rPr>
        <w:t>10.1007/s11764-014-0392-0</w:t>
      </w:r>
      <w:r>
        <w:rPr>
          <w:rFonts w:ascii="Times New Roman" w:hAnsi="Times New Roman" w:cs="Times New Roman"/>
          <w:color w:val="222222"/>
          <w:sz w:val="24"/>
          <w:szCs w:val="24"/>
          <w:shd w:val="clear" w:color="auto" w:fill="FFFFFF"/>
        </w:rPr>
        <w:t>.</w:t>
      </w:r>
    </w:p>
    <w:p w14:paraId="7EA6F968" w14:textId="77777777" w:rsidR="000A1B42" w:rsidRPr="006E4516" w:rsidRDefault="000A1B42" w:rsidP="000A1B42">
      <w:pPr>
        <w:spacing w:after="0" w:line="480" w:lineRule="auto"/>
        <w:ind w:left="720" w:hanging="720"/>
        <w:rPr>
          <w:rFonts w:ascii="Times New Roman" w:hAnsi="Times New Roman" w:cs="Times New Roman"/>
          <w:sz w:val="24"/>
          <w:szCs w:val="24"/>
          <w:shd w:val="clear" w:color="auto" w:fill="FFFFFF"/>
        </w:rPr>
      </w:pPr>
      <w:proofErr w:type="spellStart"/>
      <w:r w:rsidRPr="006E4516">
        <w:rPr>
          <w:rFonts w:ascii="Times New Roman" w:hAnsi="Times New Roman" w:cs="Times New Roman"/>
          <w:sz w:val="24"/>
          <w:szCs w:val="24"/>
          <w:shd w:val="clear" w:color="auto" w:fill="FFFFFF"/>
        </w:rPr>
        <w:t>Lipow</w:t>
      </w:r>
      <w:proofErr w:type="spellEnd"/>
      <w:r w:rsidRPr="006E4516">
        <w:rPr>
          <w:rFonts w:ascii="Times New Roman" w:hAnsi="Times New Roman" w:cs="Times New Roman"/>
          <w:sz w:val="24"/>
          <w:szCs w:val="24"/>
          <w:shd w:val="clear" w:color="auto" w:fill="FFFFFF"/>
        </w:rPr>
        <w:t xml:space="preserve">, V. 2015. </w:t>
      </w:r>
      <w:proofErr w:type="gramStart"/>
      <w:r w:rsidRPr="006E4516">
        <w:rPr>
          <w:rFonts w:ascii="Times New Roman" w:hAnsi="Times New Roman" w:cs="Times New Roman"/>
          <w:sz w:val="24"/>
          <w:szCs w:val="24"/>
          <w:shd w:val="clear" w:color="auto" w:fill="FFFFFF"/>
        </w:rPr>
        <w:t>Don’t</w:t>
      </w:r>
      <w:proofErr w:type="gramEnd"/>
      <w:r w:rsidRPr="006E4516">
        <w:rPr>
          <w:rFonts w:ascii="Times New Roman" w:hAnsi="Times New Roman" w:cs="Times New Roman"/>
          <w:sz w:val="24"/>
          <w:szCs w:val="24"/>
          <w:shd w:val="clear" w:color="auto" w:fill="FFFFFF"/>
        </w:rPr>
        <w:t xml:space="preserve"> let disabilities get in the way of getting the job. Retrieved from http://career-advice.monster. com/job-search/Getting-Started/Job-Hunting-with-a-Disability/article.aspx</w:t>
      </w:r>
    </w:p>
    <w:p w14:paraId="66BB006B" w14:textId="77777777" w:rsidR="000A1B42" w:rsidRDefault="000A1B42" w:rsidP="000A1B42">
      <w:pPr>
        <w:spacing w:after="0" w:line="480" w:lineRule="auto"/>
        <w:ind w:left="720" w:hanging="72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Lymphoma Research Foundation (2019). Treatment Options.  Retrieved from:  </w:t>
      </w:r>
      <w:r w:rsidRPr="002056BB">
        <w:rPr>
          <w:rFonts w:ascii="Times New Roman" w:hAnsi="Times New Roman" w:cs="Times New Roman"/>
          <w:sz w:val="24"/>
          <w:szCs w:val="24"/>
          <w:shd w:val="clear" w:color="auto" w:fill="FFFFFF"/>
        </w:rPr>
        <w:t>https://lymphoma.org/aboutlymphoma/treatments</w:t>
      </w:r>
      <w:r>
        <w:rPr>
          <w:rFonts w:ascii="Times New Roman" w:hAnsi="Times New Roman" w:cs="Times New Roman"/>
          <w:sz w:val="24"/>
          <w:szCs w:val="24"/>
          <w:shd w:val="clear" w:color="auto" w:fill="FFFFFF"/>
        </w:rPr>
        <w:t xml:space="preserve">.  </w:t>
      </w:r>
    </w:p>
    <w:p w14:paraId="2F0BE99B" w14:textId="77777777" w:rsidR="000A1B42" w:rsidRPr="007E2BDE" w:rsidRDefault="000A1B42" w:rsidP="000A1B42">
      <w:pPr>
        <w:spacing w:after="0" w:line="480" w:lineRule="auto"/>
        <w:ind w:left="720" w:hanging="720"/>
        <w:rPr>
          <w:rFonts w:ascii="Times New Roman" w:hAnsi="Times New Roman" w:cs="Times New Roman"/>
          <w:sz w:val="24"/>
          <w:szCs w:val="24"/>
          <w:shd w:val="clear" w:color="auto" w:fill="FFFFFF"/>
        </w:rPr>
      </w:pPr>
      <w:r w:rsidRPr="007E2BDE">
        <w:rPr>
          <w:rFonts w:ascii="Times New Roman" w:hAnsi="Times New Roman" w:cs="Times New Roman"/>
          <w:color w:val="222222"/>
          <w:sz w:val="24"/>
          <w:szCs w:val="24"/>
          <w:shd w:val="clear" w:color="auto" w:fill="FFFFFF"/>
        </w:rPr>
        <w:lastRenderedPageBreak/>
        <w:t xml:space="preserve">Martinez, L. R., &amp; </w:t>
      </w:r>
      <w:proofErr w:type="spellStart"/>
      <w:r w:rsidRPr="007E2BDE">
        <w:rPr>
          <w:rFonts w:ascii="Times New Roman" w:hAnsi="Times New Roman" w:cs="Times New Roman"/>
          <w:color w:val="222222"/>
          <w:sz w:val="24"/>
          <w:szCs w:val="24"/>
          <w:shd w:val="clear" w:color="auto" w:fill="FFFFFF"/>
        </w:rPr>
        <w:t>Hebl</w:t>
      </w:r>
      <w:proofErr w:type="spellEnd"/>
      <w:r w:rsidRPr="007E2BDE">
        <w:rPr>
          <w:rFonts w:ascii="Times New Roman" w:hAnsi="Times New Roman" w:cs="Times New Roman"/>
          <w:color w:val="222222"/>
          <w:sz w:val="24"/>
          <w:szCs w:val="24"/>
          <w:shd w:val="clear" w:color="auto" w:fill="FFFFFF"/>
        </w:rPr>
        <w:t>, M. R. (2016). Adult survivors of childhood cancers’ identity disclosures in the workplace. </w:t>
      </w:r>
      <w:r w:rsidRPr="007E2BDE">
        <w:rPr>
          <w:rFonts w:ascii="Times New Roman" w:hAnsi="Times New Roman" w:cs="Times New Roman"/>
          <w:i/>
          <w:iCs/>
          <w:color w:val="222222"/>
          <w:sz w:val="24"/>
          <w:szCs w:val="24"/>
          <w:shd w:val="clear" w:color="auto" w:fill="FFFFFF"/>
        </w:rPr>
        <w:t>Journal of Cancer Survivorship</w:t>
      </w:r>
      <w:r w:rsidRPr="007E2BDE">
        <w:rPr>
          <w:rFonts w:ascii="Times New Roman" w:hAnsi="Times New Roman" w:cs="Times New Roman"/>
          <w:color w:val="222222"/>
          <w:sz w:val="24"/>
          <w:szCs w:val="24"/>
          <w:shd w:val="clear" w:color="auto" w:fill="FFFFFF"/>
        </w:rPr>
        <w:t>, </w:t>
      </w:r>
      <w:r w:rsidRPr="007E2BDE">
        <w:rPr>
          <w:rFonts w:ascii="Times New Roman" w:hAnsi="Times New Roman" w:cs="Times New Roman"/>
          <w:i/>
          <w:iCs/>
          <w:color w:val="222222"/>
          <w:sz w:val="24"/>
          <w:szCs w:val="24"/>
          <w:shd w:val="clear" w:color="auto" w:fill="FFFFFF"/>
        </w:rPr>
        <w:t>10</w:t>
      </w:r>
      <w:r w:rsidRPr="007E2BDE">
        <w:rPr>
          <w:rFonts w:ascii="Times New Roman" w:hAnsi="Times New Roman" w:cs="Times New Roman"/>
          <w:color w:val="222222"/>
          <w:sz w:val="24"/>
          <w:szCs w:val="24"/>
          <w:shd w:val="clear" w:color="auto" w:fill="FFFFFF"/>
        </w:rPr>
        <w:t>(2), 416-424.</w:t>
      </w:r>
      <w:r>
        <w:rPr>
          <w:rFonts w:ascii="Times New Roman" w:hAnsi="Times New Roman" w:cs="Times New Roman"/>
          <w:color w:val="222222"/>
          <w:sz w:val="24"/>
          <w:szCs w:val="24"/>
          <w:shd w:val="clear" w:color="auto" w:fill="FFFFFF"/>
        </w:rPr>
        <w:t xml:space="preserve">  </w:t>
      </w:r>
      <w:r w:rsidRPr="00391DAA">
        <w:rPr>
          <w:rFonts w:ascii="Times New Roman" w:hAnsi="Times New Roman" w:cs="Times New Roman"/>
          <w:color w:val="222222"/>
          <w:sz w:val="24"/>
          <w:szCs w:val="24"/>
          <w:shd w:val="clear" w:color="auto" w:fill="FFFFFF"/>
        </w:rPr>
        <w:t>DOI 10.1007/s11764-015-0487-2</w:t>
      </w:r>
      <w:r>
        <w:rPr>
          <w:rFonts w:ascii="Times New Roman" w:hAnsi="Times New Roman" w:cs="Times New Roman"/>
          <w:color w:val="222222"/>
          <w:sz w:val="24"/>
          <w:szCs w:val="24"/>
          <w:shd w:val="clear" w:color="auto" w:fill="FFFFFF"/>
        </w:rPr>
        <w:t>.</w:t>
      </w:r>
    </w:p>
    <w:p w14:paraId="770DA5E3" w14:textId="77777777" w:rsidR="000A1B42" w:rsidRDefault="000A1B42" w:rsidP="000A1B42">
      <w:pPr>
        <w:spacing w:after="0" w:line="480" w:lineRule="auto"/>
        <w:ind w:left="720" w:hanging="720"/>
        <w:rPr>
          <w:rFonts w:ascii="Times New Roman" w:hAnsi="Times New Roman" w:cs="Times New Roman"/>
          <w:sz w:val="24"/>
          <w:szCs w:val="24"/>
          <w:shd w:val="clear" w:color="auto" w:fill="FFFFFF"/>
        </w:rPr>
      </w:pPr>
      <w:r w:rsidRPr="006E4516">
        <w:rPr>
          <w:rFonts w:ascii="Times New Roman" w:hAnsi="Times New Roman" w:cs="Times New Roman"/>
          <w:sz w:val="24"/>
          <w:szCs w:val="24"/>
          <w:shd w:val="clear" w:color="auto" w:fill="FFFFFF"/>
        </w:rPr>
        <w:t xml:space="preserve">Martinez, L. R., White, C. D., Shapiro, J. R., &amp; </w:t>
      </w:r>
      <w:proofErr w:type="spellStart"/>
      <w:r w:rsidRPr="006E4516">
        <w:rPr>
          <w:rFonts w:ascii="Times New Roman" w:hAnsi="Times New Roman" w:cs="Times New Roman"/>
          <w:sz w:val="24"/>
          <w:szCs w:val="24"/>
          <w:shd w:val="clear" w:color="auto" w:fill="FFFFFF"/>
        </w:rPr>
        <w:t>Hebl</w:t>
      </w:r>
      <w:proofErr w:type="spellEnd"/>
      <w:r w:rsidRPr="006E4516">
        <w:rPr>
          <w:rFonts w:ascii="Times New Roman" w:hAnsi="Times New Roman" w:cs="Times New Roman"/>
          <w:sz w:val="24"/>
          <w:szCs w:val="24"/>
          <w:shd w:val="clear" w:color="auto" w:fill="FFFFFF"/>
        </w:rPr>
        <w:t xml:space="preserve">, M. R. (2016). Selection BIAS: Stereotypes and discrimination related to having a history of cancer. </w:t>
      </w:r>
      <w:r w:rsidRPr="006E4516">
        <w:rPr>
          <w:rFonts w:ascii="Times New Roman" w:hAnsi="Times New Roman" w:cs="Times New Roman"/>
          <w:i/>
          <w:iCs/>
          <w:sz w:val="24"/>
          <w:szCs w:val="24"/>
        </w:rPr>
        <w:t>Journal of Applied Psychology</w:t>
      </w:r>
      <w:r w:rsidRPr="006E4516">
        <w:rPr>
          <w:rFonts w:ascii="Times New Roman" w:hAnsi="Times New Roman" w:cs="Times New Roman"/>
          <w:sz w:val="24"/>
          <w:szCs w:val="24"/>
          <w:shd w:val="clear" w:color="auto" w:fill="FFFFFF"/>
        </w:rPr>
        <w:t xml:space="preserve">, </w:t>
      </w:r>
      <w:r w:rsidRPr="006E4516">
        <w:rPr>
          <w:rFonts w:ascii="Times New Roman" w:hAnsi="Times New Roman" w:cs="Times New Roman"/>
          <w:i/>
          <w:iCs/>
          <w:sz w:val="24"/>
          <w:szCs w:val="24"/>
        </w:rPr>
        <w:t>101</w:t>
      </w:r>
      <w:r w:rsidRPr="006E4516">
        <w:rPr>
          <w:rFonts w:ascii="Times New Roman" w:hAnsi="Times New Roman" w:cs="Times New Roman"/>
          <w:sz w:val="24"/>
          <w:szCs w:val="24"/>
          <w:shd w:val="clear" w:color="auto" w:fill="FFFFFF"/>
        </w:rPr>
        <w:t>(1), 122.</w:t>
      </w:r>
      <w:r>
        <w:rPr>
          <w:rFonts w:ascii="Times New Roman" w:hAnsi="Times New Roman" w:cs="Times New Roman"/>
          <w:sz w:val="24"/>
          <w:szCs w:val="24"/>
          <w:shd w:val="clear" w:color="auto" w:fill="FFFFFF"/>
        </w:rPr>
        <w:t xml:space="preserve">  DOI: </w:t>
      </w:r>
      <w:r w:rsidRPr="00391DAA">
        <w:rPr>
          <w:rFonts w:ascii="Times New Roman" w:hAnsi="Times New Roman" w:cs="Times New Roman"/>
          <w:sz w:val="24"/>
          <w:szCs w:val="24"/>
          <w:shd w:val="clear" w:color="auto" w:fill="FFFFFF"/>
        </w:rPr>
        <w:t>10.1037/apl0000036</w:t>
      </w:r>
      <w:r>
        <w:rPr>
          <w:rFonts w:ascii="Times New Roman" w:hAnsi="Times New Roman" w:cs="Times New Roman"/>
          <w:sz w:val="24"/>
          <w:szCs w:val="24"/>
          <w:shd w:val="clear" w:color="auto" w:fill="FFFFFF"/>
        </w:rPr>
        <w:t>.</w:t>
      </w:r>
    </w:p>
    <w:p w14:paraId="61A1F9B6" w14:textId="3CFD160E" w:rsidR="000A1B42" w:rsidRPr="00AD47CB" w:rsidRDefault="000A1B42" w:rsidP="000A1B42">
      <w:pPr>
        <w:spacing w:after="0" w:line="480" w:lineRule="auto"/>
        <w:ind w:left="720" w:hanging="720"/>
      </w:pPr>
      <w:r w:rsidRPr="007226AA">
        <w:rPr>
          <w:rFonts w:ascii="Times New Roman" w:hAnsi="Times New Roman" w:cs="Times New Roman"/>
          <w:sz w:val="24"/>
          <w:szCs w:val="24"/>
          <w:shd w:val="clear" w:color="auto" w:fill="FFFFFF"/>
        </w:rPr>
        <w:t>Messner, C, &amp; Vera, T, (2011).  Cancer and the workplace.</w:t>
      </w:r>
      <w:r>
        <w:rPr>
          <w:rFonts w:ascii="Times New Roman" w:hAnsi="Times New Roman" w:cs="Times New Roman"/>
          <w:sz w:val="24"/>
          <w:szCs w:val="24"/>
          <w:shd w:val="clear" w:color="auto" w:fill="FFFFFF"/>
        </w:rPr>
        <w:t xml:space="preserve"> </w:t>
      </w:r>
      <w:r w:rsidR="00D305F4">
        <w:rPr>
          <w:rFonts w:ascii="Times New Roman" w:hAnsi="Times New Roman" w:cs="Times New Roman"/>
          <w:i/>
          <w:iCs/>
          <w:sz w:val="24"/>
          <w:szCs w:val="24"/>
          <w:shd w:val="clear" w:color="auto" w:fill="FFFFFF"/>
        </w:rPr>
        <w:t>The Oncology Nurse</w:t>
      </w:r>
      <w:r w:rsidR="00AD47CB">
        <w:rPr>
          <w:rFonts w:ascii="Times New Roman" w:hAnsi="Times New Roman" w:cs="Times New Roman"/>
          <w:i/>
          <w:iCs/>
          <w:sz w:val="24"/>
          <w:szCs w:val="24"/>
          <w:shd w:val="clear" w:color="auto" w:fill="FFFFFF"/>
        </w:rPr>
        <w:t xml:space="preserve"> 4</w:t>
      </w:r>
      <w:r w:rsidR="00AD47CB">
        <w:rPr>
          <w:rFonts w:ascii="Times New Roman" w:hAnsi="Times New Roman" w:cs="Times New Roman"/>
          <w:sz w:val="24"/>
          <w:szCs w:val="24"/>
          <w:shd w:val="clear" w:color="auto" w:fill="FFFFFF"/>
        </w:rPr>
        <w:t>(6)</w:t>
      </w:r>
      <w:r w:rsidR="00AD47CB">
        <w:rPr>
          <w:rFonts w:ascii="Times New Roman" w:hAnsi="Times New Roman" w:cs="Times New Roman"/>
          <w:i/>
          <w:iCs/>
          <w:sz w:val="24"/>
          <w:szCs w:val="24"/>
          <w:shd w:val="clear" w:color="auto" w:fill="FFFFFF"/>
        </w:rPr>
        <w:t>.</w:t>
      </w:r>
    </w:p>
    <w:p w14:paraId="1DF5ABE3" w14:textId="52B802DE" w:rsidR="000A1B42" w:rsidRDefault="000A1B42" w:rsidP="000A1B42">
      <w:pPr>
        <w:spacing w:after="0" w:line="480" w:lineRule="auto"/>
        <w:ind w:left="720" w:hanging="720"/>
        <w:rPr>
          <w:rFonts w:ascii="Times New Roman" w:hAnsi="Times New Roman" w:cs="Times New Roman"/>
          <w:color w:val="222222"/>
          <w:sz w:val="24"/>
          <w:szCs w:val="24"/>
          <w:shd w:val="clear" w:color="auto" w:fill="FFFFFF"/>
        </w:rPr>
      </w:pPr>
      <w:r w:rsidRPr="00CA3D01">
        <w:rPr>
          <w:rFonts w:ascii="Times New Roman" w:hAnsi="Times New Roman" w:cs="Times New Roman"/>
          <w:color w:val="222222"/>
          <w:sz w:val="24"/>
          <w:szCs w:val="24"/>
          <w:shd w:val="clear" w:color="auto" w:fill="FFFFFF"/>
        </w:rPr>
        <w:t xml:space="preserve">McGrath, P. D., Hartigan, B., </w:t>
      </w:r>
      <w:proofErr w:type="spellStart"/>
      <w:r w:rsidRPr="00CA3D01">
        <w:rPr>
          <w:rFonts w:ascii="Times New Roman" w:hAnsi="Times New Roman" w:cs="Times New Roman"/>
          <w:color w:val="222222"/>
          <w:sz w:val="24"/>
          <w:szCs w:val="24"/>
          <w:shd w:val="clear" w:color="auto" w:fill="FFFFFF"/>
        </w:rPr>
        <w:t>Holewa</w:t>
      </w:r>
      <w:proofErr w:type="spellEnd"/>
      <w:r w:rsidRPr="00CA3D01">
        <w:rPr>
          <w:rFonts w:ascii="Times New Roman" w:hAnsi="Times New Roman" w:cs="Times New Roman"/>
          <w:color w:val="222222"/>
          <w:sz w:val="24"/>
          <w:szCs w:val="24"/>
          <w:shd w:val="clear" w:color="auto" w:fill="FFFFFF"/>
        </w:rPr>
        <w:t xml:space="preserve">, H., &amp; </w:t>
      </w:r>
      <w:proofErr w:type="spellStart"/>
      <w:r w:rsidRPr="00CA3D01">
        <w:rPr>
          <w:rFonts w:ascii="Times New Roman" w:hAnsi="Times New Roman" w:cs="Times New Roman"/>
          <w:color w:val="222222"/>
          <w:sz w:val="24"/>
          <w:szCs w:val="24"/>
          <w:shd w:val="clear" w:color="auto" w:fill="FFFFFF"/>
        </w:rPr>
        <w:t>Skarparis</w:t>
      </w:r>
      <w:proofErr w:type="spellEnd"/>
      <w:r w:rsidRPr="00CA3D01">
        <w:rPr>
          <w:rFonts w:ascii="Times New Roman" w:hAnsi="Times New Roman" w:cs="Times New Roman"/>
          <w:color w:val="222222"/>
          <w:sz w:val="24"/>
          <w:szCs w:val="24"/>
          <w:shd w:val="clear" w:color="auto" w:fill="FFFFFF"/>
        </w:rPr>
        <w:t xml:space="preserve">, M. (2012). Returning to work after treatment for </w:t>
      </w:r>
      <w:proofErr w:type="spellStart"/>
      <w:r w:rsidRPr="00CA3D01">
        <w:rPr>
          <w:rFonts w:ascii="Times New Roman" w:hAnsi="Times New Roman" w:cs="Times New Roman"/>
          <w:color w:val="222222"/>
          <w:sz w:val="24"/>
          <w:szCs w:val="24"/>
          <w:shd w:val="clear" w:color="auto" w:fill="FFFFFF"/>
        </w:rPr>
        <w:t>haematological</w:t>
      </w:r>
      <w:proofErr w:type="spellEnd"/>
      <w:r w:rsidRPr="00CA3D01">
        <w:rPr>
          <w:rFonts w:ascii="Times New Roman" w:hAnsi="Times New Roman" w:cs="Times New Roman"/>
          <w:color w:val="222222"/>
          <w:sz w:val="24"/>
          <w:szCs w:val="24"/>
          <w:shd w:val="clear" w:color="auto" w:fill="FFFFFF"/>
        </w:rPr>
        <w:t xml:space="preserve"> cancer: </w:t>
      </w:r>
      <w:r w:rsidR="00100F5B">
        <w:rPr>
          <w:rFonts w:ascii="Times New Roman" w:hAnsi="Times New Roman" w:cs="Times New Roman"/>
          <w:color w:val="222222"/>
          <w:sz w:val="24"/>
          <w:szCs w:val="24"/>
          <w:shd w:val="clear" w:color="auto" w:fill="FFFFFF"/>
        </w:rPr>
        <w:t>F</w:t>
      </w:r>
      <w:r w:rsidRPr="00CA3D01">
        <w:rPr>
          <w:rFonts w:ascii="Times New Roman" w:hAnsi="Times New Roman" w:cs="Times New Roman"/>
          <w:color w:val="222222"/>
          <w:sz w:val="24"/>
          <w:szCs w:val="24"/>
          <w:shd w:val="clear" w:color="auto" w:fill="FFFFFF"/>
        </w:rPr>
        <w:t xml:space="preserve">indings from Australia. </w:t>
      </w:r>
      <w:r w:rsidRPr="00CA3D01">
        <w:rPr>
          <w:rFonts w:ascii="Times New Roman" w:hAnsi="Times New Roman" w:cs="Times New Roman"/>
          <w:i/>
          <w:iCs/>
          <w:color w:val="222222"/>
          <w:sz w:val="24"/>
          <w:szCs w:val="24"/>
        </w:rPr>
        <w:t>Supportive Care in Cancer</w:t>
      </w:r>
      <w:r w:rsidRPr="00CA3D01">
        <w:rPr>
          <w:rFonts w:ascii="Times New Roman" w:hAnsi="Times New Roman" w:cs="Times New Roman"/>
          <w:color w:val="222222"/>
          <w:sz w:val="24"/>
          <w:szCs w:val="24"/>
          <w:shd w:val="clear" w:color="auto" w:fill="FFFFFF"/>
        </w:rPr>
        <w:t xml:space="preserve">, </w:t>
      </w:r>
      <w:r w:rsidRPr="00CA3D01">
        <w:rPr>
          <w:rFonts w:ascii="Times New Roman" w:hAnsi="Times New Roman" w:cs="Times New Roman"/>
          <w:i/>
          <w:iCs/>
          <w:color w:val="222222"/>
          <w:sz w:val="24"/>
          <w:szCs w:val="24"/>
        </w:rPr>
        <w:t>20</w:t>
      </w:r>
      <w:r w:rsidRPr="00CA3D01">
        <w:rPr>
          <w:rFonts w:ascii="Times New Roman" w:hAnsi="Times New Roman" w:cs="Times New Roman"/>
          <w:color w:val="222222"/>
          <w:sz w:val="24"/>
          <w:szCs w:val="24"/>
          <w:shd w:val="clear" w:color="auto" w:fill="FFFFFF"/>
        </w:rPr>
        <w:t>(9), 1957-1964.</w:t>
      </w:r>
      <w:r w:rsidRPr="00391DAA">
        <w:t xml:space="preserve"> </w:t>
      </w:r>
      <w:r w:rsidRPr="00391DAA">
        <w:rPr>
          <w:rFonts w:ascii="Times New Roman" w:hAnsi="Times New Roman" w:cs="Times New Roman"/>
          <w:color w:val="222222"/>
          <w:sz w:val="24"/>
          <w:szCs w:val="24"/>
          <w:shd w:val="clear" w:color="auto" w:fill="FFFFFF"/>
        </w:rPr>
        <w:t>https://doi.org/10.1007/s00520-011-1298-2</w:t>
      </w:r>
      <w:r>
        <w:rPr>
          <w:rFonts w:ascii="Times New Roman" w:hAnsi="Times New Roman" w:cs="Times New Roman"/>
          <w:color w:val="222222"/>
          <w:sz w:val="24"/>
          <w:szCs w:val="24"/>
          <w:shd w:val="clear" w:color="auto" w:fill="FFFFFF"/>
        </w:rPr>
        <w:t>.</w:t>
      </w:r>
    </w:p>
    <w:p w14:paraId="74CFE519" w14:textId="77777777" w:rsidR="000A1B42" w:rsidRPr="006E4516" w:rsidRDefault="000A1B42" w:rsidP="000A1B42">
      <w:pPr>
        <w:spacing w:after="0" w:line="480" w:lineRule="auto"/>
        <w:ind w:left="720" w:hanging="720"/>
        <w:rPr>
          <w:rFonts w:ascii="Times New Roman" w:hAnsi="Times New Roman" w:cs="Times New Roman"/>
          <w:sz w:val="24"/>
          <w:szCs w:val="24"/>
          <w:shd w:val="clear" w:color="auto" w:fill="FFFFFF"/>
        </w:rPr>
      </w:pPr>
      <w:r w:rsidRPr="006E4516">
        <w:rPr>
          <w:rFonts w:ascii="Times New Roman" w:hAnsi="Times New Roman" w:cs="Times New Roman"/>
          <w:sz w:val="24"/>
          <w:szCs w:val="24"/>
          <w:shd w:val="clear" w:color="auto" w:fill="FFFFFF"/>
        </w:rPr>
        <w:t xml:space="preserve">Miller, K. D., Siegel, R. L., Lin, C. C., </w:t>
      </w:r>
      <w:proofErr w:type="spellStart"/>
      <w:r w:rsidRPr="006E4516">
        <w:rPr>
          <w:rFonts w:ascii="Times New Roman" w:hAnsi="Times New Roman" w:cs="Times New Roman"/>
          <w:sz w:val="24"/>
          <w:szCs w:val="24"/>
          <w:shd w:val="clear" w:color="auto" w:fill="FFFFFF"/>
        </w:rPr>
        <w:t>Mariotto</w:t>
      </w:r>
      <w:proofErr w:type="spellEnd"/>
      <w:r w:rsidRPr="006E4516">
        <w:rPr>
          <w:rFonts w:ascii="Times New Roman" w:hAnsi="Times New Roman" w:cs="Times New Roman"/>
          <w:sz w:val="24"/>
          <w:szCs w:val="24"/>
          <w:shd w:val="clear" w:color="auto" w:fill="FFFFFF"/>
        </w:rPr>
        <w:t xml:space="preserve">, A. B., Kramer, J. L., Rowland, J. H., </w:t>
      </w:r>
      <w:r>
        <w:rPr>
          <w:rFonts w:ascii="Times New Roman" w:hAnsi="Times New Roman" w:cs="Times New Roman"/>
          <w:sz w:val="24"/>
          <w:szCs w:val="24"/>
          <w:shd w:val="clear" w:color="auto" w:fill="FFFFFF"/>
        </w:rPr>
        <w:t xml:space="preserve">Stein, K. D., </w:t>
      </w:r>
      <w:proofErr w:type="spellStart"/>
      <w:r>
        <w:rPr>
          <w:rFonts w:ascii="Times New Roman" w:hAnsi="Times New Roman" w:cs="Times New Roman"/>
          <w:sz w:val="24"/>
          <w:szCs w:val="24"/>
          <w:shd w:val="clear" w:color="auto" w:fill="FFFFFF"/>
        </w:rPr>
        <w:t>Alteri</w:t>
      </w:r>
      <w:proofErr w:type="spellEnd"/>
      <w:r>
        <w:rPr>
          <w:rFonts w:ascii="Times New Roman" w:hAnsi="Times New Roman" w:cs="Times New Roman"/>
          <w:sz w:val="24"/>
          <w:szCs w:val="24"/>
          <w:shd w:val="clear" w:color="auto" w:fill="FFFFFF"/>
        </w:rPr>
        <w:t>, R.,</w:t>
      </w:r>
      <w:r w:rsidRPr="006E4516">
        <w:rPr>
          <w:rFonts w:ascii="Times New Roman" w:hAnsi="Times New Roman" w:cs="Times New Roman"/>
          <w:sz w:val="24"/>
          <w:szCs w:val="24"/>
          <w:shd w:val="clear" w:color="auto" w:fill="FFFFFF"/>
        </w:rPr>
        <w:t xml:space="preserve"> &amp; Jemal, A. (2016). Cancer treatment and survivorship statistics, 2016. </w:t>
      </w:r>
      <w:r w:rsidRPr="006E4516">
        <w:rPr>
          <w:rFonts w:ascii="Times New Roman" w:hAnsi="Times New Roman" w:cs="Times New Roman"/>
          <w:i/>
          <w:iCs/>
          <w:sz w:val="24"/>
          <w:szCs w:val="24"/>
        </w:rPr>
        <w:t xml:space="preserve">CA: </w:t>
      </w:r>
      <w:r>
        <w:rPr>
          <w:rFonts w:ascii="Times New Roman" w:hAnsi="Times New Roman" w:cs="Times New Roman"/>
          <w:i/>
          <w:iCs/>
          <w:sz w:val="24"/>
          <w:szCs w:val="24"/>
        </w:rPr>
        <w:t>A</w:t>
      </w:r>
      <w:r w:rsidRPr="006E4516">
        <w:rPr>
          <w:rFonts w:ascii="Times New Roman" w:hAnsi="Times New Roman" w:cs="Times New Roman"/>
          <w:i/>
          <w:iCs/>
          <w:sz w:val="24"/>
          <w:szCs w:val="24"/>
        </w:rPr>
        <w:t xml:space="preserve"> </w:t>
      </w:r>
      <w:r>
        <w:rPr>
          <w:rFonts w:ascii="Times New Roman" w:hAnsi="Times New Roman" w:cs="Times New Roman"/>
          <w:i/>
          <w:iCs/>
          <w:sz w:val="24"/>
          <w:szCs w:val="24"/>
        </w:rPr>
        <w:t>C</w:t>
      </w:r>
      <w:r w:rsidRPr="006E4516">
        <w:rPr>
          <w:rFonts w:ascii="Times New Roman" w:hAnsi="Times New Roman" w:cs="Times New Roman"/>
          <w:i/>
          <w:iCs/>
          <w:sz w:val="24"/>
          <w:szCs w:val="24"/>
        </w:rPr>
        <w:t xml:space="preserve">ancer </w:t>
      </w:r>
      <w:r>
        <w:rPr>
          <w:rFonts w:ascii="Times New Roman" w:hAnsi="Times New Roman" w:cs="Times New Roman"/>
          <w:i/>
          <w:iCs/>
          <w:sz w:val="24"/>
          <w:szCs w:val="24"/>
        </w:rPr>
        <w:t>J</w:t>
      </w:r>
      <w:r w:rsidRPr="006E4516">
        <w:rPr>
          <w:rFonts w:ascii="Times New Roman" w:hAnsi="Times New Roman" w:cs="Times New Roman"/>
          <w:i/>
          <w:iCs/>
          <w:sz w:val="24"/>
          <w:szCs w:val="24"/>
        </w:rPr>
        <w:t xml:space="preserve">ournal for </w:t>
      </w:r>
      <w:r>
        <w:rPr>
          <w:rFonts w:ascii="Times New Roman" w:hAnsi="Times New Roman" w:cs="Times New Roman"/>
          <w:i/>
          <w:iCs/>
          <w:sz w:val="24"/>
          <w:szCs w:val="24"/>
        </w:rPr>
        <w:t>C</w:t>
      </w:r>
      <w:r w:rsidRPr="006E4516">
        <w:rPr>
          <w:rFonts w:ascii="Times New Roman" w:hAnsi="Times New Roman" w:cs="Times New Roman"/>
          <w:i/>
          <w:iCs/>
          <w:sz w:val="24"/>
          <w:szCs w:val="24"/>
        </w:rPr>
        <w:t>linicians</w:t>
      </w:r>
      <w:r w:rsidRPr="006E4516">
        <w:rPr>
          <w:rFonts w:ascii="Times New Roman" w:hAnsi="Times New Roman" w:cs="Times New Roman"/>
          <w:sz w:val="24"/>
          <w:szCs w:val="24"/>
          <w:shd w:val="clear" w:color="auto" w:fill="FFFFFF"/>
        </w:rPr>
        <w:t xml:space="preserve">, </w:t>
      </w:r>
      <w:r w:rsidRPr="006E4516">
        <w:rPr>
          <w:rFonts w:ascii="Times New Roman" w:hAnsi="Times New Roman" w:cs="Times New Roman"/>
          <w:i/>
          <w:iCs/>
          <w:sz w:val="24"/>
          <w:szCs w:val="24"/>
        </w:rPr>
        <w:t>66</w:t>
      </w:r>
      <w:r w:rsidRPr="006E4516">
        <w:rPr>
          <w:rFonts w:ascii="Times New Roman" w:hAnsi="Times New Roman" w:cs="Times New Roman"/>
          <w:sz w:val="24"/>
          <w:szCs w:val="24"/>
          <w:shd w:val="clear" w:color="auto" w:fill="FFFFFF"/>
        </w:rPr>
        <w:t>(4), 271-289.</w:t>
      </w:r>
      <w:r w:rsidRPr="00391DAA">
        <w:t xml:space="preserve"> </w:t>
      </w:r>
      <w:r>
        <w:rPr>
          <w:rFonts w:ascii="Times New Roman" w:hAnsi="Times New Roman" w:cs="Times New Roman"/>
          <w:sz w:val="24"/>
          <w:szCs w:val="24"/>
          <w:shd w:val="clear" w:color="auto" w:fill="FFFFFF"/>
        </w:rPr>
        <w:t>DOI</w:t>
      </w:r>
      <w:r w:rsidRPr="00391DAA">
        <w:rPr>
          <w:rFonts w:ascii="Times New Roman" w:hAnsi="Times New Roman" w:cs="Times New Roman"/>
          <w:sz w:val="24"/>
          <w:szCs w:val="24"/>
          <w:shd w:val="clear" w:color="auto" w:fill="FFFFFF"/>
        </w:rPr>
        <w:t>: 10.3322/caac.21349</w:t>
      </w:r>
      <w:r>
        <w:rPr>
          <w:rFonts w:ascii="Times New Roman" w:hAnsi="Times New Roman" w:cs="Times New Roman"/>
          <w:sz w:val="24"/>
          <w:szCs w:val="24"/>
          <w:shd w:val="clear" w:color="auto" w:fill="FFFFFF"/>
        </w:rPr>
        <w:t>.</w:t>
      </w:r>
    </w:p>
    <w:p w14:paraId="6694F4C7" w14:textId="301304C4" w:rsidR="000A1B42" w:rsidRDefault="000A1B42" w:rsidP="000A1B42">
      <w:pPr>
        <w:spacing w:after="0" w:line="480" w:lineRule="auto"/>
        <w:ind w:left="720" w:hanging="720"/>
        <w:rPr>
          <w:rFonts w:ascii="Times New Roman" w:hAnsi="Times New Roman" w:cs="Times New Roman"/>
          <w:sz w:val="24"/>
          <w:szCs w:val="24"/>
        </w:rPr>
      </w:pPr>
      <w:r w:rsidRPr="006E4516">
        <w:rPr>
          <w:rFonts w:ascii="Times New Roman" w:hAnsi="Times New Roman" w:cs="Times New Roman"/>
          <w:sz w:val="24"/>
          <w:szCs w:val="24"/>
        </w:rPr>
        <w:t xml:space="preserve">National Coalition for Cancer Survivorship. (2014, July 24). Defining cancer survivorship. Retrieved from </w:t>
      </w:r>
      <w:hyperlink r:id="rId30" w:history="1">
        <w:r w:rsidR="00913FED" w:rsidRPr="00E778B6">
          <w:rPr>
            <w:rStyle w:val="Hyperlink"/>
            <w:rFonts w:ascii="Times New Roman" w:hAnsi="Times New Roman" w:cs="Times New Roman"/>
            <w:sz w:val="24"/>
            <w:szCs w:val="24"/>
          </w:rPr>
          <w:t>https://www.canceradvocacy.org/news/defining-cancer-survivorship/https://www.canceradvocacy.org/</w:t>
        </w:r>
      </w:hyperlink>
      <w:r w:rsidR="00913FED">
        <w:rPr>
          <w:rFonts w:ascii="Times New Roman" w:hAnsi="Times New Roman" w:cs="Times New Roman"/>
          <w:sz w:val="24"/>
          <w:szCs w:val="24"/>
        </w:rPr>
        <w:t>.</w:t>
      </w:r>
    </w:p>
    <w:p w14:paraId="1757C32E" w14:textId="465179DB" w:rsidR="00913FED" w:rsidRPr="00AB5F8C" w:rsidRDefault="00913FED" w:rsidP="000A1B42">
      <w:pPr>
        <w:spacing w:after="0" w:line="480" w:lineRule="auto"/>
        <w:ind w:left="720" w:hanging="720"/>
        <w:rPr>
          <w:rFonts w:ascii="Times New Roman" w:hAnsi="Times New Roman" w:cs="Times New Roman"/>
          <w:sz w:val="24"/>
          <w:szCs w:val="24"/>
        </w:rPr>
      </w:pPr>
      <w:proofErr w:type="spellStart"/>
      <w:r w:rsidRPr="00913FED">
        <w:rPr>
          <w:rFonts w:ascii="Times New Roman" w:hAnsi="Times New Roman" w:cs="Times New Roman"/>
          <w:sz w:val="24"/>
          <w:szCs w:val="24"/>
        </w:rPr>
        <w:t>Najmabadi</w:t>
      </w:r>
      <w:proofErr w:type="spellEnd"/>
      <w:r w:rsidRPr="00913FED">
        <w:rPr>
          <w:rFonts w:ascii="Times New Roman" w:hAnsi="Times New Roman" w:cs="Times New Roman"/>
          <w:sz w:val="24"/>
          <w:szCs w:val="24"/>
        </w:rPr>
        <w:t xml:space="preserve">, K. M., </w:t>
      </w:r>
      <w:proofErr w:type="spellStart"/>
      <w:r w:rsidRPr="00913FED">
        <w:rPr>
          <w:rFonts w:ascii="Times New Roman" w:hAnsi="Times New Roman" w:cs="Times New Roman"/>
          <w:sz w:val="24"/>
          <w:szCs w:val="24"/>
        </w:rPr>
        <w:t>Azarkish</w:t>
      </w:r>
      <w:proofErr w:type="spellEnd"/>
      <w:r w:rsidRPr="00913FED">
        <w:rPr>
          <w:rFonts w:ascii="Times New Roman" w:hAnsi="Times New Roman" w:cs="Times New Roman"/>
          <w:sz w:val="24"/>
          <w:szCs w:val="24"/>
        </w:rPr>
        <w:t xml:space="preserve">, F., </w:t>
      </w:r>
      <w:proofErr w:type="spellStart"/>
      <w:r w:rsidRPr="00913FED">
        <w:rPr>
          <w:rFonts w:ascii="Times New Roman" w:hAnsi="Times New Roman" w:cs="Times New Roman"/>
          <w:sz w:val="24"/>
          <w:szCs w:val="24"/>
        </w:rPr>
        <w:t>Latifnejadroudsari</w:t>
      </w:r>
      <w:proofErr w:type="spellEnd"/>
      <w:r w:rsidRPr="00913FED">
        <w:rPr>
          <w:rFonts w:ascii="Times New Roman" w:hAnsi="Times New Roman" w:cs="Times New Roman"/>
          <w:sz w:val="24"/>
          <w:szCs w:val="24"/>
        </w:rPr>
        <w:t xml:space="preserve">, R., </w:t>
      </w:r>
      <w:proofErr w:type="spellStart"/>
      <w:r w:rsidRPr="00913FED">
        <w:rPr>
          <w:rFonts w:ascii="Times New Roman" w:hAnsi="Times New Roman" w:cs="Times New Roman"/>
          <w:sz w:val="24"/>
          <w:szCs w:val="24"/>
        </w:rPr>
        <w:t>Shandiz</w:t>
      </w:r>
      <w:proofErr w:type="spellEnd"/>
      <w:r w:rsidRPr="00913FED">
        <w:rPr>
          <w:rFonts w:ascii="Times New Roman" w:hAnsi="Times New Roman" w:cs="Times New Roman"/>
          <w:sz w:val="24"/>
          <w:szCs w:val="24"/>
        </w:rPr>
        <w:t xml:space="preserve">, F. H., </w:t>
      </w:r>
      <w:proofErr w:type="spellStart"/>
      <w:r w:rsidRPr="00913FED">
        <w:rPr>
          <w:rFonts w:ascii="Times New Roman" w:hAnsi="Times New Roman" w:cs="Times New Roman"/>
          <w:sz w:val="24"/>
          <w:szCs w:val="24"/>
        </w:rPr>
        <w:t>Aledavood</w:t>
      </w:r>
      <w:proofErr w:type="spellEnd"/>
      <w:r w:rsidRPr="00913FED">
        <w:rPr>
          <w:rFonts w:ascii="Times New Roman" w:hAnsi="Times New Roman" w:cs="Times New Roman"/>
          <w:sz w:val="24"/>
          <w:szCs w:val="24"/>
        </w:rPr>
        <w:t xml:space="preserve">, S. A., </w:t>
      </w:r>
      <w:proofErr w:type="spellStart"/>
      <w:r w:rsidRPr="00913FED">
        <w:rPr>
          <w:rFonts w:ascii="Times New Roman" w:hAnsi="Times New Roman" w:cs="Times New Roman"/>
          <w:sz w:val="24"/>
          <w:szCs w:val="24"/>
        </w:rPr>
        <w:t>Kermani</w:t>
      </w:r>
      <w:proofErr w:type="spellEnd"/>
      <w:r w:rsidRPr="00913FED">
        <w:rPr>
          <w:rFonts w:ascii="Times New Roman" w:hAnsi="Times New Roman" w:cs="Times New Roman"/>
          <w:sz w:val="24"/>
          <w:szCs w:val="24"/>
        </w:rPr>
        <w:t xml:space="preserve">, A. T., &amp; </w:t>
      </w:r>
      <w:proofErr w:type="spellStart"/>
      <w:r w:rsidRPr="00913FED">
        <w:rPr>
          <w:rFonts w:ascii="Times New Roman" w:hAnsi="Times New Roman" w:cs="Times New Roman"/>
          <w:sz w:val="24"/>
          <w:szCs w:val="24"/>
        </w:rPr>
        <w:t>Esmaily</w:t>
      </w:r>
      <w:proofErr w:type="spellEnd"/>
      <w:r w:rsidRPr="00913FED">
        <w:rPr>
          <w:rFonts w:ascii="Times New Roman" w:hAnsi="Times New Roman" w:cs="Times New Roman"/>
          <w:sz w:val="24"/>
          <w:szCs w:val="24"/>
        </w:rPr>
        <w:t xml:space="preserve">, H. O. (2014). Self-disclosure of breast cancer diagnosis by Iranian women to friends and colleagues. </w:t>
      </w:r>
      <w:r w:rsidRPr="009C22A1">
        <w:rPr>
          <w:rFonts w:ascii="Times New Roman" w:hAnsi="Times New Roman" w:cs="Times New Roman"/>
          <w:i/>
          <w:iCs/>
          <w:sz w:val="24"/>
          <w:szCs w:val="24"/>
        </w:rPr>
        <w:t>Asian Pac</w:t>
      </w:r>
      <w:r w:rsidR="00297A7B" w:rsidRPr="009C22A1">
        <w:rPr>
          <w:rFonts w:ascii="Times New Roman" w:hAnsi="Times New Roman" w:cs="Times New Roman"/>
          <w:i/>
          <w:iCs/>
          <w:sz w:val="24"/>
          <w:szCs w:val="24"/>
        </w:rPr>
        <w:t>ific</w:t>
      </w:r>
      <w:r w:rsidRPr="009C22A1">
        <w:rPr>
          <w:rFonts w:ascii="Times New Roman" w:hAnsi="Times New Roman" w:cs="Times New Roman"/>
          <w:i/>
          <w:iCs/>
          <w:sz w:val="24"/>
          <w:szCs w:val="24"/>
        </w:rPr>
        <w:t xml:space="preserve"> J</w:t>
      </w:r>
      <w:r w:rsidR="00297A7B" w:rsidRPr="009C22A1">
        <w:rPr>
          <w:rFonts w:ascii="Times New Roman" w:hAnsi="Times New Roman" w:cs="Times New Roman"/>
          <w:i/>
          <w:iCs/>
          <w:sz w:val="24"/>
          <w:szCs w:val="24"/>
        </w:rPr>
        <w:t>ournal of</w:t>
      </w:r>
      <w:r w:rsidRPr="009C22A1">
        <w:rPr>
          <w:rFonts w:ascii="Times New Roman" w:hAnsi="Times New Roman" w:cs="Times New Roman"/>
          <w:i/>
          <w:iCs/>
          <w:sz w:val="24"/>
          <w:szCs w:val="24"/>
        </w:rPr>
        <w:t xml:space="preserve"> Cancer Prev</w:t>
      </w:r>
      <w:r w:rsidR="00297A7B" w:rsidRPr="009C22A1">
        <w:rPr>
          <w:rFonts w:ascii="Times New Roman" w:hAnsi="Times New Roman" w:cs="Times New Roman"/>
          <w:i/>
          <w:iCs/>
          <w:sz w:val="24"/>
          <w:szCs w:val="24"/>
        </w:rPr>
        <w:t>ention</w:t>
      </w:r>
      <w:r w:rsidRPr="00913FED">
        <w:rPr>
          <w:rFonts w:ascii="Times New Roman" w:hAnsi="Times New Roman" w:cs="Times New Roman"/>
          <w:sz w:val="24"/>
          <w:szCs w:val="24"/>
        </w:rPr>
        <w:t>, 15(6), 2879-82.</w:t>
      </w:r>
      <w:r w:rsidR="00B75269" w:rsidRPr="00B75269">
        <w:t xml:space="preserve"> </w:t>
      </w:r>
      <w:r w:rsidR="00B75269" w:rsidRPr="00B75269">
        <w:rPr>
          <w:rFonts w:ascii="Times New Roman" w:hAnsi="Times New Roman" w:cs="Times New Roman"/>
          <w:sz w:val="24"/>
          <w:szCs w:val="24"/>
        </w:rPr>
        <w:t>http://dx.doi.org/10.7314/APJCP.2014.15.6.2879</w:t>
      </w:r>
      <w:r w:rsidR="00B75269">
        <w:rPr>
          <w:rFonts w:ascii="Times New Roman" w:hAnsi="Times New Roman" w:cs="Times New Roman"/>
          <w:sz w:val="24"/>
          <w:szCs w:val="24"/>
        </w:rPr>
        <w:t>.</w:t>
      </w:r>
    </w:p>
    <w:p w14:paraId="7B7F6A81" w14:textId="3E412255" w:rsidR="000A1B42" w:rsidRDefault="000A1B42" w:rsidP="000A1B42">
      <w:pPr>
        <w:spacing w:after="0" w:line="480" w:lineRule="auto"/>
        <w:ind w:left="720" w:hanging="720"/>
        <w:rPr>
          <w:rFonts w:ascii="Times New Roman" w:hAnsi="Times New Roman" w:cs="Times New Roman"/>
          <w:sz w:val="24"/>
          <w:szCs w:val="24"/>
          <w:shd w:val="clear" w:color="auto" w:fill="FFFFFF"/>
        </w:rPr>
      </w:pPr>
      <w:proofErr w:type="spellStart"/>
      <w:r w:rsidRPr="006E4516">
        <w:rPr>
          <w:rFonts w:ascii="Times New Roman" w:hAnsi="Times New Roman" w:cs="Times New Roman"/>
          <w:sz w:val="24"/>
          <w:szCs w:val="24"/>
          <w:shd w:val="clear" w:color="auto" w:fill="FFFFFF"/>
        </w:rPr>
        <w:t>Nekhlyudov</w:t>
      </w:r>
      <w:proofErr w:type="spellEnd"/>
      <w:r w:rsidRPr="006E4516">
        <w:rPr>
          <w:rFonts w:ascii="Times New Roman" w:hAnsi="Times New Roman" w:cs="Times New Roman"/>
          <w:sz w:val="24"/>
          <w:szCs w:val="24"/>
          <w:shd w:val="clear" w:color="auto" w:fill="FFFFFF"/>
        </w:rPr>
        <w:t xml:space="preserve"> L, Ganz P</w:t>
      </w:r>
      <w:r>
        <w:rPr>
          <w:rFonts w:ascii="Times New Roman" w:hAnsi="Times New Roman" w:cs="Times New Roman"/>
          <w:sz w:val="24"/>
          <w:szCs w:val="24"/>
          <w:shd w:val="clear" w:color="auto" w:fill="FFFFFF"/>
        </w:rPr>
        <w:t>.</w:t>
      </w:r>
      <w:r w:rsidRPr="006E4516">
        <w:rPr>
          <w:rFonts w:ascii="Times New Roman" w:hAnsi="Times New Roman" w:cs="Times New Roman"/>
          <w:sz w:val="24"/>
          <w:szCs w:val="24"/>
          <w:shd w:val="clear" w:color="auto" w:fill="FFFFFF"/>
        </w:rPr>
        <w:t>A</w:t>
      </w:r>
      <w:r>
        <w:rPr>
          <w:rFonts w:ascii="Times New Roman" w:hAnsi="Times New Roman" w:cs="Times New Roman"/>
          <w:sz w:val="24"/>
          <w:szCs w:val="24"/>
          <w:shd w:val="clear" w:color="auto" w:fill="FFFFFF"/>
        </w:rPr>
        <w:t>.</w:t>
      </w:r>
      <w:r w:rsidRPr="006E4516">
        <w:rPr>
          <w:rFonts w:ascii="Times New Roman" w:hAnsi="Times New Roman" w:cs="Times New Roman"/>
          <w:sz w:val="24"/>
          <w:szCs w:val="24"/>
          <w:shd w:val="clear" w:color="auto" w:fill="FFFFFF"/>
        </w:rPr>
        <w:t xml:space="preserve">, </w:t>
      </w:r>
      <w:proofErr w:type="spellStart"/>
      <w:proofErr w:type="gramStart"/>
      <w:r w:rsidRPr="006E4516">
        <w:rPr>
          <w:rFonts w:ascii="Times New Roman" w:hAnsi="Times New Roman" w:cs="Times New Roman"/>
          <w:sz w:val="24"/>
          <w:szCs w:val="24"/>
          <w:shd w:val="clear" w:color="auto" w:fill="FFFFFF"/>
        </w:rPr>
        <w:t>Arora</w:t>
      </w:r>
      <w:r>
        <w:rPr>
          <w:rFonts w:ascii="Times New Roman" w:hAnsi="Times New Roman" w:cs="Times New Roman"/>
          <w:sz w:val="24"/>
          <w:szCs w:val="24"/>
          <w:shd w:val="clear" w:color="auto" w:fill="FFFFFF"/>
        </w:rPr>
        <w:t>,</w:t>
      </w:r>
      <w:r w:rsidRPr="006E4516">
        <w:rPr>
          <w:rFonts w:ascii="Times New Roman" w:hAnsi="Times New Roman" w:cs="Times New Roman"/>
          <w:sz w:val="24"/>
          <w:szCs w:val="24"/>
          <w:shd w:val="clear" w:color="auto" w:fill="FFFFFF"/>
        </w:rPr>
        <w:t>N</w:t>
      </w:r>
      <w:r>
        <w:rPr>
          <w:rFonts w:ascii="Times New Roman" w:hAnsi="Times New Roman" w:cs="Times New Roman"/>
          <w:sz w:val="24"/>
          <w:szCs w:val="24"/>
          <w:shd w:val="clear" w:color="auto" w:fill="FFFFFF"/>
        </w:rPr>
        <w:t>.</w:t>
      </w:r>
      <w:r w:rsidRPr="006E4516">
        <w:rPr>
          <w:rFonts w:ascii="Times New Roman" w:hAnsi="Times New Roman" w:cs="Times New Roman"/>
          <w:sz w:val="24"/>
          <w:szCs w:val="24"/>
          <w:shd w:val="clear" w:color="auto" w:fill="FFFFFF"/>
        </w:rPr>
        <w:t>K</w:t>
      </w:r>
      <w:proofErr w:type="spellEnd"/>
      <w:r>
        <w:rPr>
          <w:rFonts w:ascii="Times New Roman" w:hAnsi="Times New Roman" w:cs="Times New Roman"/>
          <w:sz w:val="24"/>
          <w:szCs w:val="24"/>
          <w:shd w:val="clear" w:color="auto" w:fill="FFFFFF"/>
        </w:rPr>
        <w:t>.</w:t>
      </w:r>
      <w:proofErr w:type="gramEnd"/>
      <w:r w:rsidRPr="006E4516">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&amp; </w:t>
      </w:r>
      <w:r w:rsidRPr="006E4516">
        <w:rPr>
          <w:rFonts w:ascii="Times New Roman" w:hAnsi="Times New Roman" w:cs="Times New Roman"/>
          <w:sz w:val="24"/>
          <w:szCs w:val="24"/>
          <w:shd w:val="clear" w:color="auto" w:fill="FFFFFF"/>
        </w:rPr>
        <w:t>Rowland</w:t>
      </w:r>
      <w:r>
        <w:rPr>
          <w:rFonts w:ascii="Times New Roman" w:hAnsi="Times New Roman" w:cs="Times New Roman"/>
          <w:sz w:val="24"/>
          <w:szCs w:val="24"/>
          <w:shd w:val="clear" w:color="auto" w:fill="FFFFFF"/>
        </w:rPr>
        <w:t>,</w:t>
      </w:r>
      <w:r w:rsidRPr="006E4516">
        <w:rPr>
          <w:rFonts w:ascii="Times New Roman" w:hAnsi="Times New Roman" w:cs="Times New Roman"/>
          <w:sz w:val="24"/>
          <w:szCs w:val="24"/>
          <w:shd w:val="clear" w:color="auto" w:fill="FFFFFF"/>
        </w:rPr>
        <w:t xml:space="preserve"> J</w:t>
      </w:r>
      <w:r>
        <w:rPr>
          <w:rFonts w:ascii="Times New Roman" w:hAnsi="Times New Roman" w:cs="Times New Roman"/>
          <w:sz w:val="24"/>
          <w:szCs w:val="24"/>
          <w:shd w:val="clear" w:color="auto" w:fill="FFFFFF"/>
        </w:rPr>
        <w:t>.</w:t>
      </w:r>
      <w:r w:rsidRPr="006E4516">
        <w:rPr>
          <w:rFonts w:ascii="Times New Roman" w:hAnsi="Times New Roman" w:cs="Times New Roman"/>
          <w:sz w:val="24"/>
          <w:szCs w:val="24"/>
          <w:shd w:val="clear" w:color="auto" w:fill="FFFFFF"/>
        </w:rPr>
        <w:t xml:space="preserve">H. </w:t>
      </w:r>
      <w:r>
        <w:rPr>
          <w:rFonts w:ascii="Times New Roman" w:hAnsi="Times New Roman" w:cs="Times New Roman"/>
          <w:sz w:val="24"/>
          <w:szCs w:val="24"/>
          <w:shd w:val="clear" w:color="auto" w:fill="FFFFFF"/>
        </w:rPr>
        <w:t xml:space="preserve">(2017). </w:t>
      </w:r>
      <w:r w:rsidRPr="006E4516">
        <w:rPr>
          <w:rFonts w:ascii="Times New Roman" w:hAnsi="Times New Roman" w:cs="Times New Roman"/>
          <w:sz w:val="24"/>
          <w:szCs w:val="24"/>
          <w:shd w:val="clear" w:color="auto" w:fill="FFFFFF"/>
        </w:rPr>
        <w:t xml:space="preserve">Going </w:t>
      </w:r>
      <w:r w:rsidR="00957C90">
        <w:rPr>
          <w:rFonts w:ascii="Times New Roman" w:hAnsi="Times New Roman" w:cs="Times New Roman"/>
          <w:sz w:val="24"/>
          <w:szCs w:val="24"/>
          <w:shd w:val="clear" w:color="auto" w:fill="FFFFFF"/>
        </w:rPr>
        <w:t>b</w:t>
      </w:r>
      <w:r w:rsidRPr="006E4516">
        <w:rPr>
          <w:rFonts w:ascii="Times New Roman" w:hAnsi="Times New Roman" w:cs="Times New Roman"/>
          <w:sz w:val="24"/>
          <w:szCs w:val="24"/>
          <w:shd w:val="clear" w:color="auto" w:fill="FFFFFF"/>
        </w:rPr>
        <w:t xml:space="preserve">eyond </w:t>
      </w:r>
      <w:r w:rsidR="00957C90">
        <w:rPr>
          <w:rFonts w:ascii="Times New Roman" w:hAnsi="Times New Roman" w:cs="Times New Roman"/>
          <w:sz w:val="24"/>
          <w:szCs w:val="24"/>
          <w:shd w:val="clear" w:color="auto" w:fill="FFFFFF"/>
        </w:rPr>
        <w:t>b</w:t>
      </w:r>
      <w:r w:rsidRPr="006E4516">
        <w:rPr>
          <w:rFonts w:ascii="Times New Roman" w:hAnsi="Times New Roman" w:cs="Times New Roman"/>
          <w:sz w:val="24"/>
          <w:szCs w:val="24"/>
          <w:shd w:val="clear" w:color="auto" w:fill="FFFFFF"/>
        </w:rPr>
        <w:t xml:space="preserve">eing </w:t>
      </w:r>
      <w:r w:rsidR="00957C90">
        <w:rPr>
          <w:rFonts w:ascii="Times New Roman" w:hAnsi="Times New Roman" w:cs="Times New Roman"/>
          <w:sz w:val="24"/>
          <w:szCs w:val="24"/>
          <w:shd w:val="clear" w:color="auto" w:fill="FFFFFF"/>
        </w:rPr>
        <w:t>l</w:t>
      </w:r>
      <w:r w:rsidRPr="006E4516">
        <w:rPr>
          <w:rFonts w:ascii="Times New Roman" w:hAnsi="Times New Roman" w:cs="Times New Roman"/>
          <w:sz w:val="24"/>
          <w:szCs w:val="24"/>
          <w:shd w:val="clear" w:color="auto" w:fill="FFFFFF"/>
        </w:rPr>
        <w:t xml:space="preserve">ost in </w:t>
      </w:r>
      <w:r w:rsidR="00957C90">
        <w:rPr>
          <w:rFonts w:ascii="Times New Roman" w:hAnsi="Times New Roman" w:cs="Times New Roman"/>
          <w:sz w:val="24"/>
          <w:szCs w:val="24"/>
          <w:shd w:val="clear" w:color="auto" w:fill="FFFFFF"/>
        </w:rPr>
        <w:t>t</w:t>
      </w:r>
      <w:r w:rsidRPr="006E4516">
        <w:rPr>
          <w:rFonts w:ascii="Times New Roman" w:hAnsi="Times New Roman" w:cs="Times New Roman"/>
          <w:sz w:val="24"/>
          <w:szCs w:val="24"/>
          <w:shd w:val="clear" w:color="auto" w:fill="FFFFFF"/>
        </w:rPr>
        <w:t xml:space="preserve">ransition: A </w:t>
      </w:r>
      <w:r w:rsidR="00957C90">
        <w:rPr>
          <w:rFonts w:ascii="Times New Roman" w:hAnsi="Times New Roman" w:cs="Times New Roman"/>
          <w:sz w:val="24"/>
          <w:szCs w:val="24"/>
          <w:shd w:val="clear" w:color="auto" w:fill="FFFFFF"/>
        </w:rPr>
        <w:t>d</w:t>
      </w:r>
      <w:r w:rsidRPr="006E4516">
        <w:rPr>
          <w:rFonts w:ascii="Times New Roman" w:hAnsi="Times New Roman" w:cs="Times New Roman"/>
          <w:sz w:val="24"/>
          <w:szCs w:val="24"/>
          <w:shd w:val="clear" w:color="auto" w:fill="FFFFFF"/>
        </w:rPr>
        <w:t xml:space="preserve">ecade of </w:t>
      </w:r>
      <w:r w:rsidR="00957C90">
        <w:rPr>
          <w:rFonts w:ascii="Times New Roman" w:hAnsi="Times New Roman" w:cs="Times New Roman"/>
          <w:sz w:val="24"/>
          <w:szCs w:val="24"/>
          <w:shd w:val="clear" w:color="auto" w:fill="FFFFFF"/>
        </w:rPr>
        <w:t>pr</w:t>
      </w:r>
      <w:r w:rsidRPr="006E4516">
        <w:rPr>
          <w:rFonts w:ascii="Times New Roman" w:hAnsi="Times New Roman" w:cs="Times New Roman"/>
          <w:sz w:val="24"/>
          <w:szCs w:val="24"/>
          <w:shd w:val="clear" w:color="auto" w:fill="FFFFFF"/>
        </w:rPr>
        <w:t xml:space="preserve">ogress in </w:t>
      </w:r>
      <w:r w:rsidR="00957C90">
        <w:rPr>
          <w:rFonts w:ascii="Times New Roman" w:hAnsi="Times New Roman" w:cs="Times New Roman"/>
          <w:sz w:val="24"/>
          <w:szCs w:val="24"/>
          <w:shd w:val="clear" w:color="auto" w:fill="FFFFFF"/>
        </w:rPr>
        <w:t>c</w:t>
      </w:r>
      <w:r w:rsidRPr="006E4516">
        <w:rPr>
          <w:rFonts w:ascii="Times New Roman" w:hAnsi="Times New Roman" w:cs="Times New Roman"/>
          <w:sz w:val="24"/>
          <w:szCs w:val="24"/>
          <w:shd w:val="clear" w:color="auto" w:fill="FFFFFF"/>
        </w:rPr>
        <w:t xml:space="preserve">ancer </w:t>
      </w:r>
      <w:r w:rsidR="00957C90">
        <w:rPr>
          <w:rFonts w:ascii="Times New Roman" w:hAnsi="Times New Roman" w:cs="Times New Roman"/>
          <w:sz w:val="24"/>
          <w:szCs w:val="24"/>
          <w:shd w:val="clear" w:color="auto" w:fill="FFFFFF"/>
        </w:rPr>
        <w:t>s</w:t>
      </w:r>
      <w:r w:rsidRPr="006E4516">
        <w:rPr>
          <w:rFonts w:ascii="Times New Roman" w:hAnsi="Times New Roman" w:cs="Times New Roman"/>
          <w:sz w:val="24"/>
          <w:szCs w:val="24"/>
          <w:shd w:val="clear" w:color="auto" w:fill="FFFFFF"/>
        </w:rPr>
        <w:t xml:space="preserve">urvivorship. </w:t>
      </w:r>
      <w:r>
        <w:rPr>
          <w:rFonts w:ascii="Times New Roman" w:hAnsi="Times New Roman" w:cs="Times New Roman"/>
          <w:i/>
          <w:iCs/>
          <w:sz w:val="24"/>
          <w:szCs w:val="24"/>
        </w:rPr>
        <w:t xml:space="preserve">Journal of Clinical Oncology </w:t>
      </w:r>
      <w:r w:rsidRPr="0023587D">
        <w:rPr>
          <w:rFonts w:ascii="Times New Roman" w:hAnsi="Times New Roman" w:cs="Times New Roman"/>
          <w:i/>
          <w:iCs/>
          <w:sz w:val="24"/>
          <w:szCs w:val="24"/>
          <w:shd w:val="clear" w:color="auto" w:fill="FFFFFF"/>
        </w:rPr>
        <w:t>35</w:t>
      </w:r>
      <w:r w:rsidRPr="006E4516">
        <w:rPr>
          <w:rFonts w:ascii="Times New Roman" w:hAnsi="Times New Roman" w:cs="Times New Roman"/>
          <w:sz w:val="24"/>
          <w:szCs w:val="24"/>
          <w:shd w:val="clear" w:color="auto" w:fill="FFFFFF"/>
        </w:rPr>
        <w:t>(18)</w:t>
      </w:r>
      <w:r>
        <w:rPr>
          <w:rFonts w:ascii="Times New Roman" w:hAnsi="Times New Roman" w:cs="Times New Roman"/>
          <w:sz w:val="24"/>
          <w:szCs w:val="24"/>
          <w:shd w:val="clear" w:color="auto" w:fill="FFFFFF"/>
        </w:rPr>
        <w:t>,</w:t>
      </w:r>
      <w:r w:rsidRPr="006E4516">
        <w:rPr>
          <w:rFonts w:ascii="Times New Roman" w:hAnsi="Times New Roman" w:cs="Times New Roman"/>
          <w:sz w:val="24"/>
          <w:szCs w:val="24"/>
          <w:shd w:val="clear" w:color="auto" w:fill="FFFFFF"/>
        </w:rPr>
        <w:t xml:space="preserve">1978–1981. </w:t>
      </w:r>
      <w:r>
        <w:rPr>
          <w:rFonts w:ascii="Times New Roman" w:hAnsi="Times New Roman" w:cs="Times New Roman"/>
          <w:sz w:val="24"/>
          <w:szCs w:val="24"/>
          <w:shd w:val="clear" w:color="auto" w:fill="FFFFFF"/>
        </w:rPr>
        <w:t>DOI</w:t>
      </w:r>
      <w:r w:rsidRPr="006E4516">
        <w:rPr>
          <w:rFonts w:ascii="Times New Roman" w:hAnsi="Times New Roman" w:cs="Times New Roman"/>
          <w:sz w:val="24"/>
          <w:szCs w:val="24"/>
          <w:shd w:val="clear" w:color="auto" w:fill="FFFFFF"/>
        </w:rPr>
        <w:t>:10.1200/JCO.2016.72.1373.</w:t>
      </w:r>
    </w:p>
    <w:p w14:paraId="6225CC80" w14:textId="77777777" w:rsidR="000A1B42" w:rsidRPr="006E4516" w:rsidRDefault="000A1B42" w:rsidP="000A1B42">
      <w:pPr>
        <w:spacing w:after="0" w:line="480" w:lineRule="auto"/>
        <w:ind w:left="720" w:hanging="720"/>
        <w:rPr>
          <w:rFonts w:ascii="Times New Roman" w:hAnsi="Times New Roman" w:cs="Times New Roman"/>
          <w:sz w:val="24"/>
          <w:szCs w:val="24"/>
          <w:shd w:val="clear" w:color="auto" w:fill="FFFFFF"/>
        </w:rPr>
      </w:pPr>
      <w:proofErr w:type="spellStart"/>
      <w:r w:rsidRPr="006E4516">
        <w:rPr>
          <w:rFonts w:ascii="Times New Roman" w:hAnsi="Times New Roman" w:cs="Times New Roman"/>
          <w:sz w:val="24"/>
          <w:szCs w:val="24"/>
          <w:shd w:val="clear" w:color="auto" w:fill="FFFFFF"/>
        </w:rPr>
        <w:lastRenderedPageBreak/>
        <w:t>Omarzu</w:t>
      </w:r>
      <w:proofErr w:type="spellEnd"/>
      <w:r w:rsidRPr="006E4516">
        <w:rPr>
          <w:rFonts w:ascii="Times New Roman" w:hAnsi="Times New Roman" w:cs="Times New Roman"/>
          <w:sz w:val="24"/>
          <w:szCs w:val="24"/>
          <w:shd w:val="clear" w:color="auto" w:fill="FFFFFF"/>
        </w:rPr>
        <w:t xml:space="preserve">, J. (2000). A disclosure decision model: Determining how and when individuals will self-disclose. </w:t>
      </w:r>
      <w:r w:rsidRPr="006E4516">
        <w:rPr>
          <w:rFonts w:ascii="Times New Roman" w:hAnsi="Times New Roman" w:cs="Times New Roman"/>
          <w:i/>
          <w:iCs/>
          <w:sz w:val="24"/>
          <w:szCs w:val="24"/>
        </w:rPr>
        <w:t>Personality and Social Psychology Review</w:t>
      </w:r>
      <w:r w:rsidRPr="006E4516">
        <w:rPr>
          <w:rFonts w:ascii="Times New Roman" w:hAnsi="Times New Roman" w:cs="Times New Roman"/>
          <w:sz w:val="24"/>
          <w:szCs w:val="24"/>
          <w:shd w:val="clear" w:color="auto" w:fill="FFFFFF"/>
        </w:rPr>
        <w:t xml:space="preserve">, </w:t>
      </w:r>
      <w:r w:rsidRPr="006E4516">
        <w:rPr>
          <w:rFonts w:ascii="Times New Roman" w:hAnsi="Times New Roman" w:cs="Times New Roman"/>
          <w:i/>
          <w:iCs/>
          <w:sz w:val="24"/>
          <w:szCs w:val="24"/>
        </w:rPr>
        <w:t>4</w:t>
      </w:r>
      <w:r w:rsidRPr="006E4516">
        <w:rPr>
          <w:rFonts w:ascii="Times New Roman" w:hAnsi="Times New Roman" w:cs="Times New Roman"/>
          <w:sz w:val="24"/>
          <w:szCs w:val="24"/>
          <w:shd w:val="clear" w:color="auto" w:fill="FFFFFF"/>
        </w:rPr>
        <w:t>(2), 174-185.</w:t>
      </w:r>
    </w:p>
    <w:p w14:paraId="5F232B3B" w14:textId="587AE1B5" w:rsidR="000A1B42" w:rsidRDefault="000A1B42" w:rsidP="000A1B42">
      <w:pPr>
        <w:spacing w:after="0" w:line="480" w:lineRule="auto"/>
        <w:ind w:left="720" w:hanging="720"/>
        <w:rPr>
          <w:rFonts w:ascii="Times New Roman" w:hAnsi="Times New Roman" w:cs="Times New Roman"/>
          <w:color w:val="222222"/>
          <w:sz w:val="24"/>
          <w:szCs w:val="24"/>
          <w:shd w:val="clear" w:color="auto" w:fill="FFFFFF"/>
        </w:rPr>
      </w:pPr>
      <w:r w:rsidRPr="00C92723">
        <w:rPr>
          <w:rFonts w:ascii="Times New Roman" w:hAnsi="Times New Roman" w:cs="Times New Roman"/>
          <w:color w:val="222222"/>
          <w:sz w:val="24"/>
          <w:szCs w:val="24"/>
          <w:shd w:val="clear" w:color="auto" w:fill="FFFFFF"/>
        </w:rPr>
        <w:t xml:space="preserve">Oerlemans, S., Mols, F., </w:t>
      </w:r>
      <w:proofErr w:type="spellStart"/>
      <w:r w:rsidRPr="00C92723">
        <w:rPr>
          <w:rFonts w:ascii="Times New Roman" w:hAnsi="Times New Roman" w:cs="Times New Roman"/>
          <w:color w:val="222222"/>
          <w:sz w:val="24"/>
          <w:szCs w:val="24"/>
          <w:shd w:val="clear" w:color="auto" w:fill="FFFFFF"/>
        </w:rPr>
        <w:t>Nijziel</w:t>
      </w:r>
      <w:proofErr w:type="spellEnd"/>
      <w:r w:rsidRPr="00C92723">
        <w:rPr>
          <w:rFonts w:ascii="Times New Roman" w:hAnsi="Times New Roman" w:cs="Times New Roman"/>
          <w:color w:val="222222"/>
          <w:sz w:val="24"/>
          <w:szCs w:val="24"/>
          <w:shd w:val="clear" w:color="auto" w:fill="FFFFFF"/>
        </w:rPr>
        <w:t xml:space="preserve">, M. R., </w:t>
      </w:r>
      <w:proofErr w:type="spellStart"/>
      <w:r w:rsidRPr="00C92723">
        <w:rPr>
          <w:rFonts w:ascii="Times New Roman" w:hAnsi="Times New Roman" w:cs="Times New Roman"/>
          <w:color w:val="222222"/>
          <w:sz w:val="24"/>
          <w:szCs w:val="24"/>
          <w:shd w:val="clear" w:color="auto" w:fill="FFFFFF"/>
        </w:rPr>
        <w:t>Zijlstra</w:t>
      </w:r>
      <w:proofErr w:type="spellEnd"/>
      <w:r w:rsidRPr="00C92723">
        <w:rPr>
          <w:rFonts w:ascii="Times New Roman" w:hAnsi="Times New Roman" w:cs="Times New Roman"/>
          <w:color w:val="222222"/>
          <w:sz w:val="24"/>
          <w:szCs w:val="24"/>
          <w:shd w:val="clear" w:color="auto" w:fill="FFFFFF"/>
        </w:rPr>
        <w:t xml:space="preserve">, W. P., </w:t>
      </w:r>
      <w:proofErr w:type="spellStart"/>
      <w:r w:rsidRPr="00C92723">
        <w:rPr>
          <w:rFonts w:ascii="Times New Roman" w:hAnsi="Times New Roman" w:cs="Times New Roman"/>
          <w:color w:val="222222"/>
          <w:sz w:val="24"/>
          <w:szCs w:val="24"/>
          <w:shd w:val="clear" w:color="auto" w:fill="FFFFFF"/>
        </w:rPr>
        <w:t>Coebergh</w:t>
      </w:r>
      <w:proofErr w:type="spellEnd"/>
      <w:r w:rsidRPr="00C92723">
        <w:rPr>
          <w:rFonts w:ascii="Times New Roman" w:hAnsi="Times New Roman" w:cs="Times New Roman"/>
          <w:color w:val="222222"/>
          <w:sz w:val="24"/>
          <w:szCs w:val="24"/>
          <w:shd w:val="clear" w:color="auto" w:fill="FFFFFF"/>
        </w:rPr>
        <w:t>, J. W. W., &amp; van de Poll-</w:t>
      </w:r>
      <w:proofErr w:type="spellStart"/>
      <w:r w:rsidRPr="00C92723">
        <w:rPr>
          <w:rFonts w:ascii="Times New Roman" w:hAnsi="Times New Roman" w:cs="Times New Roman"/>
          <w:color w:val="222222"/>
          <w:sz w:val="24"/>
          <w:szCs w:val="24"/>
          <w:shd w:val="clear" w:color="auto" w:fill="FFFFFF"/>
        </w:rPr>
        <w:t>Franse</w:t>
      </w:r>
      <w:proofErr w:type="spellEnd"/>
      <w:r w:rsidRPr="00C92723">
        <w:rPr>
          <w:rFonts w:ascii="Times New Roman" w:hAnsi="Times New Roman" w:cs="Times New Roman"/>
          <w:color w:val="222222"/>
          <w:sz w:val="24"/>
          <w:szCs w:val="24"/>
          <w:shd w:val="clear" w:color="auto" w:fill="FFFFFF"/>
        </w:rPr>
        <w:t xml:space="preserve">, L. V. (2014). The course of anxiety and depression for patients with Hodgkin’s lymphoma or diffuse large B cell lymphoma: </w:t>
      </w:r>
      <w:r w:rsidR="00957C90">
        <w:rPr>
          <w:rFonts w:ascii="Times New Roman" w:hAnsi="Times New Roman" w:cs="Times New Roman"/>
          <w:color w:val="222222"/>
          <w:sz w:val="24"/>
          <w:szCs w:val="24"/>
          <w:shd w:val="clear" w:color="auto" w:fill="FFFFFF"/>
        </w:rPr>
        <w:t>A</w:t>
      </w:r>
      <w:r w:rsidRPr="00C92723">
        <w:rPr>
          <w:rFonts w:ascii="Times New Roman" w:hAnsi="Times New Roman" w:cs="Times New Roman"/>
          <w:color w:val="222222"/>
          <w:sz w:val="24"/>
          <w:szCs w:val="24"/>
          <w:shd w:val="clear" w:color="auto" w:fill="FFFFFF"/>
        </w:rPr>
        <w:t xml:space="preserve"> longitudinal study of the PROFILES registry. </w:t>
      </w:r>
      <w:r w:rsidRPr="00C92723">
        <w:rPr>
          <w:rFonts w:ascii="Times New Roman" w:hAnsi="Times New Roman" w:cs="Times New Roman"/>
          <w:i/>
          <w:iCs/>
          <w:color w:val="222222"/>
          <w:sz w:val="24"/>
          <w:szCs w:val="24"/>
        </w:rPr>
        <w:t>Journal of Cancer Survivorship</w:t>
      </w:r>
      <w:r w:rsidRPr="00C92723">
        <w:rPr>
          <w:rFonts w:ascii="Times New Roman" w:hAnsi="Times New Roman" w:cs="Times New Roman"/>
          <w:color w:val="222222"/>
          <w:sz w:val="24"/>
          <w:szCs w:val="24"/>
          <w:shd w:val="clear" w:color="auto" w:fill="FFFFFF"/>
        </w:rPr>
        <w:t xml:space="preserve">, </w:t>
      </w:r>
      <w:r w:rsidRPr="00C92723">
        <w:rPr>
          <w:rFonts w:ascii="Times New Roman" w:hAnsi="Times New Roman" w:cs="Times New Roman"/>
          <w:i/>
          <w:iCs/>
          <w:color w:val="222222"/>
          <w:sz w:val="24"/>
          <w:szCs w:val="24"/>
        </w:rPr>
        <w:t>8</w:t>
      </w:r>
      <w:r w:rsidRPr="00C92723">
        <w:rPr>
          <w:rFonts w:ascii="Times New Roman" w:hAnsi="Times New Roman" w:cs="Times New Roman"/>
          <w:color w:val="222222"/>
          <w:sz w:val="24"/>
          <w:szCs w:val="24"/>
          <w:shd w:val="clear" w:color="auto" w:fill="FFFFFF"/>
        </w:rPr>
        <w:t>(4), 555-564.</w:t>
      </w:r>
      <w:r w:rsidRPr="00391DAA">
        <w:t xml:space="preserve"> </w:t>
      </w:r>
      <w:hyperlink r:id="rId31" w:history="1">
        <w:r w:rsidR="00405EDA" w:rsidRPr="00C50AE3">
          <w:rPr>
            <w:rStyle w:val="Hyperlink"/>
            <w:rFonts w:ascii="Times New Roman" w:hAnsi="Times New Roman" w:cs="Times New Roman"/>
            <w:sz w:val="24"/>
            <w:szCs w:val="24"/>
            <w:shd w:val="clear" w:color="auto" w:fill="FFFFFF"/>
          </w:rPr>
          <w:t>https://doi.org/10.1007/s11764-014-0367-1</w:t>
        </w:r>
      </w:hyperlink>
      <w:r>
        <w:rPr>
          <w:rFonts w:ascii="Times New Roman" w:hAnsi="Times New Roman" w:cs="Times New Roman"/>
          <w:color w:val="222222"/>
          <w:sz w:val="24"/>
          <w:szCs w:val="24"/>
          <w:shd w:val="clear" w:color="auto" w:fill="FFFFFF"/>
        </w:rPr>
        <w:t>.</w:t>
      </w:r>
    </w:p>
    <w:p w14:paraId="4B77A370" w14:textId="16C8DF2E" w:rsidR="00405EDA" w:rsidRDefault="00405EDA" w:rsidP="000A1B42">
      <w:pPr>
        <w:spacing w:after="0" w:line="480" w:lineRule="auto"/>
        <w:ind w:left="720" w:hanging="720"/>
        <w:rPr>
          <w:rFonts w:ascii="Times New Roman" w:hAnsi="Times New Roman" w:cs="Times New Roman"/>
          <w:color w:val="222222"/>
          <w:sz w:val="24"/>
          <w:szCs w:val="24"/>
          <w:shd w:val="clear" w:color="auto" w:fill="FFFFFF"/>
        </w:rPr>
      </w:pPr>
      <w:proofErr w:type="spellStart"/>
      <w:r w:rsidRPr="00405EDA">
        <w:rPr>
          <w:rFonts w:ascii="Times New Roman" w:hAnsi="Times New Roman" w:cs="Times New Roman"/>
          <w:color w:val="222222"/>
          <w:sz w:val="24"/>
          <w:szCs w:val="24"/>
          <w:shd w:val="clear" w:color="auto" w:fill="FFFFFF"/>
        </w:rPr>
        <w:t>Reevy</w:t>
      </w:r>
      <w:proofErr w:type="spellEnd"/>
      <w:r w:rsidRPr="00405EDA">
        <w:rPr>
          <w:rFonts w:ascii="Times New Roman" w:hAnsi="Times New Roman" w:cs="Times New Roman"/>
          <w:color w:val="222222"/>
          <w:sz w:val="24"/>
          <w:szCs w:val="24"/>
          <w:shd w:val="clear" w:color="auto" w:fill="FFFFFF"/>
        </w:rPr>
        <w:t xml:space="preserve">, G. M., &amp; Maslach, C. (2001). Use of social support: Gender and personality differences. </w:t>
      </w:r>
      <w:r w:rsidRPr="00DE2D78">
        <w:rPr>
          <w:rFonts w:ascii="Times New Roman" w:hAnsi="Times New Roman" w:cs="Times New Roman"/>
          <w:i/>
          <w:iCs/>
          <w:color w:val="222222"/>
          <w:sz w:val="24"/>
          <w:szCs w:val="24"/>
          <w:shd w:val="clear" w:color="auto" w:fill="FFFFFF"/>
        </w:rPr>
        <w:t xml:space="preserve">Sex </w:t>
      </w:r>
      <w:r w:rsidR="00176538">
        <w:rPr>
          <w:rFonts w:ascii="Times New Roman" w:hAnsi="Times New Roman" w:cs="Times New Roman"/>
          <w:i/>
          <w:iCs/>
          <w:color w:val="222222"/>
          <w:sz w:val="24"/>
          <w:szCs w:val="24"/>
          <w:shd w:val="clear" w:color="auto" w:fill="FFFFFF"/>
        </w:rPr>
        <w:t>R</w:t>
      </w:r>
      <w:r w:rsidRPr="00DE2D78">
        <w:rPr>
          <w:rFonts w:ascii="Times New Roman" w:hAnsi="Times New Roman" w:cs="Times New Roman"/>
          <w:i/>
          <w:iCs/>
          <w:color w:val="222222"/>
          <w:sz w:val="24"/>
          <w:szCs w:val="24"/>
          <w:shd w:val="clear" w:color="auto" w:fill="FFFFFF"/>
        </w:rPr>
        <w:t>oles</w:t>
      </w:r>
      <w:r w:rsidRPr="00405EDA">
        <w:rPr>
          <w:rFonts w:ascii="Times New Roman" w:hAnsi="Times New Roman" w:cs="Times New Roman"/>
          <w:color w:val="222222"/>
          <w:sz w:val="24"/>
          <w:szCs w:val="24"/>
          <w:shd w:val="clear" w:color="auto" w:fill="FFFFFF"/>
        </w:rPr>
        <w:t>, 44(7-8), 437-459.</w:t>
      </w:r>
    </w:p>
    <w:p w14:paraId="633E6361" w14:textId="546C2BB7" w:rsidR="000A1B42" w:rsidRPr="00CE0A3B" w:rsidRDefault="000A1B42" w:rsidP="000A1B42">
      <w:pPr>
        <w:spacing w:after="0" w:line="480" w:lineRule="auto"/>
        <w:ind w:left="720" w:hanging="720"/>
        <w:rPr>
          <w:rFonts w:ascii="Times New Roman" w:hAnsi="Times New Roman" w:cs="Times New Roman"/>
          <w:color w:val="222222"/>
          <w:sz w:val="24"/>
          <w:szCs w:val="24"/>
          <w:shd w:val="clear" w:color="auto" w:fill="FFFFFF"/>
        </w:rPr>
      </w:pPr>
      <w:r w:rsidRPr="00CE0A3B">
        <w:rPr>
          <w:rFonts w:ascii="Times New Roman" w:hAnsi="Times New Roman" w:cs="Times New Roman"/>
          <w:color w:val="222222"/>
          <w:sz w:val="24"/>
          <w:szCs w:val="24"/>
          <w:shd w:val="clear" w:color="auto" w:fill="FFFFFF"/>
        </w:rPr>
        <w:t xml:space="preserve">Schultz, K. A. P., Ness, K. K., Whitton, J., </w:t>
      </w:r>
      <w:proofErr w:type="spellStart"/>
      <w:r w:rsidRPr="00CE0A3B">
        <w:rPr>
          <w:rFonts w:ascii="Times New Roman" w:hAnsi="Times New Roman" w:cs="Times New Roman"/>
          <w:color w:val="222222"/>
          <w:sz w:val="24"/>
          <w:szCs w:val="24"/>
          <w:shd w:val="clear" w:color="auto" w:fill="FFFFFF"/>
        </w:rPr>
        <w:t>Recklitis</w:t>
      </w:r>
      <w:proofErr w:type="spellEnd"/>
      <w:r w:rsidRPr="00CE0A3B">
        <w:rPr>
          <w:rFonts w:ascii="Times New Roman" w:hAnsi="Times New Roman" w:cs="Times New Roman"/>
          <w:color w:val="222222"/>
          <w:sz w:val="24"/>
          <w:szCs w:val="24"/>
          <w:shd w:val="clear" w:color="auto" w:fill="FFFFFF"/>
        </w:rPr>
        <w:t xml:space="preserve">, C., </w:t>
      </w:r>
      <w:proofErr w:type="spellStart"/>
      <w:r w:rsidRPr="00CE0A3B">
        <w:rPr>
          <w:rFonts w:ascii="Times New Roman" w:hAnsi="Times New Roman" w:cs="Times New Roman"/>
          <w:color w:val="222222"/>
          <w:sz w:val="24"/>
          <w:szCs w:val="24"/>
          <w:shd w:val="clear" w:color="auto" w:fill="FFFFFF"/>
        </w:rPr>
        <w:t>Zebrack</w:t>
      </w:r>
      <w:proofErr w:type="spellEnd"/>
      <w:r w:rsidRPr="00CE0A3B">
        <w:rPr>
          <w:rFonts w:ascii="Times New Roman" w:hAnsi="Times New Roman" w:cs="Times New Roman"/>
          <w:color w:val="222222"/>
          <w:sz w:val="24"/>
          <w:szCs w:val="24"/>
          <w:shd w:val="clear" w:color="auto" w:fill="FFFFFF"/>
        </w:rPr>
        <w:t xml:space="preserve">, B., Robison, L. L., </w:t>
      </w:r>
      <w:proofErr w:type="spellStart"/>
      <w:r w:rsidR="009B18C4">
        <w:rPr>
          <w:rFonts w:ascii="Times New Roman" w:hAnsi="Times New Roman" w:cs="Times New Roman"/>
          <w:color w:val="222222"/>
          <w:sz w:val="24"/>
          <w:szCs w:val="24"/>
          <w:shd w:val="clear" w:color="auto" w:fill="FFFFFF"/>
        </w:rPr>
        <w:t>Zeltzer</w:t>
      </w:r>
      <w:proofErr w:type="spellEnd"/>
      <w:r w:rsidR="009B18C4">
        <w:rPr>
          <w:rFonts w:ascii="Times New Roman" w:hAnsi="Times New Roman" w:cs="Times New Roman"/>
          <w:color w:val="222222"/>
          <w:sz w:val="24"/>
          <w:szCs w:val="24"/>
          <w:shd w:val="clear" w:color="auto" w:fill="FFFFFF"/>
        </w:rPr>
        <w:t xml:space="preserve">, L., </w:t>
      </w:r>
      <w:r w:rsidRPr="00CE0A3B">
        <w:rPr>
          <w:rFonts w:ascii="Times New Roman" w:hAnsi="Times New Roman" w:cs="Times New Roman"/>
          <w:color w:val="222222"/>
          <w:sz w:val="24"/>
          <w:szCs w:val="24"/>
          <w:shd w:val="clear" w:color="auto" w:fill="FFFFFF"/>
        </w:rPr>
        <w:t xml:space="preserve">&amp; Mertens, A. C. (2007). Behavioral and social outcomes in adolescent survivors of childhood cancer: </w:t>
      </w:r>
      <w:r w:rsidR="00DE2D78">
        <w:rPr>
          <w:rFonts w:ascii="Times New Roman" w:hAnsi="Times New Roman" w:cs="Times New Roman"/>
          <w:color w:val="222222"/>
          <w:sz w:val="24"/>
          <w:szCs w:val="24"/>
          <w:shd w:val="clear" w:color="auto" w:fill="FFFFFF"/>
        </w:rPr>
        <w:t>A</w:t>
      </w:r>
      <w:r w:rsidRPr="00CE0A3B">
        <w:rPr>
          <w:rFonts w:ascii="Times New Roman" w:hAnsi="Times New Roman" w:cs="Times New Roman"/>
          <w:color w:val="222222"/>
          <w:sz w:val="24"/>
          <w:szCs w:val="24"/>
          <w:shd w:val="clear" w:color="auto" w:fill="FFFFFF"/>
        </w:rPr>
        <w:t xml:space="preserve"> report from the childhood cancer survivor study. </w:t>
      </w:r>
      <w:r w:rsidRPr="00CE0A3B">
        <w:rPr>
          <w:rFonts w:ascii="Times New Roman" w:hAnsi="Times New Roman" w:cs="Times New Roman"/>
          <w:i/>
          <w:iCs/>
          <w:color w:val="222222"/>
          <w:sz w:val="24"/>
          <w:szCs w:val="24"/>
          <w:shd w:val="clear" w:color="auto" w:fill="FFFFFF"/>
        </w:rPr>
        <w:t xml:space="preserve">Journal of </w:t>
      </w:r>
      <w:r w:rsidR="00DE2D78">
        <w:rPr>
          <w:rFonts w:ascii="Times New Roman" w:hAnsi="Times New Roman" w:cs="Times New Roman"/>
          <w:i/>
          <w:iCs/>
          <w:color w:val="222222"/>
          <w:sz w:val="24"/>
          <w:szCs w:val="24"/>
          <w:shd w:val="clear" w:color="auto" w:fill="FFFFFF"/>
        </w:rPr>
        <w:t>C</w:t>
      </w:r>
      <w:r w:rsidRPr="00CE0A3B">
        <w:rPr>
          <w:rFonts w:ascii="Times New Roman" w:hAnsi="Times New Roman" w:cs="Times New Roman"/>
          <w:i/>
          <w:iCs/>
          <w:color w:val="222222"/>
          <w:sz w:val="24"/>
          <w:szCs w:val="24"/>
          <w:shd w:val="clear" w:color="auto" w:fill="FFFFFF"/>
        </w:rPr>
        <w:t>linical</w:t>
      </w:r>
      <w:r w:rsidR="00DE2D78">
        <w:rPr>
          <w:rFonts w:ascii="Times New Roman" w:hAnsi="Times New Roman" w:cs="Times New Roman"/>
          <w:i/>
          <w:iCs/>
          <w:color w:val="222222"/>
          <w:sz w:val="24"/>
          <w:szCs w:val="24"/>
          <w:shd w:val="clear" w:color="auto" w:fill="FFFFFF"/>
        </w:rPr>
        <w:t xml:space="preserve"> O</w:t>
      </w:r>
      <w:r w:rsidRPr="00CE0A3B">
        <w:rPr>
          <w:rFonts w:ascii="Times New Roman" w:hAnsi="Times New Roman" w:cs="Times New Roman"/>
          <w:i/>
          <w:iCs/>
          <w:color w:val="222222"/>
          <w:sz w:val="24"/>
          <w:szCs w:val="24"/>
          <w:shd w:val="clear" w:color="auto" w:fill="FFFFFF"/>
        </w:rPr>
        <w:t>ncology</w:t>
      </w:r>
      <w:r w:rsidRPr="00CE0A3B">
        <w:rPr>
          <w:rFonts w:ascii="Times New Roman" w:hAnsi="Times New Roman" w:cs="Times New Roman"/>
          <w:color w:val="222222"/>
          <w:sz w:val="24"/>
          <w:szCs w:val="24"/>
          <w:shd w:val="clear" w:color="auto" w:fill="FFFFFF"/>
        </w:rPr>
        <w:t>, </w:t>
      </w:r>
      <w:r w:rsidRPr="00CE0A3B">
        <w:rPr>
          <w:rFonts w:ascii="Times New Roman" w:hAnsi="Times New Roman" w:cs="Times New Roman"/>
          <w:i/>
          <w:iCs/>
          <w:color w:val="222222"/>
          <w:sz w:val="24"/>
          <w:szCs w:val="24"/>
          <w:shd w:val="clear" w:color="auto" w:fill="FFFFFF"/>
        </w:rPr>
        <w:t>25</w:t>
      </w:r>
      <w:r w:rsidRPr="00CE0A3B">
        <w:rPr>
          <w:rFonts w:ascii="Times New Roman" w:hAnsi="Times New Roman" w:cs="Times New Roman"/>
          <w:color w:val="222222"/>
          <w:sz w:val="24"/>
          <w:szCs w:val="24"/>
          <w:shd w:val="clear" w:color="auto" w:fill="FFFFFF"/>
        </w:rPr>
        <w:t>(24), 3649-3656.</w:t>
      </w:r>
      <w:r>
        <w:rPr>
          <w:rFonts w:ascii="Times New Roman" w:hAnsi="Times New Roman" w:cs="Times New Roman"/>
          <w:color w:val="222222"/>
          <w:sz w:val="24"/>
          <w:szCs w:val="24"/>
          <w:shd w:val="clear" w:color="auto" w:fill="FFFFFF"/>
        </w:rPr>
        <w:t xml:space="preserve"> </w:t>
      </w:r>
      <w:r w:rsidRPr="00391DAA">
        <w:t xml:space="preserve"> </w:t>
      </w:r>
      <w:r w:rsidRPr="00391DAA">
        <w:rPr>
          <w:rFonts w:ascii="Times New Roman" w:hAnsi="Times New Roman" w:cs="Times New Roman"/>
          <w:color w:val="222222"/>
          <w:sz w:val="24"/>
          <w:szCs w:val="24"/>
          <w:shd w:val="clear" w:color="auto" w:fill="FFFFFF"/>
        </w:rPr>
        <w:t>DOI: 10.1200/JCO.2006.09.2486</w:t>
      </w:r>
      <w:r>
        <w:rPr>
          <w:rFonts w:ascii="Times New Roman" w:hAnsi="Times New Roman" w:cs="Times New Roman"/>
          <w:color w:val="222222"/>
          <w:sz w:val="24"/>
          <w:szCs w:val="24"/>
          <w:shd w:val="clear" w:color="auto" w:fill="FFFFFF"/>
        </w:rPr>
        <w:t>.</w:t>
      </w:r>
    </w:p>
    <w:p w14:paraId="6B775E1F" w14:textId="77777777" w:rsidR="000A1B42" w:rsidRDefault="000A1B42" w:rsidP="000A1B42">
      <w:pPr>
        <w:spacing w:after="0" w:line="480" w:lineRule="auto"/>
        <w:ind w:left="720" w:hanging="720"/>
        <w:rPr>
          <w:rFonts w:ascii="Times New Roman" w:hAnsi="Times New Roman" w:cs="Times New Roman"/>
          <w:sz w:val="24"/>
          <w:szCs w:val="24"/>
          <w:shd w:val="clear" w:color="auto" w:fill="FFFFFF"/>
        </w:rPr>
      </w:pPr>
      <w:r w:rsidRPr="006E4516">
        <w:rPr>
          <w:rFonts w:ascii="Times New Roman" w:hAnsi="Times New Roman" w:cs="Times New Roman"/>
          <w:sz w:val="24"/>
          <w:szCs w:val="24"/>
          <w:shd w:val="clear" w:color="auto" w:fill="FFFFFF"/>
        </w:rPr>
        <w:t xml:space="preserve">Smith, K. C., Klassen, A. C., </w:t>
      </w:r>
      <w:proofErr w:type="spellStart"/>
      <w:r w:rsidRPr="006E4516">
        <w:rPr>
          <w:rFonts w:ascii="Times New Roman" w:hAnsi="Times New Roman" w:cs="Times New Roman"/>
          <w:sz w:val="24"/>
          <w:szCs w:val="24"/>
          <w:shd w:val="clear" w:color="auto" w:fill="FFFFFF"/>
        </w:rPr>
        <w:t>Coa</w:t>
      </w:r>
      <w:proofErr w:type="spellEnd"/>
      <w:r w:rsidRPr="006E4516">
        <w:rPr>
          <w:rFonts w:ascii="Times New Roman" w:hAnsi="Times New Roman" w:cs="Times New Roman"/>
          <w:sz w:val="24"/>
          <w:szCs w:val="24"/>
          <w:shd w:val="clear" w:color="auto" w:fill="FFFFFF"/>
        </w:rPr>
        <w:t xml:space="preserve">, K. I., &amp; </w:t>
      </w:r>
      <w:proofErr w:type="spellStart"/>
      <w:r w:rsidRPr="006E4516">
        <w:rPr>
          <w:rFonts w:ascii="Times New Roman" w:hAnsi="Times New Roman" w:cs="Times New Roman"/>
          <w:sz w:val="24"/>
          <w:szCs w:val="24"/>
          <w:shd w:val="clear" w:color="auto" w:fill="FFFFFF"/>
        </w:rPr>
        <w:t>Hannum</w:t>
      </w:r>
      <w:proofErr w:type="spellEnd"/>
      <w:r w:rsidRPr="006E4516">
        <w:rPr>
          <w:rFonts w:ascii="Times New Roman" w:hAnsi="Times New Roman" w:cs="Times New Roman"/>
          <w:sz w:val="24"/>
          <w:szCs w:val="24"/>
          <w:shd w:val="clear" w:color="auto" w:fill="FFFFFF"/>
        </w:rPr>
        <w:t xml:space="preserve">, S. M. (2016). The salience of cancer and the “survivor” identity for people who have completed acute cancer treatment: </w:t>
      </w:r>
      <w:r>
        <w:rPr>
          <w:rFonts w:ascii="Times New Roman" w:hAnsi="Times New Roman" w:cs="Times New Roman"/>
          <w:sz w:val="24"/>
          <w:szCs w:val="24"/>
          <w:shd w:val="clear" w:color="auto" w:fill="FFFFFF"/>
        </w:rPr>
        <w:t>A</w:t>
      </w:r>
      <w:r w:rsidRPr="006E4516">
        <w:rPr>
          <w:rFonts w:ascii="Times New Roman" w:hAnsi="Times New Roman" w:cs="Times New Roman"/>
          <w:sz w:val="24"/>
          <w:szCs w:val="24"/>
          <w:shd w:val="clear" w:color="auto" w:fill="FFFFFF"/>
        </w:rPr>
        <w:t xml:space="preserve"> qualitative study. </w:t>
      </w:r>
      <w:r w:rsidRPr="006E4516">
        <w:rPr>
          <w:rFonts w:ascii="Times New Roman" w:hAnsi="Times New Roman" w:cs="Times New Roman"/>
          <w:i/>
          <w:iCs/>
          <w:sz w:val="24"/>
          <w:szCs w:val="24"/>
        </w:rPr>
        <w:t>Journal of Cancer Survivorship</w:t>
      </w:r>
      <w:r w:rsidRPr="006E4516">
        <w:rPr>
          <w:rFonts w:ascii="Times New Roman" w:hAnsi="Times New Roman" w:cs="Times New Roman"/>
          <w:sz w:val="24"/>
          <w:szCs w:val="24"/>
          <w:shd w:val="clear" w:color="auto" w:fill="FFFFFF"/>
        </w:rPr>
        <w:t xml:space="preserve">, </w:t>
      </w:r>
      <w:r w:rsidRPr="006E4516">
        <w:rPr>
          <w:rFonts w:ascii="Times New Roman" w:hAnsi="Times New Roman" w:cs="Times New Roman"/>
          <w:i/>
          <w:iCs/>
          <w:sz w:val="24"/>
          <w:szCs w:val="24"/>
        </w:rPr>
        <w:t>10</w:t>
      </w:r>
      <w:r w:rsidRPr="006E4516">
        <w:rPr>
          <w:rFonts w:ascii="Times New Roman" w:hAnsi="Times New Roman" w:cs="Times New Roman"/>
          <w:sz w:val="24"/>
          <w:szCs w:val="24"/>
          <w:shd w:val="clear" w:color="auto" w:fill="FFFFFF"/>
        </w:rPr>
        <w:t>(3), 457-466.</w:t>
      </w:r>
      <w:r w:rsidRPr="007205DB">
        <w:t xml:space="preserve"> </w:t>
      </w:r>
      <w:r>
        <w:rPr>
          <w:rFonts w:ascii="Times New Roman" w:hAnsi="Times New Roman" w:cs="Times New Roman"/>
          <w:sz w:val="24"/>
          <w:szCs w:val="24"/>
          <w:shd w:val="clear" w:color="auto" w:fill="FFFFFF"/>
        </w:rPr>
        <w:t>DOI</w:t>
      </w:r>
      <w:r w:rsidRPr="007205DB">
        <w:rPr>
          <w:rFonts w:ascii="Times New Roman" w:hAnsi="Times New Roman" w:cs="Times New Roman"/>
          <w:sz w:val="24"/>
          <w:szCs w:val="24"/>
          <w:shd w:val="clear" w:color="auto" w:fill="FFFFFF"/>
        </w:rPr>
        <w:t>: 10.1007/s11764-015-0489-0</w:t>
      </w:r>
      <w:r>
        <w:rPr>
          <w:rFonts w:ascii="Times New Roman" w:hAnsi="Times New Roman" w:cs="Times New Roman"/>
          <w:sz w:val="24"/>
          <w:szCs w:val="24"/>
          <w:shd w:val="clear" w:color="auto" w:fill="FFFFFF"/>
        </w:rPr>
        <w:t>.</w:t>
      </w:r>
    </w:p>
    <w:p w14:paraId="5D62BBF4" w14:textId="77777777" w:rsidR="000A1B42" w:rsidRDefault="000A1B42" w:rsidP="000A1B42">
      <w:pPr>
        <w:spacing w:after="0" w:line="480" w:lineRule="auto"/>
        <w:ind w:left="720" w:hanging="720"/>
        <w:rPr>
          <w:rFonts w:ascii="Times New Roman" w:hAnsi="Times New Roman" w:cs="Times New Roman"/>
          <w:sz w:val="24"/>
          <w:szCs w:val="24"/>
          <w:shd w:val="clear" w:color="auto" w:fill="FFFFFF"/>
        </w:rPr>
      </w:pPr>
      <w:r w:rsidRPr="006E4516">
        <w:rPr>
          <w:rFonts w:ascii="Times New Roman" w:hAnsi="Times New Roman" w:cs="Times New Roman"/>
          <w:sz w:val="24"/>
          <w:szCs w:val="24"/>
          <w:shd w:val="clear" w:color="auto" w:fill="FFFFFF"/>
        </w:rPr>
        <w:t xml:space="preserve">Stergiou-Kita, M., Pritlove, C., &amp; </w:t>
      </w:r>
      <w:proofErr w:type="spellStart"/>
      <w:r w:rsidRPr="006E4516">
        <w:rPr>
          <w:rFonts w:ascii="Times New Roman" w:hAnsi="Times New Roman" w:cs="Times New Roman"/>
          <w:sz w:val="24"/>
          <w:szCs w:val="24"/>
          <w:shd w:val="clear" w:color="auto" w:fill="FFFFFF"/>
        </w:rPr>
        <w:t>Kirsh</w:t>
      </w:r>
      <w:proofErr w:type="spellEnd"/>
      <w:r w:rsidRPr="006E4516">
        <w:rPr>
          <w:rFonts w:ascii="Times New Roman" w:hAnsi="Times New Roman" w:cs="Times New Roman"/>
          <w:sz w:val="24"/>
          <w:szCs w:val="24"/>
          <w:shd w:val="clear" w:color="auto" w:fill="FFFFFF"/>
        </w:rPr>
        <w:t xml:space="preserve">, B. (2016). The “Big C”—stigma, cancer, and workplace discrimination. </w:t>
      </w:r>
      <w:r w:rsidRPr="006E4516">
        <w:rPr>
          <w:rFonts w:ascii="Times New Roman" w:hAnsi="Times New Roman" w:cs="Times New Roman"/>
          <w:i/>
          <w:iCs/>
          <w:sz w:val="24"/>
          <w:szCs w:val="24"/>
        </w:rPr>
        <w:t>Journal of Cancer Survivorship</w:t>
      </w:r>
      <w:r w:rsidRPr="006E4516">
        <w:rPr>
          <w:rFonts w:ascii="Times New Roman" w:hAnsi="Times New Roman" w:cs="Times New Roman"/>
          <w:sz w:val="24"/>
          <w:szCs w:val="24"/>
          <w:shd w:val="clear" w:color="auto" w:fill="FFFFFF"/>
        </w:rPr>
        <w:t xml:space="preserve">, </w:t>
      </w:r>
      <w:r w:rsidRPr="006E4516">
        <w:rPr>
          <w:rFonts w:ascii="Times New Roman" w:hAnsi="Times New Roman" w:cs="Times New Roman"/>
          <w:i/>
          <w:iCs/>
          <w:sz w:val="24"/>
          <w:szCs w:val="24"/>
        </w:rPr>
        <w:t>10</w:t>
      </w:r>
      <w:r w:rsidRPr="006E4516">
        <w:rPr>
          <w:rFonts w:ascii="Times New Roman" w:hAnsi="Times New Roman" w:cs="Times New Roman"/>
          <w:sz w:val="24"/>
          <w:szCs w:val="24"/>
          <w:shd w:val="clear" w:color="auto" w:fill="FFFFFF"/>
        </w:rPr>
        <w:t xml:space="preserve">(6), 1035-1050.  </w:t>
      </w:r>
      <w:r w:rsidRPr="007205DB">
        <w:rPr>
          <w:rFonts w:ascii="Times New Roman" w:hAnsi="Times New Roman" w:cs="Times New Roman"/>
          <w:sz w:val="24"/>
          <w:szCs w:val="24"/>
          <w:shd w:val="clear" w:color="auto" w:fill="FFFFFF"/>
        </w:rPr>
        <w:t>DOI</w:t>
      </w:r>
      <w:r>
        <w:rPr>
          <w:rFonts w:ascii="Times New Roman" w:hAnsi="Times New Roman" w:cs="Times New Roman"/>
          <w:sz w:val="24"/>
          <w:szCs w:val="24"/>
          <w:shd w:val="clear" w:color="auto" w:fill="FFFFFF"/>
        </w:rPr>
        <w:t>:</w:t>
      </w:r>
      <w:r w:rsidRPr="007205DB">
        <w:rPr>
          <w:rFonts w:ascii="Times New Roman" w:hAnsi="Times New Roman" w:cs="Times New Roman"/>
          <w:sz w:val="24"/>
          <w:szCs w:val="24"/>
          <w:shd w:val="clear" w:color="auto" w:fill="FFFFFF"/>
        </w:rPr>
        <w:t xml:space="preserve"> 10.1007/s11764-016-0547-2</w:t>
      </w:r>
      <w:r>
        <w:rPr>
          <w:rFonts w:ascii="Times New Roman" w:hAnsi="Times New Roman" w:cs="Times New Roman"/>
          <w:sz w:val="24"/>
          <w:szCs w:val="24"/>
          <w:shd w:val="clear" w:color="auto" w:fill="FFFFFF"/>
        </w:rPr>
        <w:t>.</w:t>
      </w:r>
    </w:p>
    <w:p w14:paraId="2FD160AD" w14:textId="1782DCEC" w:rsidR="000A1B42" w:rsidRPr="003223C7" w:rsidRDefault="000A1B42" w:rsidP="000A1B42">
      <w:pPr>
        <w:spacing w:after="0" w:line="480" w:lineRule="auto"/>
        <w:ind w:left="720" w:hanging="720"/>
        <w:rPr>
          <w:rFonts w:ascii="Times New Roman" w:hAnsi="Times New Roman" w:cs="Times New Roman"/>
          <w:sz w:val="24"/>
          <w:szCs w:val="24"/>
          <w:shd w:val="clear" w:color="auto" w:fill="FFFFFF"/>
        </w:rPr>
      </w:pPr>
      <w:proofErr w:type="spellStart"/>
      <w:r w:rsidRPr="003223C7">
        <w:rPr>
          <w:rFonts w:ascii="Times New Roman" w:hAnsi="Times New Roman" w:cs="Times New Roman"/>
          <w:color w:val="222222"/>
          <w:sz w:val="24"/>
          <w:szCs w:val="24"/>
          <w:shd w:val="clear" w:color="auto" w:fill="FFFFFF"/>
        </w:rPr>
        <w:t>Swartzman</w:t>
      </w:r>
      <w:proofErr w:type="spellEnd"/>
      <w:r w:rsidRPr="003223C7">
        <w:rPr>
          <w:rFonts w:ascii="Times New Roman" w:hAnsi="Times New Roman" w:cs="Times New Roman"/>
          <w:color w:val="222222"/>
          <w:sz w:val="24"/>
          <w:szCs w:val="24"/>
          <w:shd w:val="clear" w:color="auto" w:fill="FFFFFF"/>
        </w:rPr>
        <w:t xml:space="preserve">, S., Booth, J. N., Munro, A., &amp; Sani, F. (2017). Posttraumatic stress disorder after cancer diagnosis in adults: A meta‐analysis. </w:t>
      </w:r>
      <w:r w:rsidRPr="003223C7">
        <w:rPr>
          <w:rFonts w:ascii="Times New Roman" w:hAnsi="Times New Roman" w:cs="Times New Roman"/>
          <w:i/>
          <w:iCs/>
          <w:color w:val="222222"/>
          <w:sz w:val="24"/>
          <w:szCs w:val="24"/>
        </w:rPr>
        <w:t xml:space="preserve">Depression and </w:t>
      </w:r>
      <w:r w:rsidR="000E0270">
        <w:rPr>
          <w:rFonts w:ascii="Times New Roman" w:hAnsi="Times New Roman" w:cs="Times New Roman"/>
          <w:i/>
          <w:iCs/>
          <w:color w:val="222222"/>
          <w:sz w:val="24"/>
          <w:szCs w:val="24"/>
        </w:rPr>
        <w:t>A</w:t>
      </w:r>
      <w:r w:rsidRPr="003223C7">
        <w:rPr>
          <w:rFonts w:ascii="Times New Roman" w:hAnsi="Times New Roman" w:cs="Times New Roman"/>
          <w:i/>
          <w:iCs/>
          <w:color w:val="222222"/>
          <w:sz w:val="24"/>
          <w:szCs w:val="24"/>
        </w:rPr>
        <w:t>nxiety</w:t>
      </w:r>
      <w:r w:rsidRPr="003223C7">
        <w:rPr>
          <w:rFonts w:ascii="Times New Roman" w:hAnsi="Times New Roman" w:cs="Times New Roman"/>
          <w:color w:val="222222"/>
          <w:sz w:val="24"/>
          <w:szCs w:val="24"/>
          <w:shd w:val="clear" w:color="auto" w:fill="FFFFFF"/>
        </w:rPr>
        <w:t xml:space="preserve">, </w:t>
      </w:r>
      <w:r w:rsidRPr="003223C7">
        <w:rPr>
          <w:rFonts w:ascii="Times New Roman" w:hAnsi="Times New Roman" w:cs="Times New Roman"/>
          <w:i/>
          <w:iCs/>
          <w:color w:val="222222"/>
          <w:sz w:val="24"/>
          <w:szCs w:val="24"/>
        </w:rPr>
        <w:t>34</w:t>
      </w:r>
      <w:r w:rsidRPr="003223C7">
        <w:rPr>
          <w:rFonts w:ascii="Times New Roman" w:hAnsi="Times New Roman" w:cs="Times New Roman"/>
          <w:color w:val="222222"/>
          <w:sz w:val="24"/>
          <w:szCs w:val="24"/>
          <w:shd w:val="clear" w:color="auto" w:fill="FFFFFF"/>
        </w:rPr>
        <w:t>(4), 327-339.</w:t>
      </w:r>
      <w:r>
        <w:rPr>
          <w:rFonts w:ascii="Times New Roman" w:hAnsi="Times New Roman" w:cs="Times New Roman"/>
          <w:color w:val="222222"/>
          <w:sz w:val="24"/>
          <w:szCs w:val="24"/>
          <w:shd w:val="clear" w:color="auto" w:fill="FFFFFF"/>
        </w:rPr>
        <w:t xml:space="preserve"> </w:t>
      </w:r>
      <w:r w:rsidRPr="007205DB">
        <w:rPr>
          <w:rFonts w:ascii="Times New Roman" w:hAnsi="Times New Roman" w:cs="Times New Roman"/>
          <w:color w:val="222222"/>
          <w:sz w:val="24"/>
          <w:szCs w:val="24"/>
          <w:shd w:val="clear" w:color="auto" w:fill="FFFFFF"/>
        </w:rPr>
        <w:t>https://doi.org/10.1002/da.22542</w:t>
      </w:r>
      <w:r>
        <w:rPr>
          <w:rFonts w:ascii="Times New Roman" w:hAnsi="Times New Roman" w:cs="Times New Roman"/>
          <w:color w:val="222222"/>
          <w:sz w:val="24"/>
          <w:szCs w:val="24"/>
          <w:shd w:val="clear" w:color="auto" w:fill="FFFFFF"/>
        </w:rPr>
        <w:t>.</w:t>
      </w:r>
    </w:p>
    <w:p w14:paraId="0E7688F2" w14:textId="0C92093D" w:rsidR="000A1B42" w:rsidRPr="006F44D9" w:rsidRDefault="000A1B42" w:rsidP="000A1B42">
      <w:pPr>
        <w:spacing w:after="0" w:line="480" w:lineRule="auto"/>
        <w:ind w:left="720" w:hanging="720"/>
        <w:rPr>
          <w:rFonts w:ascii="Times New Roman" w:hAnsi="Times New Roman" w:cs="Times New Roman"/>
          <w:sz w:val="24"/>
          <w:szCs w:val="24"/>
          <w:shd w:val="clear" w:color="auto" w:fill="FFFFFF"/>
        </w:rPr>
      </w:pPr>
      <w:r w:rsidRPr="006F44D9">
        <w:rPr>
          <w:rFonts w:ascii="Times New Roman" w:hAnsi="Times New Roman" w:cs="Times New Roman"/>
          <w:color w:val="222222"/>
          <w:sz w:val="24"/>
          <w:szCs w:val="24"/>
          <w:shd w:val="clear" w:color="auto" w:fill="FFFFFF"/>
        </w:rPr>
        <w:lastRenderedPageBreak/>
        <w:t xml:space="preserve">Swash, B., Bramwell, R., &amp; Hulbert-Williams, N. J. (2017). Unmet psychosocial supportive care needs and psychological distress in </w:t>
      </w:r>
      <w:proofErr w:type="spellStart"/>
      <w:r w:rsidRPr="006F44D9">
        <w:rPr>
          <w:rFonts w:ascii="Times New Roman" w:hAnsi="Times New Roman" w:cs="Times New Roman"/>
          <w:color w:val="222222"/>
          <w:sz w:val="24"/>
          <w:szCs w:val="24"/>
          <w:shd w:val="clear" w:color="auto" w:fill="FFFFFF"/>
        </w:rPr>
        <w:t>haematological</w:t>
      </w:r>
      <w:proofErr w:type="spellEnd"/>
      <w:r w:rsidRPr="006F44D9">
        <w:rPr>
          <w:rFonts w:ascii="Times New Roman" w:hAnsi="Times New Roman" w:cs="Times New Roman"/>
          <w:color w:val="222222"/>
          <w:sz w:val="24"/>
          <w:szCs w:val="24"/>
          <w:shd w:val="clear" w:color="auto" w:fill="FFFFFF"/>
        </w:rPr>
        <w:t xml:space="preserve"> cancer survivors: </w:t>
      </w:r>
      <w:r w:rsidR="000E0270">
        <w:rPr>
          <w:rFonts w:ascii="Times New Roman" w:hAnsi="Times New Roman" w:cs="Times New Roman"/>
          <w:color w:val="222222"/>
          <w:sz w:val="24"/>
          <w:szCs w:val="24"/>
          <w:shd w:val="clear" w:color="auto" w:fill="FFFFFF"/>
        </w:rPr>
        <w:t>T</w:t>
      </w:r>
      <w:r w:rsidRPr="006F44D9">
        <w:rPr>
          <w:rFonts w:ascii="Times New Roman" w:hAnsi="Times New Roman" w:cs="Times New Roman"/>
          <w:color w:val="222222"/>
          <w:sz w:val="24"/>
          <w:szCs w:val="24"/>
          <w:shd w:val="clear" w:color="auto" w:fill="FFFFFF"/>
        </w:rPr>
        <w:t xml:space="preserve">he moderating role of psychological flexibility. </w:t>
      </w:r>
      <w:r w:rsidRPr="006F44D9">
        <w:rPr>
          <w:rFonts w:ascii="Times New Roman" w:hAnsi="Times New Roman" w:cs="Times New Roman"/>
          <w:i/>
          <w:iCs/>
          <w:color w:val="222222"/>
          <w:sz w:val="24"/>
          <w:szCs w:val="24"/>
        </w:rPr>
        <w:t>Journal of Contextual Behavioral Science</w:t>
      </w:r>
      <w:r w:rsidRPr="006F44D9">
        <w:rPr>
          <w:rFonts w:ascii="Times New Roman" w:hAnsi="Times New Roman" w:cs="Times New Roman"/>
          <w:color w:val="222222"/>
          <w:sz w:val="24"/>
          <w:szCs w:val="24"/>
          <w:shd w:val="clear" w:color="auto" w:fill="FFFFFF"/>
        </w:rPr>
        <w:t xml:space="preserve">, </w:t>
      </w:r>
      <w:r w:rsidRPr="006F44D9">
        <w:rPr>
          <w:rFonts w:ascii="Times New Roman" w:hAnsi="Times New Roman" w:cs="Times New Roman"/>
          <w:i/>
          <w:iCs/>
          <w:color w:val="222222"/>
          <w:sz w:val="24"/>
          <w:szCs w:val="24"/>
        </w:rPr>
        <w:t>6</w:t>
      </w:r>
      <w:r w:rsidRPr="006F44D9">
        <w:rPr>
          <w:rFonts w:ascii="Times New Roman" w:hAnsi="Times New Roman" w:cs="Times New Roman"/>
          <w:color w:val="222222"/>
          <w:sz w:val="24"/>
          <w:szCs w:val="24"/>
          <w:shd w:val="clear" w:color="auto" w:fill="FFFFFF"/>
        </w:rPr>
        <w:t>(2), 187-194.</w:t>
      </w:r>
      <w:r>
        <w:rPr>
          <w:rFonts w:ascii="Times New Roman" w:hAnsi="Times New Roman" w:cs="Times New Roman"/>
          <w:color w:val="222222"/>
          <w:sz w:val="24"/>
          <w:szCs w:val="24"/>
          <w:shd w:val="clear" w:color="auto" w:fill="FFFFFF"/>
        </w:rPr>
        <w:t xml:space="preserve">  </w:t>
      </w:r>
      <w:r w:rsidRPr="007205DB">
        <w:rPr>
          <w:rFonts w:ascii="Times New Roman" w:hAnsi="Times New Roman" w:cs="Times New Roman"/>
          <w:color w:val="222222"/>
          <w:sz w:val="24"/>
          <w:szCs w:val="24"/>
          <w:shd w:val="clear" w:color="auto" w:fill="FFFFFF"/>
        </w:rPr>
        <w:t>http://dx.doi.org/10.1016/j.jcbs.2017.02.005</w:t>
      </w:r>
      <w:r>
        <w:rPr>
          <w:rFonts w:ascii="Times New Roman" w:hAnsi="Times New Roman" w:cs="Times New Roman"/>
          <w:color w:val="222222"/>
          <w:sz w:val="24"/>
          <w:szCs w:val="24"/>
          <w:shd w:val="clear" w:color="auto" w:fill="FFFFFF"/>
        </w:rPr>
        <w:t>.</w:t>
      </w:r>
    </w:p>
    <w:p w14:paraId="747052F3" w14:textId="77777777" w:rsidR="000A1B42" w:rsidRDefault="000A1B42" w:rsidP="000A1B42">
      <w:pPr>
        <w:spacing w:after="0" w:line="480" w:lineRule="auto"/>
        <w:ind w:left="720" w:hanging="720"/>
        <w:rPr>
          <w:rFonts w:ascii="Times New Roman" w:hAnsi="Times New Roman" w:cs="Times New Roman"/>
          <w:color w:val="222222"/>
          <w:sz w:val="24"/>
          <w:szCs w:val="24"/>
          <w:shd w:val="clear" w:color="auto" w:fill="FFFFFF"/>
        </w:rPr>
      </w:pPr>
      <w:r w:rsidRPr="00552779">
        <w:rPr>
          <w:rFonts w:ascii="Times New Roman" w:hAnsi="Times New Roman" w:cs="Times New Roman"/>
          <w:color w:val="222222"/>
          <w:sz w:val="24"/>
          <w:szCs w:val="24"/>
          <w:shd w:val="clear" w:color="auto" w:fill="FFFFFF"/>
        </w:rPr>
        <w:t xml:space="preserve">Threader, J., &amp; McCormack, L. (2016). Cancer‐related trauma, </w:t>
      </w:r>
      <w:proofErr w:type="gramStart"/>
      <w:r w:rsidRPr="00552779">
        <w:rPr>
          <w:rFonts w:ascii="Times New Roman" w:hAnsi="Times New Roman" w:cs="Times New Roman"/>
          <w:color w:val="222222"/>
          <w:sz w:val="24"/>
          <w:szCs w:val="24"/>
          <w:shd w:val="clear" w:color="auto" w:fill="FFFFFF"/>
        </w:rPr>
        <w:t>stigma</w:t>
      </w:r>
      <w:proofErr w:type="gramEnd"/>
      <w:r w:rsidRPr="00552779">
        <w:rPr>
          <w:rFonts w:ascii="Times New Roman" w:hAnsi="Times New Roman" w:cs="Times New Roman"/>
          <w:color w:val="222222"/>
          <w:sz w:val="24"/>
          <w:szCs w:val="24"/>
          <w:shd w:val="clear" w:color="auto" w:fill="FFFFFF"/>
        </w:rPr>
        <w:t xml:space="preserve"> and growth: the ‘lived’</w:t>
      </w:r>
      <w:r>
        <w:rPr>
          <w:rFonts w:ascii="Times New Roman" w:hAnsi="Times New Roman" w:cs="Times New Roman"/>
          <w:color w:val="222222"/>
          <w:sz w:val="24"/>
          <w:szCs w:val="24"/>
          <w:shd w:val="clear" w:color="auto" w:fill="FFFFFF"/>
        </w:rPr>
        <w:t xml:space="preserve"> </w:t>
      </w:r>
      <w:r w:rsidRPr="00552779">
        <w:rPr>
          <w:rFonts w:ascii="Times New Roman" w:hAnsi="Times New Roman" w:cs="Times New Roman"/>
          <w:color w:val="222222"/>
          <w:sz w:val="24"/>
          <w:szCs w:val="24"/>
          <w:shd w:val="clear" w:color="auto" w:fill="FFFFFF"/>
        </w:rPr>
        <w:t xml:space="preserve">experience of head and neck cancer. </w:t>
      </w:r>
      <w:r w:rsidRPr="00552779">
        <w:rPr>
          <w:rFonts w:ascii="Times New Roman" w:hAnsi="Times New Roman" w:cs="Times New Roman"/>
          <w:i/>
          <w:iCs/>
          <w:color w:val="222222"/>
          <w:sz w:val="24"/>
          <w:szCs w:val="24"/>
        </w:rPr>
        <w:t xml:space="preserve">European </w:t>
      </w:r>
      <w:r>
        <w:rPr>
          <w:rFonts w:ascii="Times New Roman" w:hAnsi="Times New Roman" w:cs="Times New Roman"/>
          <w:i/>
          <w:iCs/>
          <w:color w:val="222222"/>
          <w:sz w:val="24"/>
          <w:szCs w:val="24"/>
        </w:rPr>
        <w:t>J</w:t>
      </w:r>
      <w:r w:rsidRPr="00552779">
        <w:rPr>
          <w:rFonts w:ascii="Times New Roman" w:hAnsi="Times New Roman" w:cs="Times New Roman"/>
          <w:i/>
          <w:iCs/>
          <w:color w:val="222222"/>
          <w:sz w:val="24"/>
          <w:szCs w:val="24"/>
        </w:rPr>
        <w:t xml:space="preserve">ournal of </w:t>
      </w:r>
      <w:r>
        <w:rPr>
          <w:rFonts w:ascii="Times New Roman" w:hAnsi="Times New Roman" w:cs="Times New Roman"/>
          <w:i/>
          <w:iCs/>
          <w:color w:val="222222"/>
          <w:sz w:val="24"/>
          <w:szCs w:val="24"/>
        </w:rPr>
        <w:t>C</w:t>
      </w:r>
      <w:r w:rsidRPr="00552779">
        <w:rPr>
          <w:rFonts w:ascii="Times New Roman" w:hAnsi="Times New Roman" w:cs="Times New Roman"/>
          <w:i/>
          <w:iCs/>
          <w:color w:val="222222"/>
          <w:sz w:val="24"/>
          <w:szCs w:val="24"/>
        </w:rPr>
        <w:t xml:space="preserve">ancer </w:t>
      </w:r>
      <w:r>
        <w:rPr>
          <w:rFonts w:ascii="Times New Roman" w:hAnsi="Times New Roman" w:cs="Times New Roman"/>
          <w:i/>
          <w:iCs/>
          <w:color w:val="222222"/>
          <w:sz w:val="24"/>
          <w:szCs w:val="24"/>
        </w:rPr>
        <w:t>C</w:t>
      </w:r>
      <w:r w:rsidRPr="00552779">
        <w:rPr>
          <w:rFonts w:ascii="Times New Roman" w:hAnsi="Times New Roman" w:cs="Times New Roman"/>
          <w:i/>
          <w:iCs/>
          <w:color w:val="222222"/>
          <w:sz w:val="24"/>
          <w:szCs w:val="24"/>
        </w:rPr>
        <w:t>are</w:t>
      </w:r>
      <w:r w:rsidRPr="00552779">
        <w:rPr>
          <w:rFonts w:ascii="Times New Roman" w:hAnsi="Times New Roman" w:cs="Times New Roman"/>
          <w:color w:val="222222"/>
          <w:sz w:val="24"/>
          <w:szCs w:val="24"/>
          <w:shd w:val="clear" w:color="auto" w:fill="FFFFFF"/>
        </w:rPr>
        <w:t xml:space="preserve">, </w:t>
      </w:r>
      <w:r w:rsidRPr="00552779">
        <w:rPr>
          <w:rFonts w:ascii="Times New Roman" w:hAnsi="Times New Roman" w:cs="Times New Roman"/>
          <w:i/>
          <w:iCs/>
          <w:color w:val="222222"/>
          <w:sz w:val="24"/>
          <w:szCs w:val="24"/>
        </w:rPr>
        <w:t>25</w:t>
      </w:r>
      <w:r w:rsidRPr="00552779">
        <w:rPr>
          <w:rFonts w:ascii="Times New Roman" w:hAnsi="Times New Roman" w:cs="Times New Roman"/>
          <w:color w:val="222222"/>
          <w:sz w:val="24"/>
          <w:szCs w:val="24"/>
          <w:shd w:val="clear" w:color="auto" w:fill="FFFFFF"/>
        </w:rPr>
        <w:t>(1), 157-169.</w:t>
      </w:r>
      <w:r>
        <w:rPr>
          <w:rFonts w:ascii="Times New Roman" w:hAnsi="Times New Roman" w:cs="Times New Roman"/>
          <w:color w:val="222222"/>
          <w:sz w:val="24"/>
          <w:szCs w:val="24"/>
          <w:shd w:val="clear" w:color="auto" w:fill="FFFFFF"/>
        </w:rPr>
        <w:t xml:space="preserve"> </w:t>
      </w:r>
      <w:r w:rsidRPr="007205DB">
        <w:rPr>
          <w:rFonts w:ascii="Times New Roman" w:hAnsi="Times New Roman" w:cs="Times New Roman"/>
          <w:color w:val="222222"/>
          <w:sz w:val="24"/>
          <w:szCs w:val="24"/>
          <w:shd w:val="clear" w:color="auto" w:fill="FFFFFF"/>
        </w:rPr>
        <w:t>DOI: 10.1111/ecc.12320</w:t>
      </w:r>
      <w:r>
        <w:rPr>
          <w:rFonts w:ascii="Times New Roman" w:hAnsi="Times New Roman" w:cs="Times New Roman"/>
          <w:color w:val="222222"/>
          <w:sz w:val="24"/>
          <w:szCs w:val="24"/>
          <w:shd w:val="clear" w:color="auto" w:fill="FFFFFF"/>
        </w:rPr>
        <w:t>.</w:t>
      </w:r>
    </w:p>
    <w:p w14:paraId="142B2679" w14:textId="77777777" w:rsidR="000A1B42" w:rsidRPr="00187780" w:rsidRDefault="000A1B42" w:rsidP="000A1B42">
      <w:pPr>
        <w:spacing w:after="0" w:line="480" w:lineRule="auto"/>
        <w:ind w:left="720" w:hanging="720"/>
        <w:rPr>
          <w:rFonts w:ascii="Times New Roman" w:hAnsi="Times New Roman" w:cs="Times New Roman"/>
          <w:sz w:val="24"/>
          <w:szCs w:val="24"/>
          <w:shd w:val="clear" w:color="auto" w:fill="FFFFFF"/>
        </w:rPr>
      </w:pPr>
      <w:proofErr w:type="spellStart"/>
      <w:r w:rsidRPr="00187780">
        <w:rPr>
          <w:rFonts w:ascii="Times New Roman" w:hAnsi="Times New Roman" w:cs="Times New Roman"/>
          <w:color w:val="222222"/>
          <w:sz w:val="24"/>
          <w:szCs w:val="24"/>
          <w:shd w:val="clear" w:color="auto" w:fill="FFFFFF"/>
        </w:rPr>
        <w:t>Vetsch</w:t>
      </w:r>
      <w:proofErr w:type="spellEnd"/>
      <w:r w:rsidRPr="00187780">
        <w:rPr>
          <w:rFonts w:ascii="Times New Roman" w:hAnsi="Times New Roman" w:cs="Times New Roman"/>
          <w:color w:val="222222"/>
          <w:sz w:val="24"/>
          <w:szCs w:val="24"/>
          <w:shd w:val="clear" w:color="auto" w:fill="FFFFFF"/>
        </w:rPr>
        <w:t xml:space="preserve">, J., Wakefield, C. E., McGill, B. C., Cohn, R. J., Ellis, S. J., </w:t>
      </w:r>
      <w:proofErr w:type="spellStart"/>
      <w:r w:rsidRPr="00187780">
        <w:rPr>
          <w:rFonts w:ascii="Times New Roman" w:hAnsi="Times New Roman" w:cs="Times New Roman"/>
          <w:color w:val="222222"/>
          <w:sz w:val="24"/>
          <w:szCs w:val="24"/>
          <w:shd w:val="clear" w:color="auto" w:fill="FFFFFF"/>
        </w:rPr>
        <w:t>Stefanic</w:t>
      </w:r>
      <w:proofErr w:type="spellEnd"/>
      <w:r w:rsidRPr="00187780">
        <w:rPr>
          <w:rFonts w:ascii="Times New Roman" w:hAnsi="Times New Roman" w:cs="Times New Roman"/>
          <w:color w:val="222222"/>
          <w:sz w:val="24"/>
          <w:szCs w:val="24"/>
          <w:shd w:val="clear" w:color="auto" w:fill="FFFFFF"/>
        </w:rPr>
        <w:t xml:space="preserve">, </w:t>
      </w:r>
      <w:proofErr w:type="spellStart"/>
      <w:proofErr w:type="gramStart"/>
      <w:r w:rsidRPr="00187780">
        <w:rPr>
          <w:rFonts w:ascii="Times New Roman" w:hAnsi="Times New Roman" w:cs="Times New Roman"/>
          <w:color w:val="222222"/>
          <w:sz w:val="24"/>
          <w:szCs w:val="24"/>
          <w:shd w:val="clear" w:color="auto" w:fill="FFFFFF"/>
        </w:rPr>
        <w:t>N.,</w:t>
      </w:r>
      <w:r>
        <w:rPr>
          <w:rFonts w:ascii="Times New Roman" w:hAnsi="Times New Roman" w:cs="Times New Roman"/>
          <w:color w:val="222222"/>
          <w:sz w:val="24"/>
          <w:szCs w:val="24"/>
          <w:shd w:val="clear" w:color="auto" w:fill="FFFFFF"/>
        </w:rPr>
        <w:t>Sawyer</w:t>
      </w:r>
      <w:proofErr w:type="spellEnd"/>
      <w:proofErr w:type="gramEnd"/>
      <w:r>
        <w:rPr>
          <w:rFonts w:ascii="Times New Roman" w:hAnsi="Times New Roman" w:cs="Times New Roman"/>
          <w:color w:val="222222"/>
          <w:sz w:val="24"/>
          <w:szCs w:val="24"/>
          <w:shd w:val="clear" w:color="auto" w:fill="FFFFFF"/>
        </w:rPr>
        <w:t xml:space="preserve">, S.M., </w:t>
      </w:r>
      <w:proofErr w:type="spellStart"/>
      <w:r>
        <w:rPr>
          <w:rFonts w:ascii="Times New Roman" w:hAnsi="Times New Roman" w:cs="Times New Roman"/>
          <w:color w:val="222222"/>
          <w:sz w:val="24"/>
          <w:szCs w:val="24"/>
          <w:shd w:val="clear" w:color="auto" w:fill="FFFFFF"/>
        </w:rPr>
        <w:t>Zebrack</w:t>
      </w:r>
      <w:proofErr w:type="spellEnd"/>
      <w:r>
        <w:rPr>
          <w:rFonts w:ascii="Times New Roman" w:hAnsi="Times New Roman" w:cs="Times New Roman"/>
          <w:color w:val="222222"/>
          <w:sz w:val="24"/>
          <w:szCs w:val="24"/>
          <w:shd w:val="clear" w:color="auto" w:fill="FFFFFF"/>
        </w:rPr>
        <w:t>, B,</w:t>
      </w:r>
      <w:r w:rsidRPr="00187780">
        <w:rPr>
          <w:rFonts w:ascii="Times New Roman" w:hAnsi="Times New Roman" w:cs="Times New Roman"/>
          <w:color w:val="222222"/>
          <w:sz w:val="24"/>
          <w:szCs w:val="24"/>
          <w:shd w:val="clear" w:color="auto" w:fill="FFFFFF"/>
        </w:rPr>
        <w:t xml:space="preserve"> &amp; Sansom‐Daly, U. M. (2018). Educational and vocational goal disruption in adolescent and young adult cancer survivors. </w:t>
      </w:r>
      <w:r w:rsidRPr="00187780">
        <w:rPr>
          <w:rFonts w:ascii="Times New Roman" w:hAnsi="Times New Roman" w:cs="Times New Roman"/>
          <w:i/>
          <w:iCs/>
          <w:color w:val="222222"/>
          <w:sz w:val="24"/>
          <w:szCs w:val="24"/>
          <w:shd w:val="clear" w:color="auto" w:fill="FFFFFF"/>
        </w:rPr>
        <w:t>Psycho‐oncology</w:t>
      </w:r>
      <w:r w:rsidRPr="00187780">
        <w:rPr>
          <w:rFonts w:ascii="Times New Roman" w:hAnsi="Times New Roman" w:cs="Times New Roman"/>
          <w:color w:val="222222"/>
          <w:sz w:val="24"/>
          <w:szCs w:val="24"/>
          <w:shd w:val="clear" w:color="auto" w:fill="FFFFFF"/>
        </w:rPr>
        <w:t>, </w:t>
      </w:r>
      <w:r w:rsidRPr="00187780">
        <w:rPr>
          <w:rFonts w:ascii="Times New Roman" w:hAnsi="Times New Roman" w:cs="Times New Roman"/>
          <w:i/>
          <w:iCs/>
          <w:color w:val="222222"/>
          <w:sz w:val="24"/>
          <w:szCs w:val="24"/>
          <w:shd w:val="clear" w:color="auto" w:fill="FFFFFF"/>
        </w:rPr>
        <w:t>27</w:t>
      </w:r>
      <w:r w:rsidRPr="00187780">
        <w:rPr>
          <w:rFonts w:ascii="Times New Roman" w:hAnsi="Times New Roman" w:cs="Times New Roman"/>
          <w:color w:val="222222"/>
          <w:sz w:val="24"/>
          <w:szCs w:val="24"/>
          <w:shd w:val="clear" w:color="auto" w:fill="FFFFFF"/>
        </w:rPr>
        <w:t>(2), 532-538.</w:t>
      </w:r>
      <w:r>
        <w:rPr>
          <w:rFonts w:ascii="Times New Roman" w:hAnsi="Times New Roman" w:cs="Times New Roman"/>
          <w:color w:val="222222"/>
          <w:sz w:val="24"/>
          <w:szCs w:val="24"/>
          <w:shd w:val="clear" w:color="auto" w:fill="FFFFFF"/>
        </w:rPr>
        <w:t xml:space="preserve"> </w:t>
      </w:r>
      <w:r w:rsidRPr="007205DB">
        <w:rPr>
          <w:rFonts w:ascii="Times New Roman" w:hAnsi="Times New Roman" w:cs="Times New Roman"/>
          <w:color w:val="222222"/>
          <w:sz w:val="24"/>
          <w:szCs w:val="24"/>
          <w:shd w:val="clear" w:color="auto" w:fill="FFFFFF"/>
        </w:rPr>
        <w:t>https://doi.org/10.1002/pon.4525</w:t>
      </w:r>
      <w:r>
        <w:rPr>
          <w:rFonts w:ascii="Times New Roman" w:hAnsi="Times New Roman" w:cs="Times New Roman"/>
          <w:color w:val="222222"/>
          <w:sz w:val="24"/>
          <w:szCs w:val="24"/>
          <w:shd w:val="clear" w:color="auto" w:fill="FFFFFF"/>
        </w:rPr>
        <w:t>.</w:t>
      </w:r>
    </w:p>
    <w:p w14:paraId="566F9C8A" w14:textId="77777777" w:rsidR="000A1B42" w:rsidRDefault="000A1B42" w:rsidP="000A1B42">
      <w:pPr>
        <w:spacing w:after="0" w:line="480" w:lineRule="auto"/>
        <w:ind w:left="720" w:hanging="720"/>
        <w:rPr>
          <w:rFonts w:ascii="Times New Roman" w:hAnsi="Times New Roman" w:cs="Times New Roman"/>
          <w:sz w:val="24"/>
          <w:szCs w:val="24"/>
        </w:rPr>
      </w:pPr>
      <w:proofErr w:type="spellStart"/>
      <w:r>
        <w:rPr>
          <w:rFonts w:ascii="Times New Roman" w:hAnsi="Times New Roman" w:cs="Times New Roman"/>
          <w:sz w:val="24"/>
          <w:szCs w:val="24"/>
          <w:shd w:val="clear" w:color="auto" w:fill="FFFFFF"/>
        </w:rPr>
        <w:t>Zebrack</w:t>
      </w:r>
      <w:proofErr w:type="spellEnd"/>
      <w:r>
        <w:rPr>
          <w:rFonts w:ascii="Times New Roman" w:hAnsi="Times New Roman" w:cs="Times New Roman"/>
          <w:sz w:val="24"/>
          <w:szCs w:val="24"/>
          <w:shd w:val="clear" w:color="auto" w:fill="FFFFFF"/>
        </w:rPr>
        <w:t xml:space="preserve">, B. J. (2011). Psychological, social, and behavioral issues for young adults with cancer. </w:t>
      </w:r>
      <w:r>
        <w:rPr>
          <w:rFonts w:ascii="Times New Roman" w:hAnsi="Times New Roman" w:cs="Times New Roman"/>
          <w:i/>
          <w:iCs/>
          <w:sz w:val="24"/>
          <w:szCs w:val="24"/>
        </w:rPr>
        <w:t>Cancer</w:t>
      </w:r>
      <w:r>
        <w:rPr>
          <w:rFonts w:ascii="Times New Roman" w:hAnsi="Times New Roman" w:cs="Times New Roman"/>
          <w:sz w:val="24"/>
          <w:szCs w:val="24"/>
          <w:shd w:val="clear" w:color="auto" w:fill="FFFFFF"/>
        </w:rPr>
        <w:t xml:space="preserve">, </w:t>
      </w:r>
      <w:r>
        <w:rPr>
          <w:rFonts w:ascii="Times New Roman" w:hAnsi="Times New Roman" w:cs="Times New Roman"/>
          <w:i/>
          <w:iCs/>
          <w:sz w:val="24"/>
          <w:szCs w:val="24"/>
        </w:rPr>
        <w:t>117</w:t>
      </w:r>
      <w:r>
        <w:rPr>
          <w:rFonts w:ascii="Times New Roman" w:hAnsi="Times New Roman" w:cs="Times New Roman"/>
          <w:sz w:val="24"/>
          <w:szCs w:val="24"/>
          <w:shd w:val="clear" w:color="auto" w:fill="FFFFFF"/>
        </w:rPr>
        <w:t>(S10), 2289-2294.</w:t>
      </w:r>
      <w:r w:rsidRPr="007205DB">
        <w:t xml:space="preserve"> </w:t>
      </w:r>
      <w:r w:rsidRPr="007205DB">
        <w:rPr>
          <w:rFonts w:ascii="Times New Roman" w:hAnsi="Times New Roman" w:cs="Times New Roman"/>
          <w:sz w:val="24"/>
          <w:szCs w:val="24"/>
          <w:shd w:val="clear" w:color="auto" w:fill="FFFFFF"/>
        </w:rPr>
        <w:t>DOI: 10.1002/cncr.26056</w:t>
      </w:r>
      <w:r>
        <w:rPr>
          <w:rFonts w:ascii="Times New Roman" w:hAnsi="Times New Roman" w:cs="Times New Roman"/>
          <w:sz w:val="24"/>
          <w:szCs w:val="24"/>
          <w:shd w:val="clear" w:color="auto" w:fill="FFFFFF"/>
        </w:rPr>
        <w:t>.</w:t>
      </w:r>
    </w:p>
    <w:p w14:paraId="12D536E6" w14:textId="1F12739D" w:rsidR="000A1B42" w:rsidRPr="004F08CC" w:rsidRDefault="000A1B42" w:rsidP="000A1B42">
      <w:pPr>
        <w:spacing w:after="0" w:line="480" w:lineRule="auto"/>
        <w:ind w:left="720" w:hanging="720"/>
        <w:rPr>
          <w:rFonts w:ascii="Times New Roman" w:hAnsi="Times New Roman" w:cs="Times New Roman"/>
          <w:sz w:val="24"/>
          <w:szCs w:val="24"/>
          <w:shd w:val="clear" w:color="auto" w:fill="FFFFFF"/>
        </w:rPr>
      </w:pPr>
      <w:r w:rsidRPr="004F08CC">
        <w:rPr>
          <w:rFonts w:ascii="Times New Roman" w:hAnsi="Times New Roman" w:cs="Times New Roman"/>
          <w:color w:val="222222"/>
          <w:sz w:val="24"/>
          <w:szCs w:val="24"/>
          <w:shd w:val="clear" w:color="auto" w:fill="FFFFFF"/>
        </w:rPr>
        <w:t xml:space="preserve">Zheng, Z., Gu, S., Lei, Y., Lu, S., Wang, W., Li, Y., &amp; Wang, F. (2016). Safety needs mediate stressful events induced mental disorders. </w:t>
      </w:r>
      <w:r w:rsidRPr="004F08CC">
        <w:rPr>
          <w:rFonts w:ascii="Times New Roman" w:hAnsi="Times New Roman" w:cs="Times New Roman"/>
          <w:i/>
          <w:iCs/>
          <w:color w:val="222222"/>
          <w:sz w:val="24"/>
          <w:szCs w:val="24"/>
        </w:rPr>
        <w:t xml:space="preserve">Neural </w:t>
      </w:r>
      <w:r w:rsidR="00DD7071">
        <w:rPr>
          <w:rFonts w:ascii="Times New Roman" w:hAnsi="Times New Roman" w:cs="Times New Roman"/>
          <w:i/>
          <w:iCs/>
          <w:color w:val="222222"/>
          <w:sz w:val="24"/>
          <w:szCs w:val="24"/>
        </w:rPr>
        <w:t>P</w:t>
      </w:r>
      <w:r w:rsidRPr="004F08CC">
        <w:rPr>
          <w:rFonts w:ascii="Times New Roman" w:hAnsi="Times New Roman" w:cs="Times New Roman"/>
          <w:i/>
          <w:iCs/>
          <w:color w:val="222222"/>
          <w:sz w:val="24"/>
          <w:szCs w:val="24"/>
        </w:rPr>
        <w:t>lasticity</w:t>
      </w:r>
      <w:r w:rsidRPr="004F08CC">
        <w:rPr>
          <w:rFonts w:ascii="Times New Roman" w:hAnsi="Times New Roman" w:cs="Times New Roman"/>
          <w:color w:val="222222"/>
          <w:sz w:val="24"/>
          <w:szCs w:val="24"/>
          <w:shd w:val="clear" w:color="auto" w:fill="FFFFFF"/>
        </w:rPr>
        <w:t xml:space="preserve">, </w:t>
      </w:r>
      <w:r w:rsidRPr="004F08CC">
        <w:rPr>
          <w:rFonts w:ascii="Times New Roman" w:hAnsi="Times New Roman" w:cs="Times New Roman"/>
          <w:i/>
          <w:iCs/>
          <w:color w:val="222222"/>
          <w:sz w:val="24"/>
          <w:szCs w:val="24"/>
        </w:rPr>
        <w:t>2016</w:t>
      </w:r>
      <w:r w:rsidRPr="004F08CC">
        <w:rPr>
          <w:rFonts w:ascii="Times New Roman" w:hAnsi="Times New Roman" w:cs="Times New Roman"/>
          <w:color w:val="222222"/>
          <w:sz w:val="24"/>
          <w:szCs w:val="24"/>
          <w:shd w:val="clear" w:color="auto" w:fill="FFFFFF"/>
        </w:rPr>
        <w:t>.</w:t>
      </w:r>
      <w:r w:rsidRPr="007205DB">
        <w:t xml:space="preserve"> </w:t>
      </w:r>
      <w:hyperlink r:id="rId32" w:tgtFrame="_blank" w:history="1">
        <w:r w:rsidRPr="00DD7071">
          <w:rPr>
            <w:rStyle w:val="Hyperlink"/>
            <w:rFonts w:ascii="Times New Roman" w:hAnsi="Times New Roman" w:cs="Times New Roman"/>
            <w:color w:val="4D8A17"/>
            <w:sz w:val="24"/>
            <w:szCs w:val="24"/>
          </w:rPr>
          <w:t>https://doi.org/10.1155/2016/8058093</w:t>
        </w:r>
      </w:hyperlink>
    </w:p>
    <w:p w14:paraId="18A7C416" w14:textId="77777777" w:rsidR="000A1B42" w:rsidRDefault="000A1B42" w:rsidP="000A1B42"/>
    <w:p w14:paraId="18B11C9D" w14:textId="77777777" w:rsidR="001670E5" w:rsidRPr="00673611" w:rsidRDefault="001670E5" w:rsidP="00F716EB">
      <w:pPr>
        <w:spacing w:after="0" w:line="480" w:lineRule="auto"/>
        <w:ind w:left="720" w:hanging="720"/>
        <w:rPr>
          <w:rFonts w:ascii="Times New Roman" w:hAnsi="Times New Roman" w:cs="Times New Roman"/>
          <w:sz w:val="24"/>
          <w:szCs w:val="24"/>
          <w:shd w:val="clear" w:color="auto" w:fill="FFFFFF"/>
        </w:rPr>
      </w:pPr>
    </w:p>
    <w:p w14:paraId="36EB399E" w14:textId="77777777" w:rsidR="00F716EB" w:rsidRPr="006E4516" w:rsidRDefault="00F716EB" w:rsidP="008F3C89">
      <w:pPr>
        <w:spacing w:after="0" w:line="480" w:lineRule="auto"/>
        <w:ind w:left="720" w:hanging="720"/>
        <w:rPr>
          <w:rFonts w:ascii="Times New Roman" w:hAnsi="Times New Roman" w:cs="Times New Roman"/>
          <w:sz w:val="24"/>
          <w:szCs w:val="24"/>
        </w:rPr>
      </w:pPr>
    </w:p>
    <w:p w14:paraId="2B69B9C9" w14:textId="7DE05203" w:rsidR="005718CD" w:rsidRPr="008F3C89" w:rsidRDefault="00122E76" w:rsidP="00F8078F">
      <w:pPr>
        <w:spacing w:after="0" w:line="240" w:lineRule="auto"/>
        <w:rPr>
          <w:rFonts w:ascii="Times New Roman" w:hAnsi="Times New Roman" w:cs="Times New Roman"/>
          <w:sz w:val="24"/>
          <w:szCs w:val="24"/>
        </w:rPr>
      </w:pPr>
      <w:r>
        <w:rPr>
          <w:rFonts w:ascii="Times New Roman" w:hAnsi="Times New Roman" w:cs="Times New Roman"/>
          <w:sz w:val="24"/>
          <w:szCs w:val="24"/>
        </w:rPr>
        <w:br/>
      </w:r>
    </w:p>
    <w:sectPr w:rsidR="005718CD" w:rsidRPr="008F3C89" w:rsidSect="00EF2260">
      <w:pgSz w:w="12240" w:h="15840"/>
      <w:pgMar w:top="1440" w:right="1440" w:bottom="1440" w:left="1440" w:header="720" w:footer="720" w:gutter="0"/>
      <w:pgNumType w:start="8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A37014" w14:textId="77777777" w:rsidR="00F84ABD" w:rsidRDefault="00F84ABD" w:rsidP="00201B45">
      <w:pPr>
        <w:spacing w:after="0" w:line="240" w:lineRule="auto"/>
      </w:pPr>
      <w:r>
        <w:separator/>
      </w:r>
    </w:p>
  </w:endnote>
  <w:endnote w:type="continuationSeparator" w:id="0">
    <w:p w14:paraId="664A31AB" w14:textId="77777777" w:rsidR="00F84ABD" w:rsidRDefault="00F84ABD" w:rsidP="00201B45">
      <w:pPr>
        <w:spacing w:after="0" w:line="240" w:lineRule="auto"/>
      </w:pPr>
      <w:r>
        <w:continuationSeparator/>
      </w:r>
    </w:p>
  </w:endnote>
  <w:endnote w:type="continuationNotice" w:id="1">
    <w:p w14:paraId="56CDD7AA" w14:textId="77777777" w:rsidR="00F84ABD" w:rsidRDefault="00F84AB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C4CA07" w14:textId="77777777" w:rsidR="00F84ABD" w:rsidRDefault="00F84ABD" w:rsidP="00201B45">
      <w:pPr>
        <w:spacing w:after="0" w:line="240" w:lineRule="auto"/>
      </w:pPr>
      <w:r>
        <w:separator/>
      </w:r>
    </w:p>
  </w:footnote>
  <w:footnote w:type="continuationSeparator" w:id="0">
    <w:p w14:paraId="6A753A58" w14:textId="77777777" w:rsidR="00F84ABD" w:rsidRDefault="00F84ABD" w:rsidP="00201B45">
      <w:pPr>
        <w:spacing w:after="0" w:line="240" w:lineRule="auto"/>
      </w:pPr>
      <w:r>
        <w:continuationSeparator/>
      </w:r>
    </w:p>
  </w:footnote>
  <w:footnote w:type="continuationNotice" w:id="1">
    <w:p w14:paraId="39CADAC0" w14:textId="77777777" w:rsidR="00F84ABD" w:rsidRDefault="00F84AB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2D3C1F" w14:textId="197D0B3C" w:rsidR="00F84ABD" w:rsidRPr="00201B45" w:rsidRDefault="00F84ABD">
    <w:pPr>
      <w:pStyle w:val="Header"/>
      <w:rPr>
        <w:rFonts w:ascii="Times New Roman" w:hAnsi="Times New Roman" w:cs="Times New Roman"/>
        <w:sz w:val="24"/>
        <w:szCs w:val="24"/>
      </w:rPr>
    </w:pPr>
    <w:r>
      <w:rPr>
        <w:rFonts w:ascii="Times New Roman" w:hAnsi="Times New Roman" w:cs="Times New Roman"/>
        <w:sz w:val="24"/>
        <w:szCs w:val="24"/>
      </w:rPr>
      <w:t>WORKPLACE DISCLOSURE OF NON-HODGKIN’S LYMPHOMA</w:t>
    </w:r>
    <w:r>
      <w:rPr>
        <w:rFonts w:ascii="Times New Roman" w:hAnsi="Times New Roman" w:cs="Times New Roman"/>
        <w:sz w:val="24"/>
        <w:szCs w:val="24"/>
      </w:rPr>
      <w:tab/>
    </w:r>
    <w:r w:rsidRPr="00187780">
      <w:rPr>
        <w:rFonts w:ascii="Times New Roman" w:hAnsi="Times New Roman" w:cs="Times New Roman"/>
        <w:sz w:val="24"/>
        <w:szCs w:val="24"/>
      </w:rPr>
      <w:fldChar w:fldCharType="begin"/>
    </w:r>
    <w:r w:rsidRPr="00187780">
      <w:rPr>
        <w:rFonts w:ascii="Times New Roman" w:hAnsi="Times New Roman" w:cs="Times New Roman"/>
        <w:sz w:val="24"/>
        <w:szCs w:val="24"/>
      </w:rPr>
      <w:instrText xml:space="preserve"> PAGE   \* MERGEFORMAT </w:instrText>
    </w:r>
    <w:r w:rsidRPr="00187780">
      <w:rPr>
        <w:rFonts w:ascii="Times New Roman" w:hAnsi="Times New Roman" w:cs="Times New Roman"/>
        <w:sz w:val="24"/>
        <w:szCs w:val="24"/>
      </w:rPr>
      <w:fldChar w:fldCharType="separate"/>
    </w:r>
    <w:r w:rsidRPr="00187780">
      <w:rPr>
        <w:rFonts w:ascii="Times New Roman" w:hAnsi="Times New Roman" w:cs="Times New Roman"/>
        <w:noProof/>
        <w:sz w:val="24"/>
        <w:szCs w:val="24"/>
      </w:rPr>
      <w:t>1</w:t>
    </w:r>
    <w:r w:rsidRPr="00187780">
      <w:rPr>
        <w:rFonts w:ascii="Times New Roman" w:hAnsi="Times New Roman" w:cs="Times New Roman"/>
        <w:noProof/>
        <w:sz w:val="24"/>
        <w:szCs w:val="24"/>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4D2C10" w14:textId="62EC5699" w:rsidR="00F84ABD" w:rsidRPr="00201B45" w:rsidRDefault="00F84ABD">
    <w:pPr>
      <w:pStyle w:val="Header"/>
      <w:rPr>
        <w:rFonts w:ascii="Times New Roman" w:hAnsi="Times New Roman" w:cs="Times New Roman"/>
        <w:sz w:val="24"/>
        <w:szCs w:val="24"/>
      </w:rPr>
    </w:pPr>
    <w:r>
      <w:rPr>
        <w:rFonts w:ascii="Times New Roman" w:hAnsi="Times New Roman" w:cs="Times New Roman"/>
        <w:sz w:val="24"/>
        <w:szCs w:val="24"/>
      </w:rPr>
      <w:t>WORKPLACE DISCLOSURE OF NON-HODGKIN’S LYMPHOMA</w:t>
    </w:r>
    <w:r>
      <w:rPr>
        <w:rFonts w:ascii="Times New Roman" w:hAnsi="Times New Roman" w:cs="Times New Roman"/>
        <w:sz w:val="24"/>
        <w:szCs w:val="24"/>
      </w:rPr>
      <w:tab/>
    </w:r>
    <w:r w:rsidRPr="006030B4">
      <w:rPr>
        <w:rFonts w:ascii="Times New Roman" w:hAnsi="Times New Roman" w:cs="Times New Roman"/>
        <w:sz w:val="24"/>
        <w:szCs w:val="24"/>
      </w:rPr>
      <w:fldChar w:fldCharType="begin"/>
    </w:r>
    <w:r w:rsidRPr="006030B4">
      <w:rPr>
        <w:rFonts w:ascii="Times New Roman" w:hAnsi="Times New Roman" w:cs="Times New Roman"/>
        <w:sz w:val="24"/>
        <w:szCs w:val="24"/>
      </w:rPr>
      <w:instrText xml:space="preserve"> PAGE   \* MERGEFORMAT </w:instrText>
    </w:r>
    <w:r w:rsidRPr="006030B4">
      <w:rPr>
        <w:rFonts w:ascii="Times New Roman" w:hAnsi="Times New Roman" w:cs="Times New Roman"/>
        <w:sz w:val="24"/>
        <w:szCs w:val="24"/>
      </w:rPr>
      <w:fldChar w:fldCharType="separate"/>
    </w:r>
    <w:r w:rsidRPr="006030B4">
      <w:rPr>
        <w:rFonts w:ascii="Times New Roman" w:hAnsi="Times New Roman" w:cs="Times New Roman"/>
        <w:noProof/>
        <w:sz w:val="24"/>
        <w:szCs w:val="24"/>
      </w:rPr>
      <w:t>1</w:t>
    </w:r>
    <w:r w:rsidRPr="006030B4">
      <w:rPr>
        <w:rFonts w:ascii="Times New Roman" w:hAnsi="Times New Roman" w:cs="Times New Roman"/>
        <w:noProof/>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 id="_x0000_i1026" style="width:11.25pt;height:12pt" coordsize="" o:spt="100" o:bullet="t" adj="0,,0" path="" stroked="f">
        <v:stroke joinstyle="miter"/>
        <v:imagedata r:id="rId1" o:title="image3"/>
        <v:formulas/>
        <v:path o:connecttype="segments"/>
      </v:shape>
    </w:pict>
  </w:numPicBullet>
  <w:numPicBullet w:numPicBulletId="1">
    <w:pict>
      <v:shape id="_x0000_i1027" style="width:12pt;height:12pt" coordsize="" o:spt="100" o:bullet="t" adj="0,,0" path="" stroked="f">
        <v:stroke joinstyle="miter"/>
        <v:imagedata r:id="rId2" o:title="image6"/>
        <v:formulas/>
        <v:path o:connecttype="segments"/>
      </v:shape>
    </w:pict>
  </w:numPicBullet>
  <w:abstractNum w:abstractNumId="0" w15:restartNumberingAfterBreak="0">
    <w:nsid w:val="1D2078AB"/>
    <w:multiLevelType w:val="hybridMultilevel"/>
    <w:tmpl w:val="FFCAB6B8"/>
    <w:lvl w:ilvl="0" w:tplc="350EABE6">
      <w:start w:val="1"/>
      <w:numFmt w:val="bullet"/>
      <w:lvlText w:val="•"/>
      <w:lvlJc w:val="left"/>
      <w:pPr>
        <w:ind w:left="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2BA6EE98">
      <w:start w:val="1"/>
      <w:numFmt w:val="bullet"/>
      <w:lvlText w:val="-"/>
      <w:lvlJc w:val="left"/>
      <w:pPr>
        <w:ind w:left="11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280C78E">
      <w:start w:val="1"/>
      <w:numFmt w:val="bullet"/>
      <w:lvlText w:val="▪"/>
      <w:lvlJc w:val="left"/>
      <w:pPr>
        <w:ind w:left="55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21A2B9C">
      <w:start w:val="1"/>
      <w:numFmt w:val="bullet"/>
      <w:lvlText w:val="•"/>
      <w:lvlJc w:val="left"/>
      <w:pPr>
        <w:ind w:left="63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96CDFE2">
      <w:start w:val="1"/>
      <w:numFmt w:val="bullet"/>
      <w:lvlText w:val="o"/>
      <w:lvlJc w:val="left"/>
      <w:pPr>
        <w:ind w:left="70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E260E7C">
      <w:start w:val="1"/>
      <w:numFmt w:val="bullet"/>
      <w:lvlText w:val="▪"/>
      <w:lvlJc w:val="left"/>
      <w:pPr>
        <w:ind w:left="775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46E1A26">
      <w:start w:val="1"/>
      <w:numFmt w:val="bullet"/>
      <w:lvlText w:val="•"/>
      <w:lvlJc w:val="left"/>
      <w:pPr>
        <w:ind w:left="84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C881286">
      <w:start w:val="1"/>
      <w:numFmt w:val="bullet"/>
      <w:lvlText w:val="o"/>
      <w:lvlJc w:val="left"/>
      <w:pPr>
        <w:ind w:left="91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522F364">
      <w:start w:val="1"/>
      <w:numFmt w:val="bullet"/>
      <w:lvlText w:val="▪"/>
      <w:lvlJc w:val="left"/>
      <w:pPr>
        <w:ind w:left="99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24AA3EF9"/>
    <w:multiLevelType w:val="hybridMultilevel"/>
    <w:tmpl w:val="2A462298"/>
    <w:lvl w:ilvl="0" w:tplc="945E75C8">
      <w:start w:val="1"/>
      <w:numFmt w:val="bullet"/>
      <w:lvlText w:val="•"/>
      <w:lvlJc w:val="left"/>
      <w:pPr>
        <w:ind w:left="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816B42C">
      <w:start w:val="1"/>
      <w:numFmt w:val="bullet"/>
      <w:lvlText w:val="-"/>
      <w:lvlJc w:val="left"/>
      <w:pPr>
        <w:ind w:left="11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92258FC">
      <w:start w:val="1"/>
      <w:numFmt w:val="bullet"/>
      <w:lvlText w:val="▪"/>
      <w:lvlJc w:val="left"/>
      <w:pPr>
        <w:ind w:left="55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87E73A8">
      <w:start w:val="1"/>
      <w:numFmt w:val="bullet"/>
      <w:lvlText w:val="•"/>
      <w:lvlJc w:val="left"/>
      <w:pPr>
        <w:ind w:left="63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2E8750E">
      <w:start w:val="1"/>
      <w:numFmt w:val="bullet"/>
      <w:lvlText w:val="o"/>
      <w:lvlJc w:val="left"/>
      <w:pPr>
        <w:ind w:left="70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6EC7CD8">
      <w:start w:val="1"/>
      <w:numFmt w:val="bullet"/>
      <w:lvlText w:val="▪"/>
      <w:lvlJc w:val="left"/>
      <w:pPr>
        <w:ind w:left="775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700E02A">
      <w:start w:val="1"/>
      <w:numFmt w:val="bullet"/>
      <w:lvlText w:val="•"/>
      <w:lvlJc w:val="left"/>
      <w:pPr>
        <w:ind w:left="84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558C9BC">
      <w:start w:val="1"/>
      <w:numFmt w:val="bullet"/>
      <w:lvlText w:val="o"/>
      <w:lvlJc w:val="left"/>
      <w:pPr>
        <w:ind w:left="91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4A44B12">
      <w:start w:val="1"/>
      <w:numFmt w:val="bullet"/>
      <w:lvlText w:val="▪"/>
      <w:lvlJc w:val="left"/>
      <w:pPr>
        <w:ind w:left="99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25253A0B"/>
    <w:multiLevelType w:val="hybridMultilevel"/>
    <w:tmpl w:val="DD62B062"/>
    <w:lvl w:ilvl="0" w:tplc="31E68D4A">
      <w:start w:val="1"/>
      <w:numFmt w:val="bullet"/>
      <w:lvlText w:val="•"/>
      <w:lvlPicBulletId w:val="0"/>
      <w:lvlJc w:val="left"/>
      <w:pPr>
        <w:ind w:left="50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BD701A36">
      <w:start w:val="1"/>
      <w:numFmt w:val="bullet"/>
      <w:lvlText w:val="o"/>
      <w:lvlJc w:val="left"/>
      <w:pPr>
        <w:ind w:left="178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36C3DE2">
      <w:start w:val="1"/>
      <w:numFmt w:val="bullet"/>
      <w:lvlText w:val="▪"/>
      <w:lvlJc w:val="left"/>
      <w:pPr>
        <w:ind w:left="250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962E3F4">
      <w:start w:val="1"/>
      <w:numFmt w:val="bullet"/>
      <w:lvlText w:val="•"/>
      <w:lvlJc w:val="left"/>
      <w:pPr>
        <w:ind w:left="322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BD2716C">
      <w:start w:val="1"/>
      <w:numFmt w:val="bullet"/>
      <w:lvlText w:val="o"/>
      <w:lvlJc w:val="left"/>
      <w:pPr>
        <w:ind w:left="394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764A25C">
      <w:start w:val="1"/>
      <w:numFmt w:val="bullet"/>
      <w:lvlText w:val="▪"/>
      <w:lvlJc w:val="left"/>
      <w:pPr>
        <w:ind w:left="466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908C23C">
      <w:start w:val="1"/>
      <w:numFmt w:val="bullet"/>
      <w:lvlText w:val="•"/>
      <w:lvlJc w:val="left"/>
      <w:pPr>
        <w:ind w:left="538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7B2342C">
      <w:start w:val="1"/>
      <w:numFmt w:val="bullet"/>
      <w:lvlText w:val="o"/>
      <w:lvlJc w:val="left"/>
      <w:pPr>
        <w:ind w:left="610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E9E6BBCA">
      <w:start w:val="1"/>
      <w:numFmt w:val="bullet"/>
      <w:lvlText w:val="▪"/>
      <w:lvlJc w:val="left"/>
      <w:pPr>
        <w:ind w:left="682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928165E"/>
    <w:multiLevelType w:val="hybridMultilevel"/>
    <w:tmpl w:val="24448842"/>
    <w:lvl w:ilvl="0" w:tplc="AFC8039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07926AA"/>
    <w:multiLevelType w:val="multilevel"/>
    <w:tmpl w:val="1098E266"/>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4ED7ECE"/>
    <w:multiLevelType w:val="hybridMultilevel"/>
    <w:tmpl w:val="34027F2E"/>
    <w:lvl w:ilvl="0" w:tplc="A1AE0E56">
      <w:start w:val="1"/>
      <w:numFmt w:val="decimal"/>
      <w:lvlText w:val="%1"/>
      <w:lvlJc w:val="left"/>
      <w:pPr>
        <w:ind w:left="1800" w:hanging="360"/>
      </w:pPr>
      <w:rPr>
        <w:rFonts w:asciiTheme="minorHAnsi" w:eastAsiaTheme="minorHAnsi" w:hAnsiTheme="minorHAnsi" w:cstheme="minorBidi"/>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51DF1D75"/>
    <w:multiLevelType w:val="hybridMultilevel"/>
    <w:tmpl w:val="AE86C548"/>
    <w:lvl w:ilvl="0" w:tplc="4E7656A0">
      <w:start w:val="14"/>
      <w:numFmt w:val="decimal"/>
      <w:lvlText w:val="%1."/>
      <w:lvlJc w:val="left"/>
      <w:pPr>
        <w:ind w:left="720" w:hanging="360"/>
      </w:pPr>
      <w:rPr>
        <w:rFonts w:hint="default"/>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 w15:restartNumberingAfterBreak="0">
    <w:nsid w:val="51FE45C9"/>
    <w:multiLevelType w:val="hybridMultilevel"/>
    <w:tmpl w:val="05EEC8C6"/>
    <w:lvl w:ilvl="0" w:tplc="D1DC7E3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589C184C"/>
    <w:multiLevelType w:val="hybridMultilevel"/>
    <w:tmpl w:val="8BCCB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B8B3D59"/>
    <w:multiLevelType w:val="hybridMultilevel"/>
    <w:tmpl w:val="213A29CA"/>
    <w:lvl w:ilvl="0" w:tplc="C7386946">
      <w:start w:val="1"/>
      <w:numFmt w:val="decimal"/>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0" w15:restartNumberingAfterBreak="0">
    <w:nsid w:val="645B39B0"/>
    <w:multiLevelType w:val="hybridMultilevel"/>
    <w:tmpl w:val="A448D65E"/>
    <w:lvl w:ilvl="0" w:tplc="4F34EB84">
      <w:start w:val="93"/>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35B2AD0"/>
    <w:multiLevelType w:val="hybridMultilevel"/>
    <w:tmpl w:val="3B5A63AC"/>
    <w:lvl w:ilvl="0" w:tplc="1EDE9446">
      <w:start w:val="1"/>
      <w:numFmt w:val="bullet"/>
      <w:lvlText w:val="•"/>
      <w:lvlPicBulletId w:val="1"/>
      <w:lvlJc w:val="left"/>
      <w:pPr>
        <w:ind w:left="3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D2CC5E96">
      <w:start w:val="1"/>
      <w:numFmt w:val="bullet"/>
      <w:lvlText w:val="o"/>
      <w:lvlJc w:val="left"/>
      <w:pPr>
        <w:ind w:left="178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3BA82924">
      <w:start w:val="1"/>
      <w:numFmt w:val="bullet"/>
      <w:lvlText w:val="▪"/>
      <w:lvlJc w:val="left"/>
      <w:pPr>
        <w:ind w:left="250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12CB18E">
      <w:start w:val="1"/>
      <w:numFmt w:val="bullet"/>
      <w:lvlText w:val="•"/>
      <w:lvlJc w:val="left"/>
      <w:pPr>
        <w:ind w:left="322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385A3A14">
      <w:start w:val="1"/>
      <w:numFmt w:val="bullet"/>
      <w:lvlText w:val="o"/>
      <w:lvlJc w:val="left"/>
      <w:pPr>
        <w:ind w:left="394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DF27E22">
      <w:start w:val="1"/>
      <w:numFmt w:val="bullet"/>
      <w:lvlText w:val="▪"/>
      <w:lvlJc w:val="left"/>
      <w:pPr>
        <w:ind w:left="466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D18E20A">
      <w:start w:val="1"/>
      <w:numFmt w:val="bullet"/>
      <w:lvlText w:val="•"/>
      <w:lvlJc w:val="left"/>
      <w:pPr>
        <w:ind w:left="538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A5AAC16">
      <w:start w:val="1"/>
      <w:numFmt w:val="bullet"/>
      <w:lvlText w:val="o"/>
      <w:lvlJc w:val="left"/>
      <w:pPr>
        <w:ind w:left="610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31D87416">
      <w:start w:val="1"/>
      <w:numFmt w:val="bullet"/>
      <w:lvlText w:val="▪"/>
      <w:lvlJc w:val="left"/>
      <w:pPr>
        <w:ind w:left="682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7E68424B"/>
    <w:multiLevelType w:val="hybridMultilevel"/>
    <w:tmpl w:val="0430198C"/>
    <w:lvl w:ilvl="0" w:tplc="0409000F">
      <w:start w:val="1"/>
      <w:numFmt w:val="decimal"/>
      <w:lvlText w:val="%1."/>
      <w:lvlJc w:val="left"/>
      <w:pPr>
        <w:ind w:left="63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2"/>
  </w:num>
  <w:num w:numId="3">
    <w:abstractNumId w:val="3"/>
  </w:num>
  <w:num w:numId="4">
    <w:abstractNumId w:val="9"/>
  </w:num>
  <w:num w:numId="5">
    <w:abstractNumId w:val="6"/>
  </w:num>
  <w:num w:numId="6">
    <w:abstractNumId w:val="5"/>
  </w:num>
  <w:num w:numId="7">
    <w:abstractNumId w:val="4"/>
  </w:num>
  <w:num w:numId="8">
    <w:abstractNumId w:val="8"/>
  </w:num>
  <w:num w:numId="9">
    <w:abstractNumId w:val="0"/>
  </w:num>
  <w:num w:numId="10">
    <w:abstractNumId w:val="2"/>
  </w:num>
  <w:num w:numId="11">
    <w:abstractNumId w:val="1"/>
  </w:num>
  <w:num w:numId="12">
    <w:abstractNumId w:val="1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B45"/>
    <w:rsid w:val="00000061"/>
    <w:rsid w:val="00000221"/>
    <w:rsid w:val="00000D92"/>
    <w:rsid w:val="00004046"/>
    <w:rsid w:val="00004249"/>
    <w:rsid w:val="00005E8C"/>
    <w:rsid w:val="000105F2"/>
    <w:rsid w:val="000125D7"/>
    <w:rsid w:val="00012E65"/>
    <w:rsid w:val="0001468A"/>
    <w:rsid w:val="00016FC2"/>
    <w:rsid w:val="000205A6"/>
    <w:rsid w:val="00020B01"/>
    <w:rsid w:val="00020C15"/>
    <w:rsid w:val="0002184B"/>
    <w:rsid w:val="00023184"/>
    <w:rsid w:val="0002592D"/>
    <w:rsid w:val="000268FF"/>
    <w:rsid w:val="00026A61"/>
    <w:rsid w:val="00030230"/>
    <w:rsid w:val="00030D76"/>
    <w:rsid w:val="00036897"/>
    <w:rsid w:val="00036A1A"/>
    <w:rsid w:val="000372B4"/>
    <w:rsid w:val="0004149A"/>
    <w:rsid w:val="0004337E"/>
    <w:rsid w:val="00044ECA"/>
    <w:rsid w:val="0005154A"/>
    <w:rsid w:val="00053B86"/>
    <w:rsid w:val="00054911"/>
    <w:rsid w:val="00060E53"/>
    <w:rsid w:val="000619E2"/>
    <w:rsid w:val="00061DD5"/>
    <w:rsid w:val="0006269B"/>
    <w:rsid w:val="00063CCB"/>
    <w:rsid w:val="000676D9"/>
    <w:rsid w:val="00067F35"/>
    <w:rsid w:val="0007060F"/>
    <w:rsid w:val="000707D3"/>
    <w:rsid w:val="00072A7C"/>
    <w:rsid w:val="00073434"/>
    <w:rsid w:val="00080215"/>
    <w:rsid w:val="00080CB9"/>
    <w:rsid w:val="000816D8"/>
    <w:rsid w:val="00081A7C"/>
    <w:rsid w:val="00081E3A"/>
    <w:rsid w:val="000835E5"/>
    <w:rsid w:val="00084925"/>
    <w:rsid w:val="00085130"/>
    <w:rsid w:val="000866F9"/>
    <w:rsid w:val="00091794"/>
    <w:rsid w:val="0009315D"/>
    <w:rsid w:val="000944F6"/>
    <w:rsid w:val="000957E6"/>
    <w:rsid w:val="000A1607"/>
    <w:rsid w:val="000A1B42"/>
    <w:rsid w:val="000A57E3"/>
    <w:rsid w:val="000A64EA"/>
    <w:rsid w:val="000B2057"/>
    <w:rsid w:val="000B2D85"/>
    <w:rsid w:val="000B3C00"/>
    <w:rsid w:val="000B7395"/>
    <w:rsid w:val="000C04F7"/>
    <w:rsid w:val="000C1C72"/>
    <w:rsid w:val="000C39D6"/>
    <w:rsid w:val="000C4F65"/>
    <w:rsid w:val="000C52FA"/>
    <w:rsid w:val="000D020C"/>
    <w:rsid w:val="000D0B90"/>
    <w:rsid w:val="000D2595"/>
    <w:rsid w:val="000D2A07"/>
    <w:rsid w:val="000D519E"/>
    <w:rsid w:val="000E0270"/>
    <w:rsid w:val="000E32D2"/>
    <w:rsid w:val="000E33E4"/>
    <w:rsid w:val="000E4CA1"/>
    <w:rsid w:val="000E6315"/>
    <w:rsid w:val="000E6536"/>
    <w:rsid w:val="000E6E9B"/>
    <w:rsid w:val="000E7E38"/>
    <w:rsid w:val="000F27BE"/>
    <w:rsid w:val="000F53F3"/>
    <w:rsid w:val="000F57D5"/>
    <w:rsid w:val="000F5E9C"/>
    <w:rsid w:val="000F5FAE"/>
    <w:rsid w:val="000F73D1"/>
    <w:rsid w:val="00100F5B"/>
    <w:rsid w:val="001010E2"/>
    <w:rsid w:val="00101178"/>
    <w:rsid w:val="00101904"/>
    <w:rsid w:val="00104E7C"/>
    <w:rsid w:val="00113B0C"/>
    <w:rsid w:val="0011480A"/>
    <w:rsid w:val="00115AAE"/>
    <w:rsid w:val="00115D48"/>
    <w:rsid w:val="00115EA3"/>
    <w:rsid w:val="001174EA"/>
    <w:rsid w:val="001202EA"/>
    <w:rsid w:val="00120434"/>
    <w:rsid w:val="00120EC7"/>
    <w:rsid w:val="00120F3B"/>
    <w:rsid w:val="0012243E"/>
    <w:rsid w:val="00122E76"/>
    <w:rsid w:val="001234D4"/>
    <w:rsid w:val="00125CDE"/>
    <w:rsid w:val="0012608D"/>
    <w:rsid w:val="00127CF2"/>
    <w:rsid w:val="001316A0"/>
    <w:rsid w:val="00133D61"/>
    <w:rsid w:val="00134CC9"/>
    <w:rsid w:val="00135822"/>
    <w:rsid w:val="00136870"/>
    <w:rsid w:val="00137B89"/>
    <w:rsid w:val="00137BCB"/>
    <w:rsid w:val="00141A72"/>
    <w:rsid w:val="00142565"/>
    <w:rsid w:val="00146401"/>
    <w:rsid w:val="001473AB"/>
    <w:rsid w:val="00152222"/>
    <w:rsid w:val="00152E41"/>
    <w:rsid w:val="00154264"/>
    <w:rsid w:val="00154AC9"/>
    <w:rsid w:val="00154BAC"/>
    <w:rsid w:val="00156F35"/>
    <w:rsid w:val="001620F1"/>
    <w:rsid w:val="001626E4"/>
    <w:rsid w:val="00162D4D"/>
    <w:rsid w:val="0016302C"/>
    <w:rsid w:val="0016406E"/>
    <w:rsid w:val="00164448"/>
    <w:rsid w:val="00164BB6"/>
    <w:rsid w:val="001670E5"/>
    <w:rsid w:val="0017034C"/>
    <w:rsid w:val="00170894"/>
    <w:rsid w:val="00170EB5"/>
    <w:rsid w:val="00175401"/>
    <w:rsid w:val="00176538"/>
    <w:rsid w:val="00180D00"/>
    <w:rsid w:val="00183676"/>
    <w:rsid w:val="0018445B"/>
    <w:rsid w:val="00185A4F"/>
    <w:rsid w:val="00185E60"/>
    <w:rsid w:val="00187780"/>
    <w:rsid w:val="00190462"/>
    <w:rsid w:val="0019085C"/>
    <w:rsid w:val="0019692A"/>
    <w:rsid w:val="001979D4"/>
    <w:rsid w:val="00197D23"/>
    <w:rsid w:val="001A1236"/>
    <w:rsid w:val="001A12F9"/>
    <w:rsid w:val="001A2EE7"/>
    <w:rsid w:val="001A5803"/>
    <w:rsid w:val="001A6E6A"/>
    <w:rsid w:val="001B1164"/>
    <w:rsid w:val="001B2724"/>
    <w:rsid w:val="001B36EB"/>
    <w:rsid w:val="001B50DA"/>
    <w:rsid w:val="001B5D65"/>
    <w:rsid w:val="001B6190"/>
    <w:rsid w:val="001B690A"/>
    <w:rsid w:val="001C0CCF"/>
    <w:rsid w:val="001C4146"/>
    <w:rsid w:val="001C47C3"/>
    <w:rsid w:val="001C5039"/>
    <w:rsid w:val="001C531C"/>
    <w:rsid w:val="001C73F0"/>
    <w:rsid w:val="001D0ACA"/>
    <w:rsid w:val="001D1133"/>
    <w:rsid w:val="001D31E3"/>
    <w:rsid w:val="001D5157"/>
    <w:rsid w:val="001E3886"/>
    <w:rsid w:val="001E7B2E"/>
    <w:rsid w:val="001F0097"/>
    <w:rsid w:val="001F2A84"/>
    <w:rsid w:val="001F31DB"/>
    <w:rsid w:val="001F3CCD"/>
    <w:rsid w:val="001F45CD"/>
    <w:rsid w:val="001F5700"/>
    <w:rsid w:val="00201B45"/>
    <w:rsid w:val="00202986"/>
    <w:rsid w:val="00202F80"/>
    <w:rsid w:val="002039EC"/>
    <w:rsid w:val="002052DD"/>
    <w:rsid w:val="002056BB"/>
    <w:rsid w:val="00207406"/>
    <w:rsid w:val="0021074D"/>
    <w:rsid w:val="002126DB"/>
    <w:rsid w:val="00212B8F"/>
    <w:rsid w:val="002137E6"/>
    <w:rsid w:val="00213F39"/>
    <w:rsid w:val="0021535A"/>
    <w:rsid w:val="00216B04"/>
    <w:rsid w:val="00224B11"/>
    <w:rsid w:val="00224E7C"/>
    <w:rsid w:val="00230754"/>
    <w:rsid w:val="00230C2B"/>
    <w:rsid w:val="00232F3B"/>
    <w:rsid w:val="0023322D"/>
    <w:rsid w:val="002348FF"/>
    <w:rsid w:val="00236E13"/>
    <w:rsid w:val="002409A5"/>
    <w:rsid w:val="00241FC1"/>
    <w:rsid w:val="002474DC"/>
    <w:rsid w:val="002475C1"/>
    <w:rsid w:val="002503F9"/>
    <w:rsid w:val="00250491"/>
    <w:rsid w:val="002510D5"/>
    <w:rsid w:val="002519BA"/>
    <w:rsid w:val="00251B7A"/>
    <w:rsid w:val="00251EC6"/>
    <w:rsid w:val="002541AF"/>
    <w:rsid w:val="002556E5"/>
    <w:rsid w:val="00256781"/>
    <w:rsid w:val="00257076"/>
    <w:rsid w:val="00260199"/>
    <w:rsid w:val="00260D23"/>
    <w:rsid w:val="0026178F"/>
    <w:rsid w:val="00263913"/>
    <w:rsid w:val="00263D21"/>
    <w:rsid w:val="002649C8"/>
    <w:rsid w:val="00265BCC"/>
    <w:rsid w:val="00266156"/>
    <w:rsid w:val="00266693"/>
    <w:rsid w:val="0027109C"/>
    <w:rsid w:val="00271BA1"/>
    <w:rsid w:val="00274D46"/>
    <w:rsid w:val="002751A3"/>
    <w:rsid w:val="00276561"/>
    <w:rsid w:val="00277D15"/>
    <w:rsid w:val="00280D52"/>
    <w:rsid w:val="00281F31"/>
    <w:rsid w:val="0028283A"/>
    <w:rsid w:val="002828E9"/>
    <w:rsid w:val="002832E7"/>
    <w:rsid w:val="00283999"/>
    <w:rsid w:val="00287B42"/>
    <w:rsid w:val="00290900"/>
    <w:rsid w:val="00291707"/>
    <w:rsid w:val="002943B8"/>
    <w:rsid w:val="00296315"/>
    <w:rsid w:val="00297A7B"/>
    <w:rsid w:val="00297EC5"/>
    <w:rsid w:val="002A1ED8"/>
    <w:rsid w:val="002A5820"/>
    <w:rsid w:val="002A6114"/>
    <w:rsid w:val="002A7CE8"/>
    <w:rsid w:val="002B1177"/>
    <w:rsid w:val="002B1CD2"/>
    <w:rsid w:val="002B4A7F"/>
    <w:rsid w:val="002B6F60"/>
    <w:rsid w:val="002C0106"/>
    <w:rsid w:val="002C0C2F"/>
    <w:rsid w:val="002C24BC"/>
    <w:rsid w:val="002C2AC0"/>
    <w:rsid w:val="002C4793"/>
    <w:rsid w:val="002C4B3D"/>
    <w:rsid w:val="002D1574"/>
    <w:rsid w:val="002D2CF1"/>
    <w:rsid w:val="002D4DA7"/>
    <w:rsid w:val="002D4FCC"/>
    <w:rsid w:val="002D67B6"/>
    <w:rsid w:val="002D6E83"/>
    <w:rsid w:val="002E1487"/>
    <w:rsid w:val="002E3748"/>
    <w:rsid w:val="002E3A89"/>
    <w:rsid w:val="002E52D3"/>
    <w:rsid w:val="002E5938"/>
    <w:rsid w:val="002E6A1B"/>
    <w:rsid w:val="002E762F"/>
    <w:rsid w:val="002F0CEB"/>
    <w:rsid w:val="002F3850"/>
    <w:rsid w:val="002F61E5"/>
    <w:rsid w:val="002F6682"/>
    <w:rsid w:val="002F702D"/>
    <w:rsid w:val="003001EE"/>
    <w:rsid w:val="0030377B"/>
    <w:rsid w:val="0030476F"/>
    <w:rsid w:val="00306B8D"/>
    <w:rsid w:val="00306EA6"/>
    <w:rsid w:val="00312327"/>
    <w:rsid w:val="003132B8"/>
    <w:rsid w:val="00313338"/>
    <w:rsid w:val="00314332"/>
    <w:rsid w:val="00315384"/>
    <w:rsid w:val="0031757A"/>
    <w:rsid w:val="0032006D"/>
    <w:rsid w:val="00321D91"/>
    <w:rsid w:val="00321DAC"/>
    <w:rsid w:val="003223C7"/>
    <w:rsid w:val="00323897"/>
    <w:rsid w:val="0032417A"/>
    <w:rsid w:val="003253AA"/>
    <w:rsid w:val="003268E1"/>
    <w:rsid w:val="00326F68"/>
    <w:rsid w:val="00327754"/>
    <w:rsid w:val="00331088"/>
    <w:rsid w:val="0033267D"/>
    <w:rsid w:val="003337CE"/>
    <w:rsid w:val="003359C5"/>
    <w:rsid w:val="00337065"/>
    <w:rsid w:val="003412BB"/>
    <w:rsid w:val="0034387A"/>
    <w:rsid w:val="00343B53"/>
    <w:rsid w:val="0034523A"/>
    <w:rsid w:val="00346BA5"/>
    <w:rsid w:val="00346FC6"/>
    <w:rsid w:val="00347488"/>
    <w:rsid w:val="00350566"/>
    <w:rsid w:val="00351433"/>
    <w:rsid w:val="003516D9"/>
    <w:rsid w:val="003563C3"/>
    <w:rsid w:val="0035714A"/>
    <w:rsid w:val="00357274"/>
    <w:rsid w:val="00360125"/>
    <w:rsid w:val="003617C3"/>
    <w:rsid w:val="00361FA1"/>
    <w:rsid w:val="003632F7"/>
    <w:rsid w:val="00364190"/>
    <w:rsid w:val="00364C34"/>
    <w:rsid w:val="003656E1"/>
    <w:rsid w:val="003734BF"/>
    <w:rsid w:val="003738E2"/>
    <w:rsid w:val="00376820"/>
    <w:rsid w:val="0037729C"/>
    <w:rsid w:val="003773E0"/>
    <w:rsid w:val="00381255"/>
    <w:rsid w:val="003830BA"/>
    <w:rsid w:val="00384D7F"/>
    <w:rsid w:val="003857D2"/>
    <w:rsid w:val="00385AAA"/>
    <w:rsid w:val="00385F17"/>
    <w:rsid w:val="0038722C"/>
    <w:rsid w:val="00390FA8"/>
    <w:rsid w:val="00393017"/>
    <w:rsid w:val="003933E5"/>
    <w:rsid w:val="00393505"/>
    <w:rsid w:val="00395118"/>
    <w:rsid w:val="003A0680"/>
    <w:rsid w:val="003A0A09"/>
    <w:rsid w:val="003A32B7"/>
    <w:rsid w:val="003A3585"/>
    <w:rsid w:val="003A3EFF"/>
    <w:rsid w:val="003A40F3"/>
    <w:rsid w:val="003A6024"/>
    <w:rsid w:val="003B076B"/>
    <w:rsid w:val="003B55D4"/>
    <w:rsid w:val="003B7842"/>
    <w:rsid w:val="003C3822"/>
    <w:rsid w:val="003C3895"/>
    <w:rsid w:val="003C3DC4"/>
    <w:rsid w:val="003C7B72"/>
    <w:rsid w:val="003C7BD7"/>
    <w:rsid w:val="003C7D89"/>
    <w:rsid w:val="003D119D"/>
    <w:rsid w:val="003D31BE"/>
    <w:rsid w:val="003D4896"/>
    <w:rsid w:val="003D7034"/>
    <w:rsid w:val="003D75FE"/>
    <w:rsid w:val="003E1992"/>
    <w:rsid w:val="003E1BAA"/>
    <w:rsid w:val="003E2367"/>
    <w:rsid w:val="003E39CD"/>
    <w:rsid w:val="003E7219"/>
    <w:rsid w:val="003E73DB"/>
    <w:rsid w:val="003F1582"/>
    <w:rsid w:val="003F1640"/>
    <w:rsid w:val="003F4011"/>
    <w:rsid w:val="003F6121"/>
    <w:rsid w:val="003F7BD5"/>
    <w:rsid w:val="00401FD5"/>
    <w:rsid w:val="0040525A"/>
    <w:rsid w:val="00405EDA"/>
    <w:rsid w:val="00406943"/>
    <w:rsid w:val="0040793C"/>
    <w:rsid w:val="00412F1E"/>
    <w:rsid w:val="00413102"/>
    <w:rsid w:val="00414123"/>
    <w:rsid w:val="004141CF"/>
    <w:rsid w:val="00416018"/>
    <w:rsid w:val="004161DC"/>
    <w:rsid w:val="00416EEC"/>
    <w:rsid w:val="00417261"/>
    <w:rsid w:val="00420AA7"/>
    <w:rsid w:val="004246FB"/>
    <w:rsid w:val="004254D8"/>
    <w:rsid w:val="004256EE"/>
    <w:rsid w:val="00425830"/>
    <w:rsid w:val="0042623F"/>
    <w:rsid w:val="004268A2"/>
    <w:rsid w:val="004277A1"/>
    <w:rsid w:val="004426E2"/>
    <w:rsid w:val="00444C18"/>
    <w:rsid w:val="00444E52"/>
    <w:rsid w:val="00444F41"/>
    <w:rsid w:val="00447A7A"/>
    <w:rsid w:val="0045275E"/>
    <w:rsid w:val="004527FE"/>
    <w:rsid w:val="00452B4D"/>
    <w:rsid w:val="00455B76"/>
    <w:rsid w:val="0046291E"/>
    <w:rsid w:val="004631AB"/>
    <w:rsid w:val="0046478A"/>
    <w:rsid w:val="00464A4F"/>
    <w:rsid w:val="0046624A"/>
    <w:rsid w:val="00467200"/>
    <w:rsid w:val="00470240"/>
    <w:rsid w:val="00472FE8"/>
    <w:rsid w:val="00474109"/>
    <w:rsid w:val="00474A34"/>
    <w:rsid w:val="00474D58"/>
    <w:rsid w:val="00476556"/>
    <w:rsid w:val="0047726F"/>
    <w:rsid w:val="00477593"/>
    <w:rsid w:val="004778D4"/>
    <w:rsid w:val="00482482"/>
    <w:rsid w:val="00483DC7"/>
    <w:rsid w:val="00484890"/>
    <w:rsid w:val="00484B64"/>
    <w:rsid w:val="00484E1F"/>
    <w:rsid w:val="0048513A"/>
    <w:rsid w:val="00485305"/>
    <w:rsid w:val="0049150C"/>
    <w:rsid w:val="00492999"/>
    <w:rsid w:val="00492FCB"/>
    <w:rsid w:val="00494312"/>
    <w:rsid w:val="00495503"/>
    <w:rsid w:val="00497A63"/>
    <w:rsid w:val="004A0BF6"/>
    <w:rsid w:val="004A2066"/>
    <w:rsid w:val="004A262C"/>
    <w:rsid w:val="004A38CB"/>
    <w:rsid w:val="004A3DFE"/>
    <w:rsid w:val="004B0FF4"/>
    <w:rsid w:val="004B1489"/>
    <w:rsid w:val="004B3290"/>
    <w:rsid w:val="004B3C07"/>
    <w:rsid w:val="004B4BC1"/>
    <w:rsid w:val="004B59AA"/>
    <w:rsid w:val="004B6374"/>
    <w:rsid w:val="004B7E1C"/>
    <w:rsid w:val="004C0135"/>
    <w:rsid w:val="004C1211"/>
    <w:rsid w:val="004C1B8C"/>
    <w:rsid w:val="004C294A"/>
    <w:rsid w:val="004C2BEF"/>
    <w:rsid w:val="004C466B"/>
    <w:rsid w:val="004C58D5"/>
    <w:rsid w:val="004C6BC6"/>
    <w:rsid w:val="004D0579"/>
    <w:rsid w:val="004D170C"/>
    <w:rsid w:val="004D42D6"/>
    <w:rsid w:val="004D443E"/>
    <w:rsid w:val="004D5AE9"/>
    <w:rsid w:val="004D5E0B"/>
    <w:rsid w:val="004D68CB"/>
    <w:rsid w:val="004E3C28"/>
    <w:rsid w:val="004E5F0B"/>
    <w:rsid w:val="004E68F8"/>
    <w:rsid w:val="004E6984"/>
    <w:rsid w:val="004F04F6"/>
    <w:rsid w:val="004F08CC"/>
    <w:rsid w:val="004F2374"/>
    <w:rsid w:val="004F5270"/>
    <w:rsid w:val="004F70C0"/>
    <w:rsid w:val="004F772A"/>
    <w:rsid w:val="00500184"/>
    <w:rsid w:val="0050090A"/>
    <w:rsid w:val="005030F8"/>
    <w:rsid w:val="00503920"/>
    <w:rsid w:val="005043D8"/>
    <w:rsid w:val="005043FF"/>
    <w:rsid w:val="005062C3"/>
    <w:rsid w:val="00507AFF"/>
    <w:rsid w:val="0051225C"/>
    <w:rsid w:val="0051249C"/>
    <w:rsid w:val="00512B2F"/>
    <w:rsid w:val="00516D32"/>
    <w:rsid w:val="005202A9"/>
    <w:rsid w:val="0052049A"/>
    <w:rsid w:val="005205C4"/>
    <w:rsid w:val="00522B99"/>
    <w:rsid w:val="005237F9"/>
    <w:rsid w:val="0052461E"/>
    <w:rsid w:val="00524AA7"/>
    <w:rsid w:val="0052518F"/>
    <w:rsid w:val="00530841"/>
    <w:rsid w:val="00531430"/>
    <w:rsid w:val="00532489"/>
    <w:rsid w:val="005331DC"/>
    <w:rsid w:val="00534342"/>
    <w:rsid w:val="005355AB"/>
    <w:rsid w:val="00541B94"/>
    <w:rsid w:val="0054229D"/>
    <w:rsid w:val="0054355F"/>
    <w:rsid w:val="00543E56"/>
    <w:rsid w:val="00544A3D"/>
    <w:rsid w:val="00545BC5"/>
    <w:rsid w:val="00545F9D"/>
    <w:rsid w:val="00546C7D"/>
    <w:rsid w:val="005500BD"/>
    <w:rsid w:val="00550299"/>
    <w:rsid w:val="00552813"/>
    <w:rsid w:val="005531ED"/>
    <w:rsid w:val="005566A1"/>
    <w:rsid w:val="00556817"/>
    <w:rsid w:val="00556FD5"/>
    <w:rsid w:val="0056017C"/>
    <w:rsid w:val="00561EBB"/>
    <w:rsid w:val="00562666"/>
    <w:rsid w:val="00563944"/>
    <w:rsid w:val="00564C2B"/>
    <w:rsid w:val="00566F55"/>
    <w:rsid w:val="005677EE"/>
    <w:rsid w:val="005718CD"/>
    <w:rsid w:val="00571C9D"/>
    <w:rsid w:val="00572935"/>
    <w:rsid w:val="00573E63"/>
    <w:rsid w:val="00575346"/>
    <w:rsid w:val="00575D34"/>
    <w:rsid w:val="00576E21"/>
    <w:rsid w:val="005865BA"/>
    <w:rsid w:val="0059047C"/>
    <w:rsid w:val="00590CA5"/>
    <w:rsid w:val="00590D5A"/>
    <w:rsid w:val="00590D6A"/>
    <w:rsid w:val="005913D7"/>
    <w:rsid w:val="00591702"/>
    <w:rsid w:val="005937D9"/>
    <w:rsid w:val="00593AF8"/>
    <w:rsid w:val="00596089"/>
    <w:rsid w:val="00596573"/>
    <w:rsid w:val="00596A21"/>
    <w:rsid w:val="0059708B"/>
    <w:rsid w:val="005A0222"/>
    <w:rsid w:val="005A0636"/>
    <w:rsid w:val="005A30AD"/>
    <w:rsid w:val="005A5036"/>
    <w:rsid w:val="005B05AD"/>
    <w:rsid w:val="005B2D42"/>
    <w:rsid w:val="005B2F7F"/>
    <w:rsid w:val="005B3E22"/>
    <w:rsid w:val="005B511D"/>
    <w:rsid w:val="005B62DD"/>
    <w:rsid w:val="005C0994"/>
    <w:rsid w:val="005C227B"/>
    <w:rsid w:val="005C3AA0"/>
    <w:rsid w:val="005C42F9"/>
    <w:rsid w:val="005C433E"/>
    <w:rsid w:val="005C7870"/>
    <w:rsid w:val="005C7C46"/>
    <w:rsid w:val="005D4034"/>
    <w:rsid w:val="005D5DA4"/>
    <w:rsid w:val="005D601D"/>
    <w:rsid w:val="005D73BD"/>
    <w:rsid w:val="005E0784"/>
    <w:rsid w:val="005E0EBE"/>
    <w:rsid w:val="005E2486"/>
    <w:rsid w:val="005E367E"/>
    <w:rsid w:val="005E3DAE"/>
    <w:rsid w:val="005E3E14"/>
    <w:rsid w:val="005E4576"/>
    <w:rsid w:val="005F3043"/>
    <w:rsid w:val="005F3778"/>
    <w:rsid w:val="005F484A"/>
    <w:rsid w:val="005F4E03"/>
    <w:rsid w:val="005F517F"/>
    <w:rsid w:val="005F782C"/>
    <w:rsid w:val="00600AF9"/>
    <w:rsid w:val="006029AA"/>
    <w:rsid w:val="00602CF1"/>
    <w:rsid w:val="006030B4"/>
    <w:rsid w:val="00605FD8"/>
    <w:rsid w:val="00607534"/>
    <w:rsid w:val="00607F6A"/>
    <w:rsid w:val="00610999"/>
    <w:rsid w:val="00614E4C"/>
    <w:rsid w:val="00617F87"/>
    <w:rsid w:val="006201C7"/>
    <w:rsid w:val="006216B4"/>
    <w:rsid w:val="0062394F"/>
    <w:rsid w:val="00624880"/>
    <w:rsid w:val="00624AF8"/>
    <w:rsid w:val="00626F13"/>
    <w:rsid w:val="006274FA"/>
    <w:rsid w:val="00630419"/>
    <w:rsid w:val="00630D36"/>
    <w:rsid w:val="006314EA"/>
    <w:rsid w:val="006318E2"/>
    <w:rsid w:val="00631D76"/>
    <w:rsid w:val="00634302"/>
    <w:rsid w:val="0063477B"/>
    <w:rsid w:val="00634978"/>
    <w:rsid w:val="006371BC"/>
    <w:rsid w:val="00637C3B"/>
    <w:rsid w:val="00637D7A"/>
    <w:rsid w:val="0064073C"/>
    <w:rsid w:val="00640876"/>
    <w:rsid w:val="00641F26"/>
    <w:rsid w:val="00642292"/>
    <w:rsid w:val="006422FC"/>
    <w:rsid w:val="00646535"/>
    <w:rsid w:val="006468FE"/>
    <w:rsid w:val="00646C85"/>
    <w:rsid w:val="00647862"/>
    <w:rsid w:val="00651CC4"/>
    <w:rsid w:val="00653555"/>
    <w:rsid w:val="006560CC"/>
    <w:rsid w:val="00656E84"/>
    <w:rsid w:val="006576A8"/>
    <w:rsid w:val="0065793C"/>
    <w:rsid w:val="0066012B"/>
    <w:rsid w:val="00660325"/>
    <w:rsid w:val="00661701"/>
    <w:rsid w:val="0066226F"/>
    <w:rsid w:val="00662489"/>
    <w:rsid w:val="006624F1"/>
    <w:rsid w:val="00664D6D"/>
    <w:rsid w:val="00665C3E"/>
    <w:rsid w:val="00666EFF"/>
    <w:rsid w:val="00667527"/>
    <w:rsid w:val="0066761F"/>
    <w:rsid w:val="006708D5"/>
    <w:rsid w:val="0067340B"/>
    <w:rsid w:val="00673611"/>
    <w:rsid w:val="00673C5D"/>
    <w:rsid w:val="00673F3A"/>
    <w:rsid w:val="006745FF"/>
    <w:rsid w:val="0067680B"/>
    <w:rsid w:val="00676BA2"/>
    <w:rsid w:val="00676D57"/>
    <w:rsid w:val="00677F8B"/>
    <w:rsid w:val="00680AE1"/>
    <w:rsid w:val="00680AF8"/>
    <w:rsid w:val="006837DC"/>
    <w:rsid w:val="00685B64"/>
    <w:rsid w:val="00687391"/>
    <w:rsid w:val="006873C6"/>
    <w:rsid w:val="00687749"/>
    <w:rsid w:val="0069124C"/>
    <w:rsid w:val="0069219A"/>
    <w:rsid w:val="00693FE7"/>
    <w:rsid w:val="006975AC"/>
    <w:rsid w:val="006A10D1"/>
    <w:rsid w:val="006A11F6"/>
    <w:rsid w:val="006A32B6"/>
    <w:rsid w:val="006A3D1E"/>
    <w:rsid w:val="006A3FD7"/>
    <w:rsid w:val="006A538B"/>
    <w:rsid w:val="006A71A5"/>
    <w:rsid w:val="006A77F5"/>
    <w:rsid w:val="006B12B8"/>
    <w:rsid w:val="006B2625"/>
    <w:rsid w:val="006B6A69"/>
    <w:rsid w:val="006B6FF9"/>
    <w:rsid w:val="006B7DE8"/>
    <w:rsid w:val="006C1F28"/>
    <w:rsid w:val="006C2358"/>
    <w:rsid w:val="006C261B"/>
    <w:rsid w:val="006C5197"/>
    <w:rsid w:val="006C5781"/>
    <w:rsid w:val="006C5B96"/>
    <w:rsid w:val="006C5CB4"/>
    <w:rsid w:val="006C64E3"/>
    <w:rsid w:val="006C7365"/>
    <w:rsid w:val="006D1153"/>
    <w:rsid w:val="006D3BE7"/>
    <w:rsid w:val="006D6A9F"/>
    <w:rsid w:val="006E109B"/>
    <w:rsid w:val="006E1470"/>
    <w:rsid w:val="006E1ABD"/>
    <w:rsid w:val="006E7039"/>
    <w:rsid w:val="006F0743"/>
    <w:rsid w:val="006F081D"/>
    <w:rsid w:val="006F1F14"/>
    <w:rsid w:val="006F3A56"/>
    <w:rsid w:val="006F44D9"/>
    <w:rsid w:val="006F5A89"/>
    <w:rsid w:val="006F6571"/>
    <w:rsid w:val="006F6A25"/>
    <w:rsid w:val="006F7C5A"/>
    <w:rsid w:val="007035BF"/>
    <w:rsid w:val="0070404A"/>
    <w:rsid w:val="0070420C"/>
    <w:rsid w:val="00704B90"/>
    <w:rsid w:val="00704D30"/>
    <w:rsid w:val="00704F33"/>
    <w:rsid w:val="00705ABC"/>
    <w:rsid w:val="00705BF7"/>
    <w:rsid w:val="00707164"/>
    <w:rsid w:val="0070730C"/>
    <w:rsid w:val="0071024F"/>
    <w:rsid w:val="00713EB5"/>
    <w:rsid w:val="007152DC"/>
    <w:rsid w:val="007159A7"/>
    <w:rsid w:val="00717734"/>
    <w:rsid w:val="00720D83"/>
    <w:rsid w:val="00720E42"/>
    <w:rsid w:val="0072262D"/>
    <w:rsid w:val="007226AA"/>
    <w:rsid w:val="00724307"/>
    <w:rsid w:val="007246E1"/>
    <w:rsid w:val="007262C5"/>
    <w:rsid w:val="00727A5D"/>
    <w:rsid w:val="00727EE6"/>
    <w:rsid w:val="0073096D"/>
    <w:rsid w:val="00732570"/>
    <w:rsid w:val="00732742"/>
    <w:rsid w:val="007338F0"/>
    <w:rsid w:val="00733A25"/>
    <w:rsid w:val="00734B92"/>
    <w:rsid w:val="0073585F"/>
    <w:rsid w:val="00740BA1"/>
    <w:rsid w:val="007415EB"/>
    <w:rsid w:val="007428BB"/>
    <w:rsid w:val="00742B5F"/>
    <w:rsid w:val="007438B6"/>
    <w:rsid w:val="00746123"/>
    <w:rsid w:val="00747566"/>
    <w:rsid w:val="00750466"/>
    <w:rsid w:val="0075487E"/>
    <w:rsid w:val="00754AA2"/>
    <w:rsid w:val="00755CBC"/>
    <w:rsid w:val="00760C0F"/>
    <w:rsid w:val="00763541"/>
    <w:rsid w:val="007638A5"/>
    <w:rsid w:val="00763AAD"/>
    <w:rsid w:val="00763C44"/>
    <w:rsid w:val="007653B6"/>
    <w:rsid w:val="0076587C"/>
    <w:rsid w:val="0076774F"/>
    <w:rsid w:val="00770051"/>
    <w:rsid w:val="007800C9"/>
    <w:rsid w:val="007807C9"/>
    <w:rsid w:val="007814F2"/>
    <w:rsid w:val="0078224C"/>
    <w:rsid w:val="007835B6"/>
    <w:rsid w:val="007868F2"/>
    <w:rsid w:val="007869BE"/>
    <w:rsid w:val="007876F2"/>
    <w:rsid w:val="007879DB"/>
    <w:rsid w:val="00787C92"/>
    <w:rsid w:val="007933D6"/>
    <w:rsid w:val="007942C5"/>
    <w:rsid w:val="00797E99"/>
    <w:rsid w:val="007A04DF"/>
    <w:rsid w:val="007A06A4"/>
    <w:rsid w:val="007A3473"/>
    <w:rsid w:val="007A3A6D"/>
    <w:rsid w:val="007A4135"/>
    <w:rsid w:val="007A4CCD"/>
    <w:rsid w:val="007A7971"/>
    <w:rsid w:val="007B0C95"/>
    <w:rsid w:val="007B2998"/>
    <w:rsid w:val="007B2A8B"/>
    <w:rsid w:val="007B2E78"/>
    <w:rsid w:val="007B2FCB"/>
    <w:rsid w:val="007B3638"/>
    <w:rsid w:val="007B504D"/>
    <w:rsid w:val="007B6660"/>
    <w:rsid w:val="007B6F58"/>
    <w:rsid w:val="007B701B"/>
    <w:rsid w:val="007C0CD1"/>
    <w:rsid w:val="007C1C46"/>
    <w:rsid w:val="007C1CFB"/>
    <w:rsid w:val="007C2A4E"/>
    <w:rsid w:val="007C30AD"/>
    <w:rsid w:val="007C42DC"/>
    <w:rsid w:val="007C65FB"/>
    <w:rsid w:val="007D5380"/>
    <w:rsid w:val="007D5421"/>
    <w:rsid w:val="007D61FC"/>
    <w:rsid w:val="007D687B"/>
    <w:rsid w:val="007D6DA4"/>
    <w:rsid w:val="007D7863"/>
    <w:rsid w:val="007D7B61"/>
    <w:rsid w:val="007D7B9C"/>
    <w:rsid w:val="007E0896"/>
    <w:rsid w:val="007E09CA"/>
    <w:rsid w:val="007E15FC"/>
    <w:rsid w:val="007E1F73"/>
    <w:rsid w:val="007E2613"/>
    <w:rsid w:val="007E2BDE"/>
    <w:rsid w:val="007F0BAA"/>
    <w:rsid w:val="007F1E05"/>
    <w:rsid w:val="007F201E"/>
    <w:rsid w:val="007F5EB1"/>
    <w:rsid w:val="007F7559"/>
    <w:rsid w:val="008024AF"/>
    <w:rsid w:val="00802D2C"/>
    <w:rsid w:val="0080329E"/>
    <w:rsid w:val="00805749"/>
    <w:rsid w:val="008067EC"/>
    <w:rsid w:val="00806AD8"/>
    <w:rsid w:val="008117F0"/>
    <w:rsid w:val="00811E55"/>
    <w:rsid w:val="008151F0"/>
    <w:rsid w:val="0081533A"/>
    <w:rsid w:val="008200BB"/>
    <w:rsid w:val="0082098E"/>
    <w:rsid w:val="0082399E"/>
    <w:rsid w:val="008258CC"/>
    <w:rsid w:val="00825D15"/>
    <w:rsid w:val="00826824"/>
    <w:rsid w:val="008275A7"/>
    <w:rsid w:val="00827765"/>
    <w:rsid w:val="0082797E"/>
    <w:rsid w:val="00831BD6"/>
    <w:rsid w:val="00832222"/>
    <w:rsid w:val="00832838"/>
    <w:rsid w:val="00832D9E"/>
    <w:rsid w:val="00833B5A"/>
    <w:rsid w:val="00835297"/>
    <w:rsid w:val="00841870"/>
    <w:rsid w:val="00841FBA"/>
    <w:rsid w:val="00842A2C"/>
    <w:rsid w:val="00845F54"/>
    <w:rsid w:val="00846AD5"/>
    <w:rsid w:val="00852FA5"/>
    <w:rsid w:val="00853367"/>
    <w:rsid w:val="0085645E"/>
    <w:rsid w:val="00857472"/>
    <w:rsid w:val="00861420"/>
    <w:rsid w:val="0086151F"/>
    <w:rsid w:val="0086290A"/>
    <w:rsid w:val="00862E6B"/>
    <w:rsid w:val="00864F25"/>
    <w:rsid w:val="00865A1B"/>
    <w:rsid w:val="00866F2F"/>
    <w:rsid w:val="00867185"/>
    <w:rsid w:val="00874C17"/>
    <w:rsid w:val="00880690"/>
    <w:rsid w:val="00880ED3"/>
    <w:rsid w:val="008822A7"/>
    <w:rsid w:val="00884687"/>
    <w:rsid w:val="00886217"/>
    <w:rsid w:val="00890A4F"/>
    <w:rsid w:val="00891A89"/>
    <w:rsid w:val="00891BE0"/>
    <w:rsid w:val="008942D0"/>
    <w:rsid w:val="0089497C"/>
    <w:rsid w:val="00895A78"/>
    <w:rsid w:val="00895C2C"/>
    <w:rsid w:val="00896C4B"/>
    <w:rsid w:val="008977F9"/>
    <w:rsid w:val="008A0829"/>
    <w:rsid w:val="008A221D"/>
    <w:rsid w:val="008A3FE8"/>
    <w:rsid w:val="008A6E20"/>
    <w:rsid w:val="008B3FD9"/>
    <w:rsid w:val="008B403B"/>
    <w:rsid w:val="008B579E"/>
    <w:rsid w:val="008B69AF"/>
    <w:rsid w:val="008B6E43"/>
    <w:rsid w:val="008B71EE"/>
    <w:rsid w:val="008B7FC3"/>
    <w:rsid w:val="008C0553"/>
    <w:rsid w:val="008C154C"/>
    <w:rsid w:val="008C3661"/>
    <w:rsid w:val="008C47FB"/>
    <w:rsid w:val="008C74CA"/>
    <w:rsid w:val="008D08E1"/>
    <w:rsid w:val="008D1D7F"/>
    <w:rsid w:val="008D24FC"/>
    <w:rsid w:val="008D454C"/>
    <w:rsid w:val="008D6B7C"/>
    <w:rsid w:val="008E0188"/>
    <w:rsid w:val="008E2C78"/>
    <w:rsid w:val="008E3FAC"/>
    <w:rsid w:val="008E4372"/>
    <w:rsid w:val="008E534C"/>
    <w:rsid w:val="008E64D6"/>
    <w:rsid w:val="008E6CDF"/>
    <w:rsid w:val="008F03F8"/>
    <w:rsid w:val="008F3459"/>
    <w:rsid w:val="008F3C89"/>
    <w:rsid w:val="008F545B"/>
    <w:rsid w:val="008F5B28"/>
    <w:rsid w:val="008F5DB2"/>
    <w:rsid w:val="00901EDD"/>
    <w:rsid w:val="00903C25"/>
    <w:rsid w:val="009046B5"/>
    <w:rsid w:val="0090518B"/>
    <w:rsid w:val="0091149D"/>
    <w:rsid w:val="00913FED"/>
    <w:rsid w:val="009140EA"/>
    <w:rsid w:val="0091719E"/>
    <w:rsid w:val="00921F5E"/>
    <w:rsid w:val="00922704"/>
    <w:rsid w:val="0092270A"/>
    <w:rsid w:val="00923597"/>
    <w:rsid w:val="0092364A"/>
    <w:rsid w:val="00924DB1"/>
    <w:rsid w:val="00925032"/>
    <w:rsid w:val="009326B7"/>
    <w:rsid w:val="00933DF7"/>
    <w:rsid w:val="009347AD"/>
    <w:rsid w:val="00934984"/>
    <w:rsid w:val="00936784"/>
    <w:rsid w:val="00941923"/>
    <w:rsid w:val="00943A11"/>
    <w:rsid w:val="00944188"/>
    <w:rsid w:val="0094642E"/>
    <w:rsid w:val="0094645C"/>
    <w:rsid w:val="0095043A"/>
    <w:rsid w:val="009517C4"/>
    <w:rsid w:val="00951DC7"/>
    <w:rsid w:val="00955506"/>
    <w:rsid w:val="00957C90"/>
    <w:rsid w:val="00960010"/>
    <w:rsid w:val="009658CC"/>
    <w:rsid w:val="00966A7A"/>
    <w:rsid w:val="00967527"/>
    <w:rsid w:val="00967824"/>
    <w:rsid w:val="00972244"/>
    <w:rsid w:val="00973421"/>
    <w:rsid w:val="00973950"/>
    <w:rsid w:val="00976681"/>
    <w:rsid w:val="009768F4"/>
    <w:rsid w:val="009775B2"/>
    <w:rsid w:val="00977A43"/>
    <w:rsid w:val="00980C84"/>
    <w:rsid w:val="0098140F"/>
    <w:rsid w:val="009829CD"/>
    <w:rsid w:val="009856A8"/>
    <w:rsid w:val="009860AF"/>
    <w:rsid w:val="009864EF"/>
    <w:rsid w:val="00994736"/>
    <w:rsid w:val="00994EDE"/>
    <w:rsid w:val="00995761"/>
    <w:rsid w:val="009973C5"/>
    <w:rsid w:val="009A0DAD"/>
    <w:rsid w:val="009A44D0"/>
    <w:rsid w:val="009A4C68"/>
    <w:rsid w:val="009A589E"/>
    <w:rsid w:val="009A598A"/>
    <w:rsid w:val="009A6B3A"/>
    <w:rsid w:val="009A7C06"/>
    <w:rsid w:val="009B0FBD"/>
    <w:rsid w:val="009B12CD"/>
    <w:rsid w:val="009B146E"/>
    <w:rsid w:val="009B1757"/>
    <w:rsid w:val="009B18C4"/>
    <w:rsid w:val="009B1A9F"/>
    <w:rsid w:val="009B2AC9"/>
    <w:rsid w:val="009B3E70"/>
    <w:rsid w:val="009B4482"/>
    <w:rsid w:val="009B5F99"/>
    <w:rsid w:val="009B6280"/>
    <w:rsid w:val="009C0B87"/>
    <w:rsid w:val="009C1D8A"/>
    <w:rsid w:val="009C1F3A"/>
    <w:rsid w:val="009C22A1"/>
    <w:rsid w:val="009C2FC9"/>
    <w:rsid w:val="009C3CCE"/>
    <w:rsid w:val="009C54C0"/>
    <w:rsid w:val="009C633C"/>
    <w:rsid w:val="009C76B4"/>
    <w:rsid w:val="009C77B9"/>
    <w:rsid w:val="009C7DEA"/>
    <w:rsid w:val="009D1475"/>
    <w:rsid w:val="009D304D"/>
    <w:rsid w:val="009D482A"/>
    <w:rsid w:val="009D5A8D"/>
    <w:rsid w:val="009D71FB"/>
    <w:rsid w:val="009E0A54"/>
    <w:rsid w:val="009E135D"/>
    <w:rsid w:val="009E23E2"/>
    <w:rsid w:val="009F0BF6"/>
    <w:rsid w:val="009F364D"/>
    <w:rsid w:val="009F4692"/>
    <w:rsid w:val="009F5F19"/>
    <w:rsid w:val="00A0279C"/>
    <w:rsid w:val="00A033EC"/>
    <w:rsid w:val="00A05387"/>
    <w:rsid w:val="00A062E9"/>
    <w:rsid w:val="00A07512"/>
    <w:rsid w:val="00A114A7"/>
    <w:rsid w:val="00A13057"/>
    <w:rsid w:val="00A13CE3"/>
    <w:rsid w:val="00A15332"/>
    <w:rsid w:val="00A15B25"/>
    <w:rsid w:val="00A20E60"/>
    <w:rsid w:val="00A2383C"/>
    <w:rsid w:val="00A24394"/>
    <w:rsid w:val="00A268A5"/>
    <w:rsid w:val="00A27C47"/>
    <w:rsid w:val="00A3110E"/>
    <w:rsid w:val="00A3291D"/>
    <w:rsid w:val="00A333CF"/>
    <w:rsid w:val="00A33774"/>
    <w:rsid w:val="00A33CBB"/>
    <w:rsid w:val="00A357D2"/>
    <w:rsid w:val="00A36F63"/>
    <w:rsid w:val="00A36FEA"/>
    <w:rsid w:val="00A37247"/>
    <w:rsid w:val="00A374A4"/>
    <w:rsid w:val="00A37899"/>
    <w:rsid w:val="00A41292"/>
    <w:rsid w:val="00A41376"/>
    <w:rsid w:val="00A4287A"/>
    <w:rsid w:val="00A43E34"/>
    <w:rsid w:val="00A44270"/>
    <w:rsid w:val="00A4521A"/>
    <w:rsid w:val="00A46486"/>
    <w:rsid w:val="00A46CAE"/>
    <w:rsid w:val="00A477A3"/>
    <w:rsid w:val="00A52020"/>
    <w:rsid w:val="00A52289"/>
    <w:rsid w:val="00A54142"/>
    <w:rsid w:val="00A55221"/>
    <w:rsid w:val="00A5535D"/>
    <w:rsid w:val="00A557BC"/>
    <w:rsid w:val="00A55887"/>
    <w:rsid w:val="00A56C49"/>
    <w:rsid w:val="00A57256"/>
    <w:rsid w:val="00A5766C"/>
    <w:rsid w:val="00A62B56"/>
    <w:rsid w:val="00A62D62"/>
    <w:rsid w:val="00A651F7"/>
    <w:rsid w:val="00A65AAB"/>
    <w:rsid w:val="00A67689"/>
    <w:rsid w:val="00A70AB7"/>
    <w:rsid w:val="00A70BF3"/>
    <w:rsid w:val="00A717B1"/>
    <w:rsid w:val="00A73AA2"/>
    <w:rsid w:val="00A75F1F"/>
    <w:rsid w:val="00A76BC8"/>
    <w:rsid w:val="00A77A20"/>
    <w:rsid w:val="00A77BEC"/>
    <w:rsid w:val="00A84590"/>
    <w:rsid w:val="00A85E07"/>
    <w:rsid w:val="00A9005C"/>
    <w:rsid w:val="00A90B5C"/>
    <w:rsid w:val="00A91188"/>
    <w:rsid w:val="00A91908"/>
    <w:rsid w:val="00A920F3"/>
    <w:rsid w:val="00A92286"/>
    <w:rsid w:val="00A92BED"/>
    <w:rsid w:val="00A94788"/>
    <w:rsid w:val="00A95819"/>
    <w:rsid w:val="00A968E8"/>
    <w:rsid w:val="00A974D4"/>
    <w:rsid w:val="00A97A73"/>
    <w:rsid w:val="00AA2162"/>
    <w:rsid w:val="00AA576A"/>
    <w:rsid w:val="00AA6EE4"/>
    <w:rsid w:val="00AB0FA1"/>
    <w:rsid w:val="00AB1CE5"/>
    <w:rsid w:val="00AB2234"/>
    <w:rsid w:val="00AB43FC"/>
    <w:rsid w:val="00AB4752"/>
    <w:rsid w:val="00AB47C6"/>
    <w:rsid w:val="00AB4FAE"/>
    <w:rsid w:val="00AB5F8C"/>
    <w:rsid w:val="00AB7526"/>
    <w:rsid w:val="00AC09FD"/>
    <w:rsid w:val="00AC1379"/>
    <w:rsid w:val="00AC6527"/>
    <w:rsid w:val="00AD01B9"/>
    <w:rsid w:val="00AD443E"/>
    <w:rsid w:val="00AD46BF"/>
    <w:rsid w:val="00AD47CB"/>
    <w:rsid w:val="00AD5AFC"/>
    <w:rsid w:val="00AD6656"/>
    <w:rsid w:val="00AE438C"/>
    <w:rsid w:val="00AE483A"/>
    <w:rsid w:val="00AE64EE"/>
    <w:rsid w:val="00AF2E03"/>
    <w:rsid w:val="00AF36DB"/>
    <w:rsid w:val="00AF4536"/>
    <w:rsid w:val="00AF4C75"/>
    <w:rsid w:val="00AF6840"/>
    <w:rsid w:val="00AF7A9D"/>
    <w:rsid w:val="00B004AE"/>
    <w:rsid w:val="00B009EB"/>
    <w:rsid w:val="00B06C3C"/>
    <w:rsid w:val="00B06F27"/>
    <w:rsid w:val="00B1130C"/>
    <w:rsid w:val="00B115C9"/>
    <w:rsid w:val="00B11FBF"/>
    <w:rsid w:val="00B12D03"/>
    <w:rsid w:val="00B1420C"/>
    <w:rsid w:val="00B22192"/>
    <w:rsid w:val="00B2356D"/>
    <w:rsid w:val="00B24376"/>
    <w:rsid w:val="00B25573"/>
    <w:rsid w:val="00B25DA0"/>
    <w:rsid w:val="00B3130A"/>
    <w:rsid w:val="00B3196E"/>
    <w:rsid w:val="00B31D82"/>
    <w:rsid w:val="00B322C3"/>
    <w:rsid w:val="00B339EA"/>
    <w:rsid w:val="00B34E4F"/>
    <w:rsid w:val="00B3740D"/>
    <w:rsid w:val="00B378CC"/>
    <w:rsid w:val="00B41196"/>
    <w:rsid w:val="00B4201C"/>
    <w:rsid w:val="00B42591"/>
    <w:rsid w:val="00B44541"/>
    <w:rsid w:val="00B52593"/>
    <w:rsid w:val="00B52CEB"/>
    <w:rsid w:val="00B539BF"/>
    <w:rsid w:val="00B53B83"/>
    <w:rsid w:val="00B549FA"/>
    <w:rsid w:val="00B56136"/>
    <w:rsid w:val="00B60695"/>
    <w:rsid w:val="00B61A02"/>
    <w:rsid w:val="00B622F8"/>
    <w:rsid w:val="00B62315"/>
    <w:rsid w:val="00B62620"/>
    <w:rsid w:val="00B62783"/>
    <w:rsid w:val="00B64831"/>
    <w:rsid w:val="00B64BEF"/>
    <w:rsid w:val="00B650A0"/>
    <w:rsid w:val="00B65355"/>
    <w:rsid w:val="00B666D0"/>
    <w:rsid w:val="00B70AF0"/>
    <w:rsid w:val="00B719C4"/>
    <w:rsid w:val="00B7485A"/>
    <w:rsid w:val="00B74A30"/>
    <w:rsid w:val="00B74F4F"/>
    <w:rsid w:val="00B75269"/>
    <w:rsid w:val="00B76F02"/>
    <w:rsid w:val="00B77462"/>
    <w:rsid w:val="00B77CC6"/>
    <w:rsid w:val="00B80519"/>
    <w:rsid w:val="00B906C4"/>
    <w:rsid w:val="00B91816"/>
    <w:rsid w:val="00B918E4"/>
    <w:rsid w:val="00B92CAC"/>
    <w:rsid w:val="00B95410"/>
    <w:rsid w:val="00B96AD7"/>
    <w:rsid w:val="00B97B4C"/>
    <w:rsid w:val="00BA156E"/>
    <w:rsid w:val="00BA1CBA"/>
    <w:rsid w:val="00BA25B6"/>
    <w:rsid w:val="00BA3BF2"/>
    <w:rsid w:val="00BA5068"/>
    <w:rsid w:val="00BA6E83"/>
    <w:rsid w:val="00BA7C60"/>
    <w:rsid w:val="00BB0D34"/>
    <w:rsid w:val="00BB1A39"/>
    <w:rsid w:val="00BB286B"/>
    <w:rsid w:val="00BC1019"/>
    <w:rsid w:val="00BC4206"/>
    <w:rsid w:val="00BC440C"/>
    <w:rsid w:val="00BC6AEC"/>
    <w:rsid w:val="00BC6EF2"/>
    <w:rsid w:val="00BD0764"/>
    <w:rsid w:val="00BD36DF"/>
    <w:rsid w:val="00BD44A2"/>
    <w:rsid w:val="00BE0C79"/>
    <w:rsid w:val="00BE1335"/>
    <w:rsid w:val="00BE1E62"/>
    <w:rsid w:val="00BE35F6"/>
    <w:rsid w:val="00BE42B9"/>
    <w:rsid w:val="00BE518E"/>
    <w:rsid w:val="00BE5B23"/>
    <w:rsid w:val="00BF248B"/>
    <w:rsid w:val="00BF2822"/>
    <w:rsid w:val="00BF3361"/>
    <w:rsid w:val="00BF394F"/>
    <w:rsid w:val="00BF665D"/>
    <w:rsid w:val="00C00419"/>
    <w:rsid w:val="00C00DA1"/>
    <w:rsid w:val="00C0194F"/>
    <w:rsid w:val="00C03592"/>
    <w:rsid w:val="00C03B7E"/>
    <w:rsid w:val="00C06EBF"/>
    <w:rsid w:val="00C07140"/>
    <w:rsid w:val="00C072EE"/>
    <w:rsid w:val="00C10239"/>
    <w:rsid w:val="00C11858"/>
    <w:rsid w:val="00C134C3"/>
    <w:rsid w:val="00C14040"/>
    <w:rsid w:val="00C14777"/>
    <w:rsid w:val="00C15C2B"/>
    <w:rsid w:val="00C165DA"/>
    <w:rsid w:val="00C169F8"/>
    <w:rsid w:val="00C17C3C"/>
    <w:rsid w:val="00C20120"/>
    <w:rsid w:val="00C20495"/>
    <w:rsid w:val="00C20699"/>
    <w:rsid w:val="00C2317F"/>
    <w:rsid w:val="00C23ADE"/>
    <w:rsid w:val="00C23CEB"/>
    <w:rsid w:val="00C25242"/>
    <w:rsid w:val="00C2604B"/>
    <w:rsid w:val="00C27FC9"/>
    <w:rsid w:val="00C3161B"/>
    <w:rsid w:val="00C340B3"/>
    <w:rsid w:val="00C3444F"/>
    <w:rsid w:val="00C34506"/>
    <w:rsid w:val="00C34BB9"/>
    <w:rsid w:val="00C369B6"/>
    <w:rsid w:val="00C466E0"/>
    <w:rsid w:val="00C50B40"/>
    <w:rsid w:val="00C51B2A"/>
    <w:rsid w:val="00C53A27"/>
    <w:rsid w:val="00C551EA"/>
    <w:rsid w:val="00C574B3"/>
    <w:rsid w:val="00C575A4"/>
    <w:rsid w:val="00C57EA5"/>
    <w:rsid w:val="00C57F23"/>
    <w:rsid w:val="00C57F8E"/>
    <w:rsid w:val="00C63B94"/>
    <w:rsid w:val="00C64610"/>
    <w:rsid w:val="00C652F3"/>
    <w:rsid w:val="00C66445"/>
    <w:rsid w:val="00C70D86"/>
    <w:rsid w:val="00C71324"/>
    <w:rsid w:val="00C72339"/>
    <w:rsid w:val="00C725B7"/>
    <w:rsid w:val="00C72A3C"/>
    <w:rsid w:val="00C7792D"/>
    <w:rsid w:val="00C800E1"/>
    <w:rsid w:val="00C80E44"/>
    <w:rsid w:val="00C8246C"/>
    <w:rsid w:val="00C825E3"/>
    <w:rsid w:val="00C82B6C"/>
    <w:rsid w:val="00C834BF"/>
    <w:rsid w:val="00C83FCC"/>
    <w:rsid w:val="00C864C0"/>
    <w:rsid w:val="00C87849"/>
    <w:rsid w:val="00C87C91"/>
    <w:rsid w:val="00C92723"/>
    <w:rsid w:val="00C931BB"/>
    <w:rsid w:val="00C949E9"/>
    <w:rsid w:val="00C95194"/>
    <w:rsid w:val="00C95B8E"/>
    <w:rsid w:val="00C9631F"/>
    <w:rsid w:val="00C9654B"/>
    <w:rsid w:val="00C9768E"/>
    <w:rsid w:val="00CA00D1"/>
    <w:rsid w:val="00CA3A88"/>
    <w:rsid w:val="00CA3D01"/>
    <w:rsid w:val="00CA534B"/>
    <w:rsid w:val="00CA6696"/>
    <w:rsid w:val="00CA6E96"/>
    <w:rsid w:val="00CA71F2"/>
    <w:rsid w:val="00CB23CB"/>
    <w:rsid w:val="00CB29C9"/>
    <w:rsid w:val="00CB4267"/>
    <w:rsid w:val="00CB7103"/>
    <w:rsid w:val="00CB7110"/>
    <w:rsid w:val="00CB7200"/>
    <w:rsid w:val="00CC0F96"/>
    <w:rsid w:val="00CC12F7"/>
    <w:rsid w:val="00CD0FC6"/>
    <w:rsid w:val="00CD3AC1"/>
    <w:rsid w:val="00CD558A"/>
    <w:rsid w:val="00CD570B"/>
    <w:rsid w:val="00CD570C"/>
    <w:rsid w:val="00CD7396"/>
    <w:rsid w:val="00CE06F4"/>
    <w:rsid w:val="00CE0A3B"/>
    <w:rsid w:val="00CE245E"/>
    <w:rsid w:val="00CE368B"/>
    <w:rsid w:val="00CE3E8E"/>
    <w:rsid w:val="00CE5009"/>
    <w:rsid w:val="00CE7291"/>
    <w:rsid w:val="00CE78BB"/>
    <w:rsid w:val="00CE7B66"/>
    <w:rsid w:val="00CE7D11"/>
    <w:rsid w:val="00CF373B"/>
    <w:rsid w:val="00CF3842"/>
    <w:rsid w:val="00D014D1"/>
    <w:rsid w:val="00D06B5D"/>
    <w:rsid w:val="00D06CF5"/>
    <w:rsid w:val="00D10CB0"/>
    <w:rsid w:val="00D116ED"/>
    <w:rsid w:val="00D1197C"/>
    <w:rsid w:val="00D12577"/>
    <w:rsid w:val="00D127F1"/>
    <w:rsid w:val="00D141F7"/>
    <w:rsid w:val="00D15A66"/>
    <w:rsid w:val="00D20D35"/>
    <w:rsid w:val="00D21A79"/>
    <w:rsid w:val="00D237A0"/>
    <w:rsid w:val="00D23BC4"/>
    <w:rsid w:val="00D253DC"/>
    <w:rsid w:val="00D26571"/>
    <w:rsid w:val="00D305F4"/>
    <w:rsid w:val="00D30C99"/>
    <w:rsid w:val="00D31020"/>
    <w:rsid w:val="00D3107B"/>
    <w:rsid w:val="00D31BCD"/>
    <w:rsid w:val="00D31CED"/>
    <w:rsid w:val="00D3327D"/>
    <w:rsid w:val="00D33C0A"/>
    <w:rsid w:val="00D372A7"/>
    <w:rsid w:val="00D37C33"/>
    <w:rsid w:val="00D43365"/>
    <w:rsid w:val="00D44005"/>
    <w:rsid w:val="00D44331"/>
    <w:rsid w:val="00D47277"/>
    <w:rsid w:val="00D505A9"/>
    <w:rsid w:val="00D51E76"/>
    <w:rsid w:val="00D520F7"/>
    <w:rsid w:val="00D546A7"/>
    <w:rsid w:val="00D5744A"/>
    <w:rsid w:val="00D577E9"/>
    <w:rsid w:val="00D60C60"/>
    <w:rsid w:val="00D6400C"/>
    <w:rsid w:val="00D65053"/>
    <w:rsid w:val="00D667D0"/>
    <w:rsid w:val="00D67CE8"/>
    <w:rsid w:val="00D710AE"/>
    <w:rsid w:val="00D76540"/>
    <w:rsid w:val="00D81B6D"/>
    <w:rsid w:val="00D836BC"/>
    <w:rsid w:val="00D839DF"/>
    <w:rsid w:val="00D83D35"/>
    <w:rsid w:val="00D843AC"/>
    <w:rsid w:val="00D85F66"/>
    <w:rsid w:val="00D86A3F"/>
    <w:rsid w:val="00D87DEC"/>
    <w:rsid w:val="00D9007A"/>
    <w:rsid w:val="00D964AC"/>
    <w:rsid w:val="00D96B1F"/>
    <w:rsid w:val="00D96B28"/>
    <w:rsid w:val="00DA0859"/>
    <w:rsid w:val="00DA7795"/>
    <w:rsid w:val="00DA794F"/>
    <w:rsid w:val="00DB0A3B"/>
    <w:rsid w:val="00DB0CA2"/>
    <w:rsid w:val="00DB1296"/>
    <w:rsid w:val="00DB6F0E"/>
    <w:rsid w:val="00DC0FF4"/>
    <w:rsid w:val="00DC2354"/>
    <w:rsid w:val="00DC2581"/>
    <w:rsid w:val="00DC2790"/>
    <w:rsid w:val="00DC35E4"/>
    <w:rsid w:val="00DD053E"/>
    <w:rsid w:val="00DD0B91"/>
    <w:rsid w:val="00DD3DF5"/>
    <w:rsid w:val="00DD49A2"/>
    <w:rsid w:val="00DD5263"/>
    <w:rsid w:val="00DD7071"/>
    <w:rsid w:val="00DD7441"/>
    <w:rsid w:val="00DD7735"/>
    <w:rsid w:val="00DE007A"/>
    <w:rsid w:val="00DE055D"/>
    <w:rsid w:val="00DE1817"/>
    <w:rsid w:val="00DE2CB1"/>
    <w:rsid w:val="00DE2D78"/>
    <w:rsid w:val="00DE36C3"/>
    <w:rsid w:val="00DE5EF8"/>
    <w:rsid w:val="00DE638C"/>
    <w:rsid w:val="00DE6E66"/>
    <w:rsid w:val="00DE75CD"/>
    <w:rsid w:val="00DF2ECF"/>
    <w:rsid w:val="00DF4581"/>
    <w:rsid w:val="00DF6F61"/>
    <w:rsid w:val="00E000B2"/>
    <w:rsid w:val="00E01368"/>
    <w:rsid w:val="00E02FC8"/>
    <w:rsid w:val="00E052FF"/>
    <w:rsid w:val="00E153B7"/>
    <w:rsid w:val="00E20367"/>
    <w:rsid w:val="00E20567"/>
    <w:rsid w:val="00E22AD8"/>
    <w:rsid w:val="00E23657"/>
    <w:rsid w:val="00E23B14"/>
    <w:rsid w:val="00E25F1D"/>
    <w:rsid w:val="00E25F5D"/>
    <w:rsid w:val="00E26B05"/>
    <w:rsid w:val="00E26B0D"/>
    <w:rsid w:val="00E26DAE"/>
    <w:rsid w:val="00E32872"/>
    <w:rsid w:val="00E34873"/>
    <w:rsid w:val="00E34C4A"/>
    <w:rsid w:val="00E361D1"/>
    <w:rsid w:val="00E40DF7"/>
    <w:rsid w:val="00E419CC"/>
    <w:rsid w:val="00E43A90"/>
    <w:rsid w:val="00E47483"/>
    <w:rsid w:val="00E47AF9"/>
    <w:rsid w:val="00E50A75"/>
    <w:rsid w:val="00E50A78"/>
    <w:rsid w:val="00E55C35"/>
    <w:rsid w:val="00E562A9"/>
    <w:rsid w:val="00E56787"/>
    <w:rsid w:val="00E61CF8"/>
    <w:rsid w:val="00E62CC2"/>
    <w:rsid w:val="00E63431"/>
    <w:rsid w:val="00E64DD4"/>
    <w:rsid w:val="00E66A22"/>
    <w:rsid w:val="00E719D0"/>
    <w:rsid w:val="00E7222B"/>
    <w:rsid w:val="00E751BF"/>
    <w:rsid w:val="00E7729D"/>
    <w:rsid w:val="00E77655"/>
    <w:rsid w:val="00E81144"/>
    <w:rsid w:val="00E831E8"/>
    <w:rsid w:val="00E842B9"/>
    <w:rsid w:val="00E84AB1"/>
    <w:rsid w:val="00E84B4F"/>
    <w:rsid w:val="00E8574D"/>
    <w:rsid w:val="00E86665"/>
    <w:rsid w:val="00E9223C"/>
    <w:rsid w:val="00E935C9"/>
    <w:rsid w:val="00E94436"/>
    <w:rsid w:val="00E9514E"/>
    <w:rsid w:val="00E95639"/>
    <w:rsid w:val="00EA0475"/>
    <w:rsid w:val="00EA12E9"/>
    <w:rsid w:val="00EA24A7"/>
    <w:rsid w:val="00EA286C"/>
    <w:rsid w:val="00EA44B1"/>
    <w:rsid w:val="00EA6AE2"/>
    <w:rsid w:val="00EA738F"/>
    <w:rsid w:val="00EA7FC7"/>
    <w:rsid w:val="00EB10C3"/>
    <w:rsid w:val="00EB1430"/>
    <w:rsid w:val="00EB19FA"/>
    <w:rsid w:val="00EC02BF"/>
    <w:rsid w:val="00EC2455"/>
    <w:rsid w:val="00EC29CA"/>
    <w:rsid w:val="00EC5452"/>
    <w:rsid w:val="00EC5C5F"/>
    <w:rsid w:val="00EC5E47"/>
    <w:rsid w:val="00EC6F58"/>
    <w:rsid w:val="00ED210F"/>
    <w:rsid w:val="00ED3955"/>
    <w:rsid w:val="00ED4E77"/>
    <w:rsid w:val="00ED5062"/>
    <w:rsid w:val="00ED577E"/>
    <w:rsid w:val="00ED57FB"/>
    <w:rsid w:val="00EE0790"/>
    <w:rsid w:val="00EE1001"/>
    <w:rsid w:val="00EE1561"/>
    <w:rsid w:val="00EE4631"/>
    <w:rsid w:val="00EE778B"/>
    <w:rsid w:val="00EF152C"/>
    <w:rsid w:val="00EF2260"/>
    <w:rsid w:val="00EF267D"/>
    <w:rsid w:val="00EF482A"/>
    <w:rsid w:val="00EF5142"/>
    <w:rsid w:val="00EF5693"/>
    <w:rsid w:val="00EF5C99"/>
    <w:rsid w:val="00EF6B89"/>
    <w:rsid w:val="00EF6E10"/>
    <w:rsid w:val="00EF7C49"/>
    <w:rsid w:val="00F00783"/>
    <w:rsid w:val="00F00D43"/>
    <w:rsid w:val="00F01966"/>
    <w:rsid w:val="00F02451"/>
    <w:rsid w:val="00F027D9"/>
    <w:rsid w:val="00F02938"/>
    <w:rsid w:val="00F02DC8"/>
    <w:rsid w:val="00F03E56"/>
    <w:rsid w:val="00F04AAC"/>
    <w:rsid w:val="00F04C17"/>
    <w:rsid w:val="00F06B37"/>
    <w:rsid w:val="00F118F2"/>
    <w:rsid w:val="00F11B9E"/>
    <w:rsid w:val="00F11C33"/>
    <w:rsid w:val="00F126A8"/>
    <w:rsid w:val="00F13440"/>
    <w:rsid w:val="00F14CCC"/>
    <w:rsid w:val="00F15161"/>
    <w:rsid w:val="00F15D54"/>
    <w:rsid w:val="00F15D97"/>
    <w:rsid w:val="00F16264"/>
    <w:rsid w:val="00F16ABD"/>
    <w:rsid w:val="00F17F38"/>
    <w:rsid w:val="00F20399"/>
    <w:rsid w:val="00F21B70"/>
    <w:rsid w:val="00F21C89"/>
    <w:rsid w:val="00F2261E"/>
    <w:rsid w:val="00F233EC"/>
    <w:rsid w:val="00F25FD4"/>
    <w:rsid w:val="00F26807"/>
    <w:rsid w:val="00F268E4"/>
    <w:rsid w:val="00F26DB9"/>
    <w:rsid w:val="00F30AE6"/>
    <w:rsid w:val="00F30B30"/>
    <w:rsid w:val="00F31839"/>
    <w:rsid w:val="00F32011"/>
    <w:rsid w:val="00F33139"/>
    <w:rsid w:val="00F3320F"/>
    <w:rsid w:val="00F36C3D"/>
    <w:rsid w:val="00F3747E"/>
    <w:rsid w:val="00F404E7"/>
    <w:rsid w:val="00F40C4C"/>
    <w:rsid w:val="00F43F1E"/>
    <w:rsid w:val="00F4411A"/>
    <w:rsid w:val="00F4449D"/>
    <w:rsid w:val="00F47164"/>
    <w:rsid w:val="00F52387"/>
    <w:rsid w:val="00F5375A"/>
    <w:rsid w:val="00F53FCB"/>
    <w:rsid w:val="00F54563"/>
    <w:rsid w:val="00F548F0"/>
    <w:rsid w:val="00F54D32"/>
    <w:rsid w:val="00F5576D"/>
    <w:rsid w:val="00F5720E"/>
    <w:rsid w:val="00F60015"/>
    <w:rsid w:val="00F60732"/>
    <w:rsid w:val="00F6143D"/>
    <w:rsid w:val="00F620EC"/>
    <w:rsid w:val="00F64EB3"/>
    <w:rsid w:val="00F66BD4"/>
    <w:rsid w:val="00F6726B"/>
    <w:rsid w:val="00F716EB"/>
    <w:rsid w:val="00F719CE"/>
    <w:rsid w:val="00F73854"/>
    <w:rsid w:val="00F755BE"/>
    <w:rsid w:val="00F75E3A"/>
    <w:rsid w:val="00F7709A"/>
    <w:rsid w:val="00F774EF"/>
    <w:rsid w:val="00F8078F"/>
    <w:rsid w:val="00F817EE"/>
    <w:rsid w:val="00F82D7C"/>
    <w:rsid w:val="00F83483"/>
    <w:rsid w:val="00F84ABD"/>
    <w:rsid w:val="00F868A8"/>
    <w:rsid w:val="00F87079"/>
    <w:rsid w:val="00F90D32"/>
    <w:rsid w:val="00F93134"/>
    <w:rsid w:val="00F93448"/>
    <w:rsid w:val="00F97D38"/>
    <w:rsid w:val="00FA3051"/>
    <w:rsid w:val="00FA3538"/>
    <w:rsid w:val="00FB46C0"/>
    <w:rsid w:val="00FB50F8"/>
    <w:rsid w:val="00FB6441"/>
    <w:rsid w:val="00FB7454"/>
    <w:rsid w:val="00FC305E"/>
    <w:rsid w:val="00FD07EE"/>
    <w:rsid w:val="00FD0D92"/>
    <w:rsid w:val="00FD22D6"/>
    <w:rsid w:val="00FD3033"/>
    <w:rsid w:val="00FD5038"/>
    <w:rsid w:val="00FD572D"/>
    <w:rsid w:val="00FE0AE5"/>
    <w:rsid w:val="00FE1491"/>
    <w:rsid w:val="00FE3D82"/>
    <w:rsid w:val="00FE4E11"/>
    <w:rsid w:val="00FF35E2"/>
    <w:rsid w:val="00FF4BBE"/>
    <w:rsid w:val="00FF6BF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D27A31"/>
  <w15:chartTrackingRefBased/>
  <w15:docId w15:val="{EBD36955-DD55-46A9-AC50-61860DA29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61"/>
  </w:style>
  <w:style w:type="paragraph" w:styleId="Heading1">
    <w:name w:val="heading 1"/>
    <w:next w:val="Normal"/>
    <w:link w:val="Heading1Char"/>
    <w:uiPriority w:val="9"/>
    <w:qFormat/>
    <w:rsid w:val="00444E52"/>
    <w:pPr>
      <w:keepNext/>
      <w:keepLines/>
      <w:spacing w:after="29"/>
      <w:ind w:left="96"/>
      <w:outlineLvl w:val="0"/>
    </w:pPr>
    <w:rPr>
      <w:rFonts w:ascii="Calibri" w:eastAsia="Calibri" w:hAnsi="Calibri" w:cs="Calibri"/>
      <w:color w:val="000000"/>
      <w:sz w:val="26"/>
      <w:u w:val="single" w:color="000000"/>
    </w:rPr>
  </w:style>
  <w:style w:type="paragraph" w:styleId="Heading2">
    <w:name w:val="heading 2"/>
    <w:next w:val="Normal"/>
    <w:link w:val="Heading2Char"/>
    <w:uiPriority w:val="9"/>
    <w:unhideWhenUsed/>
    <w:qFormat/>
    <w:rsid w:val="00444E52"/>
    <w:pPr>
      <w:keepNext/>
      <w:keepLines/>
      <w:spacing w:after="73"/>
      <w:ind w:left="92" w:hanging="10"/>
      <w:outlineLvl w:val="1"/>
    </w:pPr>
    <w:rPr>
      <w:rFonts w:ascii="Calibri" w:eastAsia="Calibri" w:hAnsi="Calibri" w:cs="Calibri"/>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1B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1B45"/>
  </w:style>
  <w:style w:type="paragraph" w:styleId="Footer">
    <w:name w:val="footer"/>
    <w:basedOn w:val="Normal"/>
    <w:link w:val="FooterChar"/>
    <w:uiPriority w:val="99"/>
    <w:unhideWhenUsed/>
    <w:rsid w:val="00201B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1B45"/>
  </w:style>
  <w:style w:type="paragraph" w:styleId="BalloonText">
    <w:name w:val="Balloon Text"/>
    <w:basedOn w:val="Normal"/>
    <w:link w:val="BalloonTextChar"/>
    <w:uiPriority w:val="99"/>
    <w:semiHidden/>
    <w:unhideWhenUsed/>
    <w:rsid w:val="00D433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3365"/>
    <w:rPr>
      <w:rFonts w:ascii="Segoe UI" w:hAnsi="Segoe UI" w:cs="Segoe UI"/>
      <w:sz w:val="18"/>
      <w:szCs w:val="18"/>
    </w:rPr>
  </w:style>
  <w:style w:type="character" w:styleId="Hyperlink">
    <w:name w:val="Hyperlink"/>
    <w:basedOn w:val="DefaultParagraphFont"/>
    <w:uiPriority w:val="99"/>
    <w:unhideWhenUsed/>
    <w:rsid w:val="008F3C89"/>
    <w:rPr>
      <w:color w:val="0563C1" w:themeColor="hyperlink"/>
      <w:u w:val="single"/>
    </w:rPr>
  </w:style>
  <w:style w:type="character" w:styleId="UnresolvedMention">
    <w:name w:val="Unresolved Mention"/>
    <w:basedOn w:val="DefaultParagraphFont"/>
    <w:uiPriority w:val="99"/>
    <w:semiHidden/>
    <w:unhideWhenUsed/>
    <w:rsid w:val="008F3C89"/>
    <w:rPr>
      <w:color w:val="605E5C"/>
      <w:shd w:val="clear" w:color="auto" w:fill="E1DFDD"/>
    </w:rPr>
  </w:style>
  <w:style w:type="character" w:styleId="CommentReference">
    <w:name w:val="annotation reference"/>
    <w:basedOn w:val="DefaultParagraphFont"/>
    <w:uiPriority w:val="99"/>
    <w:semiHidden/>
    <w:unhideWhenUsed/>
    <w:rsid w:val="00F716EB"/>
    <w:rPr>
      <w:sz w:val="16"/>
      <w:szCs w:val="16"/>
    </w:rPr>
  </w:style>
  <w:style w:type="paragraph" w:styleId="CommentText">
    <w:name w:val="annotation text"/>
    <w:basedOn w:val="Normal"/>
    <w:link w:val="CommentTextChar"/>
    <w:uiPriority w:val="99"/>
    <w:unhideWhenUsed/>
    <w:rsid w:val="00F716EB"/>
    <w:pPr>
      <w:spacing w:line="240" w:lineRule="auto"/>
    </w:pPr>
    <w:rPr>
      <w:sz w:val="20"/>
      <w:szCs w:val="20"/>
    </w:rPr>
  </w:style>
  <w:style w:type="character" w:customStyle="1" w:styleId="CommentTextChar">
    <w:name w:val="Comment Text Char"/>
    <w:basedOn w:val="DefaultParagraphFont"/>
    <w:link w:val="CommentText"/>
    <w:uiPriority w:val="99"/>
    <w:rsid w:val="00F716EB"/>
    <w:rPr>
      <w:sz w:val="20"/>
      <w:szCs w:val="20"/>
    </w:rPr>
  </w:style>
  <w:style w:type="character" w:customStyle="1" w:styleId="hlfld-contribauthor">
    <w:name w:val="hlfld-contribauthor"/>
    <w:basedOn w:val="DefaultParagraphFont"/>
    <w:rsid w:val="00673611"/>
  </w:style>
  <w:style w:type="character" w:customStyle="1" w:styleId="nlmgiven-names">
    <w:name w:val="nlm_given-names"/>
    <w:basedOn w:val="DefaultParagraphFont"/>
    <w:rsid w:val="00673611"/>
  </w:style>
  <w:style w:type="character" w:customStyle="1" w:styleId="nlmyear">
    <w:name w:val="nlm_year"/>
    <w:basedOn w:val="DefaultParagraphFont"/>
    <w:rsid w:val="00673611"/>
  </w:style>
  <w:style w:type="character" w:customStyle="1" w:styleId="nlmarticle-title">
    <w:name w:val="nlm_article-title"/>
    <w:basedOn w:val="DefaultParagraphFont"/>
    <w:rsid w:val="00673611"/>
  </w:style>
  <w:style w:type="character" w:customStyle="1" w:styleId="nlmfpage">
    <w:name w:val="nlm_fpage"/>
    <w:basedOn w:val="DefaultParagraphFont"/>
    <w:rsid w:val="00673611"/>
  </w:style>
  <w:style w:type="character" w:customStyle="1" w:styleId="nlmlpage">
    <w:name w:val="nlm_lpage"/>
    <w:basedOn w:val="DefaultParagraphFont"/>
    <w:rsid w:val="00673611"/>
  </w:style>
  <w:style w:type="paragraph" w:styleId="CommentSubject">
    <w:name w:val="annotation subject"/>
    <w:basedOn w:val="CommentText"/>
    <w:next w:val="CommentText"/>
    <w:link w:val="CommentSubjectChar"/>
    <w:uiPriority w:val="99"/>
    <w:semiHidden/>
    <w:unhideWhenUsed/>
    <w:rsid w:val="00C23CEB"/>
    <w:rPr>
      <w:b/>
      <w:bCs/>
    </w:rPr>
  </w:style>
  <w:style w:type="character" w:customStyle="1" w:styleId="CommentSubjectChar">
    <w:name w:val="Comment Subject Char"/>
    <w:basedOn w:val="CommentTextChar"/>
    <w:link w:val="CommentSubject"/>
    <w:uiPriority w:val="99"/>
    <w:semiHidden/>
    <w:rsid w:val="00C23CEB"/>
    <w:rPr>
      <w:b/>
      <w:bCs/>
      <w:sz w:val="20"/>
      <w:szCs w:val="20"/>
    </w:rPr>
  </w:style>
  <w:style w:type="paragraph" w:styleId="Revision">
    <w:name w:val="Revision"/>
    <w:hidden/>
    <w:uiPriority w:val="99"/>
    <w:semiHidden/>
    <w:rsid w:val="005F484A"/>
    <w:pPr>
      <w:spacing w:after="0" w:line="240" w:lineRule="auto"/>
    </w:pPr>
  </w:style>
  <w:style w:type="paragraph" w:styleId="ListParagraph">
    <w:name w:val="List Paragraph"/>
    <w:basedOn w:val="Normal"/>
    <w:uiPriority w:val="34"/>
    <w:qFormat/>
    <w:rsid w:val="007933D6"/>
    <w:pPr>
      <w:ind w:left="720"/>
      <w:contextualSpacing/>
    </w:pPr>
  </w:style>
  <w:style w:type="table" w:styleId="TableGrid">
    <w:name w:val="Table Grid"/>
    <w:basedOn w:val="TableNormal"/>
    <w:uiPriority w:val="39"/>
    <w:rsid w:val="006422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A9005C"/>
    <w:pPr>
      <w:spacing w:after="0" w:line="240" w:lineRule="auto"/>
    </w:pPr>
    <w:rPr>
      <w:rFonts w:eastAsiaTheme="minorEastAsia"/>
    </w:rPr>
    <w:tblPr>
      <w:tblCellMar>
        <w:top w:w="0" w:type="dxa"/>
        <w:left w:w="0" w:type="dxa"/>
        <w:bottom w:w="0" w:type="dxa"/>
        <w:right w:w="0" w:type="dxa"/>
      </w:tblCellMar>
    </w:tblPr>
  </w:style>
  <w:style w:type="character" w:customStyle="1" w:styleId="Heading1Char">
    <w:name w:val="Heading 1 Char"/>
    <w:basedOn w:val="DefaultParagraphFont"/>
    <w:link w:val="Heading1"/>
    <w:rsid w:val="00444E52"/>
    <w:rPr>
      <w:rFonts w:ascii="Calibri" w:eastAsia="Calibri" w:hAnsi="Calibri" w:cs="Calibri"/>
      <w:color w:val="000000"/>
      <w:sz w:val="26"/>
      <w:u w:val="single" w:color="000000"/>
    </w:rPr>
  </w:style>
  <w:style w:type="character" w:customStyle="1" w:styleId="Heading2Char">
    <w:name w:val="Heading 2 Char"/>
    <w:basedOn w:val="DefaultParagraphFont"/>
    <w:link w:val="Heading2"/>
    <w:uiPriority w:val="9"/>
    <w:rsid w:val="00444E52"/>
    <w:rPr>
      <w:rFonts w:ascii="Calibri" w:eastAsia="Calibri" w:hAnsi="Calibri" w:cs="Calibri"/>
      <w:color w:val="000000"/>
      <w:sz w:val="24"/>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9894001">
      <w:bodyDiv w:val="1"/>
      <w:marLeft w:val="0"/>
      <w:marRight w:val="0"/>
      <w:marTop w:val="0"/>
      <w:marBottom w:val="0"/>
      <w:divBdr>
        <w:top w:val="none" w:sz="0" w:space="0" w:color="auto"/>
        <w:left w:val="none" w:sz="0" w:space="0" w:color="auto"/>
        <w:bottom w:val="none" w:sz="0" w:space="0" w:color="auto"/>
        <w:right w:val="none" w:sz="0" w:space="0" w:color="auto"/>
      </w:divBdr>
    </w:div>
    <w:div w:id="604920936">
      <w:bodyDiv w:val="1"/>
      <w:marLeft w:val="0"/>
      <w:marRight w:val="0"/>
      <w:marTop w:val="0"/>
      <w:marBottom w:val="0"/>
      <w:divBdr>
        <w:top w:val="none" w:sz="0" w:space="0" w:color="auto"/>
        <w:left w:val="none" w:sz="0" w:space="0" w:color="auto"/>
        <w:bottom w:val="none" w:sz="0" w:space="0" w:color="auto"/>
        <w:right w:val="none" w:sz="0" w:space="0" w:color="auto"/>
      </w:divBdr>
    </w:div>
    <w:div w:id="1296957597">
      <w:bodyDiv w:val="1"/>
      <w:marLeft w:val="0"/>
      <w:marRight w:val="0"/>
      <w:marTop w:val="0"/>
      <w:marBottom w:val="0"/>
      <w:divBdr>
        <w:top w:val="none" w:sz="0" w:space="0" w:color="auto"/>
        <w:left w:val="none" w:sz="0" w:space="0" w:color="auto"/>
        <w:bottom w:val="none" w:sz="0" w:space="0" w:color="auto"/>
        <w:right w:val="none" w:sz="0" w:space="0" w:color="auto"/>
      </w:divBdr>
    </w:div>
    <w:div w:id="1519080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png"/><Relationship Id="rId18" Type="http://schemas.openxmlformats.org/officeDocument/2006/relationships/image" Target="media/image11.jpg"/><Relationship Id="rId26" Type="http://schemas.openxmlformats.org/officeDocument/2006/relationships/image" Target="media/image19.jpg"/><Relationship Id="rId3" Type="http://schemas.openxmlformats.org/officeDocument/2006/relationships/styles" Target="styles.xml"/><Relationship Id="rId21" Type="http://schemas.openxmlformats.org/officeDocument/2006/relationships/image" Target="media/image14.jpg"/><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7.png"/><Relationship Id="rId17" Type="http://schemas.openxmlformats.org/officeDocument/2006/relationships/image" Target="media/image10.jpg"/><Relationship Id="rId25" Type="http://schemas.openxmlformats.org/officeDocument/2006/relationships/image" Target="media/image18.png"/><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g"/><Relationship Id="rId29" Type="http://schemas.openxmlformats.org/officeDocument/2006/relationships/hyperlink" Target="https://www.cancerandcareers.org/newsfeed/research/posts/2017/10/women-men-a-different-outl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6.png"/><Relationship Id="rId24" Type="http://schemas.openxmlformats.org/officeDocument/2006/relationships/image" Target="media/image17.jpeg"/><Relationship Id="rId32" Type="http://schemas.openxmlformats.org/officeDocument/2006/relationships/hyperlink" Target="https://doi.org/10.1155/2016/8058093" TargetMode="Externa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image" Target="media/image16.png"/><Relationship Id="rId28" Type="http://schemas.openxmlformats.org/officeDocument/2006/relationships/image" Target="media/image21.jpeg"/><Relationship Id="rId10" Type="http://schemas.openxmlformats.org/officeDocument/2006/relationships/image" Target="media/image5.png"/><Relationship Id="rId19" Type="http://schemas.openxmlformats.org/officeDocument/2006/relationships/image" Target="media/image12.jpg"/><Relationship Id="rId31" Type="http://schemas.openxmlformats.org/officeDocument/2006/relationships/hyperlink" Target="https://doi.org/10.1007/s11764-014-0367-1" TargetMode="Externa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header" Target="header1.xml"/><Relationship Id="rId22" Type="http://schemas.openxmlformats.org/officeDocument/2006/relationships/image" Target="media/image15.jpg"/><Relationship Id="rId27" Type="http://schemas.openxmlformats.org/officeDocument/2006/relationships/image" Target="media/image20.jpg"/><Relationship Id="rId30" Type="http://schemas.openxmlformats.org/officeDocument/2006/relationships/hyperlink" Target="https://www.canceradvocacy.org/news/defining-cancer-survivorship/https://www.canceradvocacy.org/" TargetMode="External"/><Relationship Id="rId8" Type="http://schemas.openxmlformats.org/officeDocument/2006/relationships/image" Target="media/image3.jpeg"/></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50FEC8-75DC-4346-81E2-810C3A7380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101</Pages>
  <Words>21678</Words>
  <Characters>123571</Characters>
  <Application>Microsoft Office Word</Application>
  <DocSecurity>0</DocSecurity>
  <Lines>1029</Lines>
  <Paragraphs>289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Janice Mecca</dc:creator>
  <cp:keywords/>
  <dc:description/>
  <cp:lastModifiedBy>Alexander Dawoody</cp:lastModifiedBy>
  <cp:revision>2</cp:revision>
  <cp:lastPrinted>2020-07-27T12:39:00Z</cp:lastPrinted>
  <dcterms:created xsi:type="dcterms:W3CDTF">2020-08-07T13:16:00Z</dcterms:created>
  <dcterms:modified xsi:type="dcterms:W3CDTF">2020-08-07T13:16:00Z</dcterms:modified>
</cp:coreProperties>
</file>