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6E" w:rsidRPr="00FF5C6E" w:rsidRDefault="00242631" w:rsidP="00FF5C6E">
      <w:pPr>
        <w:shd w:val="clear" w:color="auto" w:fill="FFFFFF"/>
        <w:spacing w:after="150" w:line="240" w:lineRule="auto"/>
        <w:outlineLvl w:val="2"/>
        <w:rPr>
          <w:rFonts w:ascii="Arial" w:eastAsia="Times New Roman" w:hAnsi="Arial" w:cs="Arial"/>
          <w:b/>
          <w:bCs/>
          <w:color w:val="222222"/>
          <w:sz w:val="30"/>
          <w:szCs w:val="30"/>
        </w:rPr>
      </w:pPr>
      <w:r>
        <w:rPr>
          <w:rFonts w:ascii="Arial" w:eastAsia="Times New Roman" w:hAnsi="Arial" w:cs="Arial"/>
          <w:b/>
          <w:bCs/>
          <w:color w:val="222222"/>
          <w:sz w:val="30"/>
          <w:szCs w:val="30"/>
        </w:rPr>
        <w:t>Ingredients i</w:t>
      </w:r>
      <w:r w:rsidR="00FF5C6E" w:rsidRPr="00FF5C6E">
        <w:rPr>
          <w:rFonts w:ascii="Arial" w:eastAsia="Times New Roman" w:hAnsi="Arial" w:cs="Arial"/>
          <w:b/>
          <w:bCs/>
          <w:color w:val="222222"/>
          <w:sz w:val="30"/>
          <w:szCs w:val="30"/>
        </w:rPr>
        <w:t xml:space="preserve">n Skin </w:t>
      </w:r>
      <w:r w:rsidR="00156E3D">
        <w:rPr>
          <w:rFonts w:ascii="Arial" w:eastAsia="Times New Roman" w:hAnsi="Arial" w:cs="Arial"/>
          <w:b/>
          <w:bCs/>
          <w:color w:val="222222"/>
          <w:sz w:val="30"/>
          <w:szCs w:val="30"/>
        </w:rPr>
        <w:t>Lightening</w:t>
      </w:r>
      <w:r w:rsidR="00FF5C6E" w:rsidRPr="00FF5C6E">
        <w:rPr>
          <w:rFonts w:ascii="Arial" w:eastAsia="Times New Roman" w:hAnsi="Arial" w:cs="Arial"/>
          <w:b/>
          <w:bCs/>
          <w:color w:val="222222"/>
          <w:sz w:val="30"/>
          <w:szCs w:val="30"/>
        </w:rPr>
        <w:t xml:space="preserve"> Products</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color w:val="444444"/>
          <w:sz w:val="21"/>
          <w:szCs w:val="21"/>
        </w:rPr>
        <w:t>.</w:t>
      </w:r>
      <w:bookmarkStart w:id="0" w:name="_GoBack"/>
      <w:bookmarkEnd w:id="0"/>
    </w:p>
    <w:p w:rsidR="00221376"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Hydroquinone</w:t>
      </w:r>
      <w:r w:rsidRPr="00FF5C6E">
        <w:rPr>
          <w:rFonts w:ascii="Arial" w:eastAsia="Times New Roman" w:hAnsi="Arial" w:cs="Arial"/>
          <w:color w:val="444444"/>
          <w:sz w:val="21"/>
          <w:szCs w:val="21"/>
        </w:rPr>
        <w:br/>
        <w:t xml:space="preserve">This is a chemical substance which functions by curbing melanin activity. It has been used in the formulation of skin whitening products for many years, mainly because of its effectiveness. However, results availed by hydroquinone are not permanent and it’s therefore </w:t>
      </w:r>
      <w:r w:rsidR="002643C3">
        <w:rPr>
          <w:rFonts w:ascii="Arial" w:eastAsia="Times New Roman" w:hAnsi="Arial" w:cs="Arial"/>
          <w:color w:val="444444"/>
          <w:sz w:val="21"/>
          <w:szCs w:val="21"/>
        </w:rPr>
        <w:t>is often over used</w:t>
      </w:r>
      <w:r w:rsidRPr="00FF5C6E">
        <w:rPr>
          <w:rFonts w:ascii="Arial" w:eastAsia="Times New Roman" w:hAnsi="Arial" w:cs="Arial"/>
          <w:color w:val="444444"/>
          <w:sz w:val="21"/>
          <w:szCs w:val="21"/>
        </w:rPr>
        <w:t xml:space="preserve">. </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Kojic Acid</w:t>
      </w:r>
      <w:r w:rsidRPr="00FF5C6E">
        <w:rPr>
          <w:rFonts w:ascii="Arial" w:eastAsia="Times New Roman" w:hAnsi="Arial" w:cs="Arial"/>
          <w:color w:val="444444"/>
          <w:sz w:val="21"/>
          <w:szCs w:val="21"/>
        </w:rPr>
        <w:br/>
        <w:t>Kojic acid is basically a byproduct of the malting rice fermentation process. It works by curbing the melanin formation and by scavenging the reactive species released from blood, tissue or cells. It is a highly effective ingredient when it comes to lightening the skin and eliminating black ring under eyes.</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Azelaic Acid</w:t>
      </w:r>
      <w:r w:rsidRPr="00FF5C6E">
        <w:rPr>
          <w:rFonts w:ascii="Arial" w:eastAsia="Times New Roman" w:hAnsi="Arial" w:cs="Arial"/>
          <w:color w:val="444444"/>
          <w:sz w:val="21"/>
          <w:szCs w:val="21"/>
        </w:rPr>
        <w:br/>
        <w:t>This acid</w:t>
      </w:r>
      <w:r w:rsidR="00B169DC">
        <w:rPr>
          <w:rFonts w:ascii="Arial" w:eastAsia="Times New Roman" w:hAnsi="Arial" w:cs="Arial"/>
          <w:color w:val="444444"/>
          <w:sz w:val="21"/>
          <w:szCs w:val="21"/>
        </w:rPr>
        <w:t xml:space="preserve"> (derived from barley, wheat and rye grains)</w:t>
      </w:r>
      <w:r w:rsidRPr="00FF5C6E">
        <w:rPr>
          <w:rFonts w:ascii="Arial" w:eastAsia="Times New Roman" w:hAnsi="Arial" w:cs="Arial"/>
          <w:color w:val="444444"/>
          <w:sz w:val="21"/>
          <w:szCs w:val="21"/>
        </w:rPr>
        <w:t xml:space="preserve"> works by inhibiting the activity of tyrosinase. Other than whitening the skin, it has been touted for alleviating certain skin disorders including acne, rosacea, lentigines and post-inflammatory hyper-pigmentation. It’s also effective when it comes to eliminating post-acne scarring.</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Beta Arbutin</w:t>
      </w:r>
      <w:r w:rsidRPr="00FF5C6E">
        <w:rPr>
          <w:rFonts w:ascii="Arial" w:eastAsia="Times New Roman" w:hAnsi="Arial" w:cs="Arial"/>
          <w:color w:val="444444"/>
          <w:sz w:val="21"/>
          <w:szCs w:val="21"/>
        </w:rPr>
        <w:br/>
        <w:t>This is the natural form of hydroquinone and is often found in plants such as Uva Ursi</w:t>
      </w:r>
      <w:r w:rsidR="00B169DC">
        <w:rPr>
          <w:rFonts w:ascii="Arial" w:eastAsia="Times New Roman" w:hAnsi="Arial" w:cs="Arial"/>
          <w:color w:val="444444"/>
          <w:sz w:val="21"/>
          <w:szCs w:val="21"/>
        </w:rPr>
        <w:t xml:space="preserve"> (the bearberry plant)</w:t>
      </w:r>
      <w:r w:rsidRPr="00FF5C6E">
        <w:rPr>
          <w:rFonts w:ascii="Arial" w:eastAsia="Times New Roman" w:hAnsi="Arial" w:cs="Arial"/>
          <w:color w:val="444444"/>
          <w:sz w:val="21"/>
          <w:szCs w:val="21"/>
        </w:rPr>
        <w:t>. Studies have depicted Arbutin as a melanin inhibitor as it barricades tyrosinane activity. It’s a widely marketed depigmenting agent chiefly because it doesn’t change into hydroquinone, thus highly effective as it’s in its natural form.</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Paper Mulberry</w:t>
      </w:r>
      <w:r w:rsidRPr="00FF5C6E">
        <w:rPr>
          <w:rFonts w:ascii="Arial" w:eastAsia="Times New Roman" w:hAnsi="Arial" w:cs="Arial"/>
          <w:color w:val="444444"/>
          <w:sz w:val="21"/>
          <w:szCs w:val="21"/>
        </w:rPr>
        <w:br/>
        <w:t>Mulberry is yet another naturally derived skin whitening agent. Other than being a skin whitening agent, mulberry contains several properties which can tone your skin and elevate its general appearance. Furthermore, it’s mild to the skin and has a moisturizing effect that the skin can use.</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Alpha Arbutin</w:t>
      </w:r>
      <w:r w:rsidRPr="00FF5C6E">
        <w:rPr>
          <w:rFonts w:ascii="Arial" w:eastAsia="Times New Roman" w:hAnsi="Arial" w:cs="Arial"/>
          <w:color w:val="444444"/>
          <w:sz w:val="21"/>
          <w:szCs w:val="21"/>
        </w:rPr>
        <w:br/>
        <w:t>Alpha Arbutin is well known for lightening liver spots, minimizing the effects of prolonged exposure to the sun and acting as an ideal bleaching skin agent. Again, it obstructs the synthesis of dark pigments by slowing down or completely preventing the oxidation of dopa and tyrosine.</w:t>
      </w:r>
    </w:p>
    <w:p w:rsidR="00FF5C6E" w:rsidRP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t>Chromabright</w:t>
      </w:r>
      <w:r w:rsidRPr="00FF5C6E">
        <w:rPr>
          <w:rFonts w:ascii="Arial" w:eastAsia="Times New Roman" w:hAnsi="Arial" w:cs="Arial"/>
          <w:color w:val="444444"/>
          <w:sz w:val="21"/>
          <w:szCs w:val="21"/>
        </w:rPr>
        <w:br/>
        <w:t>This is a relatively new synthetic ingredient. Besides being an excellent skin whitening agent, it’s has a photo-protective effect. Simply put, it can protect your skin against the harmful ultra violet rays. Again, it has no cytotoxicity or skin sensitization effects.</w:t>
      </w:r>
    </w:p>
    <w:p w:rsidR="00FF5C6E" w:rsidRDefault="00FF5C6E" w:rsidP="00FF5C6E">
      <w:pPr>
        <w:shd w:val="clear" w:color="auto" w:fill="FFFFFF"/>
        <w:spacing w:after="375" w:line="330" w:lineRule="atLeast"/>
        <w:rPr>
          <w:rFonts w:ascii="Arial" w:eastAsia="Times New Roman" w:hAnsi="Arial" w:cs="Arial"/>
          <w:color w:val="444444"/>
          <w:sz w:val="21"/>
          <w:szCs w:val="21"/>
        </w:rPr>
      </w:pPr>
      <w:r w:rsidRPr="00FF5C6E">
        <w:rPr>
          <w:rFonts w:ascii="Arial" w:eastAsia="Times New Roman" w:hAnsi="Arial" w:cs="Arial"/>
          <w:b/>
          <w:bCs/>
          <w:color w:val="444444"/>
          <w:sz w:val="21"/>
          <w:szCs w:val="21"/>
        </w:rPr>
        <w:lastRenderedPageBreak/>
        <w:t>Licorice Extract</w:t>
      </w:r>
      <w:r w:rsidRPr="00FF5C6E">
        <w:rPr>
          <w:rFonts w:ascii="Arial" w:eastAsia="Times New Roman" w:hAnsi="Arial" w:cs="Arial"/>
          <w:color w:val="444444"/>
          <w:sz w:val="21"/>
          <w:szCs w:val="21"/>
        </w:rPr>
        <w:br/>
        <w:t>Licorice extract is obtained for the roots of licorice. This natural extract is specifically used for the purposes of depigmenting and for reducing erythema. In addition to that, is shows anti-inflammatory properties which makes it ideal for sensitive skin types. It therefore curbs tyrosinanse activity without causing any cytotoxicity. Furthermore, it eradicates the signs of ultra-violet damage. Studies have shown that licorice extract works best when used alongside other active and natural ingredients.</w:t>
      </w:r>
    </w:p>
    <w:p w:rsidR="00576DDE" w:rsidRPr="007C2465" w:rsidRDefault="00576DDE" w:rsidP="00576DDE">
      <w:pPr>
        <w:shd w:val="clear" w:color="auto" w:fill="FFFFFF"/>
        <w:spacing w:before="150" w:after="150" w:line="600" w:lineRule="atLeast"/>
        <w:outlineLvl w:val="0"/>
        <w:rPr>
          <w:rFonts w:ascii="Arial" w:eastAsia="Times New Roman" w:hAnsi="Arial" w:cs="Arial"/>
          <w:b/>
          <w:bCs/>
          <w:color w:val="333333"/>
          <w:kern w:val="36"/>
        </w:rPr>
      </w:pPr>
      <w:r w:rsidRPr="007C2465">
        <w:rPr>
          <w:rFonts w:ascii="Arial" w:eastAsia="Times New Roman" w:hAnsi="Arial" w:cs="Arial"/>
          <w:b/>
          <w:bCs/>
          <w:color w:val="333333"/>
          <w:kern w:val="36"/>
        </w:rPr>
        <w:t>Revinage   </w:t>
      </w:r>
    </w:p>
    <w:p w:rsidR="00AE419C" w:rsidRDefault="00576DDE" w:rsidP="00221376">
      <w:pPr>
        <w:shd w:val="clear" w:color="auto" w:fill="FFFFFF"/>
        <w:spacing w:line="300" w:lineRule="atLeast"/>
        <w:rPr>
          <w:rFonts w:ascii="Arial" w:eastAsia="Times New Roman" w:hAnsi="Arial" w:cs="Arial"/>
          <w:color w:val="333333"/>
          <w:sz w:val="21"/>
          <w:szCs w:val="21"/>
        </w:rPr>
      </w:pPr>
      <w:r w:rsidRPr="007C2465">
        <w:rPr>
          <w:rFonts w:ascii="Arial" w:eastAsia="Times New Roman" w:hAnsi="Arial" w:cs="Arial"/>
          <w:color w:val="333333"/>
          <w:sz w:val="21"/>
          <w:szCs w:val="21"/>
        </w:rPr>
        <w:t>Revinage is a extract of Bidens pilosa. Revinage is a BioRetinol with retinoids receptors activity, mimicking the same positive results that retinoids to fight against skin aging. Skin visibly younger, luminous and firm, reducing reduces wri</w:t>
      </w:r>
      <w:r w:rsidR="00221376">
        <w:rPr>
          <w:rFonts w:ascii="Arial" w:eastAsia="Times New Roman" w:hAnsi="Arial" w:cs="Arial"/>
          <w:color w:val="333333"/>
          <w:sz w:val="21"/>
          <w:szCs w:val="21"/>
        </w:rPr>
        <w:t xml:space="preserve">nkles, improves skin elasticity. </w:t>
      </w:r>
    </w:p>
    <w:p w:rsidR="00AE419C" w:rsidRPr="007C2465" w:rsidRDefault="0063796B" w:rsidP="007C2465">
      <w:pPr>
        <w:pStyle w:val="NoSpacing"/>
        <w:rPr>
          <w:rFonts w:ascii="Arial" w:hAnsi="Arial" w:cs="Arial"/>
          <w:b/>
        </w:rPr>
      </w:pPr>
      <w:r w:rsidRPr="007C2465">
        <w:rPr>
          <w:rFonts w:ascii="Arial" w:hAnsi="Arial" w:cs="Arial"/>
          <w:b/>
        </w:rPr>
        <w:t>Rumex</w:t>
      </w:r>
    </w:p>
    <w:p w:rsidR="00AE419C" w:rsidRPr="00221376" w:rsidRDefault="00AE419C" w:rsidP="007C2465">
      <w:pPr>
        <w:rPr>
          <w:rFonts w:ascii="Arial" w:hAnsi="Arial" w:cs="Arial"/>
          <w:color w:val="444444"/>
          <w:sz w:val="21"/>
          <w:szCs w:val="21"/>
        </w:rPr>
      </w:pPr>
      <w:r w:rsidRPr="00221376">
        <w:rPr>
          <w:rFonts w:ascii="Arial" w:hAnsi="Arial" w:cs="Arial"/>
          <w:sz w:val="21"/>
          <w:szCs w:val="21"/>
          <w:shd w:val="clear" w:color="auto" w:fill="FFFFFF"/>
        </w:rPr>
        <w:t>Plant-derived botanical from the plant Western Dock.  Tyrosinase inhibitor. Clinical studies have proven to outperform hydroquinone, and pre-incubation studies show that when in combination with Arbutin and kojic acid its effectiveness is dramatically increased.</w:t>
      </w:r>
    </w:p>
    <w:p w:rsidR="00B169DC" w:rsidRPr="007C2465" w:rsidRDefault="00B169DC" w:rsidP="007C2465">
      <w:pPr>
        <w:pStyle w:val="NoSpacing"/>
        <w:rPr>
          <w:rFonts w:ascii="Arial" w:hAnsi="Arial" w:cs="Arial"/>
          <w:b/>
        </w:rPr>
      </w:pPr>
      <w:r w:rsidRPr="007C2465">
        <w:rPr>
          <w:rFonts w:ascii="Arial" w:hAnsi="Arial" w:cs="Arial"/>
          <w:b/>
        </w:rPr>
        <w:t>Niacinamide</w:t>
      </w:r>
    </w:p>
    <w:p w:rsidR="00B169DC" w:rsidRPr="007C2465" w:rsidRDefault="00B169DC" w:rsidP="007C2465">
      <w:pPr>
        <w:rPr>
          <w:rFonts w:ascii="Arial" w:hAnsi="Arial" w:cs="Arial"/>
        </w:rPr>
      </w:pPr>
      <w:r w:rsidRPr="007C2465">
        <w:rPr>
          <w:rFonts w:ascii="Arial" w:hAnsi="Arial" w:cs="Arial"/>
        </w:rPr>
        <w:t>Also know as Vitamin B is a tyrosinase inhibitor.</w:t>
      </w:r>
    </w:p>
    <w:p w:rsidR="00B169DC" w:rsidRPr="007C2465" w:rsidRDefault="00B169DC" w:rsidP="007C2465">
      <w:pPr>
        <w:pStyle w:val="NoSpacing"/>
        <w:rPr>
          <w:rFonts w:ascii="Arial" w:hAnsi="Arial" w:cs="Arial"/>
          <w:b/>
        </w:rPr>
      </w:pPr>
      <w:r w:rsidRPr="007C2465">
        <w:rPr>
          <w:rFonts w:ascii="Arial" w:hAnsi="Arial" w:cs="Arial"/>
          <w:b/>
        </w:rPr>
        <w:t>Bellis Perennis (Daisy Flower)</w:t>
      </w:r>
    </w:p>
    <w:p w:rsidR="00B169DC" w:rsidRPr="00221376" w:rsidRDefault="00B169DC" w:rsidP="007C2465">
      <w:pPr>
        <w:rPr>
          <w:rFonts w:ascii="Arial" w:hAnsi="Arial" w:cs="Arial"/>
          <w:sz w:val="21"/>
          <w:szCs w:val="21"/>
        </w:rPr>
      </w:pPr>
      <w:r w:rsidRPr="00221376">
        <w:rPr>
          <w:rFonts w:ascii="Arial" w:hAnsi="Arial" w:cs="Arial"/>
          <w:sz w:val="21"/>
          <w:szCs w:val="21"/>
          <w:shd w:val="clear" w:color="auto" w:fill="FFFFFF" w:themeFill="background1"/>
        </w:rPr>
        <w:t>Provides a skin lightening activity and reduces the presence of age spots. Influences all main pathways involved in melanogenesis: 1) Inhibits tyrosinase expression; 2) Inhibits tyrosinase activity; 3) Reduces melanosome transfer to keratinocytes.</w:t>
      </w:r>
      <w:r w:rsidR="007C2465" w:rsidRPr="00221376">
        <w:rPr>
          <w:rFonts w:ascii="Arial" w:hAnsi="Arial" w:cs="Arial"/>
          <w:sz w:val="21"/>
          <w:szCs w:val="21"/>
          <w:shd w:val="clear" w:color="auto" w:fill="FFFFFF" w:themeFill="background1"/>
        </w:rPr>
        <w:t xml:space="preserve">  Twice as effective as arbutin</w:t>
      </w:r>
    </w:p>
    <w:p w:rsidR="007C2465" w:rsidRPr="007C2465" w:rsidRDefault="004D6FC9" w:rsidP="007C2465">
      <w:pPr>
        <w:pStyle w:val="NoSpacing"/>
        <w:rPr>
          <w:rFonts w:ascii="Arial" w:hAnsi="Arial" w:cs="Arial"/>
          <w:b/>
        </w:rPr>
      </w:pPr>
      <w:r w:rsidRPr="007C2465">
        <w:rPr>
          <w:rFonts w:ascii="Arial" w:hAnsi="Arial" w:cs="Arial"/>
          <w:b/>
        </w:rPr>
        <w:t>Synovea HR (Hexylresorcinol)</w:t>
      </w:r>
    </w:p>
    <w:p w:rsidR="004D6FC9" w:rsidRPr="007C2465" w:rsidRDefault="004D6FC9" w:rsidP="007C2465">
      <w:pPr>
        <w:rPr>
          <w:rFonts w:ascii="Arial" w:hAnsi="Arial" w:cs="Arial"/>
        </w:rPr>
      </w:pPr>
      <w:r w:rsidRPr="00221376">
        <w:rPr>
          <w:rFonts w:ascii="Arial" w:hAnsi="Arial" w:cs="Arial"/>
          <w:sz w:val="21"/>
          <w:szCs w:val="21"/>
        </w:rPr>
        <w:t>Clinically proven to be four-times more effective than Hydroquonine in lightening skin.  It also has anti-gl</w:t>
      </w:r>
      <w:r w:rsidRPr="007C2465">
        <w:rPr>
          <w:rFonts w:ascii="Arial" w:hAnsi="Arial" w:cs="Arial"/>
        </w:rPr>
        <w:t>ycation and stimulatory effects on cell protective glutathione and antioxidant defense enzymes.</w:t>
      </w:r>
    </w:p>
    <w:sectPr w:rsidR="004D6FC9" w:rsidRPr="007C2465" w:rsidSect="00B169DC">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B9"/>
    <w:multiLevelType w:val="multilevel"/>
    <w:tmpl w:val="169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A0F0C"/>
    <w:multiLevelType w:val="multilevel"/>
    <w:tmpl w:val="E96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12608E"/>
    <w:multiLevelType w:val="multilevel"/>
    <w:tmpl w:val="E73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D74764"/>
    <w:multiLevelType w:val="multilevel"/>
    <w:tmpl w:val="065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6E"/>
    <w:rsid w:val="00087CE2"/>
    <w:rsid w:val="00156E3D"/>
    <w:rsid w:val="001E0CB0"/>
    <w:rsid w:val="001E1B13"/>
    <w:rsid w:val="00221376"/>
    <w:rsid w:val="00242631"/>
    <w:rsid w:val="002643C3"/>
    <w:rsid w:val="003B0969"/>
    <w:rsid w:val="004D6FC9"/>
    <w:rsid w:val="00576DDE"/>
    <w:rsid w:val="0063796B"/>
    <w:rsid w:val="00705F5D"/>
    <w:rsid w:val="007C2465"/>
    <w:rsid w:val="00823805"/>
    <w:rsid w:val="00AE419C"/>
    <w:rsid w:val="00B169DC"/>
    <w:rsid w:val="00CE3A20"/>
    <w:rsid w:val="00F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CB0"/>
    <w:rPr>
      <w:color w:val="0000FF"/>
      <w:u w:val="single"/>
    </w:rPr>
  </w:style>
  <w:style w:type="paragraph" w:styleId="BalloonText">
    <w:name w:val="Balloon Text"/>
    <w:basedOn w:val="Normal"/>
    <w:link w:val="BalloonTextChar"/>
    <w:uiPriority w:val="99"/>
    <w:semiHidden/>
    <w:unhideWhenUsed/>
    <w:rsid w:val="001E1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13"/>
    <w:rPr>
      <w:rFonts w:ascii="Segoe UI" w:hAnsi="Segoe UI" w:cs="Segoe UI"/>
      <w:sz w:val="18"/>
      <w:szCs w:val="18"/>
    </w:rPr>
  </w:style>
  <w:style w:type="paragraph" w:styleId="NoSpacing">
    <w:name w:val="No Spacing"/>
    <w:uiPriority w:val="1"/>
    <w:qFormat/>
    <w:rsid w:val="006379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CB0"/>
    <w:rPr>
      <w:color w:val="0000FF"/>
      <w:u w:val="single"/>
    </w:rPr>
  </w:style>
  <w:style w:type="paragraph" w:styleId="BalloonText">
    <w:name w:val="Balloon Text"/>
    <w:basedOn w:val="Normal"/>
    <w:link w:val="BalloonTextChar"/>
    <w:uiPriority w:val="99"/>
    <w:semiHidden/>
    <w:unhideWhenUsed/>
    <w:rsid w:val="001E1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13"/>
    <w:rPr>
      <w:rFonts w:ascii="Segoe UI" w:hAnsi="Segoe UI" w:cs="Segoe UI"/>
      <w:sz w:val="18"/>
      <w:szCs w:val="18"/>
    </w:rPr>
  </w:style>
  <w:style w:type="paragraph" w:styleId="NoSpacing">
    <w:name w:val="No Spacing"/>
    <w:uiPriority w:val="1"/>
    <w:qFormat/>
    <w:rsid w:val="00637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5296">
      <w:bodyDiv w:val="1"/>
      <w:marLeft w:val="0"/>
      <w:marRight w:val="0"/>
      <w:marTop w:val="0"/>
      <w:marBottom w:val="0"/>
      <w:divBdr>
        <w:top w:val="none" w:sz="0" w:space="0" w:color="auto"/>
        <w:left w:val="none" w:sz="0" w:space="0" w:color="auto"/>
        <w:bottom w:val="none" w:sz="0" w:space="0" w:color="auto"/>
        <w:right w:val="none" w:sz="0" w:space="0" w:color="auto"/>
      </w:divBdr>
    </w:div>
    <w:div w:id="755782889">
      <w:bodyDiv w:val="1"/>
      <w:marLeft w:val="0"/>
      <w:marRight w:val="0"/>
      <w:marTop w:val="0"/>
      <w:marBottom w:val="0"/>
      <w:divBdr>
        <w:top w:val="none" w:sz="0" w:space="0" w:color="auto"/>
        <w:left w:val="none" w:sz="0" w:space="0" w:color="auto"/>
        <w:bottom w:val="none" w:sz="0" w:space="0" w:color="auto"/>
        <w:right w:val="none" w:sz="0" w:space="0" w:color="auto"/>
      </w:divBdr>
      <w:divsChild>
        <w:div w:id="91513965">
          <w:marLeft w:val="907"/>
          <w:marRight w:val="0"/>
          <w:marTop w:val="0"/>
          <w:marBottom w:val="0"/>
          <w:divBdr>
            <w:top w:val="none" w:sz="0" w:space="0" w:color="auto"/>
            <w:left w:val="none" w:sz="0" w:space="0" w:color="auto"/>
            <w:bottom w:val="none" w:sz="0" w:space="0" w:color="auto"/>
            <w:right w:val="none" w:sz="0" w:space="0" w:color="auto"/>
          </w:divBdr>
        </w:div>
        <w:div w:id="1232613968">
          <w:marLeft w:val="907"/>
          <w:marRight w:val="0"/>
          <w:marTop w:val="0"/>
          <w:marBottom w:val="0"/>
          <w:divBdr>
            <w:top w:val="none" w:sz="0" w:space="0" w:color="auto"/>
            <w:left w:val="none" w:sz="0" w:space="0" w:color="auto"/>
            <w:bottom w:val="none" w:sz="0" w:space="0" w:color="auto"/>
            <w:right w:val="none" w:sz="0" w:space="0" w:color="auto"/>
          </w:divBdr>
        </w:div>
        <w:div w:id="108163626">
          <w:marLeft w:val="907"/>
          <w:marRight w:val="0"/>
          <w:marTop w:val="0"/>
          <w:marBottom w:val="0"/>
          <w:divBdr>
            <w:top w:val="none" w:sz="0" w:space="0" w:color="auto"/>
            <w:left w:val="none" w:sz="0" w:space="0" w:color="auto"/>
            <w:bottom w:val="none" w:sz="0" w:space="0" w:color="auto"/>
            <w:right w:val="none" w:sz="0" w:space="0" w:color="auto"/>
          </w:divBdr>
        </w:div>
        <w:div w:id="1520781001">
          <w:marLeft w:val="907"/>
          <w:marRight w:val="0"/>
          <w:marTop w:val="0"/>
          <w:marBottom w:val="0"/>
          <w:divBdr>
            <w:top w:val="none" w:sz="0" w:space="0" w:color="auto"/>
            <w:left w:val="none" w:sz="0" w:space="0" w:color="auto"/>
            <w:bottom w:val="none" w:sz="0" w:space="0" w:color="auto"/>
            <w:right w:val="none" w:sz="0" w:space="0" w:color="auto"/>
          </w:divBdr>
        </w:div>
      </w:divsChild>
    </w:div>
    <w:div w:id="1792623387">
      <w:bodyDiv w:val="1"/>
      <w:marLeft w:val="0"/>
      <w:marRight w:val="0"/>
      <w:marTop w:val="0"/>
      <w:marBottom w:val="0"/>
      <w:divBdr>
        <w:top w:val="none" w:sz="0" w:space="0" w:color="auto"/>
        <w:left w:val="none" w:sz="0" w:space="0" w:color="auto"/>
        <w:bottom w:val="none" w:sz="0" w:space="0" w:color="auto"/>
        <w:right w:val="none" w:sz="0" w:space="0" w:color="auto"/>
      </w:divBdr>
    </w:div>
    <w:div w:id="1999990691">
      <w:bodyDiv w:val="1"/>
      <w:marLeft w:val="0"/>
      <w:marRight w:val="0"/>
      <w:marTop w:val="0"/>
      <w:marBottom w:val="0"/>
      <w:divBdr>
        <w:top w:val="none" w:sz="0" w:space="0" w:color="auto"/>
        <w:left w:val="none" w:sz="0" w:space="0" w:color="auto"/>
        <w:bottom w:val="none" w:sz="0" w:space="0" w:color="auto"/>
        <w:right w:val="none" w:sz="0" w:space="0" w:color="auto"/>
      </w:divBdr>
    </w:div>
    <w:div w:id="2099210174">
      <w:bodyDiv w:val="1"/>
      <w:marLeft w:val="0"/>
      <w:marRight w:val="0"/>
      <w:marTop w:val="0"/>
      <w:marBottom w:val="0"/>
      <w:divBdr>
        <w:top w:val="none" w:sz="0" w:space="0" w:color="auto"/>
        <w:left w:val="none" w:sz="0" w:space="0" w:color="auto"/>
        <w:bottom w:val="none" w:sz="0" w:space="0" w:color="auto"/>
        <w:right w:val="none" w:sz="0" w:space="0" w:color="auto"/>
      </w:divBdr>
      <w:divsChild>
        <w:div w:id="949122583">
          <w:marLeft w:val="0"/>
          <w:marRight w:val="0"/>
          <w:marTop w:val="0"/>
          <w:marBottom w:val="0"/>
          <w:divBdr>
            <w:top w:val="none" w:sz="0" w:space="0" w:color="auto"/>
            <w:left w:val="none" w:sz="0" w:space="0" w:color="auto"/>
            <w:bottom w:val="none" w:sz="0" w:space="0" w:color="auto"/>
            <w:right w:val="none" w:sz="0" w:space="0" w:color="auto"/>
          </w:divBdr>
          <w:divsChild>
            <w:div w:id="2069835237">
              <w:marLeft w:val="0"/>
              <w:marRight w:val="0"/>
              <w:marTop w:val="0"/>
              <w:marBottom w:val="7343"/>
              <w:divBdr>
                <w:top w:val="none" w:sz="0" w:space="0" w:color="auto"/>
                <w:left w:val="none" w:sz="0" w:space="0" w:color="auto"/>
                <w:bottom w:val="none" w:sz="0" w:space="0" w:color="auto"/>
                <w:right w:val="none" w:sz="0" w:space="0" w:color="auto"/>
              </w:divBdr>
              <w:divsChild>
                <w:div w:id="1076167093">
                  <w:marLeft w:val="0"/>
                  <w:marRight w:val="0"/>
                  <w:marTop w:val="0"/>
                  <w:marBottom w:val="0"/>
                  <w:divBdr>
                    <w:top w:val="none" w:sz="0" w:space="0" w:color="auto"/>
                    <w:left w:val="none" w:sz="0" w:space="0" w:color="auto"/>
                    <w:bottom w:val="none" w:sz="0" w:space="0" w:color="auto"/>
                    <w:right w:val="none" w:sz="0" w:space="0" w:color="auto"/>
                  </w:divBdr>
                </w:div>
                <w:div w:id="221525301">
                  <w:marLeft w:val="0"/>
                  <w:marRight w:val="0"/>
                  <w:marTop w:val="0"/>
                  <w:marBottom w:val="0"/>
                  <w:divBdr>
                    <w:top w:val="none" w:sz="0" w:space="0" w:color="auto"/>
                    <w:left w:val="none" w:sz="0" w:space="0" w:color="auto"/>
                    <w:bottom w:val="none" w:sz="0" w:space="0" w:color="auto"/>
                    <w:right w:val="none" w:sz="0" w:space="0" w:color="auto"/>
                  </w:divBdr>
                </w:div>
                <w:div w:id="1076895783">
                  <w:marLeft w:val="0"/>
                  <w:marRight w:val="0"/>
                  <w:marTop w:val="0"/>
                  <w:marBottom w:val="0"/>
                  <w:divBdr>
                    <w:top w:val="none" w:sz="0" w:space="0" w:color="auto"/>
                    <w:left w:val="none" w:sz="0" w:space="0" w:color="auto"/>
                    <w:bottom w:val="none" w:sz="0" w:space="0" w:color="auto"/>
                    <w:right w:val="none" w:sz="0" w:space="0" w:color="auto"/>
                  </w:divBdr>
                  <w:divsChild>
                    <w:div w:id="13531505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Beautiful Jacqueline</dc:creator>
  <cp:lastModifiedBy>Beautiful Jacqueline</cp:lastModifiedBy>
  <cp:revision>2</cp:revision>
  <cp:lastPrinted>2013-12-02T21:14:00Z</cp:lastPrinted>
  <dcterms:created xsi:type="dcterms:W3CDTF">2014-04-08T21:51:00Z</dcterms:created>
  <dcterms:modified xsi:type="dcterms:W3CDTF">2014-04-08T21:51:00Z</dcterms:modified>
</cp:coreProperties>
</file>