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54D149" w14:textId="206E5C20" w:rsidR="00553C97" w:rsidRPr="00A27662" w:rsidRDefault="008D25BE" w:rsidP="001C0D95">
      <w:pPr>
        <w:pStyle w:val="Title"/>
        <w:tabs>
          <w:tab w:val="left" w:pos="1980"/>
        </w:tabs>
        <w:rPr>
          <w:sz w:val="22"/>
          <w:szCs w:val="22"/>
        </w:rPr>
      </w:pPr>
      <w:bookmarkStart w:id="0" w:name="_GoBack"/>
      <w:bookmarkEnd w:id="0"/>
      <w:r w:rsidRPr="00A27662">
        <w:rPr>
          <w:sz w:val="22"/>
          <w:szCs w:val="22"/>
        </w:rPr>
        <w:t xml:space="preserve"> MANNER PLATING COMPANY</w:t>
      </w:r>
    </w:p>
    <w:p w14:paraId="1C0C209D" w14:textId="77777777" w:rsidR="001C0D95" w:rsidRPr="00A27662" w:rsidRDefault="001C0D95" w:rsidP="001C0D95">
      <w:pPr>
        <w:pStyle w:val="Title"/>
        <w:tabs>
          <w:tab w:val="left" w:pos="1980"/>
        </w:tabs>
        <w:rPr>
          <w:sz w:val="22"/>
          <w:szCs w:val="22"/>
        </w:rPr>
      </w:pPr>
      <w:r w:rsidRPr="00A27662">
        <w:rPr>
          <w:sz w:val="22"/>
          <w:szCs w:val="22"/>
        </w:rPr>
        <w:t>STANDARD TERMS AND CONDITIONS OF SALE</w:t>
      </w:r>
    </w:p>
    <w:p w14:paraId="184BD9D7" w14:textId="77777777" w:rsidR="001C0D95" w:rsidRPr="00A27662" w:rsidRDefault="001C0D95" w:rsidP="001C0D95">
      <w:pPr>
        <w:tabs>
          <w:tab w:val="left" w:pos="-720"/>
          <w:tab w:val="left" w:pos="1980"/>
        </w:tabs>
        <w:jc w:val="both"/>
        <w:rPr>
          <w:rFonts w:ascii="Times New Roman" w:hAnsi="Times New Roman"/>
          <w:b/>
          <w:spacing w:val="-3"/>
          <w:sz w:val="22"/>
          <w:szCs w:val="22"/>
        </w:rPr>
      </w:pPr>
    </w:p>
    <w:p w14:paraId="30F0C66D" w14:textId="77777777" w:rsidR="001C0D95" w:rsidRPr="00A27662" w:rsidRDefault="001C0D95" w:rsidP="001C0D95">
      <w:pPr>
        <w:tabs>
          <w:tab w:val="left" w:pos="-720"/>
          <w:tab w:val="left" w:pos="1980"/>
        </w:tabs>
        <w:jc w:val="both"/>
        <w:rPr>
          <w:rFonts w:ascii="Times New Roman" w:hAnsi="Times New Roman"/>
          <w:b/>
          <w:spacing w:val="-3"/>
          <w:sz w:val="22"/>
          <w:szCs w:val="22"/>
        </w:rPr>
      </w:pPr>
    </w:p>
    <w:p w14:paraId="1FF91BB7" w14:textId="2FA4881F" w:rsidR="001C0D95" w:rsidRPr="00A27662" w:rsidRDefault="00D606D5" w:rsidP="001C0D95">
      <w:pPr>
        <w:tabs>
          <w:tab w:val="left" w:pos="720"/>
          <w:tab w:val="left" w:pos="1980"/>
          <w:tab w:val="center" w:pos="4680"/>
        </w:tabs>
        <w:rPr>
          <w:rFonts w:ascii="Times New Roman" w:hAnsi="Times New Roman"/>
          <w:spacing w:val="-3"/>
          <w:sz w:val="22"/>
          <w:szCs w:val="22"/>
        </w:rPr>
      </w:pPr>
      <w:r>
        <w:rPr>
          <w:rFonts w:ascii="Times New Roman" w:hAnsi="Times New Roman"/>
          <w:b/>
          <w:spacing w:val="-3"/>
          <w:sz w:val="22"/>
          <w:szCs w:val="22"/>
        </w:rPr>
        <w:t>1.</w:t>
      </w:r>
      <w:r w:rsidR="001C0D95" w:rsidRPr="00A27662">
        <w:rPr>
          <w:rFonts w:ascii="Times New Roman" w:hAnsi="Times New Roman"/>
          <w:b/>
          <w:spacing w:val="-3"/>
          <w:sz w:val="22"/>
          <w:szCs w:val="22"/>
        </w:rPr>
        <w:tab/>
        <w:t>GENERAL</w:t>
      </w:r>
    </w:p>
    <w:p w14:paraId="32A90656"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1964D654" w14:textId="22858139" w:rsidR="001C0D95" w:rsidRPr="00A27662" w:rsidRDefault="001C0D95" w:rsidP="004D531E">
      <w:pPr>
        <w:tabs>
          <w:tab w:val="center" w:pos="4225"/>
        </w:tabs>
        <w:jc w:val="both"/>
        <w:rPr>
          <w:rFonts w:ascii="Times New Roman" w:hAnsi="Times New Roman"/>
          <w:sz w:val="22"/>
          <w:szCs w:val="22"/>
        </w:rPr>
      </w:pPr>
      <w:r w:rsidRPr="00A27662">
        <w:rPr>
          <w:rFonts w:ascii="Times New Roman" w:hAnsi="Times New Roman"/>
          <w:spacing w:val="-3"/>
          <w:sz w:val="22"/>
          <w:szCs w:val="22"/>
        </w:rPr>
        <w:t>The following Standard Terms and Conditions of Sale ("Terms</w:t>
      </w:r>
      <w:r w:rsidR="004D531E" w:rsidRPr="00A27662">
        <w:rPr>
          <w:rFonts w:ascii="Times New Roman" w:hAnsi="Times New Roman"/>
          <w:spacing w:val="-3"/>
          <w:sz w:val="22"/>
          <w:szCs w:val="22"/>
        </w:rPr>
        <w:t xml:space="preserve"> &amp; Conditions</w:t>
      </w:r>
      <w:r w:rsidRPr="00A27662">
        <w:rPr>
          <w:rFonts w:ascii="Times New Roman" w:hAnsi="Times New Roman"/>
          <w:spacing w:val="-3"/>
          <w:sz w:val="22"/>
          <w:szCs w:val="22"/>
        </w:rPr>
        <w:t xml:space="preserve">") are applicable to all sales made by </w:t>
      </w:r>
      <w:r w:rsidR="008D25BE" w:rsidRPr="00A27662">
        <w:rPr>
          <w:rFonts w:ascii="Times New Roman" w:hAnsi="Times New Roman"/>
          <w:spacing w:val="-3"/>
          <w:sz w:val="22"/>
          <w:szCs w:val="22"/>
        </w:rPr>
        <w:t>Manner Plating Company</w:t>
      </w:r>
      <w:r w:rsidRPr="00A27662">
        <w:rPr>
          <w:rFonts w:ascii="Times New Roman" w:hAnsi="Times New Roman"/>
          <w:b/>
          <w:spacing w:val="-3"/>
          <w:sz w:val="22"/>
          <w:szCs w:val="22"/>
        </w:rPr>
        <w:t>,</w:t>
      </w:r>
      <w:r w:rsidRPr="00A27662">
        <w:rPr>
          <w:rFonts w:ascii="Times New Roman" w:hAnsi="Times New Roman"/>
          <w:spacing w:val="-3"/>
          <w:sz w:val="22"/>
          <w:szCs w:val="22"/>
        </w:rPr>
        <w:t xml:space="preserve"> having its principal place of business at </w:t>
      </w:r>
      <w:r w:rsidR="008D25BE" w:rsidRPr="00A27662">
        <w:rPr>
          <w:rFonts w:ascii="Times New Roman" w:hAnsi="Times New Roman"/>
          <w:spacing w:val="-3"/>
          <w:sz w:val="22"/>
          <w:szCs w:val="22"/>
        </w:rPr>
        <w:t>926 River Lane, Loves Park, IL 61111</w:t>
      </w:r>
      <w:r w:rsidRPr="00A27662">
        <w:rPr>
          <w:rFonts w:ascii="Times New Roman" w:hAnsi="Times New Roman"/>
          <w:spacing w:val="-3"/>
          <w:sz w:val="22"/>
          <w:szCs w:val="22"/>
        </w:rPr>
        <w:t xml:space="preserve">, (hereinafter referred to as </w:t>
      </w:r>
      <w:r w:rsidRPr="00A27662">
        <w:rPr>
          <w:rFonts w:ascii="Times New Roman" w:hAnsi="Times New Roman"/>
          <w:b/>
          <w:spacing w:val="-3"/>
          <w:sz w:val="22"/>
          <w:szCs w:val="22"/>
        </w:rPr>
        <w:t>“Seller”</w:t>
      </w:r>
      <w:r w:rsidR="008D25BE" w:rsidRPr="00A27662">
        <w:rPr>
          <w:rFonts w:ascii="Times New Roman" w:hAnsi="Times New Roman"/>
          <w:spacing w:val="-3"/>
          <w:sz w:val="22"/>
          <w:szCs w:val="22"/>
        </w:rPr>
        <w:t xml:space="preserve">) </w:t>
      </w:r>
      <w:r w:rsidR="007D5EE0" w:rsidRPr="00A27662">
        <w:rPr>
          <w:rFonts w:ascii="Times New Roman" w:hAnsi="Times New Roman"/>
          <w:spacing w:val="-3"/>
          <w:sz w:val="22"/>
          <w:szCs w:val="22"/>
        </w:rPr>
        <w:t xml:space="preserve">Buyer’s </w:t>
      </w:r>
      <w:r w:rsidRPr="00A27662">
        <w:rPr>
          <w:rFonts w:ascii="Times New Roman" w:hAnsi="Times New Roman"/>
          <w:spacing w:val="-3"/>
          <w:sz w:val="22"/>
          <w:szCs w:val="22"/>
        </w:rPr>
        <w:t xml:space="preserve">purchase of any goods and/or services </w:t>
      </w:r>
      <w:r w:rsidR="008D25BE" w:rsidRPr="00A27662">
        <w:rPr>
          <w:rFonts w:ascii="Times New Roman" w:hAnsi="Times New Roman"/>
          <w:spacing w:val="-3"/>
          <w:sz w:val="22"/>
          <w:szCs w:val="22"/>
        </w:rPr>
        <w:t xml:space="preserve">from Seller </w:t>
      </w:r>
      <w:r w:rsidRPr="00A27662">
        <w:rPr>
          <w:rFonts w:ascii="Times New Roman" w:hAnsi="Times New Roman"/>
          <w:spacing w:val="-3"/>
          <w:sz w:val="22"/>
          <w:szCs w:val="22"/>
        </w:rPr>
        <w:t>is expressly conditioned upon Buyer's consent to these Terms</w:t>
      </w:r>
      <w:r w:rsidR="004D531E" w:rsidRPr="00A27662">
        <w:rPr>
          <w:rFonts w:ascii="Times New Roman" w:hAnsi="Times New Roman"/>
          <w:spacing w:val="-3"/>
          <w:sz w:val="22"/>
          <w:szCs w:val="22"/>
        </w:rPr>
        <w:t xml:space="preserve"> &amp; Conditions</w:t>
      </w:r>
      <w:r w:rsidRPr="00A27662">
        <w:rPr>
          <w:rFonts w:ascii="Times New Roman" w:hAnsi="Times New Roman"/>
          <w:spacing w:val="-3"/>
          <w:sz w:val="22"/>
          <w:szCs w:val="22"/>
        </w:rPr>
        <w:t xml:space="preserve">. </w:t>
      </w:r>
    </w:p>
    <w:p w14:paraId="4C7F1A20" w14:textId="77777777" w:rsidR="001C0D95" w:rsidRPr="00A27662" w:rsidRDefault="001C0D95" w:rsidP="001C0D95">
      <w:pPr>
        <w:tabs>
          <w:tab w:val="center" w:pos="4225"/>
        </w:tabs>
        <w:jc w:val="both"/>
        <w:rPr>
          <w:rFonts w:ascii="Times New Roman" w:hAnsi="Times New Roman"/>
          <w:spacing w:val="-3"/>
          <w:sz w:val="22"/>
          <w:szCs w:val="22"/>
          <w:highlight w:val="yellow"/>
        </w:rPr>
      </w:pPr>
    </w:p>
    <w:p w14:paraId="431A0DA6" w14:textId="6F66AFE7"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 xml:space="preserve">All sales are subject to written confirmation by Seller. Receipt by Buyer of Seller's </w:t>
      </w:r>
      <w:r w:rsidR="008D25BE" w:rsidRPr="00A27662">
        <w:rPr>
          <w:rFonts w:ascii="Times New Roman" w:hAnsi="Times New Roman"/>
          <w:spacing w:val="-3"/>
          <w:sz w:val="22"/>
          <w:szCs w:val="22"/>
        </w:rPr>
        <w:t xml:space="preserve">notice of </w:t>
      </w:r>
      <w:r w:rsidRPr="00A27662">
        <w:rPr>
          <w:rFonts w:ascii="Times New Roman" w:hAnsi="Times New Roman"/>
          <w:spacing w:val="-3"/>
          <w:sz w:val="22"/>
          <w:szCs w:val="22"/>
        </w:rPr>
        <w:t>acknowledgment of an order without prompt written objection thereto shall constitute acceptance by Buyer of these Terms</w:t>
      </w:r>
      <w:r w:rsidR="004D531E" w:rsidRPr="00A27662">
        <w:rPr>
          <w:rFonts w:ascii="Times New Roman" w:hAnsi="Times New Roman"/>
          <w:spacing w:val="-3"/>
          <w:sz w:val="22"/>
          <w:szCs w:val="22"/>
        </w:rPr>
        <w:t xml:space="preserve"> &amp; Conditions</w:t>
      </w:r>
      <w:r w:rsidRPr="00A27662">
        <w:rPr>
          <w:rFonts w:ascii="Times New Roman" w:hAnsi="Times New Roman"/>
          <w:spacing w:val="-3"/>
          <w:sz w:val="22"/>
          <w:szCs w:val="22"/>
        </w:rPr>
        <w:t>.</w:t>
      </w:r>
    </w:p>
    <w:p w14:paraId="598A72D8"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2F64A4A2" w14:textId="77777777"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 xml:space="preserve">Buyer must respond to Seller's notice of acknowledgment within </w:t>
      </w:r>
      <w:r w:rsidRPr="0065198F">
        <w:rPr>
          <w:rFonts w:ascii="Times New Roman" w:hAnsi="Times New Roman"/>
          <w:b/>
          <w:spacing w:val="-3"/>
          <w:sz w:val="22"/>
          <w:szCs w:val="22"/>
        </w:rPr>
        <w:t xml:space="preserve">five (5) days </w:t>
      </w:r>
      <w:r w:rsidRPr="00A27662">
        <w:rPr>
          <w:rFonts w:ascii="Times New Roman" w:hAnsi="Times New Roman"/>
          <w:spacing w:val="-3"/>
          <w:sz w:val="22"/>
          <w:szCs w:val="22"/>
        </w:rPr>
        <w:t>of receipt of such acknowledgment or Buyer will waive its right to cancel the order.</w:t>
      </w:r>
    </w:p>
    <w:p w14:paraId="430C9E5D" w14:textId="77777777" w:rsidR="001C0D95" w:rsidRPr="00A27662" w:rsidRDefault="001C0D95" w:rsidP="001C0D95">
      <w:pPr>
        <w:tabs>
          <w:tab w:val="left" w:pos="-720"/>
          <w:tab w:val="left" w:pos="1980"/>
        </w:tabs>
        <w:jc w:val="both"/>
        <w:rPr>
          <w:rFonts w:ascii="Times New Roman" w:hAnsi="Times New Roman"/>
          <w:spacing w:val="-3"/>
          <w:sz w:val="22"/>
          <w:szCs w:val="22"/>
          <w:highlight w:val="yellow"/>
        </w:rPr>
      </w:pPr>
    </w:p>
    <w:p w14:paraId="56242283" w14:textId="77777777" w:rsidR="001C0D95" w:rsidRPr="00A27662" w:rsidRDefault="001C0D95" w:rsidP="001C0D95">
      <w:pPr>
        <w:tabs>
          <w:tab w:val="left" w:pos="-720"/>
          <w:tab w:val="left" w:pos="1980"/>
        </w:tabs>
        <w:jc w:val="both"/>
        <w:rPr>
          <w:rFonts w:ascii="Times New Roman" w:hAnsi="Times New Roman"/>
          <w:spacing w:val="-3"/>
          <w:sz w:val="22"/>
          <w:szCs w:val="22"/>
          <w:highlight w:val="yellow"/>
        </w:rPr>
      </w:pPr>
    </w:p>
    <w:p w14:paraId="434CD56E" w14:textId="41494B0D" w:rsidR="001C0D95" w:rsidRPr="00A27662" w:rsidRDefault="00D606D5" w:rsidP="001C0D95">
      <w:pPr>
        <w:tabs>
          <w:tab w:val="left" w:pos="-720"/>
          <w:tab w:val="left" w:pos="720"/>
        </w:tabs>
        <w:jc w:val="both"/>
        <w:rPr>
          <w:rFonts w:ascii="Times New Roman" w:hAnsi="Times New Roman"/>
          <w:b/>
          <w:spacing w:val="-3"/>
          <w:sz w:val="22"/>
          <w:szCs w:val="22"/>
        </w:rPr>
      </w:pPr>
      <w:r>
        <w:rPr>
          <w:rFonts w:ascii="Times New Roman" w:hAnsi="Times New Roman"/>
          <w:b/>
          <w:spacing w:val="-3"/>
          <w:sz w:val="22"/>
          <w:szCs w:val="22"/>
        </w:rPr>
        <w:t>2.</w:t>
      </w:r>
      <w:r w:rsidR="001C0D95" w:rsidRPr="00A27662">
        <w:rPr>
          <w:rFonts w:ascii="Times New Roman" w:hAnsi="Times New Roman"/>
          <w:b/>
          <w:spacing w:val="-3"/>
          <w:sz w:val="22"/>
          <w:szCs w:val="22"/>
        </w:rPr>
        <w:tab/>
        <w:t>PRODUCT PRICE QUOTATIONS</w:t>
      </w:r>
      <w:r w:rsidR="00CA05A9">
        <w:rPr>
          <w:rFonts w:ascii="Times New Roman" w:hAnsi="Times New Roman"/>
          <w:b/>
          <w:spacing w:val="-3"/>
          <w:sz w:val="22"/>
          <w:szCs w:val="22"/>
        </w:rPr>
        <w:t>; MINIMU</w:t>
      </w:r>
      <w:r w:rsidR="00E77077">
        <w:rPr>
          <w:rFonts w:ascii="Times New Roman" w:hAnsi="Times New Roman"/>
          <w:b/>
          <w:spacing w:val="-3"/>
          <w:sz w:val="22"/>
          <w:szCs w:val="22"/>
        </w:rPr>
        <w:t>M</w:t>
      </w:r>
      <w:r w:rsidR="00CA05A9">
        <w:rPr>
          <w:rFonts w:ascii="Times New Roman" w:hAnsi="Times New Roman"/>
          <w:b/>
          <w:spacing w:val="-3"/>
          <w:sz w:val="22"/>
          <w:szCs w:val="22"/>
        </w:rPr>
        <w:t xml:space="preserve"> CHARGE</w:t>
      </w:r>
    </w:p>
    <w:p w14:paraId="75A4AEA1"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49CC563E" w14:textId="42DAC979"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 xml:space="preserve">The quotations or tenders are noncommittal in nature. No contract shall arise until a written </w:t>
      </w:r>
      <w:r w:rsidR="008D25BE" w:rsidRPr="00A27662">
        <w:rPr>
          <w:rFonts w:ascii="Times New Roman" w:hAnsi="Times New Roman"/>
          <w:spacing w:val="-3"/>
          <w:sz w:val="22"/>
          <w:szCs w:val="22"/>
        </w:rPr>
        <w:t xml:space="preserve">notice </w:t>
      </w:r>
      <w:r w:rsidRPr="00A27662">
        <w:rPr>
          <w:rFonts w:ascii="Times New Roman" w:hAnsi="Times New Roman"/>
          <w:spacing w:val="-3"/>
          <w:sz w:val="22"/>
          <w:szCs w:val="22"/>
        </w:rPr>
        <w:t>acknowledgment from Seller accepting the Buyer's order, is sent by Seller to the Buyer. Because no contract is formed until Seller acknowledges Buyer's order, these Terms shall supers</w:t>
      </w:r>
      <w:r w:rsidR="00B42784">
        <w:rPr>
          <w:rFonts w:ascii="Times New Roman" w:hAnsi="Times New Roman"/>
          <w:spacing w:val="-3"/>
          <w:sz w:val="22"/>
          <w:szCs w:val="22"/>
        </w:rPr>
        <w:t>ede any and all terms of Buyer.</w:t>
      </w:r>
      <w:r w:rsidRPr="00A27662">
        <w:rPr>
          <w:rFonts w:ascii="Times New Roman" w:hAnsi="Times New Roman"/>
          <w:spacing w:val="-3"/>
          <w:sz w:val="22"/>
          <w:szCs w:val="22"/>
        </w:rPr>
        <w:t xml:space="preserve"> Seller will be entitled to adjust agreed prices on the basis of the average change in the cost price of the goods or services to be delivered. The adjustment of agreed prices and rates will apply as of the beginning of the first month after the Buyer has been notified in writing of the adjustment.</w:t>
      </w:r>
    </w:p>
    <w:p w14:paraId="3F1556D3"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30B0AF60" w14:textId="08267771"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The weights, dimensions, capacities, performance ratings and other data on Seller’s catalogs, prospectus, circulars, advertisements, price lists and instructions sheets are mention</w:t>
      </w:r>
      <w:r w:rsidR="00B42784">
        <w:rPr>
          <w:rFonts w:ascii="Times New Roman" w:hAnsi="Times New Roman"/>
          <w:spacing w:val="-3"/>
          <w:sz w:val="22"/>
          <w:szCs w:val="22"/>
        </w:rPr>
        <w:t>ed only as general information.</w:t>
      </w:r>
      <w:r w:rsidRPr="00A27662">
        <w:rPr>
          <w:rFonts w:ascii="Times New Roman" w:hAnsi="Times New Roman"/>
          <w:spacing w:val="-3"/>
          <w:sz w:val="22"/>
          <w:szCs w:val="22"/>
        </w:rPr>
        <w:t xml:space="preserve"> They are only approximate and shall not bind Seller.</w:t>
      </w:r>
    </w:p>
    <w:p w14:paraId="0544BDBC" w14:textId="77777777" w:rsidR="001C0D95" w:rsidRDefault="001C0D95" w:rsidP="001C0D95">
      <w:pPr>
        <w:tabs>
          <w:tab w:val="left" w:pos="-720"/>
          <w:tab w:val="left" w:pos="1980"/>
        </w:tabs>
        <w:jc w:val="both"/>
        <w:rPr>
          <w:rFonts w:ascii="Times New Roman" w:hAnsi="Times New Roman"/>
          <w:spacing w:val="-3"/>
          <w:sz w:val="22"/>
          <w:szCs w:val="22"/>
          <w:highlight w:val="yellow"/>
        </w:rPr>
      </w:pPr>
    </w:p>
    <w:p w14:paraId="1D27C9A1" w14:textId="3BD547CF" w:rsidR="00CA05A9" w:rsidRPr="00A27662" w:rsidRDefault="00CA05A9" w:rsidP="001C0D95">
      <w:pPr>
        <w:tabs>
          <w:tab w:val="left" w:pos="-720"/>
          <w:tab w:val="left" w:pos="1980"/>
        </w:tabs>
        <w:jc w:val="both"/>
        <w:rPr>
          <w:rFonts w:ascii="Times New Roman" w:hAnsi="Times New Roman"/>
          <w:spacing w:val="-3"/>
          <w:sz w:val="22"/>
          <w:szCs w:val="22"/>
          <w:highlight w:val="yellow"/>
        </w:rPr>
      </w:pPr>
      <w:r w:rsidRPr="00CA05A9">
        <w:rPr>
          <w:rFonts w:ascii="Times New Roman" w:hAnsi="Times New Roman"/>
          <w:spacing w:val="-3"/>
          <w:sz w:val="22"/>
          <w:szCs w:val="22"/>
        </w:rPr>
        <w:t xml:space="preserve">Any part, regardless of amount, which is processed by </w:t>
      </w:r>
      <w:r>
        <w:rPr>
          <w:rFonts w:ascii="Times New Roman" w:hAnsi="Times New Roman"/>
          <w:spacing w:val="-3"/>
          <w:sz w:val="22"/>
          <w:szCs w:val="22"/>
        </w:rPr>
        <w:t>Buyer</w:t>
      </w:r>
      <w:r w:rsidRPr="00CA05A9">
        <w:rPr>
          <w:rFonts w:ascii="Times New Roman" w:hAnsi="Times New Roman"/>
          <w:spacing w:val="-3"/>
          <w:sz w:val="22"/>
          <w:szCs w:val="22"/>
        </w:rPr>
        <w:t xml:space="preserve"> is subject to a minimum lot charge. The price for finishing carries a per pound or piece value, and when the calculated cost is less than the minimum charge, the minimum charge </w:t>
      </w:r>
      <w:r w:rsidR="00BA00C8">
        <w:rPr>
          <w:rFonts w:ascii="Times New Roman" w:hAnsi="Times New Roman"/>
          <w:spacing w:val="-3"/>
          <w:sz w:val="22"/>
          <w:szCs w:val="22"/>
        </w:rPr>
        <w:t>shall</w:t>
      </w:r>
      <w:r w:rsidRPr="00CA05A9">
        <w:rPr>
          <w:rFonts w:ascii="Times New Roman" w:hAnsi="Times New Roman"/>
          <w:spacing w:val="-3"/>
          <w:sz w:val="22"/>
          <w:szCs w:val="22"/>
        </w:rPr>
        <w:t xml:space="preserve"> apply.</w:t>
      </w:r>
    </w:p>
    <w:p w14:paraId="392F9031" w14:textId="77777777" w:rsidR="001C0D95" w:rsidRPr="00A27662" w:rsidRDefault="001C0D95" w:rsidP="001C0D95">
      <w:pPr>
        <w:tabs>
          <w:tab w:val="left" w:pos="-720"/>
          <w:tab w:val="left" w:pos="1980"/>
        </w:tabs>
        <w:jc w:val="both"/>
        <w:rPr>
          <w:rFonts w:ascii="Times New Roman" w:hAnsi="Times New Roman"/>
          <w:spacing w:val="-3"/>
          <w:sz w:val="22"/>
          <w:szCs w:val="22"/>
          <w:highlight w:val="yellow"/>
        </w:rPr>
      </w:pPr>
    </w:p>
    <w:p w14:paraId="70BB78CC" w14:textId="7EDBAD18" w:rsidR="001C0D95" w:rsidRPr="00A27662" w:rsidRDefault="00D606D5" w:rsidP="001C0D95">
      <w:pPr>
        <w:tabs>
          <w:tab w:val="left" w:pos="-720"/>
          <w:tab w:val="left" w:pos="720"/>
        </w:tabs>
        <w:jc w:val="both"/>
        <w:rPr>
          <w:rFonts w:ascii="Times New Roman" w:hAnsi="Times New Roman"/>
          <w:b/>
          <w:spacing w:val="-3"/>
          <w:sz w:val="22"/>
          <w:szCs w:val="22"/>
        </w:rPr>
      </w:pPr>
      <w:r>
        <w:rPr>
          <w:rFonts w:ascii="Times New Roman" w:hAnsi="Times New Roman"/>
          <w:b/>
          <w:spacing w:val="-3"/>
          <w:sz w:val="22"/>
          <w:szCs w:val="22"/>
        </w:rPr>
        <w:t>3.</w:t>
      </w:r>
      <w:r w:rsidR="001C0D95" w:rsidRPr="00A27662">
        <w:rPr>
          <w:rFonts w:ascii="Times New Roman" w:hAnsi="Times New Roman"/>
          <w:b/>
          <w:spacing w:val="-3"/>
          <w:sz w:val="22"/>
          <w:szCs w:val="22"/>
        </w:rPr>
        <w:tab/>
        <w:t>DELIVERY</w:t>
      </w:r>
      <w:r w:rsidR="002122CD">
        <w:rPr>
          <w:rFonts w:ascii="Times New Roman" w:hAnsi="Times New Roman"/>
          <w:b/>
          <w:spacing w:val="-3"/>
          <w:sz w:val="22"/>
          <w:szCs w:val="22"/>
        </w:rPr>
        <w:t>; RISK OF LOSS</w:t>
      </w:r>
    </w:p>
    <w:p w14:paraId="63161182"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0C1DEBE1" w14:textId="40FB30E1" w:rsidR="001C0D95"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 xml:space="preserve">Unless otherwise specified by the parties in writing, </w:t>
      </w:r>
      <w:r w:rsidR="008D25BE" w:rsidRPr="00A27662">
        <w:rPr>
          <w:rFonts w:ascii="Times New Roman" w:hAnsi="Times New Roman"/>
          <w:spacing w:val="-3"/>
          <w:sz w:val="22"/>
          <w:szCs w:val="22"/>
        </w:rPr>
        <w:t xml:space="preserve">Buyer shall charge a $10 handling charge per order for boxing parts for shipment. Shipments to addresses within twenty-five (25) miles of Seller’s principal place of business shall be picked up and delivered for free. Shipments to addresses twenty-five (25) miles </w:t>
      </w:r>
      <w:r w:rsidR="00D5119C" w:rsidRPr="00A27662">
        <w:rPr>
          <w:rFonts w:ascii="Times New Roman" w:hAnsi="Times New Roman"/>
          <w:spacing w:val="-3"/>
          <w:sz w:val="22"/>
          <w:szCs w:val="22"/>
        </w:rPr>
        <w:t>or greater from</w:t>
      </w:r>
      <w:r w:rsidR="008D25BE" w:rsidRPr="00A27662">
        <w:rPr>
          <w:rFonts w:ascii="Times New Roman" w:hAnsi="Times New Roman"/>
          <w:spacing w:val="-3"/>
          <w:sz w:val="22"/>
          <w:szCs w:val="22"/>
        </w:rPr>
        <w:t xml:space="preserve"> Seller’s principal place of business shall</w:t>
      </w:r>
      <w:r w:rsidR="00D5119C" w:rsidRPr="00A27662">
        <w:rPr>
          <w:rFonts w:ascii="Times New Roman" w:hAnsi="Times New Roman"/>
          <w:spacing w:val="-3"/>
          <w:sz w:val="22"/>
          <w:szCs w:val="22"/>
        </w:rPr>
        <w:t xml:space="preserve"> be subject to an additional delivery charge to be specified by Seller.</w:t>
      </w:r>
      <w:r w:rsidR="008D25BE" w:rsidRPr="00A27662">
        <w:rPr>
          <w:rFonts w:ascii="Times New Roman" w:hAnsi="Times New Roman"/>
          <w:spacing w:val="-3"/>
          <w:sz w:val="22"/>
          <w:szCs w:val="22"/>
        </w:rPr>
        <w:t xml:space="preserve"> </w:t>
      </w:r>
      <w:r w:rsidRPr="00A27662">
        <w:rPr>
          <w:rFonts w:ascii="Times New Roman" w:hAnsi="Times New Roman"/>
          <w:spacing w:val="-3"/>
          <w:sz w:val="22"/>
          <w:szCs w:val="22"/>
        </w:rPr>
        <w:t>Seller is not responsible for any damage in shipment.</w:t>
      </w:r>
    </w:p>
    <w:p w14:paraId="7F8F0A31" w14:textId="77777777" w:rsidR="008C10B9" w:rsidRPr="008C10B9" w:rsidRDefault="008C10B9" w:rsidP="001C0D95">
      <w:pPr>
        <w:tabs>
          <w:tab w:val="left" w:pos="-720"/>
          <w:tab w:val="left" w:pos="1980"/>
        </w:tabs>
        <w:jc w:val="both"/>
        <w:rPr>
          <w:rFonts w:ascii="Times New Roman" w:hAnsi="Times New Roman"/>
          <w:spacing w:val="-3"/>
          <w:sz w:val="22"/>
          <w:szCs w:val="22"/>
        </w:rPr>
      </w:pPr>
    </w:p>
    <w:p w14:paraId="5861C1BB" w14:textId="77777777" w:rsidR="001C0D95" w:rsidRPr="00A27662" w:rsidRDefault="001C0D95" w:rsidP="001C0D95">
      <w:pPr>
        <w:tabs>
          <w:tab w:val="left" w:pos="-720"/>
          <w:tab w:val="left" w:pos="1980"/>
        </w:tabs>
        <w:jc w:val="both"/>
        <w:rPr>
          <w:rFonts w:ascii="Times New Roman" w:hAnsi="Times New Roman"/>
          <w:spacing w:val="-3"/>
          <w:sz w:val="22"/>
          <w:szCs w:val="22"/>
          <w:highlight w:val="yellow"/>
        </w:rPr>
      </w:pPr>
    </w:p>
    <w:p w14:paraId="3951FC40" w14:textId="44B3089F" w:rsidR="001C0D95" w:rsidRPr="00A27662" w:rsidRDefault="00D606D5" w:rsidP="001C0D95">
      <w:pPr>
        <w:tabs>
          <w:tab w:val="left" w:pos="-720"/>
          <w:tab w:val="left" w:pos="720"/>
        </w:tabs>
        <w:jc w:val="both"/>
        <w:rPr>
          <w:rFonts w:ascii="Times New Roman" w:hAnsi="Times New Roman"/>
          <w:b/>
          <w:spacing w:val="-3"/>
          <w:sz w:val="22"/>
          <w:szCs w:val="22"/>
        </w:rPr>
      </w:pPr>
      <w:r>
        <w:rPr>
          <w:rFonts w:ascii="Times New Roman" w:hAnsi="Times New Roman"/>
          <w:b/>
          <w:spacing w:val="-3"/>
          <w:sz w:val="22"/>
          <w:szCs w:val="22"/>
        </w:rPr>
        <w:t>4.</w:t>
      </w:r>
      <w:r w:rsidR="001C0D95" w:rsidRPr="00A27662">
        <w:rPr>
          <w:rFonts w:ascii="Times New Roman" w:hAnsi="Times New Roman"/>
          <w:b/>
          <w:spacing w:val="-3"/>
          <w:sz w:val="22"/>
          <w:szCs w:val="22"/>
        </w:rPr>
        <w:tab/>
        <w:t>DELAYS IN DELIVERY</w:t>
      </w:r>
    </w:p>
    <w:p w14:paraId="1946EA82"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509F4D19" w14:textId="44419A80"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 xml:space="preserve">Where a specific shipping date is not designated in a writing signed by the Seller, the Seller shall not be responsible for any delays in filling those orders, nor shall </w:t>
      </w:r>
      <w:r w:rsidR="00B9561C" w:rsidRPr="00A27662">
        <w:rPr>
          <w:rFonts w:ascii="Times New Roman" w:hAnsi="Times New Roman"/>
          <w:spacing w:val="-3"/>
          <w:sz w:val="22"/>
          <w:szCs w:val="22"/>
        </w:rPr>
        <w:t xml:space="preserve">it </w:t>
      </w:r>
      <w:r w:rsidRPr="00A27662">
        <w:rPr>
          <w:rFonts w:ascii="Times New Roman" w:hAnsi="Times New Roman"/>
          <w:spacing w:val="-3"/>
          <w:sz w:val="22"/>
          <w:szCs w:val="22"/>
        </w:rPr>
        <w:t xml:space="preserve">be liable for any loss or damages resulting from such delays. If a specific shipping date is specified in the order or later agreed to by the Seller, then the Seller shall not be liable for any delays in filling this order caused by delays resulting from any and all conditions </w:t>
      </w:r>
      <w:r w:rsidRPr="00A27662">
        <w:rPr>
          <w:rFonts w:ascii="Times New Roman" w:hAnsi="Times New Roman"/>
          <w:spacing w:val="-3"/>
          <w:sz w:val="22"/>
          <w:szCs w:val="22"/>
        </w:rPr>
        <w:lastRenderedPageBreak/>
        <w:t>beyond the control of Seller, including but not limited to, (a) accidents to or malfunctions of machinery; (b) differences with employees, strikes, or labor shortage; (c) fire, floods, hurric</w:t>
      </w:r>
      <w:r w:rsidR="00D5119C" w:rsidRPr="00A27662">
        <w:rPr>
          <w:rFonts w:ascii="Times New Roman" w:hAnsi="Times New Roman"/>
          <w:spacing w:val="-3"/>
          <w:sz w:val="22"/>
          <w:szCs w:val="22"/>
        </w:rPr>
        <w:t xml:space="preserve">anes or other natural disaster; </w:t>
      </w:r>
      <w:r w:rsidRPr="00A27662">
        <w:rPr>
          <w:rFonts w:ascii="Times New Roman" w:hAnsi="Times New Roman"/>
          <w:spacing w:val="-3"/>
          <w:sz w:val="22"/>
          <w:szCs w:val="22"/>
        </w:rPr>
        <w:t xml:space="preserve">(d) supplier or subcontractor delays, including any quantity or quality defects; (e) delays caused by an instrumentality of the United States Government or any government; (f) delays in the transportation; (g) restriction imposed by any governmental regulation, whether valid or invalid; or other cause beyond the control of the Seller, or any condition without the sole fault or negligence of the Seller. </w:t>
      </w:r>
      <w:r w:rsidR="00FC75FC" w:rsidRPr="00A27662">
        <w:rPr>
          <w:rFonts w:ascii="Times New Roman" w:hAnsi="Times New Roman"/>
          <w:spacing w:val="-3"/>
          <w:sz w:val="22"/>
          <w:szCs w:val="22"/>
        </w:rPr>
        <w:t>To the extent that Seller is liable for any delays in filling orders, Buyer’s remedy shall be limited to</w:t>
      </w:r>
      <w:r w:rsidR="00D606D5">
        <w:rPr>
          <w:rFonts w:ascii="Times New Roman" w:hAnsi="Times New Roman"/>
          <w:spacing w:val="-3"/>
          <w:sz w:val="22"/>
          <w:szCs w:val="22"/>
        </w:rPr>
        <w:t xml:space="preserve"> a</w:t>
      </w:r>
      <w:r w:rsidR="00040B0E">
        <w:rPr>
          <w:rFonts w:ascii="Times New Roman" w:hAnsi="Times New Roman"/>
          <w:spacing w:val="-3"/>
          <w:sz w:val="22"/>
          <w:szCs w:val="22"/>
        </w:rPr>
        <w:t xml:space="preserve"> </w:t>
      </w:r>
      <w:r w:rsidR="00FC75FC" w:rsidRPr="00A27662">
        <w:rPr>
          <w:rFonts w:ascii="Times New Roman" w:hAnsi="Times New Roman"/>
          <w:spacing w:val="-3"/>
          <w:sz w:val="22"/>
          <w:szCs w:val="22"/>
        </w:rPr>
        <w:t>Seller</w:t>
      </w:r>
      <w:r w:rsidR="005217D2" w:rsidRPr="00A27662">
        <w:rPr>
          <w:rFonts w:ascii="Times New Roman" w:hAnsi="Times New Roman"/>
          <w:spacing w:val="-3"/>
          <w:sz w:val="22"/>
          <w:szCs w:val="22"/>
        </w:rPr>
        <w:t xml:space="preserve"> credit</w:t>
      </w:r>
      <w:r w:rsidR="00D26A4B" w:rsidRPr="00A27662">
        <w:rPr>
          <w:rFonts w:ascii="Times New Roman" w:hAnsi="Times New Roman"/>
          <w:spacing w:val="-3"/>
          <w:sz w:val="22"/>
          <w:szCs w:val="22"/>
        </w:rPr>
        <w:t xml:space="preserve"> against future orders</w:t>
      </w:r>
      <w:r w:rsidR="0057628F" w:rsidRPr="00A27662">
        <w:rPr>
          <w:rFonts w:ascii="Times New Roman" w:hAnsi="Times New Roman"/>
          <w:spacing w:val="-3"/>
          <w:sz w:val="22"/>
          <w:szCs w:val="22"/>
        </w:rPr>
        <w:t>, if</w:t>
      </w:r>
      <w:r w:rsidR="00D26A4B" w:rsidRPr="00A27662">
        <w:rPr>
          <w:rFonts w:ascii="Times New Roman" w:hAnsi="Times New Roman"/>
          <w:spacing w:val="-3"/>
          <w:sz w:val="22"/>
          <w:szCs w:val="22"/>
        </w:rPr>
        <w:t xml:space="preserve"> </w:t>
      </w:r>
      <w:r w:rsidR="0057628F" w:rsidRPr="00A27662">
        <w:rPr>
          <w:rFonts w:ascii="Times New Roman" w:hAnsi="Times New Roman"/>
          <w:spacing w:val="-3"/>
          <w:sz w:val="22"/>
          <w:szCs w:val="22"/>
        </w:rPr>
        <w:t>provided</w:t>
      </w:r>
      <w:r w:rsidR="00D26A4B" w:rsidRPr="00A27662">
        <w:rPr>
          <w:rFonts w:ascii="Times New Roman" w:hAnsi="Times New Roman"/>
          <w:spacing w:val="-3"/>
          <w:sz w:val="22"/>
          <w:szCs w:val="22"/>
        </w:rPr>
        <w:t xml:space="preserve"> in Seller’s written acknowledgement of Buyer’s order</w:t>
      </w:r>
      <w:r w:rsidR="005217D2" w:rsidRPr="00A27662">
        <w:rPr>
          <w:rFonts w:ascii="Times New Roman" w:hAnsi="Times New Roman"/>
          <w:spacing w:val="-3"/>
          <w:sz w:val="22"/>
          <w:szCs w:val="22"/>
        </w:rPr>
        <w:t>.</w:t>
      </w:r>
    </w:p>
    <w:p w14:paraId="0A5DAA0D"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465172C3" w14:textId="77777777"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Under no circumstances shall Buyer or Buyer's customer be entitled to any damages for Seller's failure to ship on time, and Buyer agrees to indemnify, defend and hold Seller harmless against any costs and expenses related to any claims for lost profits or other consequential damages based on Seller's failure to deliver timely.</w:t>
      </w:r>
    </w:p>
    <w:p w14:paraId="3DAC8BF7" w14:textId="77777777" w:rsidR="00C87846" w:rsidRPr="00A27662" w:rsidRDefault="00C87846" w:rsidP="00C87846">
      <w:pPr>
        <w:tabs>
          <w:tab w:val="left" w:pos="-720"/>
          <w:tab w:val="left" w:pos="1980"/>
        </w:tabs>
        <w:jc w:val="both"/>
        <w:rPr>
          <w:rFonts w:ascii="Times New Roman" w:hAnsi="Times New Roman"/>
          <w:spacing w:val="-3"/>
          <w:sz w:val="22"/>
          <w:szCs w:val="22"/>
        </w:rPr>
      </w:pPr>
    </w:p>
    <w:p w14:paraId="1F825681"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663D492F" w14:textId="7C0BC43B" w:rsidR="001C0D95" w:rsidRPr="00A27662" w:rsidRDefault="00D606D5" w:rsidP="001C0D95">
      <w:pPr>
        <w:tabs>
          <w:tab w:val="left" w:pos="-720"/>
          <w:tab w:val="left" w:pos="720"/>
        </w:tabs>
        <w:jc w:val="both"/>
        <w:rPr>
          <w:rFonts w:ascii="Times New Roman" w:hAnsi="Times New Roman"/>
          <w:b/>
          <w:spacing w:val="-3"/>
          <w:sz w:val="22"/>
          <w:szCs w:val="22"/>
        </w:rPr>
      </w:pPr>
      <w:r>
        <w:rPr>
          <w:rFonts w:ascii="Times New Roman" w:hAnsi="Times New Roman"/>
          <w:b/>
          <w:spacing w:val="-3"/>
          <w:sz w:val="22"/>
          <w:szCs w:val="22"/>
        </w:rPr>
        <w:t>5.</w:t>
      </w:r>
      <w:r w:rsidR="001C0D95" w:rsidRPr="00A27662">
        <w:rPr>
          <w:rFonts w:ascii="Times New Roman" w:hAnsi="Times New Roman"/>
          <w:b/>
          <w:spacing w:val="-3"/>
          <w:sz w:val="22"/>
          <w:szCs w:val="22"/>
        </w:rPr>
        <w:tab/>
        <w:t>PAYMENT</w:t>
      </w:r>
    </w:p>
    <w:p w14:paraId="582D845D"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653BBA07" w14:textId="46C0E9AA"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Unless otherwise stated</w:t>
      </w:r>
      <w:r w:rsidR="00C73CD5" w:rsidRPr="00A27662">
        <w:rPr>
          <w:rFonts w:ascii="Times New Roman" w:hAnsi="Times New Roman"/>
          <w:spacing w:val="-3"/>
          <w:sz w:val="22"/>
          <w:szCs w:val="22"/>
        </w:rPr>
        <w:t>,</w:t>
      </w:r>
      <w:r w:rsidR="005E2868" w:rsidRPr="00A27662">
        <w:rPr>
          <w:rFonts w:ascii="Times New Roman" w:hAnsi="Times New Roman"/>
          <w:spacing w:val="-3"/>
          <w:sz w:val="22"/>
          <w:szCs w:val="22"/>
        </w:rPr>
        <w:t xml:space="preserve"> </w:t>
      </w:r>
      <w:r w:rsidRPr="00A27662">
        <w:rPr>
          <w:rFonts w:ascii="Times New Roman" w:hAnsi="Times New Roman"/>
          <w:spacing w:val="-3"/>
          <w:sz w:val="22"/>
          <w:szCs w:val="22"/>
        </w:rPr>
        <w:t xml:space="preserve">payment for the </w:t>
      </w:r>
      <w:r w:rsidR="00C73CD5" w:rsidRPr="00A27662">
        <w:rPr>
          <w:rFonts w:ascii="Times New Roman" w:hAnsi="Times New Roman"/>
          <w:spacing w:val="-3"/>
          <w:sz w:val="22"/>
          <w:szCs w:val="22"/>
        </w:rPr>
        <w:t xml:space="preserve">Products </w:t>
      </w:r>
      <w:r w:rsidRPr="00A27662">
        <w:rPr>
          <w:rFonts w:ascii="Times New Roman" w:hAnsi="Times New Roman"/>
          <w:spacing w:val="-3"/>
          <w:sz w:val="22"/>
          <w:szCs w:val="22"/>
        </w:rPr>
        <w:t>shall be</w:t>
      </w:r>
      <w:r w:rsidR="005E2868" w:rsidRPr="00A27662">
        <w:rPr>
          <w:rFonts w:ascii="Times New Roman" w:hAnsi="Times New Roman"/>
          <w:spacing w:val="-3"/>
          <w:sz w:val="22"/>
          <w:szCs w:val="22"/>
        </w:rPr>
        <w:t xml:space="preserve"> received by Seller based on the following terms:</w:t>
      </w:r>
      <w:r w:rsidRPr="00A27662">
        <w:rPr>
          <w:rFonts w:ascii="Times New Roman" w:hAnsi="Times New Roman"/>
          <w:spacing w:val="-3"/>
          <w:sz w:val="22"/>
          <w:szCs w:val="22"/>
        </w:rPr>
        <w:t xml:space="preserve"> within </w:t>
      </w:r>
      <w:r w:rsidR="005E2868" w:rsidRPr="0065198F">
        <w:rPr>
          <w:rFonts w:ascii="Times New Roman" w:hAnsi="Times New Roman"/>
          <w:b/>
          <w:spacing w:val="-3"/>
          <w:sz w:val="22"/>
          <w:szCs w:val="22"/>
        </w:rPr>
        <w:t xml:space="preserve">thirty </w:t>
      </w:r>
      <w:r w:rsidRPr="0065198F">
        <w:rPr>
          <w:rFonts w:ascii="Times New Roman" w:hAnsi="Times New Roman"/>
          <w:b/>
          <w:spacing w:val="-3"/>
          <w:sz w:val="22"/>
          <w:szCs w:val="22"/>
        </w:rPr>
        <w:t>(</w:t>
      </w:r>
      <w:r w:rsidR="005E2868" w:rsidRPr="0065198F">
        <w:rPr>
          <w:rFonts w:ascii="Times New Roman" w:hAnsi="Times New Roman"/>
          <w:b/>
          <w:spacing w:val="-3"/>
          <w:sz w:val="22"/>
          <w:szCs w:val="22"/>
        </w:rPr>
        <w:t>30</w:t>
      </w:r>
      <w:r w:rsidRPr="0065198F">
        <w:rPr>
          <w:rFonts w:ascii="Times New Roman" w:hAnsi="Times New Roman"/>
          <w:b/>
          <w:spacing w:val="-3"/>
          <w:sz w:val="22"/>
          <w:szCs w:val="22"/>
        </w:rPr>
        <w:t>) days</w:t>
      </w:r>
      <w:r w:rsidRPr="00A27662">
        <w:rPr>
          <w:rFonts w:ascii="Times New Roman" w:hAnsi="Times New Roman"/>
          <w:spacing w:val="-3"/>
          <w:sz w:val="22"/>
          <w:szCs w:val="22"/>
        </w:rPr>
        <w:t xml:space="preserve"> net from the date of the issuance of the invoice. </w:t>
      </w:r>
      <w:r w:rsidR="00AC2075">
        <w:rPr>
          <w:rFonts w:ascii="Times New Roman" w:hAnsi="Times New Roman"/>
          <w:spacing w:val="-3"/>
          <w:sz w:val="22"/>
          <w:szCs w:val="22"/>
        </w:rPr>
        <w:t>In</w:t>
      </w:r>
      <w:r w:rsidRPr="00A27662">
        <w:rPr>
          <w:rFonts w:ascii="Times New Roman" w:hAnsi="Times New Roman"/>
          <w:spacing w:val="-3"/>
          <w:sz w:val="22"/>
          <w:szCs w:val="22"/>
        </w:rPr>
        <w:t xml:space="preserve"> the event </w:t>
      </w:r>
      <w:r w:rsidR="00AC2075">
        <w:rPr>
          <w:rFonts w:ascii="Times New Roman" w:hAnsi="Times New Roman"/>
          <w:spacing w:val="-3"/>
          <w:sz w:val="22"/>
          <w:szCs w:val="22"/>
        </w:rPr>
        <w:t xml:space="preserve">that </w:t>
      </w:r>
      <w:r w:rsidRPr="00A27662">
        <w:rPr>
          <w:rFonts w:ascii="Times New Roman" w:hAnsi="Times New Roman"/>
          <w:spacing w:val="-3"/>
          <w:sz w:val="22"/>
          <w:szCs w:val="22"/>
        </w:rPr>
        <w:t xml:space="preserve">payment is not received when due, interest shall be due at the rate of </w:t>
      </w:r>
      <w:r w:rsidR="00AC2075" w:rsidRPr="0065198F">
        <w:rPr>
          <w:rFonts w:ascii="Times New Roman" w:hAnsi="Times New Roman"/>
          <w:b/>
          <w:spacing w:val="-3"/>
          <w:sz w:val="22"/>
          <w:szCs w:val="22"/>
        </w:rPr>
        <w:t>one percent (1</w:t>
      </w:r>
      <w:r w:rsidRPr="0065198F">
        <w:rPr>
          <w:rFonts w:ascii="Times New Roman" w:hAnsi="Times New Roman"/>
          <w:b/>
          <w:spacing w:val="-3"/>
          <w:sz w:val="22"/>
          <w:szCs w:val="22"/>
        </w:rPr>
        <w:t>%)</w:t>
      </w:r>
      <w:r w:rsidRPr="00A27662">
        <w:rPr>
          <w:rFonts w:ascii="Times New Roman" w:hAnsi="Times New Roman"/>
          <w:spacing w:val="-3"/>
          <w:sz w:val="22"/>
          <w:szCs w:val="22"/>
        </w:rPr>
        <w:t xml:space="preserve"> on the unpaid portion of the invoice sum for each period of </w:t>
      </w:r>
      <w:r w:rsidRPr="0065198F">
        <w:rPr>
          <w:rFonts w:ascii="Times New Roman" w:hAnsi="Times New Roman"/>
          <w:b/>
          <w:spacing w:val="-3"/>
          <w:sz w:val="22"/>
          <w:szCs w:val="22"/>
        </w:rPr>
        <w:t>thirty (30) days</w:t>
      </w:r>
      <w:r w:rsidRPr="00A27662">
        <w:rPr>
          <w:rFonts w:ascii="Times New Roman" w:hAnsi="Times New Roman"/>
          <w:spacing w:val="-3"/>
          <w:sz w:val="22"/>
          <w:szCs w:val="22"/>
        </w:rPr>
        <w:t xml:space="preserve"> or part thereof from the due date. Buyer shall pay all of Seller's costs of collection of any amounts past due, including, but not limited to attorneys’ fees, court costs, witness fees, travel and lodging, etc.</w:t>
      </w:r>
    </w:p>
    <w:p w14:paraId="3F5C7B01"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59E7B4BF" w14:textId="7A172927"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 xml:space="preserve">Seller has the right to refuse to deliver good or services if Buyer is past due </w:t>
      </w:r>
      <w:r w:rsidR="00B42784">
        <w:rPr>
          <w:rFonts w:ascii="Times New Roman" w:hAnsi="Times New Roman"/>
          <w:spacing w:val="-3"/>
          <w:sz w:val="22"/>
          <w:szCs w:val="22"/>
        </w:rPr>
        <w:t xml:space="preserve">on any of its debts to Seller. </w:t>
      </w:r>
      <w:r w:rsidRPr="00A27662">
        <w:rPr>
          <w:rFonts w:ascii="Times New Roman" w:hAnsi="Times New Roman"/>
          <w:spacing w:val="-3"/>
          <w:sz w:val="22"/>
          <w:szCs w:val="22"/>
        </w:rPr>
        <w:t xml:space="preserve">Furthermore, Seller shall have the right to retake all goods immediately unless other written arrangements have been made concerning payment only if Buyer is past due. Buyer agrees to make all goods available, shipping ready, for Seller, within </w:t>
      </w:r>
      <w:r w:rsidRPr="0065198F">
        <w:rPr>
          <w:rFonts w:ascii="Times New Roman" w:hAnsi="Times New Roman"/>
          <w:b/>
          <w:spacing w:val="-3"/>
          <w:sz w:val="22"/>
          <w:szCs w:val="22"/>
        </w:rPr>
        <w:t>five (5) days</w:t>
      </w:r>
      <w:r w:rsidRPr="00A27662">
        <w:rPr>
          <w:rFonts w:ascii="Times New Roman" w:hAnsi="Times New Roman"/>
          <w:spacing w:val="-3"/>
          <w:sz w:val="22"/>
          <w:szCs w:val="22"/>
        </w:rPr>
        <w:t xml:space="preserve"> of receiving notice from Seller of its intention to retake the goods.</w:t>
      </w:r>
    </w:p>
    <w:p w14:paraId="290DE5FE"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153D1C9D" w14:textId="77777777"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 xml:space="preserve">Seller will be entitled to apply payments made by Buyer first to pay those claims it deems appropriate, including interest, late charges, costs of collection, </w:t>
      </w:r>
      <w:r w:rsidR="00B104EC" w:rsidRPr="00A27662">
        <w:rPr>
          <w:rFonts w:ascii="Times New Roman" w:hAnsi="Times New Roman"/>
          <w:spacing w:val="-3"/>
          <w:sz w:val="22"/>
          <w:szCs w:val="22"/>
        </w:rPr>
        <w:t>etc.</w:t>
      </w:r>
    </w:p>
    <w:p w14:paraId="647F769E"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08F68576" w14:textId="77777777"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Buyer will not be entitled to suspend its payment obligations to Seller and/or to offset them with any obligations of Seller to Buyer. Buyer will not be entitled to dissolve the contract with Seller if Buyer is in default.</w:t>
      </w:r>
    </w:p>
    <w:p w14:paraId="746AAF38"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2D6A576B" w14:textId="56B33D81" w:rsidR="00754C33"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If Buyer does not fulfill its payment obligations to Seller completely or within the applicable payment period, Seller will be entitled to suspend its obligations to Buyer completely and/or not to perform them.</w:t>
      </w:r>
    </w:p>
    <w:p w14:paraId="63A86415" w14:textId="77777777" w:rsidR="001C0D95" w:rsidRPr="00A27662" w:rsidRDefault="001C0D95" w:rsidP="001C0D95">
      <w:pPr>
        <w:tabs>
          <w:tab w:val="left" w:pos="-720"/>
          <w:tab w:val="left" w:pos="1260"/>
        </w:tabs>
        <w:jc w:val="both"/>
        <w:rPr>
          <w:rFonts w:ascii="Times New Roman" w:hAnsi="Times New Roman"/>
          <w:spacing w:val="-3"/>
          <w:sz w:val="22"/>
          <w:szCs w:val="22"/>
        </w:rPr>
      </w:pPr>
    </w:p>
    <w:p w14:paraId="4E146D05" w14:textId="77777777" w:rsidR="001C0D95" w:rsidRPr="00A27662" w:rsidRDefault="001C0D95" w:rsidP="001C0D95">
      <w:pPr>
        <w:tabs>
          <w:tab w:val="left" w:pos="-720"/>
          <w:tab w:val="left" w:pos="1260"/>
        </w:tabs>
        <w:jc w:val="both"/>
        <w:rPr>
          <w:rFonts w:ascii="Times New Roman" w:hAnsi="Times New Roman"/>
          <w:spacing w:val="-3"/>
          <w:sz w:val="22"/>
          <w:szCs w:val="22"/>
        </w:rPr>
      </w:pPr>
    </w:p>
    <w:p w14:paraId="00A7282B" w14:textId="7E90B92C" w:rsidR="001C0D95" w:rsidRPr="00A27662" w:rsidRDefault="0065198F" w:rsidP="001C0D95">
      <w:pPr>
        <w:tabs>
          <w:tab w:val="left" w:pos="720"/>
          <w:tab w:val="left" w:pos="1980"/>
          <w:tab w:val="center" w:pos="4680"/>
        </w:tabs>
        <w:rPr>
          <w:rFonts w:ascii="Times New Roman" w:hAnsi="Times New Roman"/>
          <w:b/>
          <w:spacing w:val="-3"/>
          <w:sz w:val="22"/>
          <w:szCs w:val="22"/>
          <w:u w:val="single"/>
        </w:rPr>
      </w:pPr>
      <w:r>
        <w:rPr>
          <w:rFonts w:ascii="Times New Roman" w:hAnsi="Times New Roman"/>
          <w:b/>
          <w:spacing w:val="-3"/>
          <w:sz w:val="22"/>
          <w:szCs w:val="22"/>
        </w:rPr>
        <w:t>6</w:t>
      </w:r>
      <w:r w:rsidR="00D606D5">
        <w:rPr>
          <w:rFonts w:ascii="Times New Roman" w:hAnsi="Times New Roman"/>
          <w:b/>
          <w:spacing w:val="-3"/>
          <w:sz w:val="22"/>
          <w:szCs w:val="22"/>
        </w:rPr>
        <w:t>.</w:t>
      </w:r>
      <w:r w:rsidR="001C0D95" w:rsidRPr="00A27662">
        <w:rPr>
          <w:rFonts w:ascii="Times New Roman" w:hAnsi="Times New Roman"/>
          <w:b/>
          <w:spacing w:val="-3"/>
          <w:sz w:val="22"/>
          <w:szCs w:val="22"/>
        </w:rPr>
        <w:tab/>
      </w:r>
      <w:r w:rsidR="001C0D95" w:rsidRPr="00A27662">
        <w:rPr>
          <w:rFonts w:ascii="Times New Roman" w:hAnsi="Times New Roman"/>
          <w:b/>
          <w:spacing w:val="-3"/>
          <w:sz w:val="22"/>
          <w:szCs w:val="22"/>
          <w:u w:val="single"/>
        </w:rPr>
        <w:t>LIMITED WARRANTY</w:t>
      </w:r>
    </w:p>
    <w:p w14:paraId="27BCBACF" w14:textId="77777777" w:rsidR="001C0D95" w:rsidRPr="00A27662" w:rsidRDefault="001C0D95" w:rsidP="001C0D95">
      <w:pPr>
        <w:tabs>
          <w:tab w:val="left" w:pos="720"/>
          <w:tab w:val="left" w:pos="1980"/>
          <w:tab w:val="center" w:pos="4680"/>
        </w:tabs>
        <w:rPr>
          <w:rFonts w:ascii="Times New Roman" w:hAnsi="Times New Roman"/>
          <w:b/>
          <w:spacing w:val="-3"/>
          <w:sz w:val="22"/>
          <w:szCs w:val="22"/>
          <w:u w:val="single"/>
        </w:rPr>
      </w:pPr>
    </w:p>
    <w:p w14:paraId="4BC0A7FF" w14:textId="00309164" w:rsidR="001C0D95" w:rsidRPr="00A27662" w:rsidRDefault="00A27662" w:rsidP="00924401">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 xml:space="preserve">Seller warrants that processing and finishing shall meet the Buyer’s specifications supplied in writing with the order. When specification revision level is not called out by the Buyer, the </w:t>
      </w:r>
      <w:r w:rsidR="00D731D5">
        <w:rPr>
          <w:rFonts w:ascii="Times New Roman" w:hAnsi="Times New Roman"/>
          <w:spacing w:val="-3"/>
          <w:sz w:val="22"/>
          <w:szCs w:val="22"/>
        </w:rPr>
        <w:t>Buyer</w:t>
      </w:r>
      <w:r w:rsidRPr="00A27662">
        <w:rPr>
          <w:rFonts w:ascii="Times New Roman" w:hAnsi="Times New Roman"/>
          <w:spacing w:val="-3"/>
          <w:sz w:val="22"/>
          <w:szCs w:val="22"/>
        </w:rPr>
        <w:t xml:space="preserve"> will accept specification revision level on file at Seller. Such processing and finishing shall be free from defect in material or workmanship. If the Buyer specifies methods and procedures to be followed, Seller will assume no responsibility for the correctness of such methods and procedures or the result when they are followed. Seller does not warrant that material furnished by </w:t>
      </w:r>
      <w:r w:rsidR="00D731D5">
        <w:rPr>
          <w:rFonts w:ascii="Times New Roman" w:hAnsi="Times New Roman"/>
          <w:spacing w:val="-3"/>
          <w:sz w:val="22"/>
          <w:szCs w:val="22"/>
        </w:rPr>
        <w:t>Buyer</w:t>
      </w:r>
      <w:r w:rsidRPr="00A27662">
        <w:rPr>
          <w:rFonts w:ascii="Times New Roman" w:hAnsi="Times New Roman"/>
          <w:spacing w:val="-3"/>
          <w:sz w:val="22"/>
          <w:szCs w:val="22"/>
        </w:rPr>
        <w:t xml:space="preserve"> is suitable or fit for processing and finishing. No Terms or Conditions of any Purchase Order or similar document submitted by </w:t>
      </w:r>
      <w:r w:rsidR="00D731D5">
        <w:rPr>
          <w:rFonts w:ascii="Times New Roman" w:hAnsi="Times New Roman"/>
          <w:spacing w:val="-3"/>
          <w:sz w:val="22"/>
          <w:szCs w:val="22"/>
        </w:rPr>
        <w:t>Buyer</w:t>
      </w:r>
      <w:r w:rsidRPr="00A27662">
        <w:rPr>
          <w:rFonts w:ascii="Times New Roman" w:hAnsi="Times New Roman"/>
          <w:spacing w:val="-3"/>
          <w:sz w:val="22"/>
          <w:szCs w:val="22"/>
        </w:rPr>
        <w:t xml:space="preserve"> will become part of any agreement with Seller unless accepted in writing by Seller.</w:t>
      </w:r>
    </w:p>
    <w:p w14:paraId="38F9B658" w14:textId="77777777" w:rsidR="001C0D95" w:rsidRDefault="001C0D95" w:rsidP="001C0D95">
      <w:pPr>
        <w:tabs>
          <w:tab w:val="left" w:pos="-720"/>
          <w:tab w:val="left" w:pos="1980"/>
        </w:tabs>
        <w:jc w:val="both"/>
        <w:rPr>
          <w:rFonts w:ascii="Times New Roman" w:hAnsi="Times New Roman"/>
          <w:spacing w:val="-3"/>
          <w:sz w:val="22"/>
          <w:szCs w:val="22"/>
        </w:rPr>
      </w:pPr>
    </w:p>
    <w:p w14:paraId="732C9118" w14:textId="15A1D650" w:rsidR="00040B0E" w:rsidRPr="00040B0E" w:rsidRDefault="00040B0E" w:rsidP="00040B0E">
      <w:pPr>
        <w:tabs>
          <w:tab w:val="left" w:pos="-720"/>
          <w:tab w:val="left" w:pos="1980"/>
        </w:tabs>
        <w:jc w:val="both"/>
        <w:rPr>
          <w:rFonts w:ascii="Times New Roman" w:hAnsi="Times New Roman"/>
          <w:spacing w:val="-3"/>
          <w:sz w:val="22"/>
          <w:szCs w:val="22"/>
        </w:rPr>
      </w:pPr>
      <w:r w:rsidRPr="00040B0E">
        <w:rPr>
          <w:rFonts w:ascii="Times New Roman" w:hAnsi="Times New Roman"/>
          <w:spacing w:val="-3"/>
          <w:sz w:val="22"/>
          <w:szCs w:val="22"/>
        </w:rPr>
        <w:t xml:space="preserve">Any material or merchandise found, upon </w:t>
      </w:r>
      <w:r>
        <w:rPr>
          <w:rFonts w:ascii="Times New Roman" w:hAnsi="Times New Roman"/>
          <w:spacing w:val="-3"/>
          <w:sz w:val="22"/>
          <w:szCs w:val="22"/>
        </w:rPr>
        <w:t>Seller</w:t>
      </w:r>
      <w:r w:rsidRPr="00040B0E">
        <w:rPr>
          <w:rFonts w:ascii="Times New Roman" w:hAnsi="Times New Roman"/>
          <w:spacing w:val="-3"/>
          <w:sz w:val="22"/>
          <w:szCs w:val="22"/>
        </w:rPr>
        <w:t xml:space="preserve">’s inspection, to be improperly processed by </w:t>
      </w:r>
      <w:r>
        <w:rPr>
          <w:rFonts w:ascii="Times New Roman" w:hAnsi="Times New Roman"/>
          <w:spacing w:val="-3"/>
          <w:sz w:val="22"/>
          <w:szCs w:val="22"/>
        </w:rPr>
        <w:t>Seller</w:t>
      </w:r>
      <w:r w:rsidRPr="00040B0E">
        <w:rPr>
          <w:rFonts w:ascii="Times New Roman" w:hAnsi="Times New Roman"/>
          <w:spacing w:val="-3"/>
          <w:sz w:val="22"/>
          <w:szCs w:val="22"/>
        </w:rPr>
        <w:t xml:space="preserve"> will be </w:t>
      </w:r>
      <w:r>
        <w:rPr>
          <w:rFonts w:ascii="Times New Roman" w:hAnsi="Times New Roman"/>
          <w:spacing w:val="-3"/>
          <w:sz w:val="22"/>
          <w:szCs w:val="22"/>
        </w:rPr>
        <w:t>replaced</w:t>
      </w:r>
      <w:r w:rsidRPr="00040B0E">
        <w:rPr>
          <w:rFonts w:ascii="Times New Roman" w:hAnsi="Times New Roman"/>
          <w:spacing w:val="-3"/>
          <w:sz w:val="22"/>
          <w:szCs w:val="22"/>
        </w:rPr>
        <w:t xml:space="preserve"> without charge</w:t>
      </w:r>
      <w:r>
        <w:rPr>
          <w:rFonts w:ascii="Times New Roman" w:hAnsi="Times New Roman"/>
          <w:spacing w:val="-3"/>
          <w:sz w:val="22"/>
          <w:szCs w:val="22"/>
        </w:rPr>
        <w:t xml:space="preserve"> within sixty (60) days</w:t>
      </w:r>
      <w:r w:rsidRPr="00040B0E">
        <w:rPr>
          <w:rFonts w:ascii="Times New Roman" w:hAnsi="Times New Roman"/>
          <w:spacing w:val="-3"/>
          <w:sz w:val="22"/>
          <w:szCs w:val="22"/>
        </w:rPr>
        <w:t xml:space="preserve"> provided:</w:t>
      </w:r>
    </w:p>
    <w:p w14:paraId="0FC7282E" w14:textId="77777777" w:rsidR="00040B0E" w:rsidRPr="00040B0E" w:rsidRDefault="00040B0E" w:rsidP="00040B0E">
      <w:pPr>
        <w:tabs>
          <w:tab w:val="left" w:pos="-720"/>
          <w:tab w:val="left" w:pos="1980"/>
        </w:tabs>
        <w:jc w:val="both"/>
        <w:rPr>
          <w:rFonts w:ascii="Times New Roman" w:hAnsi="Times New Roman"/>
          <w:spacing w:val="-3"/>
          <w:sz w:val="22"/>
          <w:szCs w:val="22"/>
        </w:rPr>
      </w:pPr>
    </w:p>
    <w:p w14:paraId="665D13E5" w14:textId="6BA2F6C3" w:rsidR="00040B0E" w:rsidRPr="00040B0E" w:rsidRDefault="00040B0E" w:rsidP="00040B0E">
      <w:pPr>
        <w:tabs>
          <w:tab w:val="left" w:pos="-720"/>
          <w:tab w:val="left" w:pos="1980"/>
        </w:tabs>
        <w:ind w:left="720"/>
        <w:jc w:val="both"/>
        <w:rPr>
          <w:rFonts w:ascii="Times New Roman" w:hAnsi="Times New Roman"/>
          <w:spacing w:val="-3"/>
          <w:sz w:val="22"/>
          <w:szCs w:val="22"/>
        </w:rPr>
      </w:pPr>
      <w:r w:rsidRPr="00040B0E">
        <w:rPr>
          <w:rFonts w:ascii="Times New Roman" w:hAnsi="Times New Roman"/>
          <w:spacing w:val="-3"/>
          <w:sz w:val="22"/>
          <w:szCs w:val="22"/>
        </w:rPr>
        <w:t xml:space="preserve">a) that notice of defect is given in writing to </w:t>
      </w:r>
      <w:r>
        <w:rPr>
          <w:rFonts w:ascii="Times New Roman" w:hAnsi="Times New Roman"/>
          <w:spacing w:val="-3"/>
          <w:sz w:val="22"/>
          <w:szCs w:val="22"/>
        </w:rPr>
        <w:t>Seller</w:t>
      </w:r>
      <w:r w:rsidRPr="00040B0E">
        <w:rPr>
          <w:rFonts w:ascii="Times New Roman" w:hAnsi="Times New Roman"/>
          <w:spacing w:val="-3"/>
          <w:sz w:val="22"/>
          <w:szCs w:val="22"/>
        </w:rPr>
        <w:t xml:space="preserve"> within five (5) working</w:t>
      </w:r>
      <w:r>
        <w:rPr>
          <w:rFonts w:ascii="Times New Roman" w:hAnsi="Times New Roman"/>
          <w:spacing w:val="-3"/>
          <w:sz w:val="22"/>
          <w:szCs w:val="22"/>
        </w:rPr>
        <w:t xml:space="preserve"> days from the date of delivery;</w:t>
      </w:r>
    </w:p>
    <w:p w14:paraId="1BD13852" w14:textId="77777777" w:rsidR="00040B0E" w:rsidRPr="00040B0E" w:rsidRDefault="00040B0E" w:rsidP="00040B0E">
      <w:pPr>
        <w:tabs>
          <w:tab w:val="left" w:pos="-720"/>
          <w:tab w:val="left" w:pos="1980"/>
        </w:tabs>
        <w:ind w:left="720"/>
        <w:jc w:val="both"/>
        <w:rPr>
          <w:rFonts w:ascii="Times New Roman" w:hAnsi="Times New Roman"/>
          <w:spacing w:val="-3"/>
          <w:sz w:val="22"/>
          <w:szCs w:val="22"/>
        </w:rPr>
      </w:pPr>
    </w:p>
    <w:p w14:paraId="446A6C7E" w14:textId="17E2AFF9" w:rsidR="00040B0E" w:rsidRPr="00040B0E" w:rsidRDefault="00040B0E" w:rsidP="00040B0E">
      <w:pPr>
        <w:tabs>
          <w:tab w:val="left" w:pos="-720"/>
          <w:tab w:val="left" w:pos="1980"/>
        </w:tabs>
        <w:ind w:left="720"/>
        <w:jc w:val="both"/>
        <w:rPr>
          <w:rFonts w:ascii="Times New Roman" w:hAnsi="Times New Roman"/>
          <w:spacing w:val="-3"/>
          <w:sz w:val="22"/>
          <w:szCs w:val="22"/>
        </w:rPr>
      </w:pPr>
      <w:r w:rsidRPr="00040B0E">
        <w:rPr>
          <w:rFonts w:ascii="Times New Roman" w:hAnsi="Times New Roman"/>
          <w:spacing w:val="-3"/>
          <w:sz w:val="22"/>
          <w:szCs w:val="22"/>
        </w:rPr>
        <w:t xml:space="preserve">b) that </w:t>
      </w:r>
      <w:r>
        <w:rPr>
          <w:rFonts w:ascii="Times New Roman" w:hAnsi="Times New Roman"/>
          <w:spacing w:val="-3"/>
          <w:sz w:val="22"/>
          <w:szCs w:val="22"/>
        </w:rPr>
        <w:t>Seller</w:t>
      </w:r>
      <w:r w:rsidRPr="00040B0E">
        <w:rPr>
          <w:rFonts w:ascii="Times New Roman" w:hAnsi="Times New Roman"/>
          <w:spacing w:val="-3"/>
          <w:sz w:val="22"/>
          <w:szCs w:val="22"/>
        </w:rPr>
        <w:t xml:space="preserve"> is given the opportunity to inspect the material</w:t>
      </w:r>
      <w:r>
        <w:rPr>
          <w:rFonts w:ascii="Times New Roman" w:hAnsi="Times New Roman"/>
          <w:spacing w:val="-3"/>
          <w:sz w:val="22"/>
          <w:szCs w:val="22"/>
        </w:rPr>
        <w:t xml:space="preserve"> or merchandise prior to return;</w:t>
      </w:r>
    </w:p>
    <w:p w14:paraId="41D0FB49" w14:textId="77777777" w:rsidR="00040B0E" w:rsidRPr="00040B0E" w:rsidRDefault="00040B0E" w:rsidP="00040B0E">
      <w:pPr>
        <w:tabs>
          <w:tab w:val="left" w:pos="-720"/>
          <w:tab w:val="left" w:pos="1980"/>
        </w:tabs>
        <w:ind w:left="720"/>
        <w:jc w:val="both"/>
        <w:rPr>
          <w:rFonts w:ascii="Times New Roman" w:hAnsi="Times New Roman"/>
          <w:spacing w:val="-3"/>
          <w:sz w:val="22"/>
          <w:szCs w:val="22"/>
        </w:rPr>
      </w:pPr>
    </w:p>
    <w:p w14:paraId="0944ED60" w14:textId="408FFB8D" w:rsidR="00040B0E" w:rsidRPr="00040B0E" w:rsidRDefault="00040B0E" w:rsidP="00040B0E">
      <w:pPr>
        <w:tabs>
          <w:tab w:val="left" w:pos="-720"/>
          <w:tab w:val="left" w:pos="1980"/>
        </w:tabs>
        <w:ind w:left="720"/>
        <w:jc w:val="both"/>
        <w:rPr>
          <w:rFonts w:ascii="Times New Roman" w:hAnsi="Times New Roman"/>
          <w:spacing w:val="-3"/>
          <w:sz w:val="22"/>
          <w:szCs w:val="22"/>
        </w:rPr>
      </w:pPr>
      <w:r w:rsidRPr="00040B0E">
        <w:rPr>
          <w:rFonts w:ascii="Times New Roman" w:hAnsi="Times New Roman"/>
          <w:spacing w:val="-3"/>
          <w:sz w:val="22"/>
          <w:szCs w:val="22"/>
        </w:rPr>
        <w:t xml:space="preserve">c) that materials or merchandise returned are in the same condition as when originally delivered by </w:t>
      </w:r>
      <w:r>
        <w:rPr>
          <w:rFonts w:ascii="Times New Roman" w:hAnsi="Times New Roman"/>
          <w:spacing w:val="-3"/>
          <w:sz w:val="22"/>
          <w:szCs w:val="22"/>
        </w:rPr>
        <w:t>Sellers</w:t>
      </w:r>
      <w:r w:rsidRPr="00040B0E">
        <w:rPr>
          <w:rFonts w:ascii="Times New Roman" w:hAnsi="Times New Roman"/>
          <w:spacing w:val="-3"/>
          <w:sz w:val="22"/>
          <w:szCs w:val="22"/>
        </w:rPr>
        <w:t>.</w:t>
      </w:r>
    </w:p>
    <w:p w14:paraId="345324C9" w14:textId="77777777" w:rsidR="00040B0E" w:rsidRPr="00040B0E" w:rsidRDefault="00040B0E" w:rsidP="00040B0E">
      <w:pPr>
        <w:tabs>
          <w:tab w:val="left" w:pos="-720"/>
          <w:tab w:val="left" w:pos="1980"/>
        </w:tabs>
        <w:jc w:val="both"/>
        <w:rPr>
          <w:rFonts w:ascii="Times New Roman" w:hAnsi="Times New Roman"/>
          <w:spacing w:val="-3"/>
          <w:sz w:val="22"/>
          <w:szCs w:val="22"/>
        </w:rPr>
      </w:pPr>
    </w:p>
    <w:p w14:paraId="69FC017E" w14:textId="51BA00F9" w:rsidR="00040B0E" w:rsidRDefault="00040B0E" w:rsidP="00040B0E">
      <w:pPr>
        <w:tabs>
          <w:tab w:val="left" w:pos="-720"/>
          <w:tab w:val="left" w:pos="1980"/>
        </w:tabs>
        <w:jc w:val="both"/>
        <w:rPr>
          <w:rFonts w:ascii="Times New Roman" w:hAnsi="Times New Roman"/>
          <w:spacing w:val="-3"/>
          <w:sz w:val="22"/>
          <w:szCs w:val="22"/>
        </w:rPr>
      </w:pPr>
      <w:r w:rsidRPr="00040B0E">
        <w:rPr>
          <w:rFonts w:ascii="Times New Roman" w:hAnsi="Times New Roman"/>
          <w:spacing w:val="-3"/>
          <w:sz w:val="22"/>
          <w:szCs w:val="22"/>
        </w:rPr>
        <w:t xml:space="preserve">Processing or assembly of any such rejects by the </w:t>
      </w:r>
      <w:r>
        <w:rPr>
          <w:rFonts w:ascii="Times New Roman" w:hAnsi="Times New Roman"/>
          <w:spacing w:val="-3"/>
          <w:sz w:val="22"/>
          <w:szCs w:val="22"/>
        </w:rPr>
        <w:t>Buyer</w:t>
      </w:r>
      <w:r w:rsidRPr="00040B0E">
        <w:rPr>
          <w:rFonts w:ascii="Times New Roman" w:hAnsi="Times New Roman"/>
          <w:spacing w:val="-3"/>
          <w:sz w:val="22"/>
          <w:szCs w:val="22"/>
        </w:rPr>
        <w:t xml:space="preserve"> or any other party shall constitute a waiver of any liability on </w:t>
      </w:r>
      <w:r>
        <w:rPr>
          <w:rFonts w:ascii="Times New Roman" w:hAnsi="Times New Roman"/>
          <w:spacing w:val="-3"/>
          <w:sz w:val="22"/>
          <w:szCs w:val="22"/>
        </w:rPr>
        <w:t>Seller</w:t>
      </w:r>
      <w:r w:rsidRPr="00040B0E">
        <w:rPr>
          <w:rFonts w:ascii="Times New Roman" w:hAnsi="Times New Roman"/>
          <w:spacing w:val="-3"/>
          <w:sz w:val="22"/>
          <w:szCs w:val="22"/>
        </w:rPr>
        <w:t>’s part.</w:t>
      </w:r>
    </w:p>
    <w:p w14:paraId="72BAC143" w14:textId="77777777" w:rsidR="0098074B" w:rsidRDefault="0098074B" w:rsidP="001C0D95">
      <w:pPr>
        <w:tabs>
          <w:tab w:val="left" w:pos="-720"/>
          <w:tab w:val="left" w:pos="1980"/>
        </w:tabs>
        <w:jc w:val="both"/>
        <w:rPr>
          <w:rFonts w:ascii="Times New Roman" w:hAnsi="Times New Roman"/>
          <w:spacing w:val="-3"/>
          <w:sz w:val="22"/>
          <w:szCs w:val="22"/>
        </w:rPr>
      </w:pPr>
    </w:p>
    <w:p w14:paraId="78C28BC8" w14:textId="77777777" w:rsidR="007C760C" w:rsidRDefault="007C760C" w:rsidP="001C0D95">
      <w:pPr>
        <w:tabs>
          <w:tab w:val="left" w:pos="-720"/>
          <w:tab w:val="left" w:pos="1980"/>
        </w:tabs>
        <w:jc w:val="both"/>
        <w:rPr>
          <w:rFonts w:ascii="Times New Roman" w:hAnsi="Times New Roman"/>
          <w:spacing w:val="-3"/>
          <w:sz w:val="22"/>
          <w:szCs w:val="22"/>
        </w:rPr>
      </w:pPr>
    </w:p>
    <w:p w14:paraId="279B2FC0" w14:textId="13235851" w:rsidR="006E000F" w:rsidRPr="00A27662" w:rsidRDefault="0065198F" w:rsidP="006E000F">
      <w:pPr>
        <w:rPr>
          <w:rFonts w:ascii="Times New Roman" w:hAnsi="Times New Roman"/>
          <w:b/>
          <w:spacing w:val="-3"/>
          <w:sz w:val="22"/>
          <w:szCs w:val="22"/>
          <w:u w:val="single"/>
        </w:rPr>
      </w:pPr>
      <w:r>
        <w:rPr>
          <w:rFonts w:ascii="Times New Roman" w:hAnsi="Times New Roman"/>
          <w:b/>
          <w:spacing w:val="-3"/>
          <w:sz w:val="22"/>
          <w:szCs w:val="22"/>
        </w:rPr>
        <w:t>7</w:t>
      </w:r>
      <w:r w:rsidR="00D606D5">
        <w:rPr>
          <w:rFonts w:ascii="Times New Roman" w:hAnsi="Times New Roman"/>
          <w:b/>
          <w:spacing w:val="-3"/>
          <w:sz w:val="22"/>
          <w:szCs w:val="22"/>
        </w:rPr>
        <w:t>.</w:t>
      </w:r>
      <w:r w:rsidR="006E000F" w:rsidRPr="00A27662">
        <w:rPr>
          <w:rFonts w:ascii="Times New Roman" w:hAnsi="Times New Roman"/>
          <w:b/>
          <w:spacing w:val="-3"/>
          <w:sz w:val="22"/>
          <w:szCs w:val="22"/>
        </w:rPr>
        <w:tab/>
      </w:r>
      <w:r w:rsidR="006E000F" w:rsidRPr="00A27662">
        <w:rPr>
          <w:rFonts w:ascii="Times New Roman" w:hAnsi="Times New Roman"/>
          <w:b/>
          <w:spacing w:val="-3"/>
          <w:sz w:val="22"/>
          <w:szCs w:val="22"/>
          <w:u w:val="single"/>
        </w:rPr>
        <w:t>LIMITATIONS ON WARRANTY</w:t>
      </w:r>
      <w:r w:rsidR="006E000F">
        <w:rPr>
          <w:rFonts w:ascii="Times New Roman" w:hAnsi="Times New Roman"/>
          <w:b/>
          <w:spacing w:val="-3"/>
          <w:sz w:val="22"/>
          <w:szCs w:val="22"/>
          <w:u w:val="single"/>
        </w:rPr>
        <w:t xml:space="preserve"> </w:t>
      </w:r>
    </w:p>
    <w:p w14:paraId="0783A674" w14:textId="77777777" w:rsidR="006E000F" w:rsidRPr="00A27662" w:rsidRDefault="006E000F" w:rsidP="006E000F">
      <w:pPr>
        <w:tabs>
          <w:tab w:val="left" w:pos="-720"/>
        </w:tabs>
        <w:jc w:val="both"/>
        <w:rPr>
          <w:rFonts w:ascii="Times New Roman" w:hAnsi="Times New Roman"/>
          <w:spacing w:val="-3"/>
          <w:sz w:val="22"/>
          <w:szCs w:val="22"/>
        </w:rPr>
      </w:pPr>
    </w:p>
    <w:p w14:paraId="6095717A" w14:textId="30908665" w:rsidR="006E000F" w:rsidRPr="00795DB4" w:rsidRDefault="006E000F" w:rsidP="006E000F">
      <w:pPr>
        <w:pStyle w:val="BodyTextIndent"/>
        <w:tabs>
          <w:tab w:val="clear" w:pos="576"/>
        </w:tabs>
        <w:spacing w:line="240" w:lineRule="auto"/>
        <w:ind w:left="0" w:firstLine="0"/>
        <w:jc w:val="both"/>
        <w:rPr>
          <w:rFonts w:ascii="Times New Roman" w:hAnsi="Times New Roman"/>
          <w:b/>
          <w:sz w:val="22"/>
          <w:szCs w:val="22"/>
          <w:lang w:val="en-US"/>
        </w:rPr>
      </w:pPr>
      <w:r w:rsidRPr="00795DB4">
        <w:rPr>
          <w:rFonts w:ascii="Times New Roman" w:hAnsi="Times New Roman"/>
          <w:b/>
          <w:sz w:val="22"/>
          <w:szCs w:val="22"/>
        </w:rPr>
        <w:t xml:space="preserve">THE FOREGOING WARRANTY IN </w:t>
      </w:r>
      <w:r w:rsidR="0065198F" w:rsidRPr="00D606D5">
        <w:rPr>
          <w:rFonts w:ascii="Times New Roman" w:hAnsi="Times New Roman"/>
          <w:b/>
          <w:sz w:val="22"/>
          <w:szCs w:val="22"/>
        </w:rPr>
        <w:t>SECTION 6</w:t>
      </w:r>
      <w:r w:rsidRPr="00D606D5">
        <w:rPr>
          <w:rFonts w:ascii="Times New Roman" w:hAnsi="Times New Roman"/>
          <w:b/>
          <w:sz w:val="22"/>
          <w:szCs w:val="22"/>
        </w:rPr>
        <w:t xml:space="preserve"> IS</w:t>
      </w:r>
      <w:r w:rsidRPr="00795DB4">
        <w:rPr>
          <w:rFonts w:ascii="Times New Roman" w:hAnsi="Times New Roman"/>
          <w:b/>
          <w:sz w:val="22"/>
          <w:szCs w:val="22"/>
        </w:rPr>
        <w:t xml:space="preserve"> EXCLUSIVE AND IN LIEU OF ALL OTHER WARRANTIES, EXPRESS OR IMPLIED, INCLUDING WITHOUT LIMITATION, ANY WARRANTIES OF MERCHANTABILITY OR FITNESS FOR A PARTICULAR PURPOSE, AND ALL OTHER WARRANTIES ARE HEREBY DISCLAIMED AND EXCLUDED BY SELLER. SELLER DISCLAIMS </w:t>
      </w:r>
      <w:r w:rsidRPr="00A27662">
        <w:rPr>
          <w:rFonts w:ascii="Times New Roman" w:hAnsi="Times New Roman"/>
          <w:b/>
          <w:sz w:val="22"/>
          <w:szCs w:val="22"/>
        </w:rPr>
        <w:t>ANY EXPRESS WARRANTY NOT PROVIDED HEREIN AND ANY IMPLIED WARRANTY, GUARANTY OR REPRESENTATION AS TO PERFORMANCE,</w:t>
      </w:r>
      <w:r>
        <w:rPr>
          <w:rFonts w:ascii="Times New Roman" w:hAnsi="Times New Roman"/>
          <w:b/>
          <w:sz w:val="22"/>
          <w:szCs w:val="22"/>
        </w:rPr>
        <w:t xml:space="preserve"> </w:t>
      </w:r>
      <w:r w:rsidRPr="00A27662">
        <w:rPr>
          <w:rFonts w:ascii="Times New Roman" w:hAnsi="Times New Roman"/>
          <w:b/>
          <w:sz w:val="22"/>
          <w:szCs w:val="22"/>
        </w:rPr>
        <w:t>QUALITY AND ABSENCE OF HIDDEN DEFECTS, AND ANY REMEDY FOR BREACH OF</w:t>
      </w:r>
      <w:r>
        <w:rPr>
          <w:rFonts w:ascii="Times New Roman" w:hAnsi="Times New Roman"/>
          <w:b/>
          <w:sz w:val="22"/>
          <w:szCs w:val="22"/>
        </w:rPr>
        <w:t xml:space="preserve"> </w:t>
      </w:r>
      <w:r w:rsidRPr="00A27662">
        <w:rPr>
          <w:rFonts w:ascii="Times New Roman" w:hAnsi="Times New Roman"/>
          <w:b/>
          <w:sz w:val="22"/>
          <w:szCs w:val="22"/>
        </w:rPr>
        <w:t>CONTRACT, WHICH BUT FOR THIS PROVISION, MIGHT ARISE BY IMPLICATION, OPERATION OF LAW, CUSTOM OF TRADE OR COURSE OF DEALING, INCLUDING IMPLIED WARRANTIES OF WORKMANLIKE QUALITY, MERCHANTABILITY, AND FITNESS FOR A PARTICULAR PURPOSE. SELLER FURTHER DISCLAIMS, ANY RESPONSIBILITY FOR LOSSES, EXPENSES, INCONVENIENCES, SPECIAL, INDIRECT, SECONDARY OR CONSEQUENTIAL, INCIDENTAL, AND CONTINGENT DAMAGES WHATSOEVER, INCLUDING DAMAGES ARISING FROM OWNERSHIP OR USE OF PRODUCT.</w:t>
      </w:r>
      <w:r>
        <w:rPr>
          <w:rFonts w:ascii="Times New Roman" w:hAnsi="Times New Roman"/>
          <w:b/>
          <w:sz w:val="22"/>
          <w:szCs w:val="22"/>
        </w:rPr>
        <w:t xml:space="preserve"> </w:t>
      </w:r>
      <w:r w:rsidRPr="00A27662">
        <w:rPr>
          <w:rFonts w:ascii="Times New Roman" w:hAnsi="Times New Roman"/>
          <w:b/>
          <w:sz w:val="22"/>
          <w:szCs w:val="22"/>
          <w:lang w:val="en-US"/>
        </w:rPr>
        <w:t>IMPLIED WARRANTIES IN JURISDICTIONS WHERE THEY MAY NOT BE DISCLAIMED SHALL BE IN EFFECT ONLY FOR THE DURATION OF THE EXPRESS WARRANTY SET FORTH HEREIN.</w:t>
      </w:r>
    </w:p>
    <w:p w14:paraId="602F3E25" w14:textId="77777777" w:rsidR="006E000F" w:rsidRPr="00A27662" w:rsidRDefault="006E000F" w:rsidP="006E000F">
      <w:pPr>
        <w:tabs>
          <w:tab w:val="left" w:pos="-720"/>
        </w:tabs>
        <w:jc w:val="both"/>
        <w:rPr>
          <w:rFonts w:ascii="Times New Roman" w:hAnsi="Times New Roman"/>
          <w:spacing w:val="-3"/>
          <w:sz w:val="22"/>
          <w:szCs w:val="22"/>
        </w:rPr>
      </w:pPr>
    </w:p>
    <w:p w14:paraId="0F6FEFB4" w14:textId="426F25DB" w:rsidR="006E000F" w:rsidRPr="00A27662" w:rsidRDefault="006E000F" w:rsidP="006E000F">
      <w:pPr>
        <w:tabs>
          <w:tab w:val="left" w:pos="-720"/>
          <w:tab w:val="left" w:pos="0"/>
        </w:tabs>
        <w:jc w:val="both"/>
        <w:rPr>
          <w:rFonts w:ascii="Times New Roman" w:hAnsi="Times New Roman"/>
          <w:b/>
          <w:caps/>
          <w:spacing w:val="-3"/>
          <w:sz w:val="22"/>
          <w:szCs w:val="22"/>
        </w:rPr>
      </w:pPr>
      <w:r w:rsidRPr="00A27662">
        <w:rPr>
          <w:rFonts w:ascii="Times New Roman" w:hAnsi="Times New Roman"/>
          <w:b/>
          <w:caps/>
          <w:spacing w:val="-3"/>
          <w:sz w:val="22"/>
          <w:szCs w:val="22"/>
        </w:rPr>
        <w:t>If BUYER has a claim under this Limited Warranty or under any implied warranties provided to BUYER by state law, BUYER may not file a court action based on that claim any later than one (1) year after BUYER’s right t</w:t>
      </w:r>
      <w:r w:rsidR="00D606D5">
        <w:rPr>
          <w:rFonts w:ascii="Times New Roman" w:hAnsi="Times New Roman"/>
          <w:b/>
          <w:caps/>
          <w:spacing w:val="-3"/>
          <w:sz w:val="22"/>
          <w:szCs w:val="22"/>
        </w:rPr>
        <w:t xml:space="preserve">o file a court action accrues. </w:t>
      </w:r>
      <w:r w:rsidRPr="00A27662">
        <w:rPr>
          <w:rFonts w:ascii="Times New Roman" w:hAnsi="Times New Roman"/>
          <w:b/>
          <w:caps/>
          <w:spacing w:val="-3"/>
          <w:sz w:val="22"/>
          <w:szCs w:val="22"/>
        </w:rPr>
        <w:t>In those states which do not allow this limitation on the time period for filing a court action, this provision is inapplicable.</w:t>
      </w:r>
    </w:p>
    <w:p w14:paraId="544B9332" w14:textId="77777777" w:rsidR="006E000F" w:rsidRPr="00A27662" w:rsidRDefault="006E000F" w:rsidP="006E000F">
      <w:pPr>
        <w:pStyle w:val="BodyTextIndent"/>
        <w:tabs>
          <w:tab w:val="clear" w:pos="576"/>
        </w:tabs>
        <w:spacing w:line="240" w:lineRule="auto"/>
        <w:ind w:left="0" w:firstLine="0"/>
        <w:jc w:val="both"/>
        <w:rPr>
          <w:rFonts w:ascii="Times New Roman" w:hAnsi="Times New Roman"/>
          <w:sz w:val="22"/>
          <w:szCs w:val="22"/>
        </w:rPr>
      </w:pPr>
    </w:p>
    <w:p w14:paraId="725AD7F4" w14:textId="77777777" w:rsidR="006E000F" w:rsidRPr="00A27662" w:rsidRDefault="006E000F" w:rsidP="006E000F">
      <w:pPr>
        <w:rPr>
          <w:rFonts w:ascii="Times New Roman" w:hAnsi="Times New Roman"/>
          <w:sz w:val="22"/>
          <w:szCs w:val="22"/>
        </w:rPr>
      </w:pPr>
    </w:p>
    <w:p w14:paraId="221B8FF9" w14:textId="4109A435" w:rsidR="006E000F" w:rsidRPr="00A27662" w:rsidRDefault="007C760C" w:rsidP="006E000F">
      <w:pPr>
        <w:pStyle w:val="Heading2"/>
        <w:keepNext/>
        <w:widowControl w:val="0"/>
        <w:numPr>
          <w:ilvl w:val="0"/>
          <w:numId w:val="0"/>
        </w:numPr>
        <w:tabs>
          <w:tab w:val="left" w:pos="-720"/>
          <w:tab w:val="left" w:pos="0"/>
          <w:tab w:val="num" w:pos="4320"/>
        </w:tabs>
        <w:spacing w:before="0" w:after="0" w:line="240" w:lineRule="auto"/>
        <w:ind w:left="850" w:hanging="850"/>
        <w:rPr>
          <w:rFonts w:ascii="Times New Roman" w:hAnsi="Times New Roman"/>
          <w:b/>
          <w:sz w:val="22"/>
          <w:szCs w:val="22"/>
          <w:u w:val="single"/>
          <w:lang w:val="en-US"/>
        </w:rPr>
      </w:pPr>
      <w:r>
        <w:rPr>
          <w:rFonts w:ascii="Times New Roman" w:hAnsi="Times New Roman"/>
          <w:b/>
          <w:sz w:val="22"/>
          <w:szCs w:val="22"/>
          <w:lang w:val="en-US"/>
        </w:rPr>
        <w:t>8</w:t>
      </w:r>
      <w:r w:rsidR="006E000F" w:rsidRPr="00A27662">
        <w:rPr>
          <w:rFonts w:ascii="Times New Roman" w:hAnsi="Times New Roman"/>
          <w:b/>
          <w:sz w:val="22"/>
          <w:szCs w:val="22"/>
          <w:lang w:val="en-US"/>
        </w:rPr>
        <w:t>.</w:t>
      </w:r>
      <w:r w:rsidR="006E000F" w:rsidRPr="00A27662">
        <w:rPr>
          <w:rFonts w:ascii="Times New Roman" w:hAnsi="Times New Roman"/>
          <w:b/>
          <w:sz w:val="22"/>
          <w:szCs w:val="22"/>
          <w:lang w:val="en-US"/>
        </w:rPr>
        <w:tab/>
      </w:r>
      <w:r w:rsidR="006E000F" w:rsidRPr="00A27662">
        <w:rPr>
          <w:rFonts w:ascii="Times New Roman" w:hAnsi="Times New Roman"/>
          <w:b/>
          <w:sz w:val="22"/>
          <w:szCs w:val="22"/>
          <w:u w:val="single"/>
          <w:lang w:val="en-US"/>
        </w:rPr>
        <w:t>LIABILITY AND REMEDIES</w:t>
      </w:r>
    </w:p>
    <w:p w14:paraId="166EFF54" w14:textId="77777777" w:rsidR="006E000F" w:rsidRPr="00A27662" w:rsidRDefault="006E000F" w:rsidP="006E000F">
      <w:pPr>
        <w:tabs>
          <w:tab w:val="left" w:pos="-720"/>
          <w:tab w:val="left" w:pos="0"/>
        </w:tabs>
        <w:rPr>
          <w:rFonts w:ascii="Times New Roman" w:hAnsi="Times New Roman"/>
          <w:b/>
          <w:spacing w:val="-3"/>
          <w:sz w:val="22"/>
          <w:szCs w:val="22"/>
          <w:u w:val="single"/>
        </w:rPr>
      </w:pPr>
    </w:p>
    <w:p w14:paraId="3B45F203" w14:textId="5811D629" w:rsidR="006E000F" w:rsidRDefault="006E000F" w:rsidP="006E000F">
      <w:pPr>
        <w:pStyle w:val="TOC6"/>
        <w:tabs>
          <w:tab w:val="clear" w:pos="9360"/>
          <w:tab w:val="left" w:pos="-720"/>
          <w:tab w:val="left" w:pos="0"/>
        </w:tabs>
        <w:ind w:left="0" w:firstLine="0"/>
        <w:jc w:val="both"/>
        <w:rPr>
          <w:rFonts w:ascii="Times New Roman" w:hAnsi="Times New Roman"/>
          <w:b/>
          <w:sz w:val="22"/>
          <w:szCs w:val="22"/>
        </w:rPr>
      </w:pPr>
      <w:r w:rsidRPr="00A27662">
        <w:rPr>
          <w:rFonts w:ascii="Times New Roman" w:hAnsi="Times New Roman"/>
          <w:b/>
          <w:caps/>
          <w:sz w:val="22"/>
          <w:szCs w:val="22"/>
        </w:rPr>
        <w:t>SELLER’s liability with respect to the Product sold TO BUYER AND ANY SERVICES PROVIDED BY SELLER shall be limited to the</w:t>
      </w:r>
      <w:r w:rsidRPr="00A27662">
        <w:rPr>
          <w:rFonts w:ascii="Times New Roman" w:hAnsi="Times New Roman"/>
          <w:b/>
          <w:sz w:val="22"/>
          <w:szCs w:val="22"/>
        </w:rPr>
        <w:t xml:space="preserve"> </w:t>
      </w:r>
      <w:r w:rsidRPr="00A27662">
        <w:rPr>
          <w:rFonts w:ascii="Times New Roman" w:hAnsi="Times New Roman"/>
          <w:b/>
          <w:caps/>
          <w:sz w:val="22"/>
          <w:szCs w:val="22"/>
        </w:rPr>
        <w:t xml:space="preserve">warranty provided </w:t>
      </w:r>
      <w:r>
        <w:rPr>
          <w:rFonts w:ascii="Times New Roman" w:hAnsi="Times New Roman"/>
          <w:b/>
          <w:caps/>
          <w:sz w:val="22"/>
          <w:szCs w:val="22"/>
        </w:rPr>
        <w:t xml:space="preserve">IN </w:t>
      </w:r>
      <w:r w:rsidRPr="00D606D5">
        <w:rPr>
          <w:rFonts w:ascii="Times New Roman" w:hAnsi="Times New Roman"/>
          <w:b/>
          <w:caps/>
          <w:sz w:val="22"/>
          <w:szCs w:val="22"/>
        </w:rPr>
        <w:t>SECTION</w:t>
      </w:r>
      <w:r>
        <w:rPr>
          <w:rFonts w:ascii="Times New Roman" w:hAnsi="Times New Roman"/>
          <w:b/>
          <w:caps/>
          <w:sz w:val="22"/>
          <w:szCs w:val="22"/>
        </w:rPr>
        <w:t xml:space="preserve"> </w:t>
      </w:r>
      <w:r w:rsidR="007C760C">
        <w:rPr>
          <w:rFonts w:ascii="Times New Roman" w:hAnsi="Times New Roman"/>
          <w:b/>
          <w:caps/>
          <w:sz w:val="22"/>
          <w:szCs w:val="22"/>
        </w:rPr>
        <w:t>6</w:t>
      </w:r>
      <w:r w:rsidRPr="00A27662">
        <w:rPr>
          <w:rFonts w:ascii="Times New Roman" w:hAnsi="Times New Roman"/>
          <w:b/>
          <w:sz w:val="22"/>
          <w:szCs w:val="22"/>
        </w:rPr>
        <w:t>. SELLER SHALL NOT BE SUBJECT TO ANY OTHER OBLIGATIONS OR LIABILITIES, WHETHER ARISING OUT OF BREACH OF CONTRACT, WARRANTY, TORT (INCLUDING NEGLIGENCE AND STRICT LIABILITY) OR OTHER THEORIES OF LAW, WITH RESPECT TO PRODUCTS SOLD OR SERVICES RENDERED BY SELLER, OR ANY UNDERTAKING, ACTS OR OMISSIONS RELATING THERETO.</w:t>
      </w:r>
    </w:p>
    <w:p w14:paraId="05623549" w14:textId="77777777" w:rsidR="006E000F" w:rsidRDefault="006E000F" w:rsidP="006E000F"/>
    <w:p w14:paraId="23A2DCFB" w14:textId="29E95FDF" w:rsidR="006E000F" w:rsidRPr="00795DB4" w:rsidRDefault="006E000F" w:rsidP="006E000F">
      <w:pPr>
        <w:pStyle w:val="BodyTextIndent"/>
        <w:tabs>
          <w:tab w:val="clear" w:pos="576"/>
        </w:tabs>
        <w:spacing w:line="240" w:lineRule="auto"/>
        <w:ind w:left="0" w:firstLine="0"/>
        <w:jc w:val="both"/>
        <w:rPr>
          <w:rFonts w:ascii="Times New Roman" w:hAnsi="Times New Roman"/>
          <w:b/>
          <w:sz w:val="22"/>
          <w:szCs w:val="22"/>
        </w:rPr>
      </w:pPr>
      <w:r>
        <w:rPr>
          <w:rFonts w:ascii="Times New Roman" w:hAnsi="Times New Roman"/>
          <w:b/>
          <w:sz w:val="22"/>
          <w:szCs w:val="22"/>
        </w:rPr>
        <w:lastRenderedPageBreak/>
        <w:t xml:space="preserve">THE AMOUNT OF </w:t>
      </w:r>
      <w:r w:rsidRPr="00795DB4">
        <w:rPr>
          <w:rFonts w:ascii="Times New Roman" w:hAnsi="Times New Roman"/>
          <w:b/>
          <w:sz w:val="22"/>
          <w:szCs w:val="22"/>
        </w:rPr>
        <w:t>SELLLER’S LIABILITY FOR ANY CAUSE</w:t>
      </w:r>
      <w:r>
        <w:rPr>
          <w:rFonts w:ascii="Times New Roman" w:hAnsi="Times New Roman"/>
          <w:b/>
          <w:sz w:val="22"/>
          <w:szCs w:val="22"/>
        </w:rPr>
        <w:t xml:space="preserve"> OF ACTION AGAINST BUYER</w:t>
      </w:r>
      <w:r w:rsidRPr="00795DB4">
        <w:rPr>
          <w:rFonts w:ascii="Times New Roman" w:hAnsi="Times New Roman"/>
          <w:b/>
          <w:sz w:val="22"/>
          <w:szCs w:val="22"/>
        </w:rPr>
        <w:t xml:space="preserve"> IS LIMITED TO AND SHALL NOT EXCEED THE CONTRACT PRICE FOR THE WORK DONE BY SELLER</w:t>
      </w:r>
      <w:r>
        <w:rPr>
          <w:rFonts w:ascii="Times New Roman" w:hAnsi="Times New Roman"/>
          <w:b/>
          <w:sz w:val="22"/>
          <w:szCs w:val="22"/>
        </w:rPr>
        <w:t xml:space="preserve"> MINUS SELLER’S OUT OF POCKET EXPENSES</w:t>
      </w:r>
      <w:r w:rsidRPr="00795DB4">
        <w:rPr>
          <w:rFonts w:ascii="Times New Roman" w:hAnsi="Times New Roman"/>
          <w:b/>
          <w:sz w:val="22"/>
          <w:szCs w:val="22"/>
        </w:rPr>
        <w:t xml:space="preserve">. </w:t>
      </w:r>
    </w:p>
    <w:p w14:paraId="3A044A26" w14:textId="77777777" w:rsidR="006E000F" w:rsidRPr="00A27662" w:rsidRDefault="006E000F" w:rsidP="006E000F">
      <w:pPr>
        <w:pStyle w:val="EndnoteText"/>
        <w:rPr>
          <w:rFonts w:ascii="Times New Roman" w:hAnsi="Times New Roman"/>
          <w:b/>
          <w:sz w:val="22"/>
          <w:szCs w:val="22"/>
        </w:rPr>
      </w:pPr>
    </w:p>
    <w:p w14:paraId="519D59C9" w14:textId="4B15A4A3" w:rsidR="006E000F" w:rsidRPr="00A27662" w:rsidRDefault="006E000F" w:rsidP="006E000F">
      <w:pPr>
        <w:pStyle w:val="BodyTextIndent"/>
        <w:tabs>
          <w:tab w:val="clear" w:pos="576"/>
        </w:tabs>
        <w:spacing w:line="240" w:lineRule="auto"/>
        <w:ind w:left="0" w:firstLine="0"/>
        <w:jc w:val="both"/>
        <w:rPr>
          <w:rFonts w:ascii="Times New Roman" w:hAnsi="Times New Roman"/>
          <w:b/>
          <w:sz w:val="22"/>
          <w:szCs w:val="22"/>
        </w:rPr>
      </w:pPr>
      <w:r w:rsidRPr="00A27662">
        <w:rPr>
          <w:rFonts w:ascii="Times New Roman" w:hAnsi="Times New Roman"/>
          <w:b/>
          <w:caps/>
          <w:sz w:val="22"/>
          <w:szCs w:val="22"/>
        </w:rPr>
        <w:t xml:space="preserve">Without limiting the foregoing, SELLER specifically disclaims </w:t>
      </w:r>
      <w:r>
        <w:rPr>
          <w:rFonts w:ascii="Times New Roman" w:hAnsi="Times New Roman"/>
          <w:b/>
          <w:caps/>
          <w:sz w:val="22"/>
          <w:szCs w:val="22"/>
        </w:rPr>
        <w:t xml:space="preserve">AND SHALL NOT BE LIABLE FOR </w:t>
      </w:r>
      <w:r w:rsidRPr="00A27662">
        <w:rPr>
          <w:rFonts w:ascii="Times New Roman" w:hAnsi="Times New Roman"/>
          <w:b/>
          <w:caps/>
          <w:sz w:val="22"/>
          <w:szCs w:val="22"/>
        </w:rPr>
        <w:t>any liability for property or personal injury damages, penalties, special</w:t>
      </w:r>
      <w:r>
        <w:rPr>
          <w:rFonts w:ascii="Times New Roman" w:hAnsi="Times New Roman"/>
          <w:b/>
          <w:caps/>
          <w:sz w:val="22"/>
          <w:szCs w:val="22"/>
        </w:rPr>
        <w:t>, CONSQUENTIAL, INCIDENTAL, CONTINGENT</w:t>
      </w:r>
      <w:r w:rsidRPr="00A27662">
        <w:rPr>
          <w:rFonts w:ascii="Times New Roman" w:hAnsi="Times New Roman"/>
          <w:b/>
          <w:caps/>
          <w:sz w:val="22"/>
          <w:szCs w:val="22"/>
        </w:rPr>
        <w:t xml:space="preserve"> or punitive damages, damages for lost profits or revenues, services, down time, shut down or slow down costs, or for any other types of economic loss, and for claims of BUYER’s customers or any third party for any such damages</w:t>
      </w:r>
      <w:r>
        <w:rPr>
          <w:rFonts w:ascii="Times New Roman" w:hAnsi="Times New Roman"/>
          <w:b/>
          <w:caps/>
          <w:sz w:val="22"/>
          <w:szCs w:val="22"/>
        </w:rPr>
        <w:t xml:space="preserve">, </w:t>
      </w:r>
      <w:r w:rsidR="00B42784">
        <w:rPr>
          <w:rFonts w:ascii="Times New Roman" w:hAnsi="Times New Roman"/>
          <w:b/>
          <w:sz w:val="22"/>
          <w:szCs w:val="22"/>
        </w:rPr>
        <w:t xml:space="preserve">EVEN IF SELLER </w:t>
      </w:r>
      <w:r w:rsidRPr="00795DB4">
        <w:rPr>
          <w:rFonts w:ascii="Times New Roman" w:hAnsi="Times New Roman"/>
          <w:b/>
          <w:sz w:val="22"/>
          <w:szCs w:val="22"/>
        </w:rPr>
        <w:t>HAS BEEN ADVISED OF THE POSSIBILITY OF SUCH DAMAGES.</w:t>
      </w:r>
      <w:r>
        <w:rPr>
          <w:rFonts w:ascii="Times New Roman" w:hAnsi="Times New Roman"/>
          <w:b/>
          <w:sz w:val="22"/>
          <w:szCs w:val="22"/>
        </w:rPr>
        <w:t xml:space="preserve"> </w:t>
      </w:r>
    </w:p>
    <w:p w14:paraId="1C8A66E3" w14:textId="77777777" w:rsidR="006E000F" w:rsidRPr="00A27662" w:rsidRDefault="006E000F" w:rsidP="006E000F">
      <w:pPr>
        <w:tabs>
          <w:tab w:val="left" w:pos="-720"/>
        </w:tabs>
        <w:rPr>
          <w:rFonts w:ascii="Times New Roman" w:hAnsi="Times New Roman"/>
          <w:sz w:val="22"/>
          <w:szCs w:val="22"/>
        </w:rPr>
      </w:pPr>
    </w:p>
    <w:p w14:paraId="0499D767" w14:textId="0F98821E" w:rsidR="006E000F" w:rsidRPr="00A27662" w:rsidRDefault="006E000F" w:rsidP="006E000F">
      <w:pPr>
        <w:tabs>
          <w:tab w:val="left" w:pos="-720"/>
        </w:tabs>
        <w:jc w:val="both"/>
        <w:rPr>
          <w:rFonts w:ascii="Times New Roman" w:hAnsi="Times New Roman"/>
          <w:b/>
          <w:sz w:val="22"/>
          <w:szCs w:val="22"/>
        </w:rPr>
      </w:pPr>
      <w:r w:rsidRPr="00A27662">
        <w:rPr>
          <w:rFonts w:ascii="Times New Roman" w:hAnsi="Times New Roman"/>
          <w:b/>
          <w:sz w:val="22"/>
          <w:szCs w:val="22"/>
        </w:rPr>
        <w:t>BUYER AGREES THAT WITH REGARD TO ANY POTENTIAL CLAIM</w:t>
      </w:r>
      <w:r w:rsidR="00D606D5">
        <w:rPr>
          <w:rFonts w:ascii="Times New Roman" w:hAnsi="Times New Roman"/>
          <w:b/>
          <w:sz w:val="22"/>
          <w:szCs w:val="22"/>
        </w:rPr>
        <w:t xml:space="preserve"> </w:t>
      </w:r>
      <w:r w:rsidRPr="00A27662">
        <w:rPr>
          <w:rFonts w:ascii="Times New Roman" w:hAnsi="Times New Roman"/>
          <w:b/>
          <w:sz w:val="22"/>
          <w:szCs w:val="22"/>
        </w:rPr>
        <w:t xml:space="preserve">RELATING TO THE </w:t>
      </w:r>
      <w:r w:rsidR="00D606D5">
        <w:rPr>
          <w:rFonts w:ascii="Times New Roman" w:hAnsi="Times New Roman"/>
          <w:b/>
          <w:sz w:val="22"/>
          <w:szCs w:val="22"/>
        </w:rPr>
        <w:t>GOODS AND/OR SERVICES TO BE PROVIDED BY SELLER</w:t>
      </w:r>
      <w:r w:rsidRPr="00A27662">
        <w:rPr>
          <w:rFonts w:ascii="Times New Roman" w:hAnsi="Times New Roman"/>
          <w:b/>
          <w:sz w:val="22"/>
          <w:szCs w:val="22"/>
        </w:rPr>
        <w:t xml:space="preserve">, </w:t>
      </w:r>
      <w:r w:rsidR="00D606D5">
        <w:rPr>
          <w:rFonts w:ascii="Times New Roman" w:hAnsi="Times New Roman"/>
          <w:b/>
          <w:sz w:val="22"/>
          <w:szCs w:val="22"/>
        </w:rPr>
        <w:t>BUYER</w:t>
      </w:r>
      <w:r w:rsidRPr="00A27662">
        <w:rPr>
          <w:rFonts w:ascii="Times New Roman" w:hAnsi="Times New Roman"/>
          <w:b/>
          <w:sz w:val="22"/>
          <w:szCs w:val="22"/>
        </w:rPr>
        <w:t xml:space="preserve"> SHALL WAIVE AND NOT SEEK ANY REMEDY OTHER THAN A CLAIM FOR BREACH OF LIMITED WARRANTY TO BE SOUGHT SOLELY AND EXCLUSIVELY FROM </w:t>
      </w:r>
      <w:r>
        <w:rPr>
          <w:rFonts w:ascii="Times New Roman" w:hAnsi="Times New Roman"/>
          <w:b/>
          <w:sz w:val="22"/>
          <w:szCs w:val="22"/>
        </w:rPr>
        <w:t>SELLER</w:t>
      </w:r>
      <w:r w:rsidRPr="00A27662">
        <w:rPr>
          <w:rFonts w:ascii="Times New Roman" w:hAnsi="Times New Roman"/>
          <w:b/>
          <w:sz w:val="22"/>
          <w:szCs w:val="22"/>
        </w:rPr>
        <w:t xml:space="preserve">. IN PARTICULAR, BUYER AGREES THAT IT SHALL NOT SEEK ANY REMEDY FROM ANY OWNERS, SHAREHOLDERS, DIRECTORS, OFFICERS, EMPLOYEES, AGENTS, ASSOCIATES, SUBSIDIARIES, OR AFFILIATES OF </w:t>
      </w:r>
      <w:r>
        <w:rPr>
          <w:rFonts w:ascii="Times New Roman" w:hAnsi="Times New Roman"/>
          <w:b/>
          <w:sz w:val="22"/>
          <w:szCs w:val="22"/>
        </w:rPr>
        <w:t>SELLER</w:t>
      </w:r>
      <w:r w:rsidRPr="00A27662">
        <w:rPr>
          <w:rFonts w:ascii="Times New Roman" w:hAnsi="Times New Roman"/>
          <w:b/>
          <w:sz w:val="22"/>
          <w:szCs w:val="22"/>
        </w:rPr>
        <w:t>, AND BUYER HEREBY WAIVES ANY AND ALL OTHER POTENTIAL CLAIMS AGAINST SAID PARTIES.</w:t>
      </w:r>
    </w:p>
    <w:p w14:paraId="1CE94218" w14:textId="77777777" w:rsidR="006E000F" w:rsidRPr="00A27662" w:rsidRDefault="006E000F" w:rsidP="006E000F">
      <w:pPr>
        <w:tabs>
          <w:tab w:val="left" w:pos="-720"/>
        </w:tabs>
        <w:jc w:val="both"/>
        <w:rPr>
          <w:rFonts w:ascii="Times New Roman" w:hAnsi="Times New Roman"/>
          <w:b/>
          <w:sz w:val="22"/>
          <w:szCs w:val="22"/>
        </w:rPr>
      </w:pPr>
    </w:p>
    <w:p w14:paraId="3B99449F" w14:textId="77777777" w:rsidR="006E000F" w:rsidRPr="00A27662" w:rsidRDefault="006E000F" w:rsidP="006E000F">
      <w:pPr>
        <w:tabs>
          <w:tab w:val="left" w:pos="-720"/>
        </w:tabs>
        <w:jc w:val="both"/>
        <w:rPr>
          <w:rFonts w:ascii="Times New Roman" w:hAnsi="Times New Roman"/>
          <w:b/>
          <w:sz w:val="22"/>
          <w:szCs w:val="22"/>
        </w:rPr>
      </w:pPr>
      <w:r w:rsidRPr="00A27662">
        <w:rPr>
          <w:rFonts w:ascii="Times New Roman" w:hAnsi="Times New Roman"/>
          <w:b/>
          <w:sz w:val="22"/>
          <w:szCs w:val="22"/>
        </w:rPr>
        <w:t xml:space="preserve">PRIOR TO FILING ITS CLAIM FOR BREACH OF LIMITED WARRANTY, BUYER MUST FIRST AFFORD </w:t>
      </w:r>
      <w:r>
        <w:rPr>
          <w:rFonts w:ascii="Times New Roman" w:hAnsi="Times New Roman"/>
          <w:b/>
          <w:sz w:val="22"/>
          <w:szCs w:val="22"/>
        </w:rPr>
        <w:t>SELLER</w:t>
      </w:r>
      <w:r w:rsidRPr="00A27662">
        <w:rPr>
          <w:rFonts w:ascii="Times New Roman" w:hAnsi="Times New Roman"/>
          <w:b/>
          <w:sz w:val="22"/>
          <w:szCs w:val="22"/>
        </w:rPr>
        <w:t xml:space="preserve"> A REASONABLE OPPORTUNITY TO CURE THE BREACH THROUGH THE FOLLOWING PROCEDURES: IF BUYER REASONABLY BELIEVES THAT </w:t>
      </w:r>
      <w:r>
        <w:rPr>
          <w:rFonts w:ascii="Times New Roman" w:hAnsi="Times New Roman"/>
          <w:b/>
          <w:sz w:val="22"/>
          <w:szCs w:val="22"/>
        </w:rPr>
        <w:t>SELLER</w:t>
      </w:r>
      <w:r w:rsidRPr="00A27662">
        <w:rPr>
          <w:rFonts w:ascii="Times New Roman" w:hAnsi="Times New Roman"/>
          <w:b/>
          <w:sz w:val="22"/>
          <w:szCs w:val="22"/>
        </w:rPr>
        <w:t xml:space="preserve"> HAS COMMITTED A BREACH, BUYER MUST PROVIDE A SIGNED, WRITTEN NOTICE VIA U.S. CERTIFIED MAIL TO </w:t>
      </w:r>
      <w:r>
        <w:rPr>
          <w:rFonts w:ascii="Times New Roman" w:hAnsi="Times New Roman"/>
          <w:b/>
          <w:sz w:val="22"/>
          <w:szCs w:val="22"/>
        </w:rPr>
        <w:t xml:space="preserve">MANNER PLATING COMPANY, </w:t>
      </w:r>
      <w:r w:rsidRPr="002B6E1A">
        <w:rPr>
          <w:rFonts w:ascii="Times New Roman" w:hAnsi="Times New Roman"/>
          <w:b/>
          <w:sz w:val="22"/>
          <w:szCs w:val="22"/>
        </w:rPr>
        <w:t>926 RIVER LANE, LOVES PARK, IL 61111</w:t>
      </w:r>
      <w:r w:rsidRPr="00A27662">
        <w:rPr>
          <w:rFonts w:ascii="Times New Roman" w:hAnsi="Times New Roman"/>
          <w:b/>
          <w:sz w:val="22"/>
          <w:szCs w:val="22"/>
        </w:rPr>
        <w:t xml:space="preserve">. </w:t>
      </w:r>
      <w:r>
        <w:rPr>
          <w:rFonts w:ascii="Times New Roman" w:hAnsi="Times New Roman"/>
          <w:b/>
          <w:sz w:val="22"/>
          <w:szCs w:val="22"/>
        </w:rPr>
        <w:t>SELLER</w:t>
      </w:r>
      <w:r w:rsidRPr="00A27662">
        <w:rPr>
          <w:rFonts w:ascii="Times New Roman" w:hAnsi="Times New Roman"/>
          <w:b/>
          <w:sz w:val="22"/>
          <w:szCs w:val="22"/>
        </w:rPr>
        <w:t xml:space="preserve"> SHALL THEN HAVE SIXTY (60) DAYS FROM THE DATE OF RECEIPT OF SUCH NOTICE OF BREACH TO CURE THE BREACH BY PROVIDING BUYER’S REQUESTED REPAIR AND/OR REPLACEMENT. IN THE EVENT THAT BUYER FAILS TO PROVIDE SUCH NOTICE, ITS CLAIM SHALL BE DISMISSED FOR FAILURE TO STATE A CLAIM.</w:t>
      </w:r>
    </w:p>
    <w:p w14:paraId="01EA608E" w14:textId="77777777" w:rsidR="006E000F" w:rsidRPr="00A27662" w:rsidRDefault="006E000F" w:rsidP="006E000F">
      <w:pPr>
        <w:tabs>
          <w:tab w:val="left" w:pos="-720"/>
        </w:tabs>
        <w:jc w:val="both"/>
        <w:rPr>
          <w:rFonts w:ascii="Times New Roman" w:hAnsi="Times New Roman"/>
          <w:b/>
          <w:sz w:val="22"/>
          <w:szCs w:val="22"/>
        </w:rPr>
      </w:pPr>
    </w:p>
    <w:p w14:paraId="1786E46E" w14:textId="77777777" w:rsidR="006E000F" w:rsidRPr="00A27662" w:rsidRDefault="006E000F" w:rsidP="006E000F">
      <w:pPr>
        <w:pStyle w:val="BodyTextIndent"/>
        <w:tabs>
          <w:tab w:val="clear" w:pos="576"/>
        </w:tabs>
        <w:spacing w:line="240" w:lineRule="auto"/>
        <w:ind w:left="0" w:firstLine="0"/>
        <w:jc w:val="both"/>
        <w:rPr>
          <w:rFonts w:ascii="Times New Roman" w:hAnsi="Times New Roman"/>
          <w:b/>
          <w:sz w:val="22"/>
          <w:szCs w:val="22"/>
        </w:rPr>
      </w:pPr>
      <w:r w:rsidRPr="00795DB4">
        <w:rPr>
          <w:rFonts w:ascii="Times New Roman" w:hAnsi="Times New Roman"/>
          <w:b/>
          <w:sz w:val="22"/>
          <w:szCs w:val="22"/>
        </w:rPr>
        <w:t>THE BUYER AGREES AND UNDERSTANDS THAT THIS LIMITATION OF LIABILIT</w:t>
      </w:r>
      <w:r>
        <w:rPr>
          <w:rFonts w:ascii="Times New Roman" w:hAnsi="Times New Roman"/>
          <w:b/>
          <w:sz w:val="22"/>
          <w:szCs w:val="22"/>
        </w:rPr>
        <w:t>Y IS NOT AN EXCULPATORY CLAUSE.</w:t>
      </w:r>
    </w:p>
    <w:p w14:paraId="4090D7F1" w14:textId="77777777" w:rsidR="001C0D95" w:rsidRPr="00A27662" w:rsidRDefault="001C0D95" w:rsidP="001C0D95">
      <w:pPr>
        <w:tabs>
          <w:tab w:val="left" w:pos="-720"/>
          <w:tab w:val="left" w:pos="1980"/>
        </w:tabs>
        <w:jc w:val="both"/>
        <w:rPr>
          <w:rFonts w:ascii="Times New Roman" w:hAnsi="Times New Roman"/>
          <w:b/>
          <w:spacing w:val="-3"/>
          <w:sz w:val="22"/>
          <w:szCs w:val="22"/>
        </w:rPr>
      </w:pPr>
    </w:p>
    <w:p w14:paraId="5257CDDB" w14:textId="77777777" w:rsidR="007C760C" w:rsidRPr="00A27662" w:rsidRDefault="007C760C" w:rsidP="00924401">
      <w:pPr>
        <w:tabs>
          <w:tab w:val="left" w:pos="1980"/>
          <w:tab w:val="center" w:pos="4680"/>
        </w:tabs>
        <w:jc w:val="both"/>
        <w:rPr>
          <w:rFonts w:ascii="Times New Roman" w:hAnsi="Times New Roman"/>
          <w:b/>
          <w:spacing w:val="-3"/>
          <w:sz w:val="22"/>
          <w:szCs w:val="22"/>
          <w:u w:val="single"/>
        </w:rPr>
      </w:pPr>
    </w:p>
    <w:p w14:paraId="4B87668A" w14:textId="1038467C" w:rsidR="001C0D95" w:rsidRPr="00A27662" w:rsidRDefault="007C760C" w:rsidP="001C0D95">
      <w:pPr>
        <w:tabs>
          <w:tab w:val="left" w:pos="720"/>
          <w:tab w:val="left" w:pos="1980"/>
          <w:tab w:val="center" w:pos="4680"/>
        </w:tabs>
        <w:rPr>
          <w:rFonts w:ascii="Times New Roman" w:hAnsi="Times New Roman"/>
          <w:b/>
          <w:spacing w:val="-3"/>
          <w:sz w:val="22"/>
          <w:szCs w:val="22"/>
        </w:rPr>
      </w:pPr>
      <w:r>
        <w:rPr>
          <w:rFonts w:ascii="Times New Roman" w:hAnsi="Times New Roman"/>
          <w:b/>
          <w:spacing w:val="-3"/>
          <w:sz w:val="22"/>
          <w:szCs w:val="22"/>
        </w:rPr>
        <w:t>9</w:t>
      </w:r>
      <w:r w:rsidR="001C0D95" w:rsidRPr="00A27662">
        <w:rPr>
          <w:rFonts w:ascii="Times New Roman" w:hAnsi="Times New Roman"/>
          <w:b/>
          <w:spacing w:val="-3"/>
          <w:sz w:val="22"/>
          <w:szCs w:val="22"/>
        </w:rPr>
        <w:t xml:space="preserve">. </w:t>
      </w:r>
      <w:r w:rsidR="001C0D95" w:rsidRPr="00A27662">
        <w:rPr>
          <w:rFonts w:ascii="Times New Roman" w:hAnsi="Times New Roman"/>
          <w:b/>
          <w:spacing w:val="-3"/>
          <w:sz w:val="22"/>
          <w:szCs w:val="22"/>
        </w:rPr>
        <w:tab/>
      </w:r>
      <w:r w:rsidR="001C0D95" w:rsidRPr="00A27662">
        <w:rPr>
          <w:rFonts w:ascii="Times New Roman" w:hAnsi="Times New Roman"/>
          <w:b/>
          <w:spacing w:val="-3"/>
          <w:sz w:val="22"/>
          <w:szCs w:val="22"/>
          <w:u w:val="single"/>
        </w:rPr>
        <w:t>CANCELLATION PRIVILEGES</w:t>
      </w:r>
    </w:p>
    <w:p w14:paraId="2475A8A2"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50D302ED" w14:textId="11D00C49"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Seller may cancel any contract if Buyer is in default of the payment of any obligations pursuant to or any contract between the parties, or if in the sole judgment of Seller, Buyer's financial condition and responsibility has become materially impaired. In addition, Seller shall have the right to recover damages for nonperformance, and any unpaid installments due on account of this or any other contract between the parties shall becom</w:t>
      </w:r>
      <w:r w:rsidR="00B42784">
        <w:rPr>
          <w:rFonts w:ascii="Times New Roman" w:hAnsi="Times New Roman"/>
          <w:spacing w:val="-3"/>
          <w:sz w:val="22"/>
          <w:szCs w:val="22"/>
        </w:rPr>
        <w:t>e immediately due and payable. If the Buyer validly</w:t>
      </w:r>
      <w:r w:rsidRPr="00A27662">
        <w:rPr>
          <w:rFonts w:ascii="Times New Roman" w:hAnsi="Times New Roman"/>
          <w:spacing w:val="-3"/>
          <w:sz w:val="22"/>
          <w:szCs w:val="22"/>
        </w:rPr>
        <w:t xml:space="preserve"> cancels the contract, the Buyer will be obliged to compensate the Seller for any costs incurred by the Seller in connection with making the offer and entering into the contract and the damage and/or loss arising from the cancellation.</w:t>
      </w:r>
    </w:p>
    <w:p w14:paraId="4A242127"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6718B3F3" w14:textId="77777777"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The Seller will be entitled to terminate the contract unilaterally with immediate effect, fully or in part and/or to suspend performance of its obligations under the contract with immediate effect if:</w:t>
      </w:r>
    </w:p>
    <w:p w14:paraId="39BC68DD"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0C0FBC3B" w14:textId="77777777" w:rsidR="001C0D95" w:rsidRPr="00A27662" w:rsidRDefault="001C0D95" w:rsidP="001C0D95">
      <w:pPr>
        <w:tabs>
          <w:tab w:val="left" w:pos="-720"/>
          <w:tab w:val="left" w:pos="1530"/>
          <w:tab w:val="left" w:pos="1980"/>
        </w:tabs>
        <w:ind w:left="1440" w:hanging="720"/>
        <w:jc w:val="both"/>
        <w:rPr>
          <w:rFonts w:ascii="Times New Roman" w:hAnsi="Times New Roman"/>
          <w:spacing w:val="-3"/>
          <w:sz w:val="22"/>
          <w:szCs w:val="22"/>
        </w:rPr>
      </w:pPr>
      <w:r w:rsidRPr="00A27662">
        <w:rPr>
          <w:rFonts w:ascii="Times New Roman" w:hAnsi="Times New Roman"/>
          <w:spacing w:val="-3"/>
          <w:sz w:val="22"/>
          <w:szCs w:val="22"/>
        </w:rPr>
        <w:t>a.</w:t>
      </w:r>
      <w:r w:rsidRPr="00A27662">
        <w:rPr>
          <w:rFonts w:ascii="Times New Roman" w:hAnsi="Times New Roman"/>
          <w:spacing w:val="-3"/>
          <w:sz w:val="22"/>
          <w:szCs w:val="22"/>
        </w:rPr>
        <w:tab/>
        <w:t>the Buyer has failed to fulfill one or more of its obligations under this or any other contract or sales terms;</w:t>
      </w:r>
    </w:p>
    <w:p w14:paraId="52B4E405" w14:textId="77777777" w:rsidR="001C0D95" w:rsidRPr="00A27662" w:rsidRDefault="001C0D95" w:rsidP="001C0D95">
      <w:pPr>
        <w:tabs>
          <w:tab w:val="left" w:pos="-720"/>
          <w:tab w:val="left" w:pos="1980"/>
        </w:tabs>
        <w:ind w:left="720" w:hanging="720"/>
        <w:jc w:val="both"/>
        <w:rPr>
          <w:rFonts w:ascii="Times New Roman" w:hAnsi="Times New Roman"/>
          <w:spacing w:val="-3"/>
          <w:sz w:val="22"/>
          <w:szCs w:val="22"/>
        </w:rPr>
      </w:pPr>
    </w:p>
    <w:p w14:paraId="009C83B0" w14:textId="77777777" w:rsidR="001C0D95" w:rsidRPr="00A27662" w:rsidRDefault="001C0D95" w:rsidP="001C0D95">
      <w:pPr>
        <w:tabs>
          <w:tab w:val="left" w:pos="-720"/>
          <w:tab w:val="left" w:pos="1440"/>
        </w:tabs>
        <w:ind w:left="1440" w:hanging="720"/>
        <w:jc w:val="both"/>
        <w:rPr>
          <w:rFonts w:ascii="Times New Roman" w:hAnsi="Times New Roman"/>
          <w:spacing w:val="-3"/>
          <w:sz w:val="22"/>
          <w:szCs w:val="22"/>
        </w:rPr>
      </w:pPr>
      <w:r w:rsidRPr="00A27662">
        <w:rPr>
          <w:rFonts w:ascii="Times New Roman" w:hAnsi="Times New Roman"/>
          <w:spacing w:val="-3"/>
          <w:sz w:val="22"/>
          <w:szCs w:val="22"/>
        </w:rPr>
        <w:t>b.</w:t>
      </w:r>
      <w:r w:rsidRPr="00A27662">
        <w:rPr>
          <w:rFonts w:ascii="Times New Roman" w:hAnsi="Times New Roman"/>
          <w:spacing w:val="-3"/>
          <w:sz w:val="22"/>
          <w:szCs w:val="22"/>
        </w:rPr>
        <w:tab/>
        <w:t>Buyer has suspended payments or has sought the protection of the Bankruptcy Courts;</w:t>
      </w:r>
    </w:p>
    <w:p w14:paraId="0F74B1AF" w14:textId="77777777" w:rsidR="001C0D95" w:rsidRPr="00A27662" w:rsidRDefault="001C0D95" w:rsidP="001C0D95">
      <w:pPr>
        <w:tabs>
          <w:tab w:val="left" w:pos="-720"/>
          <w:tab w:val="left" w:pos="1440"/>
        </w:tabs>
        <w:ind w:left="1440" w:hanging="720"/>
        <w:jc w:val="both"/>
        <w:rPr>
          <w:rFonts w:ascii="Times New Roman" w:hAnsi="Times New Roman"/>
          <w:spacing w:val="-3"/>
          <w:sz w:val="22"/>
          <w:szCs w:val="22"/>
        </w:rPr>
      </w:pPr>
    </w:p>
    <w:p w14:paraId="0AD149A4" w14:textId="77777777" w:rsidR="001C0D95" w:rsidRPr="00A27662" w:rsidRDefault="001C0D95" w:rsidP="001C0D95">
      <w:pPr>
        <w:tabs>
          <w:tab w:val="left" w:pos="-720"/>
          <w:tab w:val="left" w:pos="1440"/>
        </w:tabs>
        <w:ind w:left="1440" w:hanging="720"/>
        <w:jc w:val="both"/>
        <w:rPr>
          <w:rFonts w:ascii="Times New Roman" w:hAnsi="Times New Roman"/>
          <w:spacing w:val="-3"/>
          <w:sz w:val="22"/>
          <w:szCs w:val="22"/>
        </w:rPr>
      </w:pPr>
      <w:r w:rsidRPr="00A27662">
        <w:rPr>
          <w:rFonts w:ascii="Times New Roman" w:hAnsi="Times New Roman"/>
          <w:spacing w:val="-3"/>
          <w:sz w:val="22"/>
          <w:szCs w:val="22"/>
        </w:rPr>
        <w:t>c.</w:t>
      </w:r>
      <w:r w:rsidRPr="00A27662">
        <w:rPr>
          <w:rFonts w:ascii="Times New Roman" w:hAnsi="Times New Roman"/>
          <w:spacing w:val="-3"/>
          <w:sz w:val="22"/>
          <w:szCs w:val="22"/>
        </w:rPr>
        <w:tab/>
        <w:t>a petition for the involuntary bankruptcy of the Buyer has been filed;</w:t>
      </w:r>
    </w:p>
    <w:p w14:paraId="1A02C700" w14:textId="77777777" w:rsidR="001C0D95" w:rsidRPr="00A27662" w:rsidRDefault="001C0D95" w:rsidP="001C0D95">
      <w:pPr>
        <w:tabs>
          <w:tab w:val="left" w:pos="-720"/>
          <w:tab w:val="left" w:pos="1980"/>
        </w:tabs>
        <w:ind w:left="720" w:hanging="720"/>
        <w:jc w:val="both"/>
        <w:rPr>
          <w:rFonts w:ascii="Times New Roman" w:hAnsi="Times New Roman"/>
          <w:spacing w:val="-3"/>
          <w:sz w:val="22"/>
          <w:szCs w:val="22"/>
        </w:rPr>
      </w:pPr>
    </w:p>
    <w:p w14:paraId="7798FF7C" w14:textId="77777777" w:rsidR="001C0D95" w:rsidRPr="00A27662" w:rsidRDefault="001C0D95" w:rsidP="001C0D95">
      <w:pPr>
        <w:tabs>
          <w:tab w:val="left" w:pos="-720"/>
          <w:tab w:val="left" w:pos="1440"/>
        </w:tabs>
        <w:ind w:left="1440" w:hanging="720"/>
        <w:jc w:val="both"/>
        <w:rPr>
          <w:rFonts w:ascii="Times New Roman" w:hAnsi="Times New Roman"/>
          <w:spacing w:val="-3"/>
          <w:sz w:val="22"/>
          <w:szCs w:val="22"/>
        </w:rPr>
      </w:pPr>
      <w:r w:rsidRPr="00A27662">
        <w:rPr>
          <w:rFonts w:ascii="Times New Roman" w:hAnsi="Times New Roman"/>
          <w:spacing w:val="-3"/>
          <w:sz w:val="22"/>
          <w:szCs w:val="22"/>
        </w:rPr>
        <w:t>d.</w:t>
      </w:r>
      <w:r w:rsidRPr="00A27662">
        <w:rPr>
          <w:rFonts w:ascii="Times New Roman" w:hAnsi="Times New Roman"/>
          <w:spacing w:val="-3"/>
          <w:sz w:val="22"/>
          <w:szCs w:val="22"/>
        </w:rPr>
        <w:tab/>
        <w:t>the Buyer’s property on Seller’s premises has been attached in execution;</w:t>
      </w:r>
    </w:p>
    <w:p w14:paraId="438E2E3F" w14:textId="77777777" w:rsidR="001C0D95" w:rsidRPr="00A27662" w:rsidRDefault="001C0D95" w:rsidP="001C0D95">
      <w:pPr>
        <w:tabs>
          <w:tab w:val="left" w:pos="-720"/>
          <w:tab w:val="left" w:pos="1980"/>
        </w:tabs>
        <w:ind w:left="720" w:hanging="720"/>
        <w:jc w:val="both"/>
        <w:rPr>
          <w:rFonts w:ascii="Times New Roman" w:hAnsi="Times New Roman"/>
          <w:spacing w:val="-3"/>
          <w:sz w:val="22"/>
          <w:szCs w:val="22"/>
        </w:rPr>
      </w:pPr>
    </w:p>
    <w:p w14:paraId="40910239" w14:textId="77777777" w:rsidR="001C0D95" w:rsidRPr="00A27662" w:rsidRDefault="001C0D95" w:rsidP="001C0D95">
      <w:pPr>
        <w:tabs>
          <w:tab w:val="left" w:pos="-720"/>
          <w:tab w:val="left" w:pos="1440"/>
        </w:tabs>
        <w:ind w:left="1440" w:hanging="720"/>
        <w:jc w:val="both"/>
        <w:rPr>
          <w:rFonts w:ascii="Times New Roman" w:hAnsi="Times New Roman"/>
          <w:spacing w:val="-3"/>
          <w:sz w:val="22"/>
          <w:szCs w:val="22"/>
        </w:rPr>
      </w:pPr>
      <w:r w:rsidRPr="00A27662">
        <w:rPr>
          <w:rFonts w:ascii="Times New Roman" w:hAnsi="Times New Roman"/>
          <w:spacing w:val="-3"/>
          <w:sz w:val="22"/>
          <w:szCs w:val="22"/>
        </w:rPr>
        <w:t>e.</w:t>
      </w:r>
      <w:r w:rsidRPr="00A27662">
        <w:rPr>
          <w:rFonts w:ascii="Times New Roman" w:hAnsi="Times New Roman"/>
          <w:spacing w:val="-3"/>
          <w:sz w:val="22"/>
          <w:szCs w:val="22"/>
        </w:rPr>
        <w:tab/>
        <w:t>a resolution for the dissolution and/or winding up of the Buyer has been adopted;</w:t>
      </w:r>
    </w:p>
    <w:p w14:paraId="160F2EA9" w14:textId="77777777" w:rsidR="001C0D95" w:rsidRPr="00A27662" w:rsidRDefault="001C0D95" w:rsidP="001C0D95">
      <w:pPr>
        <w:tabs>
          <w:tab w:val="left" w:pos="-720"/>
          <w:tab w:val="left" w:pos="1440"/>
        </w:tabs>
        <w:ind w:left="720" w:hanging="720"/>
        <w:jc w:val="both"/>
        <w:rPr>
          <w:rFonts w:ascii="Times New Roman" w:hAnsi="Times New Roman"/>
          <w:spacing w:val="-3"/>
          <w:sz w:val="22"/>
          <w:szCs w:val="22"/>
        </w:rPr>
      </w:pPr>
    </w:p>
    <w:p w14:paraId="5F7DB6B9" w14:textId="77777777" w:rsidR="001C0D95" w:rsidRPr="00A27662" w:rsidRDefault="001C0D95" w:rsidP="001C0D95">
      <w:pPr>
        <w:tabs>
          <w:tab w:val="left" w:pos="-720"/>
          <w:tab w:val="left" w:pos="1440"/>
        </w:tabs>
        <w:ind w:left="1440" w:hanging="720"/>
        <w:jc w:val="both"/>
        <w:rPr>
          <w:rFonts w:ascii="Times New Roman" w:hAnsi="Times New Roman"/>
          <w:spacing w:val="-3"/>
          <w:sz w:val="22"/>
          <w:szCs w:val="22"/>
        </w:rPr>
      </w:pPr>
      <w:r w:rsidRPr="00A27662">
        <w:rPr>
          <w:rFonts w:ascii="Times New Roman" w:hAnsi="Times New Roman"/>
          <w:spacing w:val="-3"/>
          <w:sz w:val="22"/>
          <w:szCs w:val="22"/>
        </w:rPr>
        <w:t>f.</w:t>
      </w:r>
      <w:r w:rsidRPr="00A27662">
        <w:rPr>
          <w:rFonts w:ascii="Times New Roman" w:hAnsi="Times New Roman"/>
          <w:spacing w:val="-3"/>
          <w:sz w:val="22"/>
          <w:szCs w:val="22"/>
        </w:rPr>
        <w:tab/>
        <w:t>the enterprise operated by the Buyer has been fully or partly transferred to a third party.</w:t>
      </w:r>
    </w:p>
    <w:p w14:paraId="74D7D349" w14:textId="77777777" w:rsidR="001C0D95" w:rsidRPr="00A27662" w:rsidRDefault="001C0D95" w:rsidP="001C0D95">
      <w:pPr>
        <w:tabs>
          <w:tab w:val="left" w:pos="-720"/>
          <w:tab w:val="left" w:pos="1980"/>
        </w:tabs>
        <w:ind w:left="720" w:hanging="720"/>
        <w:jc w:val="both"/>
        <w:rPr>
          <w:rFonts w:ascii="Times New Roman" w:hAnsi="Times New Roman"/>
          <w:spacing w:val="-3"/>
          <w:sz w:val="22"/>
          <w:szCs w:val="22"/>
        </w:rPr>
      </w:pPr>
    </w:p>
    <w:p w14:paraId="16D18FEF" w14:textId="3A7B2F7B"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 xml:space="preserve">The Seller will </w:t>
      </w:r>
      <w:r w:rsidR="008B4086" w:rsidRPr="00A27662">
        <w:rPr>
          <w:rFonts w:ascii="Times New Roman" w:hAnsi="Times New Roman"/>
          <w:spacing w:val="-3"/>
          <w:sz w:val="22"/>
          <w:szCs w:val="22"/>
        </w:rPr>
        <w:t xml:space="preserve">not </w:t>
      </w:r>
      <w:r w:rsidRPr="00A27662">
        <w:rPr>
          <w:rFonts w:ascii="Times New Roman" w:hAnsi="Times New Roman"/>
          <w:spacing w:val="-3"/>
          <w:sz w:val="22"/>
          <w:szCs w:val="22"/>
        </w:rPr>
        <w:t>be liable with respect to the Buyer for any damages arising from termination of the contract or from the suspension of obligations under the contract for the aforementioned reasons.</w:t>
      </w:r>
    </w:p>
    <w:p w14:paraId="008B7368"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00D71D60" w14:textId="77777777"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If the contract is terminated, performance of the contract already received by the Buyer and the payment obligations of the Buyer in connection with it will remain. The amounts invoiced by the Seller for performance prior to or upon termination of the contract will be immediately due and payable after termination. Buyer agrees to pay any of Seller’s costs, damages, attorneys’ fees and other expenses associated with Seller’s termination of any contract with Buyer pursuant to the terms of this section.</w:t>
      </w:r>
    </w:p>
    <w:p w14:paraId="578E8F04" w14:textId="77777777" w:rsidR="001C0D95" w:rsidRPr="00A27662" w:rsidRDefault="001C0D95" w:rsidP="001C0D95">
      <w:pPr>
        <w:tabs>
          <w:tab w:val="left" w:pos="-720"/>
          <w:tab w:val="left" w:pos="1980"/>
        </w:tabs>
        <w:jc w:val="both"/>
        <w:rPr>
          <w:rFonts w:ascii="Times New Roman" w:hAnsi="Times New Roman"/>
          <w:spacing w:val="-3"/>
          <w:sz w:val="22"/>
          <w:szCs w:val="22"/>
          <w:highlight w:val="yellow"/>
        </w:rPr>
      </w:pPr>
    </w:p>
    <w:p w14:paraId="13117910" w14:textId="77777777" w:rsidR="001C0D95" w:rsidRPr="00A27662" w:rsidRDefault="001C0D95" w:rsidP="001C0D95">
      <w:pPr>
        <w:tabs>
          <w:tab w:val="left" w:pos="-720"/>
          <w:tab w:val="left" w:pos="1980"/>
        </w:tabs>
        <w:jc w:val="both"/>
        <w:rPr>
          <w:rFonts w:ascii="Times New Roman" w:hAnsi="Times New Roman"/>
          <w:spacing w:val="-3"/>
          <w:sz w:val="22"/>
          <w:szCs w:val="22"/>
          <w:highlight w:val="yellow"/>
        </w:rPr>
      </w:pPr>
    </w:p>
    <w:p w14:paraId="205E158F" w14:textId="1B0E0FBC" w:rsidR="001C0D95" w:rsidRPr="00A27662" w:rsidRDefault="007C760C" w:rsidP="001C0D95">
      <w:pPr>
        <w:tabs>
          <w:tab w:val="left" w:pos="-720"/>
          <w:tab w:val="left" w:pos="720"/>
          <w:tab w:val="left" w:pos="1980"/>
        </w:tabs>
        <w:rPr>
          <w:rFonts w:ascii="Times New Roman" w:hAnsi="Times New Roman"/>
          <w:b/>
          <w:spacing w:val="-3"/>
          <w:sz w:val="22"/>
          <w:szCs w:val="22"/>
        </w:rPr>
      </w:pPr>
      <w:r>
        <w:rPr>
          <w:rFonts w:ascii="Times New Roman" w:hAnsi="Times New Roman"/>
          <w:b/>
          <w:spacing w:val="-3"/>
          <w:sz w:val="22"/>
          <w:szCs w:val="22"/>
        </w:rPr>
        <w:t>10</w:t>
      </w:r>
      <w:r w:rsidR="001C0D95" w:rsidRPr="00A27662">
        <w:rPr>
          <w:rFonts w:ascii="Times New Roman" w:hAnsi="Times New Roman"/>
          <w:b/>
          <w:spacing w:val="-3"/>
          <w:sz w:val="22"/>
          <w:szCs w:val="22"/>
        </w:rPr>
        <w:t xml:space="preserve">. </w:t>
      </w:r>
      <w:r w:rsidR="001C0D95" w:rsidRPr="00A27662">
        <w:rPr>
          <w:rFonts w:ascii="Times New Roman" w:hAnsi="Times New Roman"/>
          <w:b/>
          <w:spacing w:val="-3"/>
          <w:sz w:val="22"/>
          <w:szCs w:val="22"/>
        </w:rPr>
        <w:tab/>
      </w:r>
      <w:r w:rsidR="001C0D95" w:rsidRPr="00A27662">
        <w:rPr>
          <w:rFonts w:ascii="Times New Roman" w:hAnsi="Times New Roman"/>
          <w:b/>
          <w:spacing w:val="-3"/>
          <w:sz w:val="22"/>
          <w:szCs w:val="22"/>
          <w:u w:val="single"/>
        </w:rPr>
        <w:t>CONFIDENTIALITY AND NON-DISPARAGEMENT</w:t>
      </w:r>
    </w:p>
    <w:p w14:paraId="546DD202" w14:textId="77777777" w:rsidR="001C0D95" w:rsidRPr="00A27662" w:rsidRDefault="001C0D95" w:rsidP="001C0D95">
      <w:pPr>
        <w:tabs>
          <w:tab w:val="left" w:pos="-720"/>
          <w:tab w:val="left" w:pos="720"/>
          <w:tab w:val="left" w:pos="1980"/>
        </w:tabs>
        <w:rPr>
          <w:rFonts w:ascii="Times New Roman" w:hAnsi="Times New Roman"/>
          <w:b/>
          <w:spacing w:val="-3"/>
          <w:sz w:val="22"/>
          <w:szCs w:val="22"/>
        </w:rPr>
      </w:pPr>
    </w:p>
    <w:p w14:paraId="141E865F" w14:textId="77777777" w:rsidR="001C0D95" w:rsidRPr="00A27662" w:rsidRDefault="001C0D95" w:rsidP="001C0D95">
      <w:pPr>
        <w:tabs>
          <w:tab w:val="left" w:pos="-720"/>
          <w:tab w:val="left" w:pos="720"/>
          <w:tab w:val="left" w:pos="1980"/>
        </w:tabs>
        <w:jc w:val="both"/>
        <w:rPr>
          <w:rFonts w:ascii="Times New Roman" w:hAnsi="Times New Roman"/>
          <w:sz w:val="22"/>
          <w:szCs w:val="22"/>
        </w:rPr>
      </w:pPr>
      <w:r w:rsidRPr="00A27662">
        <w:rPr>
          <w:rFonts w:ascii="Times New Roman" w:hAnsi="Times New Roman"/>
          <w:sz w:val="22"/>
          <w:szCs w:val="22"/>
        </w:rPr>
        <w:t xml:space="preserve">Buyer agrees to use its best efforts to maintain in confidence the existence of these Terms &amp; Conditions, the underlying allegations associated with these Terms &amp; Conditions, the basis Buyer asserts in requesting any refund, the contents and terms of these Terms &amp; Conditions and the consideration for these Terms &amp; Conditions (hereinafter collectively referred to as "Confidential Information"). Unless otherwise provided herein, Buyer hereto agrees to take every reasonable precaution to prevent disclosure of any Confidential Information to third parties, and agrees that there will be no publicity, directly or indirectly, concerning any Confidential Information. Buyer agrees to refrain from any disclosure of Confidential Information, disparagement, criticism, defamation, slander of the other, or tortious interference with the contracts and relationships of Seller. The Parties agree that in the event of a breach of this section it is and will be impracticable and extremely difficult to determine the actual damages suffered by Seller and that Seller will </w:t>
      </w:r>
      <w:r w:rsidRPr="00A27662">
        <w:rPr>
          <w:rFonts w:ascii="Times New Roman" w:hAnsi="Times New Roman"/>
          <w:spacing w:val="-3"/>
          <w:sz w:val="22"/>
          <w:szCs w:val="22"/>
        </w:rPr>
        <w:t>suffer an irreparable injury, such that no remedy at law will afford it adequate protection against, or appropriate compensation for, such injury</w:t>
      </w:r>
      <w:r w:rsidRPr="00A27662">
        <w:rPr>
          <w:rFonts w:ascii="Times New Roman" w:hAnsi="Times New Roman"/>
          <w:sz w:val="22"/>
          <w:szCs w:val="22"/>
        </w:rPr>
        <w:t>. Therefore, the parties have agreed that in order to compensate Seller for its loss in the event of breach of this section or other sections of these Terms &amp; Conditions, Buyer shall pay to Seller the purchase price of the product at issue, provided, however, this remedy shall not prevent Seller from seeking additional damages that it may be entitled to.</w:t>
      </w:r>
    </w:p>
    <w:p w14:paraId="7215B6B6" w14:textId="77777777" w:rsidR="001C0D95" w:rsidRPr="00A27662" w:rsidRDefault="001C0D95" w:rsidP="001C0D95">
      <w:pPr>
        <w:tabs>
          <w:tab w:val="left" w:pos="-720"/>
          <w:tab w:val="left" w:pos="720"/>
          <w:tab w:val="left" w:pos="1980"/>
        </w:tabs>
        <w:rPr>
          <w:rFonts w:ascii="Times New Roman" w:hAnsi="Times New Roman"/>
          <w:b/>
          <w:spacing w:val="-3"/>
          <w:sz w:val="22"/>
          <w:szCs w:val="22"/>
        </w:rPr>
      </w:pPr>
    </w:p>
    <w:p w14:paraId="460F59E8" w14:textId="77777777" w:rsidR="001C0D95" w:rsidRPr="00A27662" w:rsidRDefault="001C0D95" w:rsidP="001C0D95">
      <w:pPr>
        <w:tabs>
          <w:tab w:val="left" w:pos="-720"/>
          <w:tab w:val="left" w:pos="720"/>
          <w:tab w:val="left" w:pos="1980"/>
        </w:tabs>
        <w:rPr>
          <w:rFonts w:ascii="Times New Roman" w:hAnsi="Times New Roman"/>
          <w:b/>
          <w:spacing w:val="-3"/>
          <w:sz w:val="22"/>
          <w:szCs w:val="22"/>
        </w:rPr>
      </w:pPr>
    </w:p>
    <w:p w14:paraId="55F8E170" w14:textId="5CC3EA5F" w:rsidR="001C0D95" w:rsidRPr="00A27662" w:rsidRDefault="001C0D95" w:rsidP="001C0D95">
      <w:pPr>
        <w:jc w:val="both"/>
        <w:rPr>
          <w:rFonts w:ascii="Times New Roman" w:hAnsi="Times New Roman"/>
          <w:sz w:val="22"/>
          <w:szCs w:val="22"/>
        </w:rPr>
      </w:pPr>
      <w:r w:rsidRPr="00A27662">
        <w:rPr>
          <w:rFonts w:ascii="Times New Roman" w:hAnsi="Times New Roman"/>
          <w:b/>
          <w:sz w:val="22"/>
          <w:szCs w:val="22"/>
        </w:rPr>
        <w:t>1</w:t>
      </w:r>
      <w:r w:rsidR="007C760C">
        <w:rPr>
          <w:rFonts w:ascii="Times New Roman" w:hAnsi="Times New Roman"/>
          <w:b/>
          <w:sz w:val="22"/>
          <w:szCs w:val="22"/>
        </w:rPr>
        <w:t>1</w:t>
      </w:r>
      <w:r w:rsidRPr="00A27662">
        <w:rPr>
          <w:rFonts w:ascii="Times New Roman" w:hAnsi="Times New Roman"/>
          <w:sz w:val="22"/>
          <w:szCs w:val="22"/>
        </w:rPr>
        <w:t>.</w:t>
      </w:r>
      <w:r w:rsidRPr="00A27662">
        <w:rPr>
          <w:rFonts w:ascii="Times New Roman" w:hAnsi="Times New Roman"/>
          <w:sz w:val="22"/>
          <w:szCs w:val="22"/>
        </w:rPr>
        <w:tab/>
      </w:r>
      <w:r w:rsidRPr="00A27662">
        <w:rPr>
          <w:rFonts w:ascii="Times New Roman" w:hAnsi="Times New Roman"/>
          <w:b/>
          <w:caps/>
          <w:sz w:val="22"/>
          <w:szCs w:val="22"/>
          <w:u w:val="single"/>
        </w:rPr>
        <w:t>No Representation</w:t>
      </w:r>
    </w:p>
    <w:p w14:paraId="47ED5C74" w14:textId="77777777" w:rsidR="001C0D95" w:rsidRPr="00A27662" w:rsidRDefault="001C0D95" w:rsidP="001C0D95">
      <w:pPr>
        <w:jc w:val="both"/>
        <w:rPr>
          <w:rFonts w:ascii="Times New Roman" w:hAnsi="Times New Roman"/>
          <w:sz w:val="22"/>
          <w:szCs w:val="22"/>
        </w:rPr>
      </w:pPr>
    </w:p>
    <w:p w14:paraId="7800B504" w14:textId="77777777" w:rsidR="001C0D95" w:rsidRPr="00A27662" w:rsidRDefault="001C0D95" w:rsidP="001C0D95">
      <w:pPr>
        <w:jc w:val="both"/>
        <w:rPr>
          <w:rFonts w:ascii="Times New Roman" w:hAnsi="Times New Roman"/>
          <w:sz w:val="22"/>
          <w:szCs w:val="22"/>
        </w:rPr>
      </w:pPr>
      <w:r w:rsidRPr="00A27662">
        <w:rPr>
          <w:rFonts w:ascii="Times New Roman" w:hAnsi="Times New Roman"/>
          <w:sz w:val="22"/>
          <w:szCs w:val="22"/>
        </w:rPr>
        <w:t>Each Party represents that it has carefully read and understands the scope and effect of the provisions of these Terms &amp; Conditions. Neither Party has relied upon any representations or statements made by the other Party which are not specifically set forth in these Terms &amp; Conditions.</w:t>
      </w:r>
    </w:p>
    <w:p w14:paraId="4E2D435A" w14:textId="77777777" w:rsidR="001C0D95" w:rsidRPr="00A27662" w:rsidRDefault="001C0D95" w:rsidP="001C0D95">
      <w:pPr>
        <w:jc w:val="both"/>
        <w:rPr>
          <w:rFonts w:ascii="Times New Roman" w:hAnsi="Times New Roman"/>
          <w:sz w:val="22"/>
          <w:szCs w:val="22"/>
        </w:rPr>
      </w:pPr>
    </w:p>
    <w:p w14:paraId="397DB8ED" w14:textId="77777777" w:rsidR="001C0D95" w:rsidRPr="00A27662" w:rsidRDefault="001C0D95" w:rsidP="001C0D95">
      <w:pPr>
        <w:jc w:val="both"/>
        <w:rPr>
          <w:rFonts w:ascii="Times New Roman" w:hAnsi="Times New Roman"/>
          <w:sz w:val="22"/>
          <w:szCs w:val="22"/>
        </w:rPr>
      </w:pPr>
    </w:p>
    <w:p w14:paraId="272C1EC9" w14:textId="0CE0574C" w:rsidR="001C0D95" w:rsidRPr="00A27662" w:rsidRDefault="007C760C" w:rsidP="001C0D95">
      <w:pPr>
        <w:jc w:val="both"/>
        <w:rPr>
          <w:rFonts w:ascii="Times New Roman" w:hAnsi="Times New Roman"/>
          <w:sz w:val="22"/>
          <w:szCs w:val="22"/>
        </w:rPr>
      </w:pPr>
      <w:r>
        <w:rPr>
          <w:rFonts w:ascii="Times New Roman" w:hAnsi="Times New Roman"/>
          <w:b/>
          <w:sz w:val="22"/>
          <w:szCs w:val="22"/>
        </w:rPr>
        <w:t>12</w:t>
      </w:r>
      <w:r w:rsidR="001C0D95" w:rsidRPr="00A27662">
        <w:rPr>
          <w:rFonts w:ascii="Times New Roman" w:hAnsi="Times New Roman"/>
          <w:b/>
          <w:sz w:val="22"/>
          <w:szCs w:val="22"/>
        </w:rPr>
        <w:t>.</w:t>
      </w:r>
      <w:r w:rsidR="001C0D95" w:rsidRPr="00A27662">
        <w:rPr>
          <w:rFonts w:ascii="Times New Roman" w:hAnsi="Times New Roman"/>
          <w:sz w:val="22"/>
          <w:szCs w:val="22"/>
        </w:rPr>
        <w:tab/>
      </w:r>
      <w:r w:rsidR="001C0D95" w:rsidRPr="00A27662">
        <w:rPr>
          <w:rFonts w:ascii="Times New Roman" w:hAnsi="Times New Roman"/>
          <w:b/>
          <w:caps/>
          <w:sz w:val="22"/>
          <w:szCs w:val="22"/>
          <w:u w:val="single"/>
        </w:rPr>
        <w:t>No Admission Of Liability</w:t>
      </w:r>
    </w:p>
    <w:p w14:paraId="62A5D1D2" w14:textId="77777777" w:rsidR="001C0D95" w:rsidRPr="00A27662" w:rsidRDefault="001C0D95" w:rsidP="001C0D95">
      <w:pPr>
        <w:jc w:val="both"/>
        <w:rPr>
          <w:rFonts w:ascii="Times New Roman" w:hAnsi="Times New Roman"/>
          <w:sz w:val="22"/>
          <w:szCs w:val="22"/>
        </w:rPr>
      </w:pPr>
    </w:p>
    <w:p w14:paraId="0E6F461A" w14:textId="77777777" w:rsidR="001C0D95" w:rsidRPr="00A27662" w:rsidRDefault="001C0D95" w:rsidP="001C0D95">
      <w:pPr>
        <w:jc w:val="both"/>
        <w:rPr>
          <w:rFonts w:ascii="Times New Roman" w:hAnsi="Times New Roman"/>
          <w:sz w:val="22"/>
          <w:szCs w:val="22"/>
        </w:rPr>
      </w:pPr>
      <w:r w:rsidRPr="00A27662">
        <w:rPr>
          <w:rFonts w:ascii="Times New Roman" w:hAnsi="Times New Roman"/>
          <w:sz w:val="22"/>
          <w:szCs w:val="22"/>
        </w:rPr>
        <w:t xml:space="preserve">Each Party acknowledges and agrees that neither these Terms &amp; Conditions, nor any consideration provided pursuant to these Terms &amp; Conditions, shall be taken or construed to be an admission or concession by </w:t>
      </w:r>
      <w:r w:rsidRPr="00A27662">
        <w:rPr>
          <w:rFonts w:ascii="Times New Roman" w:hAnsi="Times New Roman"/>
          <w:sz w:val="22"/>
          <w:szCs w:val="22"/>
        </w:rPr>
        <w:lastRenderedPageBreak/>
        <w:t>either Seller or Buyer of any kind with respect to any fact, liability, or fault.</w:t>
      </w:r>
    </w:p>
    <w:p w14:paraId="5DE0FAA2" w14:textId="77777777" w:rsidR="001C0D95" w:rsidRPr="00A27662" w:rsidRDefault="001C0D95" w:rsidP="001C0D95">
      <w:pPr>
        <w:jc w:val="both"/>
        <w:rPr>
          <w:rFonts w:ascii="Times New Roman" w:hAnsi="Times New Roman"/>
          <w:sz w:val="22"/>
          <w:szCs w:val="22"/>
        </w:rPr>
      </w:pPr>
    </w:p>
    <w:p w14:paraId="1AFBF29E" w14:textId="77777777" w:rsidR="001C0D95" w:rsidRPr="00A27662" w:rsidRDefault="001C0D95" w:rsidP="001C0D95">
      <w:pPr>
        <w:jc w:val="both"/>
        <w:rPr>
          <w:rFonts w:ascii="Times New Roman" w:hAnsi="Times New Roman"/>
          <w:sz w:val="22"/>
          <w:szCs w:val="22"/>
        </w:rPr>
      </w:pPr>
    </w:p>
    <w:p w14:paraId="4E97621A" w14:textId="2AF30F2B" w:rsidR="001C0D95" w:rsidRPr="00A27662" w:rsidRDefault="007C760C" w:rsidP="001C0D95">
      <w:pPr>
        <w:jc w:val="both"/>
        <w:rPr>
          <w:rFonts w:ascii="Times New Roman" w:hAnsi="Times New Roman"/>
          <w:sz w:val="22"/>
          <w:szCs w:val="22"/>
        </w:rPr>
      </w:pPr>
      <w:r>
        <w:rPr>
          <w:rFonts w:ascii="Times New Roman" w:hAnsi="Times New Roman"/>
          <w:b/>
          <w:sz w:val="22"/>
          <w:szCs w:val="22"/>
        </w:rPr>
        <w:t>13</w:t>
      </w:r>
      <w:r w:rsidR="001C0D95" w:rsidRPr="00A27662">
        <w:rPr>
          <w:rFonts w:ascii="Times New Roman" w:hAnsi="Times New Roman"/>
          <w:b/>
          <w:sz w:val="22"/>
          <w:szCs w:val="22"/>
        </w:rPr>
        <w:t>.</w:t>
      </w:r>
      <w:r w:rsidR="001C0D95" w:rsidRPr="00A27662">
        <w:rPr>
          <w:rFonts w:ascii="Times New Roman" w:hAnsi="Times New Roman"/>
          <w:sz w:val="22"/>
          <w:szCs w:val="22"/>
        </w:rPr>
        <w:tab/>
      </w:r>
      <w:r w:rsidR="001C0D95" w:rsidRPr="00A27662">
        <w:rPr>
          <w:rFonts w:ascii="Times New Roman" w:hAnsi="Times New Roman"/>
          <w:b/>
          <w:caps/>
          <w:sz w:val="22"/>
          <w:szCs w:val="22"/>
          <w:u w:val="single"/>
        </w:rPr>
        <w:t>Costs</w:t>
      </w:r>
    </w:p>
    <w:p w14:paraId="209B5CF5" w14:textId="77777777" w:rsidR="001C0D95" w:rsidRPr="00A27662" w:rsidRDefault="001C0D95" w:rsidP="001C0D95">
      <w:pPr>
        <w:jc w:val="both"/>
        <w:rPr>
          <w:rFonts w:ascii="Times New Roman" w:hAnsi="Times New Roman"/>
          <w:sz w:val="22"/>
          <w:szCs w:val="22"/>
        </w:rPr>
      </w:pPr>
    </w:p>
    <w:p w14:paraId="0349F0DC" w14:textId="778431DA" w:rsidR="001C0D95" w:rsidRPr="00A27662" w:rsidRDefault="001C0D95" w:rsidP="001C0D95">
      <w:pPr>
        <w:jc w:val="both"/>
        <w:rPr>
          <w:rFonts w:ascii="Times New Roman" w:hAnsi="Times New Roman"/>
          <w:sz w:val="22"/>
          <w:szCs w:val="22"/>
        </w:rPr>
      </w:pPr>
      <w:r w:rsidRPr="00A27662">
        <w:rPr>
          <w:rFonts w:ascii="Times New Roman" w:hAnsi="Times New Roman"/>
          <w:sz w:val="22"/>
          <w:szCs w:val="22"/>
        </w:rPr>
        <w:t xml:space="preserve">If at any time after the effective date of these Terms &amp; Conditions, Seller institutes any action or proceeding against Buyer relating to the enforcement of these Terms &amp; Conditions, Buyer shall reimburse Seller for the reasonable expenses of attorneys’ fees and all costs and disbursements incurred therein, including, without limitation, any such fees, costs or disbursements incurred on any appeal </w:t>
      </w:r>
      <w:r w:rsidR="00D606D5">
        <w:rPr>
          <w:rFonts w:ascii="Times New Roman" w:hAnsi="Times New Roman"/>
          <w:sz w:val="22"/>
          <w:szCs w:val="22"/>
        </w:rPr>
        <w:t>from such action or proceeding.</w:t>
      </w:r>
      <w:r w:rsidRPr="00A27662">
        <w:rPr>
          <w:rFonts w:ascii="Times New Roman" w:hAnsi="Times New Roman"/>
          <w:sz w:val="22"/>
          <w:szCs w:val="22"/>
        </w:rPr>
        <w:t xml:space="preserve"> Subject to the provisions of local law, Seller shall recover all such fees, costs or disbursements as costs taxable by the court or arbiter in the action or proceeding itself without the necessity for a cross action.</w:t>
      </w:r>
    </w:p>
    <w:p w14:paraId="46A9D0D5" w14:textId="77777777" w:rsidR="001C0D95" w:rsidRPr="00A27662" w:rsidRDefault="001C0D95" w:rsidP="001C0D95">
      <w:pPr>
        <w:jc w:val="both"/>
        <w:rPr>
          <w:rFonts w:ascii="Times New Roman" w:hAnsi="Times New Roman"/>
          <w:sz w:val="22"/>
          <w:szCs w:val="22"/>
        </w:rPr>
      </w:pPr>
    </w:p>
    <w:p w14:paraId="2A7DE262" w14:textId="256F48C3" w:rsidR="001C0D95" w:rsidRPr="00A27662" w:rsidRDefault="007C760C" w:rsidP="001C0D95">
      <w:pPr>
        <w:jc w:val="both"/>
        <w:rPr>
          <w:rFonts w:ascii="Times New Roman" w:hAnsi="Times New Roman"/>
          <w:sz w:val="22"/>
          <w:szCs w:val="22"/>
        </w:rPr>
      </w:pPr>
      <w:r>
        <w:rPr>
          <w:rFonts w:ascii="Times New Roman" w:hAnsi="Times New Roman"/>
          <w:b/>
          <w:sz w:val="22"/>
          <w:szCs w:val="22"/>
        </w:rPr>
        <w:t>14</w:t>
      </w:r>
      <w:r w:rsidR="001C0D95" w:rsidRPr="00A27662">
        <w:rPr>
          <w:rFonts w:ascii="Times New Roman" w:hAnsi="Times New Roman"/>
          <w:b/>
          <w:sz w:val="22"/>
          <w:szCs w:val="22"/>
        </w:rPr>
        <w:t>.</w:t>
      </w:r>
      <w:r w:rsidR="001C0D95" w:rsidRPr="00A27662">
        <w:rPr>
          <w:rFonts w:ascii="Times New Roman" w:hAnsi="Times New Roman"/>
          <w:sz w:val="22"/>
          <w:szCs w:val="22"/>
        </w:rPr>
        <w:tab/>
      </w:r>
      <w:r w:rsidR="001C0D95" w:rsidRPr="00A27662">
        <w:rPr>
          <w:rFonts w:ascii="Times New Roman" w:hAnsi="Times New Roman"/>
          <w:b/>
          <w:caps/>
          <w:sz w:val="22"/>
          <w:szCs w:val="22"/>
          <w:u w:val="single"/>
        </w:rPr>
        <w:t>WRITTEN Modification</w:t>
      </w:r>
    </w:p>
    <w:p w14:paraId="3A628060" w14:textId="77777777" w:rsidR="001C0D95" w:rsidRPr="00A27662" w:rsidRDefault="001C0D95" w:rsidP="001C0D95">
      <w:pPr>
        <w:jc w:val="both"/>
        <w:rPr>
          <w:rFonts w:ascii="Times New Roman" w:hAnsi="Times New Roman"/>
          <w:sz w:val="22"/>
          <w:szCs w:val="22"/>
        </w:rPr>
      </w:pPr>
    </w:p>
    <w:p w14:paraId="6FE3B43F" w14:textId="77777777" w:rsidR="001C0D95" w:rsidRPr="00A27662" w:rsidRDefault="001C0D95" w:rsidP="001C0D95">
      <w:pPr>
        <w:jc w:val="both"/>
        <w:rPr>
          <w:rFonts w:ascii="Times New Roman" w:hAnsi="Times New Roman"/>
          <w:sz w:val="22"/>
          <w:szCs w:val="22"/>
        </w:rPr>
      </w:pPr>
      <w:r w:rsidRPr="00A27662">
        <w:rPr>
          <w:rFonts w:ascii="Times New Roman" w:hAnsi="Times New Roman"/>
          <w:sz w:val="22"/>
          <w:szCs w:val="22"/>
        </w:rPr>
        <w:t>This Agreement cannot be modified, altered or changed except by a writing signed by both the Seller and the Buyer wherein specific reference is made to this Agreement.</w:t>
      </w:r>
    </w:p>
    <w:p w14:paraId="0D86B8C5" w14:textId="77777777" w:rsidR="001C0D95" w:rsidRDefault="001C0D95" w:rsidP="001C0D95">
      <w:pPr>
        <w:jc w:val="both"/>
        <w:rPr>
          <w:rFonts w:ascii="Times New Roman" w:hAnsi="Times New Roman"/>
          <w:sz w:val="22"/>
          <w:szCs w:val="22"/>
        </w:rPr>
      </w:pPr>
    </w:p>
    <w:p w14:paraId="5A7982DF" w14:textId="77777777" w:rsidR="007C760C" w:rsidRPr="00A27662" w:rsidRDefault="007C760C" w:rsidP="001C0D95">
      <w:pPr>
        <w:jc w:val="both"/>
        <w:rPr>
          <w:rFonts w:ascii="Times New Roman" w:hAnsi="Times New Roman"/>
          <w:sz w:val="22"/>
          <w:szCs w:val="22"/>
        </w:rPr>
      </w:pPr>
    </w:p>
    <w:p w14:paraId="046B15FE" w14:textId="41884FEF" w:rsidR="001C0D95" w:rsidRPr="00A27662" w:rsidRDefault="007C760C" w:rsidP="001C0D95">
      <w:pPr>
        <w:tabs>
          <w:tab w:val="left" w:pos="-720"/>
          <w:tab w:val="left" w:pos="720"/>
          <w:tab w:val="left" w:pos="1980"/>
        </w:tabs>
        <w:rPr>
          <w:rFonts w:ascii="Times New Roman" w:hAnsi="Times New Roman"/>
          <w:b/>
          <w:spacing w:val="-3"/>
          <w:sz w:val="22"/>
          <w:szCs w:val="22"/>
          <w:u w:val="single"/>
        </w:rPr>
      </w:pPr>
      <w:r>
        <w:rPr>
          <w:rFonts w:ascii="Times New Roman" w:hAnsi="Times New Roman"/>
          <w:b/>
          <w:spacing w:val="-3"/>
          <w:sz w:val="22"/>
          <w:szCs w:val="22"/>
        </w:rPr>
        <w:t>15</w:t>
      </w:r>
      <w:r w:rsidR="00D606D5">
        <w:rPr>
          <w:rFonts w:ascii="Times New Roman" w:hAnsi="Times New Roman"/>
          <w:b/>
          <w:spacing w:val="-3"/>
          <w:sz w:val="22"/>
          <w:szCs w:val="22"/>
        </w:rPr>
        <w:t>.</w:t>
      </w:r>
      <w:r w:rsidR="001C0D95" w:rsidRPr="00A27662">
        <w:rPr>
          <w:rFonts w:ascii="Times New Roman" w:hAnsi="Times New Roman"/>
          <w:b/>
          <w:spacing w:val="-3"/>
          <w:sz w:val="22"/>
          <w:szCs w:val="22"/>
        </w:rPr>
        <w:tab/>
      </w:r>
      <w:r w:rsidR="001C0D95" w:rsidRPr="00A27662">
        <w:rPr>
          <w:rFonts w:ascii="Times New Roman" w:hAnsi="Times New Roman"/>
          <w:b/>
          <w:spacing w:val="-3"/>
          <w:sz w:val="22"/>
          <w:szCs w:val="22"/>
          <w:u w:val="single"/>
        </w:rPr>
        <w:t>FORCE MAJEURE</w:t>
      </w:r>
    </w:p>
    <w:p w14:paraId="1B375C23" w14:textId="77777777" w:rsidR="001C0D95" w:rsidRPr="00A27662" w:rsidRDefault="001C0D95" w:rsidP="001C0D95">
      <w:pPr>
        <w:tabs>
          <w:tab w:val="left" w:pos="-720"/>
          <w:tab w:val="left" w:pos="1980"/>
        </w:tabs>
        <w:jc w:val="both"/>
        <w:rPr>
          <w:rFonts w:ascii="Times New Roman" w:hAnsi="Times New Roman"/>
          <w:b/>
          <w:spacing w:val="-3"/>
          <w:sz w:val="22"/>
          <w:szCs w:val="22"/>
        </w:rPr>
      </w:pPr>
    </w:p>
    <w:p w14:paraId="35D65A4C" w14:textId="77777777"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In case of a Force Majeure event, the Party's obligations that cannot be performed as a result of such Force Majeure event are suspended during the time that the Force Majeure event lasts. Force Majeure as meant in this Contract means any circumstances that are beyond the reasonable control of a Party, such as (but not limited to) unforeseeable and unavoidable conditions, natural disasters, fire, torrents and earthquakes. If a Force Majeure event is present, the Parties whose obligations are suspended shall notify the existence of such event in writing to the other Party. Buyer agrees to indemnify, defend and hold Seller harmless against any claims made by third parties based on whole or in part on Seller’s inability to perform because of Force Majeure.</w:t>
      </w:r>
    </w:p>
    <w:p w14:paraId="7B52D632"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33F02C08"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1FD61017" w14:textId="00EE5084" w:rsidR="001C0D95" w:rsidRPr="00A27662" w:rsidRDefault="007C760C" w:rsidP="001C0D95">
      <w:pPr>
        <w:tabs>
          <w:tab w:val="left" w:pos="720"/>
          <w:tab w:val="left" w:pos="1980"/>
          <w:tab w:val="center" w:pos="4680"/>
        </w:tabs>
        <w:rPr>
          <w:rFonts w:ascii="Times New Roman" w:hAnsi="Times New Roman"/>
          <w:b/>
          <w:spacing w:val="-3"/>
          <w:sz w:val="22"/>
          <w:szCs w:val="22"/>
        </w:rPr>
      </w:pPr>
      <w:r>
        <w:rPr>
          <w:rFonts w:ascii="Times New Roman" w:hAnsi="Times New Roman"/>
          <w:b/>
          <w:spacing w:val="-3"/>
          <w:sz w:val="22"/>
          <w:szCs w:val="22"/>
        </w:rPr>
        <w:t>16</w:t>
      </w:r>
      <w:r w:rsidR="00D606D5">
        <w:rPr>
          <w:rFonts w:ascii="Times New Roman" w:hAnsi="Times New Roman"/>
          <w:b/>
          <w:spacing w:val="-3"/>
          <w:sz w:val="22"/>
          <w:szCs w:val="22"/>
        </w:rPr>
        <w:t>.</w:t>
      </w:r>
      <w:r w:rsidR="001C0D95" w:rsidRPr="00A27662">
        <w:rPr>
          <w:rFonts w:ascii="Times New Roman" w:hAnsi="Times New Roman"/>
          <w:b/>
          <w:spacing w:val="-3"/>
          <w:sz w:val="22"/>
          <w:szCs w:val="22"/>
        </w:rPr>
        <w:tab/>
      </w:r>
      <w:r w:rsidR="001C0D95" w:rsidRPr="00A27662">
        <w:rPr>
          <w:rFonts w:ascii="Times New Roman" w:hAnsi="Times New Roman"/>
          <w:b/>
          <w:spacing w:val="-3"/>
          <w:sz w:val="22"/>
          <w:szCs w:val="22"/>
          <w:u w:val="single"/>
        </w:rPr>
        <w:t>GOVERNING LAW</w:t>
      </w:r>
    </w:p>
    <w:p w14:paraId="72340C62"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51CBF71F" w14:textId="77777777" w:rsidR="001C0D95" w:rsidRPr="00A27662" w:rsidRDefault="00C87846"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These Terms &amp; Conditions</w:t>
      </w:r>
      <w:r w:rsidR="004D531E" w:rsidRPr="00A27662">
        <w:rPr>
          <w:rFonts w:ascii="Times New Roman" w:hAnsi="Times New Roman"/>
          <w:spacing w:val="-3"/>
          <w:sz w:val="22"/>
          <w:szCs w:val="22"/>
        </w:rPr>
        <w:t xml:space="preserve"> </w:t>
      </w:r>
      <w:r w:rsidR="001C0D95" w:rsidRPr="00A27662">
        <w:rPr>
          <w:rFonts w:ascii="Times New Roman" w:hAnsi="Times New Roman"/>
          <w:spacing w:val="-3"/>
          <w:sz w:val="22"/>
          <w:szCs w:val="22"/>
        </w:rPr>
        <w:t xml:space="preserve">shall be construed in accordance with the internal laws of the State of Illinois without regard to principles of conflict of law, in every respect including, without limitation, validity, interpretation, and performance. The prevailing party in any proceeding to enforce the provisions of </w:t>
      </w:r>
      <w:r w:rsidRPr="00A27662">
        <w:rPr>
          <w:rFonts w:ascii="Times New Roman" w:hAnsi="Times New Roman"/>
          <w:spacing w:val="-3"/>
          <w:sz w:val="22"/>
          <w:szCs w:val="22"/>
        </w:rPr>
        <w:t>these Terms &amp; Conditions</w:t>
      </w:r>
      <w:r w:rsidR="004D531E" w:rsidRPr="00A27662">
        <w:rPr>
          <w:rFonts w:ascii="Times New Roman" w:hAnsi="Times New Roman"/>
          <w:spacing w:val="-3"/>
          <w:sz w:val="22"/>
          <w:szCs w:val="22"/>
        </w:rPr>
        <w:t xml:space="preserve"> </w:t>
      </w:r>
      <w:r w:rsidR="001C0D95" w:rsidRPr="00A27662">
        <w:rPr>
          <w:rFonts w:ascii="Times New Roman" w:hAnsi="Times New Roman"/>
          <w:spacing w:val="-3"/>
          <w:sz w:val="22"/>
          <w:szCs w:val="22"/>
        </w:rPr>
        <w:t xml:space="preserve">shall be entitled to recover all costs, changes, and expenses, including reasonable fees of attorneys, agents, and others retained by the prevailing party, incurred in such proceeding. Any suit or proceeding arising from or relating in any way to the subject matter of </w:t>
      </w:r>
      <w:r w:rsidRPr="00A27662">
        <w:rPr>
          <w:rFonts w:ascii="Times New Roman" w:hAnsi="Times New Roman"/>
          <w:spacing w:val="-3"/>
          <w:sz w:val="22"/>
          <w:szCs w:val="22"/>
        </w:rPr>
        <w:t>these Terms &amp; Conditions</w:t>
      </w:r>
      <w:r w:rsidR="001C0D95" w:rsidRPr="00A27662">
        <w:rPr>
          <w:rFonts w:ascii="Times New Roman" w:hAnsi="Times New Roman"/>
          <w:spacing w:val="-3"/>
          <w:sz w:val="22"/>
          <w:szCs w:val="22"/>
        </w:rPr>
        <w:t xml:space="preserve"> shall be brought only in the courts, state and federal, located in Chicago, Illinois, and the parties hereby consent to the exclusive federal jurisdiction and venue of such courts.</w:t>
      </w:r>
    </w:p>
    <w:p w14:paraId="18D45348"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248B9DAA"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1B2C588E" w14:textId="481680D1" w:rsidR="001C0D95" w:rsidRPr="00A27662" w:rsidRDefault="007C760C" w:rsidP="001C0D95">
      <w:pPr>
        <w:tabs>
          <w:tab w:val="left" w:pos="720"/>
          <w:tab w:val="left" w:pos="1980"/>
          <w:tab w:val="center" w:pos="4680"/>
        </w:tabs>
        <w:rPr>
          <w:rFonts w:ascii="Times New Roman" w:hAnsi="Times New Roman"/>
          <w:b/>
          <w:spacing w:val="-3"/>
          <w:sz w:val="22"/>
          <w:szCs w:val="22"/>
        </w:rPr>
      </w:pPr>
      <w:r>
        <w:rPr>
          <w:rFonts w:ascii="Times New Roman" w:hAnsi="Times New Roman"/>
          <w:b/>
          <w:spacing w:val="-3"/>
          <w:sz w:val="22"/>
          <w:szCs w:val="22"/>
        </w:rPr>
        <w:t>17</w:t>
      </w:r>
      <w:r w:rsidR="00D606D5">
        <w:rPr>
          <w:rFonts w:ascii="Times New Roman" w:hAnsi="Times New Roman"/>
          <w:b/>
          <w:spacing w:val="-3"/>
          <w:sz w:val="22"/>
          <w:szCs w:val="22"/>
        </w:rPr>
        <w:t>.</w:t>
      </w:r>
      <w:r w:rsidR="00D606D5">
        <w:rPr>
          <w:rFonts w:ascii="Times New Roman" w:hAnsi="Times New Roman"/>
          <w:b/>
          <w:spacing w:val="-3"/>
          <w:sz w:val="22"/>
          <w:szCs w:val="22"/>
        </w:rPr>
        <w:tab/>
      </w:r>
      <w:r w:rsidR="001C0D95" w:rsidRPr="00A27662">
        <w:rPr>
          <w:rFonts w:ascii="Times New Roman" w:hAnsi="Times New Roman"/>
          <w:b/>
          <w:spacing w:val="-3"/>
          <w:sz w:val="22"/>
          <w:szCs w:val="22"/>
          <w:u w:val="single"/>
        </w:rPr>
        <w:t>ARBITRATION</w:t>
      </w:r>
    </w:p>
    <w:p w14:paraId="0F4DF23E" w14:textId="77777777" w:rsidR="001C0D95" w:rsidRPr="00A27662" w:rsidRDefault="001C0D95" w:rsidP="001C0D95">
      <w:pPr>
        <w:tabs>
          <w:tab w:val="left" w:pos="-720"/>
          <w:tab w:val="left" w:pos="1980"/>
        </w:tabs>
        <w:jc w:val="both"/>
        <w:rPr>
          <w:rFonts w:ascii="Times New Roman" w:hAnsi="Times New Roman"/>
          <w:spacing w:val="-3"/>
          <w:sz w:val="22"/>
          <w:szCs w:val="22"/>
          <w:highlight w:val="yellow"/>
        </w:rPr>
      </w:pPr>
    </w:p>
    <w:p w14:paraId="3C52DFE8" w14:textId="3514FC6F"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 xml:space="preserve">All disputes and differences of any kind arising under </w:t>
      </w:r>
      <w:r w:rsidR="00C87846" w:rsidRPr="00A27662">
        <w:rPr>
          <w:rFonts w:ascii="Times New Roman" w:hAnsi="Times New Roman"/>
          <w:spacing w:val="-3"/>
          <w:sz w:val="22"/>
          <w:szCs w:val="22"/>
        </w:rPr>
        <w:t>these Terms &amp; Conditions</w:t>
      </w:r>
      <w:r w:rsidRPr="00A27662">
        <w:rPr>
          <w:rFonts w:ascii="Times New Roman" w:hAnsi="Times New Roman"/>
          <w:spacing w:val="-3"/>
          <w:sz w:val="22"/>
          <w:szCs w:val="22"/>
        </w:rPr>
        <w:t xml:space="preserve">, or arising between the Parties including the existence or continued existence of </w:t>
      </w:r>
      <w:r w:rsidR="00C87846" w:rsidRPr="00A27662">
        <w:rPr>
          <w:rFonts w:ascii="Times New Roman" w:hAnsi="Times New Roman"/>
          <w:spacing w:val="-3"/>
          <w:sz w:val="22"/>
          <w:szCs w:val="22"/>
        </w:rPr>
        <w:t>these Terms &amp; Conditions</w:t>
      </w:r>
      <w:r w:rsidRPr="00A27662">
        <w:rPr>
          <w:rFonts w:ascii="Times New Roman" w:hAnsi="Times New Roman"/>
          <w:spacing w:val="-3"/>
          <w:sz w:val="22"/>
          <w:szCs w:val="22"/>
        </w:rPr>
        <w:t xml:space="preserve"> and the arbitrability of a particular </w:t>
      </w:r>
      <w:r w:rsidR="00507DB5" w:rsidRPr="00A27662">
        <w:rPr>
          <w:rFonts w:ascii="Times New Roman" w:hAnsi="Times New Roman"/>
          <w:spacing w:val="-3"/>
          <w:sz w:val="22"/>
          <w:szCs w:val="22"/>
        </w:rPr>
        <w:t>issue, which cannot be settled amicable by the Parties,</w:t>
      </w:r>
      <w:r w:rsidRPr="00A27662">
        <w:rPr>
          <w:rFonts w:ascii="Times New Roman" w:hAnsi="Times New Roman"/>
          <w:spacing w:val="-3"/>
          <w:sz w:val="22"/>
          <w:szCs w:val="22"/>
        </w:rPr>
        <w:t xml:space="preserve"> shall be su</w:t>
      </w:r>
      <w:r w:rsidR="00D606D5">
        <w:rPr>
          <w:rFonts w:ascii="Times New Roman" w:hAnsi="Times New Roman"/>
          <w:spacing w:val="-3"/>
          <w:sz w:val="22"/>
          <w:szCs w:val="22"/>
        </w:rPr>
        <w:t>bmitted to binding arbitration.</w:t>
      </w:r>
      <w:r w:rsidRPr="00A27662">
        <w:rPr>
          <w:rFonts w:ascii="Times New Roman" w:hAnsi="Times New Roman"/>
          <w:spacing w:val="-3"/>
          <w:sz w:val="22"/>
          <w:szCs w:val="22"/>
        </w:rPr>
        <w:t xml:space="preserve"> The arbitration shall be conducted in Chicago, Illinois, USA, and shall be finally settled in accordance with the Rules of Arbitration of the American Arbitration Association, by one or more arbitrators appointed in accordance </w:t>
      </w:r>
      <w:r w:rsidR="00D606D5">
        <w:rPr>
          <w:rFonts w:ascii="Times New Roman" w:hAnsi="Times New Roman"/>
          <w:spacing w:val="-3"/>
          <w:sz w:val="22"/>
          <w:szCs w:val="22"/>
        </w:rPr>
        <w:t>with the above-mentioned rules.</w:t>
      </w:r>
      <w:r w:rsidRPr="00A27662">
        <w:rPr>
          <w:rFonts w:ascii="Times New Roman" w:hAnsi="Times New Roman"/>
          <w:spacing w:val="-3"/>
          <w:sz w:val="22"/>
          <w:szCs w:val="22"/>
        </w:rPr>
        <w:t xml:space="preserve"> The decision of the arbitration tribunal shall be final and binding upon the Parties and may be enforced in any court of competent jurisdiction, and no Party shall seek redress against the other in </w:t>
      </w:r>
      <w:r w:rsidRPr="00A27662">
        <w:rPr>
          <w:rFonts w:ascii="Times New Roman" w:hAnsi="Times New Roman"/>
          <w:spacing w:val="-3"/>
          <w:sz w:val="22"/>
          <w:szCs w:val="22"/>
        </w:rPr>
        <w:lastRenderedPageBreak/>
        <w:t>any court or tribunal except solely for the purpose of obtaining execution of the arbitral award or of obtaining a judgment consistent with the award.</w:t>
      </w:r>
    </w:p>
    <w:p w14:paraId="5264A7A3" w14:textId="77777777" w:rsidR="001C0D95" w:rsidRPr="00A27662" w:rsidRDefault="001C0D95" w:rsidP="001C0D95">
      <w:pPr>
        <w:tabs>
          <w:tab w:val="left" w:pos="-720"/>
          <w:tab w:val="left" w:pos="1980"/>
        </w:tabs>
        <w:jc w:val="both"/>
        <w:rPr>
          <w:rFonts w:ascii="Times New Roman" w:hAnsi="Times New Roman"/>
          <w:b/>
          <w:spacing w:val="-3"/>
          <w:sz w:val="22"/>
          <w:szCs w:val="22"/>
          <w:u w:val="single"/>
        </w:rPr>
      </w:pPr>
    </w:p>
    <w:p w14:paraId="7A8008AE" w14:textId="77777777" w:rsidR="001C0D95" w:rsidRPr="00A27662" w:rsidRDefault="001C0D95" w:rsidP="001C0D95">
      <w:pPr>
        <w:tabs>
          <w:tab w:val="left" w:pos="-720"/>
          <w:tab w:val="left" w:pos="1980"/>
        </w:tabs>
        <w:jc w:val="both"/>
        <w:rPr>
          <w:rFonts w:ascii="Times New Roman" w:hAnsi="Times New Roman"/>
          <w:b/>
          <w:spacing w:val="-3"/>
          <w:sz w:val="22"/>
          <w:szCs w:val="22"/>
          <w:u w:val="single"/>
        </w:rPr>
      </w:pPr>
    </w:p>
    <w:p w14:paraId="1CD9EDB4" w14:textId="77F8430D" w:rsidR="001C0D95" w:rsidRPr="00A27662" w:rsidRDefault="007C760C" w:rsidP="001C0D95">
      <w:pPr>
        <w:tabs>
          <w:tab w:val="left" w:pos="720"/>
          <w:tab w:val="left" w:pos="1980"/>
          <w:tab w:val="center" w:pos="4680"/>
        </w:tabs>
        <w:rPr>
          <w:rFonts w:ascii="Times New Roman" w:hAnsi="Times New Roman"/>
          <w:b/>
          <w:spacing w:val="-3"/>
          <w:sz w:val="22"/>
          <w:szCs w:val="22"/>
        </w:rPr>
      </w:pPr>
      <w:r>
        <w:rPr>
          <w:rFonts w:ascii="Times New Roman" w:hAnsi="Times New Roman"/>
          <w:b/>
          <w:spacing w:val="-3"/>
          <w:sz w:val="22"/>
          <w:szCs w:val="22"/>
        </w:rPr>
        <w:t>18</w:t>
      </w:r>
      <w:r w:rsidR="00D606D5">
        <w:rPr>
          <w:rFonts w:ascii="Times New Roman" w:hAnsi="Times New Roman"/>
          <w:b/>
          <w:spacing w:val="-3"/>
          <w:sz w:val="22"/>
          <w:szCs w:val="22"/>
        </w:rPr>
        <w:t>.</w:t>
      </w:r>
      <w:r w:rsidR="001C0D95" w:rsidRPr="00A27662">
        <w:rPr>
          <w:rFonts w:ascii="Times New Roman" w:hAnsi="Times New Roman"/>
          <w:b/>
          <w:spacing w:val="-3"/>
          <w:sz w:val="22"/>
          <w:szCs w:val="22"/>
        </w:rPr>
        <w:tab/>
      </w:r>
      <w:r w:rsidR="001C0D95" w:rsidRPr="00A27662">
        <w:rPr>
          <w:rFonts w:ascii="Times New Roman" w:hAnsi="Times New Roman"/>
          <w:b/>
          <w:spacing w:val="-3"/>
          <w:sz w:val="22"/>
          <w:szCs w:val="22"/>
          <w:u w:val="single"/>
        </w:rPr>
        <w:t>ENTIRE AGREEMENT AND INTEGRATION</w:t>
      </w:r>
    </w:p>
    <w:p w14:paraId="6F80DAD8" w14:textId="77777777" w:rsidR="001C0D95" w:rsidRPr="00A27662" w:rsidRDefault="001C0D95" w:rsidP="001C0D95">
      <w:pPr>
        <w:tabs>
          <w:tab w:val="left" w:pos="-720"/>
          <w:tab w:val="left" w:pos="1980"/>
        </w:tabs>
        <w:jc w:val="both"/>
        <w:rPr>
          <w:rFonts w:ascii="Times New Roman" w:hAnsi="Times New Roman"/>
          <w:spacing w:val="-3"/>
          <w:sz w:val="22"/>
          <w:szCs w:val="22"/>
          <w:highlight w:val="yellow"/>
        </w:rPr>
      </w:pPr>
    </w:p>
    <w:p w14:paraId="3D58831C" w14:textId="48C0C0E1" w:rsidR="001C0D95" w:rsidRPr="00D606D5" w:rsidRDefault="00D606D5" w:rsidP="001C0D95">
      <w:pPr>
        <w:tabs>
          <w:tab w:val="left" w:pos="-720"/>
          <w:tab w:val="left" w:pos="1980"/>
        </w:tabs>
        <w:jc w:val="both"/>
        <w:rPr>
          <w:rFonts w:ascii="Times New Roman" w:hAnsi="Times New Roman"/>
          <w:spacing w:val="-3"/>
          <w:sz w:val="22"/>
          <w:szCs w:val="22"/>
        </w:rPr>
      </w:pPr>
      <w:r w:rsidRPr="00D606D5">
        <w:rPr>
          <w:rFonts w:ascii="Times New Roman" w:hAnsi="Times New Roman"/>
          <w:spacing w:val="-3"/>
          <w:sz w:val="22"/>
          <w:szCs w:val="22"/>
        </w:rPr>
        <w:t xml:space="preserve">These terms &amp; conditions constitute a single integrated contract and the entire agreement and understanding between the parties relating to the subject matter hereof and thereof and supersedes all prior agreements, understandings, representations, communications and arrangements, whether oral, written, express or implied, between the parties relating to the subject matter hereof. </w:t>
      </w:r>
    </w:p>
    <w:p w14:paraId="07AA9FB8" w14:textId="77777777" w:rsidR="001C0D95" w:rsidRDefault="001C0D95" w:rsidP="001C0D95">
      <w:pPr>
        <w:tabs>
          <w:tab w:val="left" w:pos="-720"/>
          <w:tab w:val="left" w:pos="1980"/>
        </w:tabs>
        <w:jc w:val="both"/>
        <w:rPr>
          <w:rFonts w:ascii="Times New Roman" w:hAnsi="Times New Roman"/>
          <w:spacing w:val="-3"/>
          <w:sz w:val="22"/>
          <w:szCs w:val="22"/>
          <w:highlight w:val="yellow"/>
        </w:rPr>
      </w:pPr>
    </w:p>
    <w:p w14:paraId="111CBFED" w14:textId="77777777" w:rsidR="00D606D5" w:rsidRDefault="00D606D5" w:rsidP="001C0D95">
      <w:pPr>
        <w:tabs>
          <w:tab w:val="left" w:pos="-720"/>
          <w:tab w:val="left" w:pos="1980"/>
        </w:tabs>
        <w:jc w:val="both"/>
        <w:rPr>
          <w:rFonts w:ascii="Times New Roman" w:hAnsi="Times New Roman"/>
          <w:spacing w:val="-3"/>
          <w:sz w:val="22"/>
          <w:szCs w:val="22"/>
          <w:highlight w:val="yellow"/>
        </w:rPr>
      </w:pPr>
    </w:p>
    <w:p w14:paraId="16FBB327" w14:textId="77777777" w:rsidR="00D606D5" w:rsidRPr="00A27662" w:rsidRDefault="00D606D5" w:rsidP="001C0D95">
      <w:pPr>
        <w:tabs>
          <w:tab w:val="left" w:pos="-720"/>
          <w:tab w:val="left" w:pos="1980"/>
        </w:tabs>
        <w:jc w:val="both"/>
        <w:rPr>
          <w:rFonts w:ascii="Times New Roman" w:hAnsi="Times New Roman"/>
          <w:spacing w:val="-3"/>
          <w:sz w:val="22"/>
          <w:szCs w:val="22"/>
          <w:highlight w:val="yellow"/>
        </w:rPr>
      </w:pPr>
    </w:p>
    <w:p w14:paraId="0F4A8E0B" w14:textId="47C7AD7F" w:rsidR="001C0D95" w:rsidRPr="00A27662" w:rsidRDefault="007C760C" w:rsidP="001C0D95">
      <w:pPr>
        <w:tabs>
          <w:tab w:val="left" w:pos="-720"/>
          <w:tab w:val="left" w:pos="720"/>
          <w:tab w:val="left" w:pos="1980"/>
        </w:tabs>
        <w:rPr>
          <w:rFonts w:ascii="Times New Roman" w:hAnsi="Times New Roman"/>
          <w:spacing w:val="-3"/>
          <w:sz w:val="22"/>
          <w:szCs w:val="22"/>
        </w:rPr>
      </w:pPr>
      <w:r>
        <w:rPr>
          <w:rFonts w:ascii="Times New Roman" w:hAnsi="Times New Roman"/>
          <w:b/>
          <w:spacing w:val="-3"/>
          <w:sz w:val="22"/>
          <w:szCs w:val="22"/>
        </w:rPr>
        <w:t>19</w:t>
      </w:r>
      <w:r w:rsidR="001C0D95" w:rsidRPr="00A27662">
        <w:rPr>
          <w:rFonts w:ascii="Times New Roman" w:hAnsi="Times New Roman"/>
          <w:b/>
          <w:spacing w:val="-3"/>
          <w:sz w:val="22"/>
          <w:szCs w:val="22"/>
        </w:rPr>
        <w:t xml:space="preserve">. </w:t>
      </w:r>
      <w:r w:rsidR="001C0D95" w:rsidRPr="00A27662">
        <w:rPr>
          <w:rFonts w:ascii="Times New Roman" w:hAnsi="Times New Roman"/>
          <w:b/>
          <w:spacing w:val="-3"/>
          <w:sz w:val="22"/>
          <w:szCs w:val="22"/>
        </w:rPr>
        <w:tab/>
      </w:r>
      <w:r w:rsidR="001C0D95" w:rsidRPr="00A27662">
        <w:rPr>
          <w:rFonts w:ascii="Times New Roman" w:hAnsi="Times New Roman"/>
          <w:b/>
          <w:spacing w:val="-3"/>
          <w:sz w:val="22"/>
          <w:szCs w:val="22"/>
          <w:u w:val="single"/>
        </w:rPr>
        <w:t>SEVERABILITY</w:t>
      </w:r>
    </w:p>
    <w:p w14:paraId="3A37F9BD" w14:textId="77777777" w:rsidR="001C0D95" w:rsidRPr="00A27662" w:rsidRDefault="001C0D95" w:rsidP="001C0D95">
      <w:pPr>
        <w:tabs>
          <w:tab w:val="left" w:pos="-720"/>
          <w:tab w:val="left" w:pos="1980"/>
        </w:tabs>
        <w:jc w:val="both"/>
        <w:rPr>
          <w:rFonts w:ascii="Times New Roman" w:hAnsi="Times New Roman"/>
          <w:spacing w:val="-3"/>
          <w:sz w:val="22"/>
          <w:szCs w:val="22"/>
          <w:highlight w:val="yellow"/>
        </w:rPr>
      </w:pPr>
    </w:p>
    <w:p w14:paraId="638192E6" w14:textId="029E91BD" w:rsidR="001C0D95" w:rsidRPr="00A27662" w:rsidRDefault="001C0D95" w:rsidP="001C0D95">
      <w:pPr>
        <w:tabs>
          <w:tab w:val="left" w:pos="-720"/>
          <w:tab w:val="left" w:pos="1980"/>
        </w:tabs>
        <w:jc w:val="both"/>
        <w:rPr>
          <w:rFonts w:ascii="Times New Roman" w:hAnsi="Times New Roman"/>
          <w:spacing w:val="-3"/>
          <w:sz w:val="22"/>
          <w:szCs w:val="22"/>
        </w:rPr>
      </w:pPr>
      <w:r w:rsidRPr="00A27662">
        <w:rPr>
          <w:rFonts w:ascii="Times New Roman" w:hAnsi="Times New Roman"/>
          <w:spacing w:val="-3"/>
          <w:sz w:val="22"/>
          <w:szCs w:val="22"/>
        </w:rPr>
        <w:t>Any provision hereof that is prohibited or unenforceable in any jurisdiction shall, as to such jurisdiction, be ineffective to the extent of such prohibition or unenforceability without invalidating the remaining provisions hereof, and any such prohibition or unenforceability in any jurisdiction shall not invalidate or render unenforceable such provision in any other jurisdiction. The Parties further agree to renegotiate any so severed provision to bring the same within applicable legal requirements to the greatest extent possible.</w:t>
      </w:r>
    </w:p>
    <w:p w14:paraId="7CED5CBD"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267F2165" w14:textId="77777777" w:rsidR="001C0D95" w:rsidRPr="00A27662" w:rsidRDefault="001C0D95" w:rsidP="001C0D95">
      <w:pPr>
        <w:tabs>
          <w:tab w:val="left" w:pos="-720"/>
        </w:tabs>
        <w:ind w:left="720" w:hanging="720"/>
        <w:jc w:val="both"/>
        <w:rPr>
          <w:rFonts w:ascii="Times New Roman" w:hAnsi="Times New Roman"/>
          <w:b/>
          <w:sz w:val="22"/>
          <w:szCs w:val="22"/>
        </w:rPr>
      </w:pPr>
    </w:p>
    <w:p w14:paraId="7630F45B" w14:textId="511AFCD4" w:rsidR="001814C4" w:rsidRPr="00A27662" w:rsidRDefault="0098074B" w:rsidP="001C0D95">
      <w:pPr>
        <w:widowControl/>
        <w:jc w:val="both"/>
        <w:outlineLvl w:val="3"/>
        <w:rPr>
          <w:rFonts w:ascii="Times New Roman" w:hAnsi="Times New Roman"/>
          <w:sz w:val="22"/>
          <w:szCs w:val="22"/>
        </w:rPr>
      </w:pPr>
      <w:r>
        <w:rPr>
          <w:rFonts w:ascii="Times New Roman" w:hAnsi="Times New Roman"/>
          <w:b/>
          <w:sz w:val="22"/>
          <w:szCs w:val="22"/>
        </w:rPr>
        <w:t>20</w:t>
      </w:r>
      <w:r w:rsidR="001C0D95" w:rsidRPr="00A27662">
        <w:rPr>
          <w:rFonts w:ascii="Times New Roman" w:hAnsi="Times New Roman"/>
          <w:b/>
          <w:sz w:val="22"/>
          <w:szCs w:val="22"/>
        </w:rPr>
        <w:t>.</w:t>
      </w:r>
      <w:r w:rsidR="001C0D95" w:rsidRPr="00A27662">
        <w:rPr>
          <w:rFonts w:ascii="Times New Roman" w:hAnsi="Times New Roman"/>
          <w:b/>
          <w:sz w:val="22"/>
          <w:szCs w:val="22"/>
        </w:rPr>
        <w:tab/>
      </w:r>
      <w:r w:rsidR="002E40EF" w:rsidRPr="00A27662">
        <w:rPr>
          <w:rFonts w:ascii="Times New Roman" w:hAnsi="Times New Roman"/>
          <w:b/>
          <w:sz w:val="22"/>
          <w:szCs w:val="22"/>
          <w:u w:val="single"/>
        </w:rPr>
        <w:t>COST AND FEES OF COURT/ARBITRATION</w:t>
      </w:r>
    </w:p>
    <w:p w14:paraId="4F1B5100" w14:textId="77777777" w:rsidR="001814C4" w:rsidRPr="00A27662" w:rsidRDefault="001814C4" w:rsidP="001C0D95">
      <w:pPr>
        <w:widowControl/>
        <w:jc w:val="both"/>
        <w:outlineLvl w:val="3"/>
        <w:rPr>
          <w:rFonts w:ascii="Times New Roman" w:hAnsi="Times New Roman"/>
          <w:sz w:val="22"/>
          <w:szCs w:val="22"/>
        </w:rPr>
      </w:pPr>
    </w:p>
    <w:p w14:paraId="65FF5646" w14:textId="77777777" w:rsidR="001C0D95" w:rsidRPr="00A27662" w:rsidRDefault="001C0D95" w:rsidP="001C0D95">
      <w:pPr>
        <w:widowControl/>
        <w:jc w:val="both"/>
        <w:outlineLvl w:val="3"/>
        <w:rPr>
          <w:rFonts w:ascii="Times New Roman" w:hAnsi="Times New Roman"/>
          <w:sz w:val="22"/>
          <w:szCs w:val="22"/>
        </w:rPr>
      </w:pPr>
      <w:r w:rsidRPr="00A27662">
        <w:rPr>
          <w:rFonts w:ascii="Times New Roman" w:hAnsi="Times New Roman"/>
          <w:sz w:val="22"/>
          <w:szCs w:val="22"/>
        </w:rPr>
        <w:t xml:space="preserve">Should Seller prevail in any dispute, whether in arbitration or court, including obtaining a dismissal in court or settlement in favor of Seller, Buyer agrees to pay all of </w:t>
      </w:r>
      <w:r w:rsidR="002E40EF" w:rsidRPr="00A27662">
        <w:rPr>
          <w:rFonts w:ascii="Times New Roman" w:hAnsi="Times New Roman"/>
          <w:sz w:val="22"/>
          <w:szCs w:val="22"/>
        </w:rPr>
        <w:t>Seller</w:t>
      </w:r>
      <w:r w:rsidRPr="00A27662">
        <w:rPr>
          <w:rFonts w:ascii="Times New Roman" w:hAnsi="Times New Roman"/>
          <w:sz w:val="22"/>
          <w:szCs w:val="22"/>
        </w:rPr>
        <w:t>’s costs and fees. “Costs and Fees” mean all expenses of the arbitration or litigation, including the arbitrators’ fees, administrative fees, travel expenses, out-of-pocket expenses such as copying and telephone, court costs, witness fees, and attorneys’ fees.</w:t>
      </w:r>
    </w:p>
    <w:p w14:paraId="0F9D9D24" w14:textId="77777777" w:rsidR="001C0D95" w:rsidRDefault="001C0D95" w:rsidP="00D606D5">
      <w:pPr>
        <w:jc w:val="both"/>
        <w:outlineLvl w:val="3"/>
        <w:rPr>
          <w:rFonts w:ascii="Times New Roman" w:hAnsi="Times New Roman"/>
          <w:sz w:val="22"/>
          <w:szCs w:val="22"/>
        </w:rPr>
      </w:pPr>
    </w:p>
    <w:p w14:paraId="384251AE" w14:textId="77777777" w:rsidR="00067602" w:rsidRPr="00A27662" w:rsidRDefault="00067602" w:rsidP="00D606D5">
      <w:pPr>
        <w:jc w:val="both"/>
        <w:outlineLvl w:val="3"/>
        <w:rPr>
          <w:rFonts w:ascii="Times New Roman" w:hAnsi="Times New Roman"/>
          <w:sz w:val="22"/>
          <w:szCs w:val="22"/>
        </w:rPr>
      </w:pPr>
    </w:p>
    <w:p w14:paraId="2CA21C29" w14:textId="37919684" w:rsidR="001814C4" w:rsidRPr="00A27662" w:rsidRDefault="0098074B" w:rsidP="001C0D95">
      <w:pPr>
        <w:widowControl/>
        <w:jc w:val="both"/>
        <w:outlineLvl w:val="3"/>
        <w:rPr>
          <w:rFonts w:ascii="Times New Roman" w:hAnsi="Times New Roman"/>
          <w:sz w:val="22"/>
          <w:szCs w:val="22"/>
        </w:rPr>
      </w:pPr>
      <w:r>
        <w:rPr>
          <w:rFonts w:ascii="Times New Roman" w:hAnsi="Times New Roman"/>
          <w:b/>
          <w:sz w:val="22"/>
          <w:szCs w:val="22"/>
        </w:rPr>
        <w:t>21</w:t>
      </w:r>
      <w:r w:rsidR="001C0D95" w:rsidRPr="00A27662">
        <w:rPr>
          <w:rFonts w:ascii="Times New Roman" w:hAnsi="Times New Roman"/>
          <w:b/>
          <w:sz w:val="22"/>
          <w:szCs w:val="22"/>
        </w:rPr>
        <w:t>.</w:t>
      </w:r>
      <w:r w:rsidR="001C0D95" w:rsidRPr="00A27662">
        <w:rPr>
          <w:rFonts w:ascii="Times New Roman" w:hAnsi="Times New Roman"/>
          <w:b/>
          <w:sz w:val="22"/>
          <w:szCs w:val="22"/>
        </w:rPr>
        <w:tab/>
      </w:r>
      <w:r w:rsidR="00F556E2" w:rsidRPr="00A27662">
        <w:rPr>
          <w:rFonts w:ascii="Times New Roman" w:hAnsi="Times New Roman"/>
          <w:b/>
          <w:sz w:val="22"/>
          <w:szCs w:val="22"/>
          <w:u w:val="single"/>
        </w:rPr>
        <w:t>NO PRIOR REPRESENTATIONS</w:t>
      </w:r>
      <w:r w:rsidR="00F556E2" w:rsidRPr="00A27662">
        <w:rPr>
          <w:rFonts w:ascii="Times New Roman" w:hAnsi="Times New Roman"/>
          <w:b/>
          <w:sz w:val="22"/>
          <w:szCs w:val="22"/>
        </w:rPr>
        <w:t xml:space="preserve"> </w:t>
      </w:r>
    </w:p>
    <w:p w14:paraId="621F1F91" w14:textId="77777777" w:rsidR="001814C4" w:rsidRPr="00A27662" w:rsidRDefault="001814C4" w:rsidP="001C0D95">
      <w:pPr>
        <w:widowControl/>
        <w:jc w:val="both"/>
        <w:outlineLvl w:val="3"/>
        <w:rPr>
          <w:rFonts w:ascii="Times New Roman" w:hAnsi="Times New Roman"/>
          <w:sz w:val="22"/>
          <w:szCs w:val="22"/>
        </w:rPr>
      </w:pPr>
    </w:p>
    <w:p w14:paraId="5F0AF33D" w14:textId="77777777" w:rsidR="001C0D95" w:rsidRPr="00A27662" w:rsidRDefault="001C0D95" w:rsidP="001C0D95">
      <w:pPr>
        <w:widowControl/>
        <w:jc w:val="both"/>
        <w:outlineLvl w:val="3"/>
        <w:rPr>
          <w:rFonts w:ascii="Times New Roman" w:hAnsi="Times New Roman"/>
          <w:sz w:val="22"/>
          <w:szCs w:val="22"/>
        </w:rPr>
      </w:pPr>
      <w:r w:rsidRPr="00A27662">
        <w:rPr>
          <w:rFonts w:ascii="Times New Roman" w:hAnsi="Times New Roman"/>
          <w:sz w:val="22"/>
          <w:szCs w:val="22"/>
        </w:rPr>
        <w:t xml:space="preserve">Each party acknowledges that, except as expressly set forth herein, no representations of any kind or character have been made by any other party or parties, agents, representatives, or attorneys, to induce the </w:t>
      </w:r>
      <w:r w:rsidR="00F556E2" w:rsidRPr="00A27662">
        <w:rPr>
          <w:rFonts w:ascii="Times New Roman" w:hAnsi="Times New Roman"/>
          <w:sz w:val="22"/>
          <w:szCs w:val="22"/>
        </w:rPr>
        <w:t>acceptance</w:t>
      </w:r>
      <w:r w:rsidRPr="00A27662">
        <w:rPr>
          <w:rFonts w:ascii="Times New Roman" w:hAnsi="Times New Roman"/>
          <w:sz w:val="22"/>
          <w:szCs w:val="22"/>
        </w:rPr>
        <w:t xml:space="preserve"> of th</w:t>
      </w:r>
      <w:r w:rsidR="00F556E2" w:rsidRPr="00A27662">
        <w:rPr>
          <w:rFonts w:ascii="Times New Roman" w:hAnsi="Times New Roman"/>
          <w:sz w:val="22"/>
          <w:szCs w:val="22"/>
        </w:rPr>
        <w:t>ese Terms &amp; Conditions</w:t>
      </w:r>
      <w:r w:rsidRPr="00A27662">
        <w:rPr>
          <w:rFonts w:ascii="Times New Roman" w:hAnsi="Times New Roman"/>
          <w:sz w:val="22"/>
          <w:szCs w:val="22"/>
        </w:rPr>
        <w:t>.</w:t>
      </w:r>
    </w:p>
    <w:p w14:paraId="422244C6" w14:textId="77777777" w:rsidR="001C0D95" w:rsidRDefault="001C0D95" w:rsidP="00067602">
      <w:pPr>
        <w:jc w:val="both"/>
        <w:outlineLvl w:val="3"/>
        <w:rPr>
          <w:rFonts w:ascii="Times New Roman" w:hAnsi="Times New Roman"/>
          <w:sz w:val="22"/>
          <w:szCs w:val="22"/>
        </w:rPr>
      </w:pPr>
    </w:p>
    <w:p w14:paraId="48F53917" w14:textId="77777777" w:rsidR="00067602" w:rsidRDefault="00067602" w:rsidP="00067602">
      <w:pPr>
        <w:jc w:val="both"/>
        <w:outlineLvl w:val="3"/>
        <w:rPr>
          <w:rFonts w:ascii="Times New Roman" w:hAnsi="Times New Roman"/>
          <w:sz w:val="22"/>
          <w:szCs w:val="22"/>
        </w:rPr>
      </w:pPr>
    </w:p>
    <w:p w14:paraId="029C10EF" w14:textId="52BF5A06" w:rsidR="00067602" w:rsidRPr="00067602" w:rsidRDefault="0098074B" w:rsidP="00067602">
      <w:pPr>
        <w:jc w:val="both"/>
        <w:outlineLvl w:val="3"/>
        <w:rPr>
          <w:rFonts w:ascii="Times New Roman" w:hAnsi="Times New Roman"/>
          <w:b/>
          <w:sz w:val="22"/>
          <w:szCs w:val="22"/>
          <w:u w:val="single"/>
        </w:rPr>
      </w:pPr>
      <w:r>
        <w:rPr>
          <w:rFonts w:ascii="Times New Roman" w:hAnsi="Times New Roman"/>
          <w:b/>
          <w:sz w:val="22"/>
          <w:szCs w:val="22"/>
        </w:rPr>
        <w:t>22</w:t>
      </w:r>
      <w:r w:rsidR="00067602" w:rsidRPr="00067602">
        <w:rPr>
          <w:rFonts w:ascii="Times New Roman" w:hAnsi="Times New Roman"/>
          <w:b/>
          <w:sz w:val="22"/>
          <w:szCs w:val="22"/>
        </w:rPr>
        <w:t>.</w:t>
      </w:r>
      <w:r w:rsidR="00067602" w:rsidRPr="00067602">
        <w:rPr>
          <w:rFonts w:ascii="Times New Roman" w:hAnsi="Times New Roman"/>
          <w:b/>
          <w:sz w:val="22"/>
          <w:szCs w:val="22"/>
        </w:rPr>
        <w:tab/>
      </w:r>
      <w:r w:rsidR="00067602" w:rsidRPr="00067602">
        <w:rPr>
          <w:rFonts w:ascii="Times New Roman" w:hAnsi="Times New Roman"/>
          <w:b/>
          <w:sz w:val="22"/>
          <w:szCs w:val="22"/>
          <w:u w:val="single"/>
        </w:rPr>
        <w:t>SPECIAL OR EXPERIMENTAL OPERATIONS</w:t>
      </w:r>
    </w:p>
    <w:p w14:paraId="68CF8A4D" w14:textId="77777777" w:rsidR="00067602" w:rsidRDefault="00067602" w:rsidP="00067602">
      <w:pPr>
        <w:jc w:val="both"/>
        <w:outlineLvl w:val="3"/>
        <w:rPr>
          <w:rFonts w:ascii="Times New Roman" w:hAnsi="Times New Roman"/>
          <w:sz w:val="22"/>
          <w:szCs w:val="22"/>
        </w:rPr>
      </w:pPr>
    </w:p>
    <w:p w14:paraId="108B94D1" w14:textId="226A5F51" w:rsidR="00067602" w:rsidRDefault="00067602" w:rsidP="00067602">
      <w:pPr>
        <w:jc w:val="both"/>
        <w:outlineLvl w:val="3"/>
        <w:rPr>
          <w:rFonts w:ascii="Times New Roman" w:hAnsi="Times New Roman"/>
          <w:sz w:val="22"/>
          <w:szCs w:val="22"/>
        </w:rPr>
      </w:pPr>
      <w:r w:rsidRPr="00067602">
        <w:rPr>
          <w:rFonts w:ascii="Times New Roman" w:hAnsi="Times New Roman"/>
          <w:sz w:val="22"/>
          <w:szCs w:val="22"/>
        </w:rPr>
        <w:t xml:space="preserve">For special prototype(s), first article(s), sample(s) or experimental processing, and finishing, </w:t>
      </w:r>
      <w:r>
        <w:rPr>
          <w:rFonts w:ascii="Times New Roman" w:hAnsi="Times New Roman"/>
          <w:sz w:val="22"/>
          <w:szCs w:val="22"/>
        </w:rPr>
        <w:t>Seller</w:t>
      </w:r>
      <w:r w:rsidRPr="00067602">
        <w:rPr>
          <w:rFonts w:ascii="Times New Roman" w:hAnsi="Times New Roman"/>
          <w:sz w:val="22"/>
          <w:szCs w:val="22"/>
        </w:rPr>
        <w:t xml:space="preserve">’s charges are not contingent upon the success of the work or the benefit derived therefrom by the </w:t>
      </w:r>
      <w:r>
        <w:rPr>
          <w:rFonts w:ascii="Times New Roman" w:hAnsi="Times New Roman"/>
          <w:sz w:val="22"/>
          <w:szCs w:val="22"/>
        </w:rPr>
        <w:t>Buyer</w:t>
      </w:r>
      <w:r w:rsidRPr="00067602">
        <w:rPr>
          <w:rFonts w:ascii="Times New Roman" w:hAnsi="Times New Roman"/>
          <w:sz w:val="22"/>
          <w:szCs w:val="22"/>
        </w:rPr>
        <w:t>.</w:t>
      </w:r>
    </w:p>
    <w:p w14:paraId="678403A9" w14:textId="77777777" w:rsidR="00067602" w:rsidRDefault="00067602" w:rsidP="00067602">
      <w:pPr>
        <w:jc w:val="both"/>
        <w:outlineLvl w:val="3"/>
        <w:rPr>
          <w:rFonts w:ascii="Times New Roman" w:hAnsi="Times New Roman"/>
          <w:sz w:val="22"/>
          <w:szCs w:val="22"/>
        </w:rPr>
      </w:pPr>
    </w:p>
    <w:p w14:paraId="0DA99106" w14:textId="77777777" w:rsidR="00DB6EFF" w:rsidRDefault="00DB6EFF" w:rsidP="00067602">
      <w:pPr>
        <w:jc w:val="both"/>
        <w:outlineLvl w:val="3"/>
        <w:rPr>
          <w:rFonts w:ascii="Times New Roman" w:hAnsi="Times New Roman"/>
          <w:sz w:val="22"/>
          <w:szCs w:val="22"/>
        </w:rPr>
      </w:pPr>
    </w:p>
    <w:p w14:paraId="3888EF9B" w14:textId="5EB76A6A" w:rsidR="00DB6EFF" w:rsidRPr="00DB6EFF" w:rsidRDefault="0098074B" w:rsidP="00DB6EFF">
      <w:pPr>
        <w:jc w:val="both"/>
        <w:outlineLvl w:val="3"/>
        <w:rPr>
          <w:rFonts w:ascii="Times New Roman" w:hAnsi="Times New Roman"/>
          <w:b/>
          <w:sz w:val="22"/>
          <w:szCs w:val="22"/>
        </w:rPr>
      </w:pPr>
      <w:r>
        <w:rPr>
          <w:rFonts w:ascii="Times New Roman" w:hAnsi="Times New Roman"/>
          <w:b/>
          <w:sz w:val="22"/>
          <w:szCs w:val="22"/>
        </w:rPr>
        <w:t>23</w:t>
      </w:r>
      <w:r w:rsidR="00DB6EFF" w:rsidRPr="00DB6EFF">
        <w:rPr>
          <w:rFonts w:ascii="Times New Roman" w:hAnsi="Times New Roman"/>
          <w:b/>
          <w:sz w:val="22"/>
          <w:szCs w:val="22"/>
        </w:rPr>
        <w:t>.</w:t>
      </w:r>
      <w:r w:rsidR="00DB6EFF" w:rsidRPr="00DB6EFF">
        <w:rPr>
          <w:rFonts w:ascii="Times New Roman" w:hAnsi="Times New Roman"/>
          <w:b/>
          <w:sz w:val="22"/>
          <w:szCs w:val="22"/>
        </w:rPr>
        <w:tab/>
      </w:r>
      <w:r w:rsidR="00DB6EFF" w:rsidRPr="00DB6EFF">
        <w:rPr>
          <w:rFonts w:ascii="Times New Roman" w:hAnsi="Times New Roman"/>
          <w:b/>
          <w:sz w:val="22"/>
          <w:szCs w:val="22"/>
          <w:u w:val="single"/>
        </w:rPr>
        <w:t>CHANGE OF OWNERSHIP</w:t>
      </w:r>
      <w:r w:rsidR="00DB6EFF" w:rsidRPr="00DB6EFF">
        <w:rPr>
          <w:rFonts w:ascii="Times New Roman" w:hAnsi="Times New Roman"/>
          <w:b/>
          <w:sz w:val="22"/>
          <w:szCs w:val="22"/>
        </w:rPr>
        <w:t xml:space="preserve"> </w:t>
      </w:r>
    </w:p>
    <w:p w14:paraId="1E58F746" w14:textId="77777777" w:rsidR="00DB6EFF" w:rsidRDefault="00DB6EFF" w:rsidP="00DB6EFF">
      <w:pPr>
        <w:jc w:val="both"/>
        <w:outlineLvl w:val="3"/>
        <w:rPr>
          <w:rFonts w:ascii="Times New Roman" w:hAnsi="Times New Roman"/>
          <w:sz w:val="22"/>
          <w:szCs w:val="22"/>
        </w:rPr>
      </w:pPr>
    </w:p>
    <w:p w14:paraId="47012597" w14:textId="30A5E14C" w:rsidR="00DB6EFF" w:rsidRPr="00DB6EFF" w:rsidRDefault="00DB6EFF" w:rsidP="00DB6EFF">
      <w:pPr>
        <w:jc w:val="both"/>
        <w:outlineLvl w:val="3"/>
        <w:rPr>
          <w:rFonts w:ascii="Times New Roman" w:hAnsi="Times New Roman"/>
          <w:sz w:val="22"/>
          <w:szCs w:val="22"/>
        </w:rPr>
      </w:pPr>
      <w:r>
        <w:rPr>
          <w:rFonts w:ascii="Times New Roman" w:hAnsi="Times New Roman"/>
          <w:sz w:val="22"/>
          <w:szCs w:val="22"/>
        </w:rPr>
        <w:t>Seller</w:t>
      </w:r>
      <w:r w:rsidRPr="00DB6EFF">
        <w:rPr>
          <w:rFonts w:ascii="Times New Roman" w:hAnsi="Times New Roman"/>
          <w:sz w:val="22"/>
          <w:szCs w:val="22"/>
        </w:rPr>
        <w:t xml:space="preserve"> must be notified in writing, and by certified mail of any change in ownership, the name of the business structure under which credit is established.</w:t>
      </w:r>
    </w:p>
    <w:p w14:paraId="120BE900" w14:textId="77777777" w:rsidR="00DB6EFF" w:rsidRDefault="00DB6EFF" w:rsidP="00DB6EFF">
      <w:pPr>
        <w:jc w:val="both"/>
        <w:outlineLvl w:val="3"/>
        <w:rPr>
          <w:rFonts w:ascii="Times New Roman" w:hAnsi="Times New Roman"/>
          <w:sz w:val="22"/>
          <w:szCs w:val="22"/>
        </w:rPr>
      </w:pPr>
    </w:p>
    <w:p w14:paraId="721D747C" w14:textId="77777777" w:rsidR="0098074B" w:rsidRPr="00DB6EFF" w:rsidRDefault="0098074B" w:rsidP="00DB6EFF">
      <w:pPr>
        <w:jc w:val="both"/>
        <w:outlineLvl w:val="3"/>
        <w:rPr>
          <w:rFonts w:ascii="Times New Roman" w:hAnsi="Times New Roman"/>
          <w:sz w:val="22"/>
          <w:szCs w:val="22"/>
        </w:rPr>
      </w:pPr>
    </w:p>
    <w:p w14:paraId="66C0ED69" w14:textId="1A5CB877" w:rsidR="00DB6EFF" w:rsidRPr="00DB6EFF" w:rsidRDefault="0098074B" w:rsidP="00DB6EFF">
      <w:pPr>
        <w:jc w:val="both"/>
        <w:outlineLvl w:val="3"/>
        <w:rPr>
          <w:rFonts w:ascii="Times New Roman" w:hAnsi="Times New Roman"/>
          <w:b/>
          <w:sz w:val="22"/>
          <w:szCs w:val="22"/>
        </w:rPr>
      </w:pPr>
      <w:r>
        <w:rPr>
          <w:rFonts w:ascii="Times New Roman" w:hAnsi="Times New Roman"/>
          <w:b/>
          <w:sz w:val="22"/>
          <w:szCs w:val="22"/>
        </w:rPr>
        <w:t>24</w:t>
      </w:r>
      <w:r w:rsidR="00DB6EFF" w:rsidRPr="00DB6EFF">
        <w:rPr>
          <w:rFonts w:ascii="Times New Roman" w:hAnsi="Times New Roman"/>
          <w:b/>
          <w:sz w:val="22"/>
          <w:szCs w:val="22"/>
        </w:rPr>
        <w:t>.</w:t>
      </w:r>
      <w:r w:rsidR="00DB6EFF" w:rsidRPr="00DB6EFF">
        <w:rPr>
          <w:rFonts w:ascii="Times New Roman" w:hAnsi="Times New Roman"/>
          <w:b/>
          <w:sz w:val="22"/>
          <w:szCs w:val="22"/>
        </w:rPr>
        <w:tab/>
      </w:r>
      <w:r w:rsidR="00DB6EFF" w:rsidRPr="00DB6EFF">
        <w:rPr>
          <w:rFonts w:ascii="Times New Roman" w:hAnsi="Times New Roman"/>
          <w:b/>
          <w:sz w:val="22"/>
          <w:szCs w:val="22"/>
          <w:u w:val="single"/>
        </w:rPr>
        <w:t>CANCELLATION OF ORDER</w:t>
      </w:r>
    </w:p>
    <w:p w14:paraId="23311F32" w14:textId="77777777" w:rsidR="00DB6EFF" w:rsidRDefault="00DB6EFF" w:rsidP="00DB6EFF">
      <w:pPr>
        <w:jc w:val="both"/>
        <w:outlineLvl w:val="3"/>
        <w:rPr>
          <w:rFonts w:ascii="Times New Roman" w:hAnsi="Times New Roman"/>
          <w:sz w:val="22"/>
          <w:szCs w:val="22"/>
        </w:rPr>
      </w:pPr>
    </w:p>
    <w:p w14:paraId="6DF661FD" w14:textId="10A2C484" w:rsidR="00DB6EFF" w:rsidRPr="00DB6EFF" w:rsidRDefault="00DB6EFF" w:rsidP="00DB6EFF">
      <w:pPr>
        <w:jc w:val="both"/>
        <w:outlineLvl w:val="3"/>
        <w:rPr>
          <w:rFonts w:ascii="Times New Roman" w:hAnsi="Times New Roman"/>
          <w:sz w:val="22"/>
          <w:szCs w:val="22"/>
        </w:rPr>
      </w:pPr>
      <w:r w:rsidRPr="00DB6EFF">
        <w:rPr>
          <w:rFonts w:ascii="Times New Roman" w:hAnsi="Times New Roman"/>
          <w:sz w:val="22"/>
          <w:szCs w:val="22"/>
        </w:rPr>
        <w:t xml:space="preserve">In the event of the </w:t>
      </w:r>
      <w:r>
        <w:rPr>
          <w:rFonts w:ascii="Times New Roman" w:hAnsi="Times New Roman"/>
          <w:sz w:val="22"/>
          <w:szCs w:val="22"/>
        </w:rPr>
        <w:t>Buyer’s</w:t>
      </w:r>
      <w:r w:rsidRPr="00DB6EFF">
        <w:rPr>
          <w:rFonts w:ascii="Times New Roman" w:hAnsi="Times New Roman"/>
          <w:sz w:val="22"/>
          <w:szCs w:val="22"/>
        </w:rPr>
        <w:t xml:space="preserve"> cancellation of order, the </w:t>
      </w:r>
      <w:r>
        <w:rPr>
          <w:rFonts w:ascii="Times New Roman" w:hAnsi="Times New Roman"/>
          <w:sz w:val="22"/>
          <w:szCs w:val="22"/>
        </w:rPr>
        <w:t>Buyer</w:t>
      </w:r>
      <w:r w:rsidRPr="00DB6EFF">
        <w:rPr>
          <w:rFonts w:ascii="Times New Roman" w:hAnsi="Times New Roman"/>
          <w:sz w:val="22"/>
          <w:szCs w:val="22"/>
        </w:rPr>
        <w:t xml:space="preserve"> shall reimburse </w:t>
      </w:r>
      <w:r>
        <w:rPr>
          <w:rFonts w:ascii="Times New Roman" w:hAnsi="Times New Roman"/>
          <w:sz w:val="22"/>
          <w:szCs w:val="22"/>
        </w:rPr>
        <w:t>Seller</w:t>
      </w:r>
      <w:r w:rsidRPr="00DB6EFF">
        <w:rPr>
          <w:rFonts w:ascii="Times New Roman" w:hAnsi="Times New Roman"/>
          <w:sz w:val="22"/>
          <w:szCs w:val="22"/>
        </w:rPr>
        <w:t xml:space="preserve"> for the work completed and work in progress and for tooling and engineering expenses incurred in connection with such order.</w:t>
      </w:r>
    </w:p>
    <w:p w14:paraId="201A2192" w14:textId="77777777" w:rsidR="00DB6EFF" w:rsidRDefault="00DB6EFF" w:rsidP="00DB6EFF">
      <w:pPr>
        <w:jc w:val="both"/>
        <w:outlineLvl w:val="3"/>
        <w:rPr>
          <w:rFonts w:ascii="Times New Roman" w:hAnsi="Times New Roman"/>
          <w:sz w:val="22"/>
          <w:szCs w:val="22"/>
        </w:rPr>
      </w:pPr>
    </w:p>
    <w:p w14:paraId="1C34FC7C" w14:textId="77777777" w:rsidR="0098074B" w:rsidRPr="00DB6EFF" w:rsidRDefault="0098074B" w:rsidP="00DB6EFF">
      <w:pPr>
        <w:jc w:val="both"/>
        <w:outlineLvl w:val="3"/>
        <w:rPr>
          <w:rFonts w:ascii="Times New Roman" w:hAnsi="Times New Roman"/>
          <w:sz w:val="22"/>
          <w:szCs w:val="22"/>
        </w:rPr>
      </w:pPr>
    </w:p>
    <w:p w14:paraId="2E867491" w14:textId="07F34F47" w:rsidR="00DB6EFF" w:rsidRPr="00DB6EFF" w:rsidRDefault="0098074B" w:rsidP="00DB6EFF">
      <w:pPr>
        <w:jc w:val="both"/>
        <w:outlineLvl w:val="3"/>
        <w:rPr>
          <w:rFonts w:ascii="Times New Roman" w:hAnsi="Times New Roman"/>
          <w:b/>
          <w:sz w:val="22"/>
          <w:szCs w:val="22"/>
        </w:rPr>
      </w:pPr>
      <w:r>
        <w:rPr>
          <w:rFonts w:ascii="Times New Roman" w:hAnsi="Times New Roman"/>
          <w:b/>
          <w:sz w:val="22"/>
          <w:szCs w:val="22"/>
        </w:rPr>
        <w:t>25</w:t>
      </w:r>
      <w:r w:rsidR="00DB6EFF" w:rsidRPr="00DB6EFF">
        <w:rPr>
          <w:rFonts w:ascii="Times New Roman" w:hAnsi="Times New Roman"/>
          <w:b/>
          <w:sz w:val="22"/>
          <w:szCs w:val="22"/>
        </w:rPr>
        <w:t>.</w:t>
      </w:r>
      <w:r w:rsidR="00DB6EFF" w:rsidRPr="00DB6EFF">
        <w:rPr>
          <w:rFonts w:ascii="Times New Roman" w:hAnsi="Times New Roman"/>
          <w:b/>
          <w:sz w:val="22"/>
          <w:szCs w:val="22"/>
        </w:rPr>
        <w:tab/>
      </w:r>
      <w:r w:rsidR="00DB6EFF" w:rsidRPr="00DB6EFF">
        <w:rPr>
          <w:rFonts w:ascii="Times New Roman" w:hAnsi="Times New Roman"/>
          <w:b/>
          <w:sz w:val="22"/>
          <w:szCs w:val="22"/>
          <w:u w:val="single"/>
        </w:rPr>
        <w:t>SECURITY</w:t>
      </w:r>
    </w:p>
    <w:p w14:paraId="6D98CBBF" w14:textId="77777777" w:rsidR="00DB6EFF" w:rsidRDefault="00DB6EFF" w:rsidP="00DB6EFF">
      <w:pPr>
        <w:jc w:val="both"/>
        <w:outlineLvl w:val="3"/>
        <w:rPr>
          <w:rFonts w:ascii="Times New Roman" w:hAnsi="Times New Roman"/>
          <w:sz w:val="22"/>
          <w:szCs w:val="22"/>
        </w:rPr>
      </w:pPr>
    </w:p>
    <w:p w14:paraId="3D2D39B1" w14:textId="479522B7" w:rsidR="00DB6EFF" w:rsidRDefault="00DB6EFF" w:rsidP="00DB6EFF">
      <w:pPr>
        <w:jc w:val="both"/>
        <w:outlineLvl w:val="3"/>
        <w:rPr>
          <w:rFonts w:ascii="Times New Roman" w:hAnsi="Times New Roman"/>
          <w:sz w:val="22"/>
          <w:szCs w:val="22"/>
        </w:rPr>
      </w:pPr>
      <w:r w:rsidRPr="00DB6EFF">
        <w:rPr>
          <w:rFonts w:ascii="Times New Roman" w:hAnsi="Times New Roman"/>
          <w:sz w:val="22"/>
          <w:szCs w:val="22"/>
        </w:rPr>
        <w:t xml:space="preserve">All </w:t>
      </w:r>
      <w:r>
        <w:rPr>
          <w:rFonts w:ascii="Times New Roman" w:hAnsi="Times New Roman"/>
          <w:sz w:val="22"/>
          <w:szCs w:val="22"/>
        </w:rPr>
        <w:t>Buyer’s</w:t>
      </w:r>
      <w:r w:rsidRPr="00DB6EFF">
        <w:rPr>
          <w:rFonts w:ascii="Times New Roman" w:hAnsi="Times New Roman"/>
          <w:sz w:val="22"/>
          <w:szCs w:val="22"/>
        </w:rPr>
        <w:t xml:space="preserve"> merchandise in </w:t>
      </w:r>
      <w:r>
        <w:rPr>
          <w:rFonts w:ascii="Times New Roman" w:hAnsi="Times New Roman"/>
          <w:sz w:val="22"/>
          <w:szCs w:val="22"/>
        </w:rPr>
        <w:t>Seller’s</w:t>
      </w:r>
      <w:r w:rsidRPr="00DB6EFF">
        <w:rPr>
          <w:rFonts w:ascii="Times New Roman" w:hAnsi="Times New Roman"/>
          <w:sz w:val="22"/>
          <w:szCs w:val="22"/>
        </w:rPr>
        <w:t xml:space="preserve"> possession shall be subject to a general lien for all monies owing by the </w:t>
      </w:r>
      <w:r>
        <w:rPr>
          <w:rFonts w:ascii="Times New Roman" w:hAnsi="Times New Roman"/>
          <w:sz w:val="22"/>
          <w:szCs w:val="22"/>
        </w:rPr>
        <w:t>Buyer</w:t>
      </w:r>
      <w:r w:rsidRPr="00DB6EFF">
        <w:rPr>
          <w:rFonts w:ascii="Times New Roman" w:hAnsi="Times New Roman"/>
          <w:sz w:val="22"/>
          <w:szCs w:val="22"/>
        </w:rPr>
        <w:t xml:space="preserve"> to </w:t>
      </w:r>
      <w:r>
        <w:rPr>
          <w:rFonts w:ascii="Times New Roman" w:hAnsi="Times New Roman"/>
          <w:sz w:val="22"/>
          <w:szCs w:val="22"/>
        </w:rPr>
        <w:t>Seller, whether or not due or payable</w:t>
      </w:r>
      <w:r w:rsidRPr="00DB6EFF">
        <w:rPr>
          <w:rFonts w:ascii="Times New Roman" w:hAnsi="Times New Roman"/>
          <w:sz w:val="22"/>
          <w:szCs w:val="22"/>
        </w:rPr>
        <w:t xml:space="preserve">, and whether or not such monies are owing </w:t>
      </w:r>
      <w:r>
        <w:rPr>
          <w:rFonts w:ascii="Times New Roman" w:hAnsi="Times New Roman"/>
          <w:sz w:val="22"/>
          <w:szCs w:val="22"/>
        </w:rPr>
        <w:t>Seller</w:t>
      </w:r>
      <w:r w:rsidRPr="00DB6EFF">
        <w:rPr>
          <w:rFonts w:ascii="Times New Roman" w:hAnsi="Times New Roman"/>
          <w:sz w:val="22"/>
          <w:szCs w:val="22"/>
        </w:rPr>
        <w:t xml:space="preserve"> for work, labor, or services rendered, or materials or equipment used in connection with such merchandise.</w:t>
      </w:r>
    </w:p>
    <w:p w14:paraId="0B0B2314" w14:textId="77777777" w:rsidR="00DB6EFF" w:rsidRDefault="00DB6EFF" w:rsidP="00067602">
      <w:pPr>
        <w:jc w:val="both"/>
        <w:outlineLvl w:val="3"/>
        <w:rPr>
          <w:rFonts w:ascii="Times New Roman" w:hAnsi="Times New Roman"/>
          <w:sz w:val="22"/>
          <w:szCs w:val="22"/>
        </w:rPr>
      </w:pPr>
    </w:p>
    <w:p w14:paraId="2741B1A4" w14:textId="77777777" w:rsidR="0098074B" w:rsidRDefault="0098074B" w:rsidP="00067602">
      <w:pPr>
        <w:jc w:val="both"/>
        <w:outlineLvl w:val="3"/>
        <w:rPr>
          <w:rFonts w:ascii="Times New Roman" w:hAnsi="Times New Roman"/>
          <w:sz w:val="22"/>
          <w:szCs w:val="22"/>
        </w:rPr>
      </w:pPr>
    </w:p>
    <w:p w14:paraId="1E48A823" w14:textId="77777777" w:rsidR="0098074B" w:rsidRDefault="0098074B" w:rsidP="00067602">
      <w:pPr>
        <w:jc w:val="both"/>
        <w:outlineLvl w:val="3"/>
        <w:rPr>
          <w:rFonts w:ascii="Times New Roman" w:hAnsi="Times New Roman"/>
          <w:sz w:val="22"/>
          <w:szCs w:val="22"/>
        </w:rPr>
      </w:pPr>
    </w:p>
    <w:p w14:paraId="695C27D2" w14:textId="63ED722A" w:rsidR="00DB6EFF" w:rsidRPr="00DB6EFF" w:rsidRDefault="0098074B" w:rsidP="00067602">
      <w:pPr>
        <w:jc w:val="both"/>
        <w:outlineLvl w:val="3"/>
        <w:rPr>
          <w:rFonts w:ascii="Times New Roman" w:hAnsi="Times New Roman"/>
          <w:b/>
          <w:sz w:val="22"/>
          <w:szCs w:val="22"/>
        </w:rPr>
      </w:pPr>
      <w:r>
        <w:rPr>
          <w:rFonts w:ascii="Times New Roman" w:hAnsi="Times New Roman"/>
          <w:b/>
          <w:sz w:val="22"/>
          <w:szCs w:val="22"/>
        </w:rPr>
        <w:t>26</w:t>
      </w:r>
      <w:r w:rsidR="00DB6EFF" w:rsidRPr="00DB6EFF">
        <w:rPr>
          <w:rFonts w:ascii="Times New Roman" w:hAnsi="Times New Roman"/>
          <w:b/>
          <w:sz w:val="22"/>
          <w:szCs w:val="22"/>
        </w:rPr>
        <w:t>.</w:t>
      </w:r>
      <w:r w:rsidR="00DB6EFF" w:rsidRPr="00DB6EFF">
        <w:rPr>
          <w:rFonts w:ascii="Times New Roman" w:hAnsi="Times New Roman"/>
          <w:b/>
          <w:sz w:val="22"/>
          <w:szCs w:val="22"/>
        </w:rPr>
        <w:tab/>
      </w:r>
      <w:r w:rsidR="00DB6EFF" w:rsidRPr="00DB6EFF">
        <w:rPr>
          <w:rFonts w:ascii="Times New Roman" w:hAnsi="Times New Roman"/>
          <w:b/>
          <w:sz w:val="22"/>
          <w:szCs w:val="22"/>
          <w:u w:val="single"/>
        </w:rPr>
        <w:t>DEFAULT</w:t>
      </w:r>
    </w:p>
    <w:p w14:paraId="6DD87A7B" w14:textId="77777777" w:rsidR="00DB6EFF" w:rsidRDefault="00DB6EFF" w:rsidP="00067602">
      <w:pPr>
        <w:jc w:val="both"/>
        <w:outlineLvl w:val="3"/>
        <w:rPr>
          <w:rFonts w:ascii="Times New Roman" w:hAnsi="Times New Roman"/>
          <w:sz w:val="22"/>
          <w:szCs w:val="22"/>
        </w:rPr>
      </w:pPr>
    </w:p>
    <w:p w14:paraId="24DFA65D" w14:textId="332DA6A2" w:rsidR="00DB6EFF" w:rsidRDefault="00DB6EFF" w:rsidP="00067602">
      <w:pPr>
        <w:jc w:val="both"/>
        <w:outlineLvl w:val="3"/>
        <w:rPr>
          <w:rFonts w:ascii="Times New Roman" w:hAnsi="Times New Roman"/>
          <w:sz w:val="22"/>
          <w:szCs w:val="22"/>
        </w:rPr>
      </w:pPr>
      <w:r w:rsidRPr="00DB6EFF">
        <w:rPr>
          <w:rFonts w:ascii="Times New Roman" w:hAnsi="Times New Roman"/>
          <w:sz w:val="22"/>
          <w:szCs w:val="22"/>
        </w:rPr>
        <w:t xml:space="preserve">In the event of bankruptcy or insolvency proceedings involving the </w:t>
      </w:r>
      <w:r>
        <w:rPr>
          <w:rFonts w:ascii="Times New Roman" w:hAnsi="Times New Roman"/>
          <w:sz w:val="22"/>
          <w:szCs w:val="22"/>
        </w:rPr>
        <w:t>Buyer</w:t>
      </w:r>
      <w:r w:rsidRPr="00DB6EFF">
        <w:rPr>
          <w:rFonts w:ascii="Times New Roman" w:hAnsi="Times New Roman"/>
          <w:sz w:val="22"/>
          <w:szCs w:val="22"/>
        </w:rPr>
        <w:t xml:space="preserve">, or in the event of the appointment of an assignee for the benefit of creditors or of a receiver, or if the </w:t>
      </w:r>
      <w:r>
        <w:rPr>
          <w:rFonts w:ascii="Times New Roman" w:hAnsi="Times New Roman"/>
          <w:sz w:val="22"/>
          <w:szCs w:val="22"/>
        </w:rPr>
        <w:t>Buyer</w:t>
      </w:r>
      <w:r w:rsidRPr="00DB6EFF">
        <w:rPr>
          <w:rFonts w:ascii="Times New Roman" w:hAnsi="Times New Roman"/>
          <w:sz w:val="22"/>
          <w:szCs w:val="22"/>
        </w:rPr>
        <w:t xml:space="preserve"> is insolvent or fails to perform any obligation arising from this order or the terms and conditions contained herein, including, but not limited to, default of payment, </w:t>
      </w:r>
      <w:r>
        <w:rPr>
          <w:rFonts w:ascii="Times New Roman" w:hAnsi="Times New Roman"/>
          <w:sz w:val="22"/>
          <w:szCs w:val="22"/>
        </w:rPr>
        <w:t>Seller</w:t>
      </w:r>
      <w:r w:rsidRPr="00DB6EFF">
        <w:rPr>
          <w:rFonts w:ascii="Times New Roman" w:hAnsi="Times New Roman"/>
          <w:sz w:val="22"/>
          <w:szCs w:val="22"/>
        </w:rPr>
        <w:t xml:space="preserve"> may, without any liability whatsoever and without prejudice to any other rights or remedies which </w:t>
      </w:r>
      <w:r>
        <w:rPr>
          <w:rFonts w:ascii="Times New Roman" w:hAnsi="Times New Roman"/>
          <w:sz w:val="22"/>
          <w:szCs w:val="22"/>
        </w:rPr>
        <w:t>Seller</w:t>
      </w:r>
      <w:r w:rsidRPr="00DB6EFF">
        <w:rPr>
          <w:rFonts w:ascii="Times New Roman" w:hAnsi="Times New Roman"/>
          <w:sz w:val="22"/>
          <w:szCs w:val="22"/>
        </w:rPr>
        <w:t xml:space="preserve"> may have at law or in equity, immediately terminate in whole or in part, further performance by </w:t>
      </w:r>
      <w:r w:rsidR="00F32365">
        <w:rPr>
          <w:rFonts w:ascii="Times New Roman" w:hAnsi="Times New Roman"/>
          <w:sz w:val="22"/>
          <w:szCs w:val="22"/>
        </w:rPr>
        <w:t>Seller</w:t>
      </w:r>
      <w:r w:rsidRPr="00DB6EFF">
        <w:rPr>
          <w:rFonts w:ascii="Times New Roman" w:hAnsi="Times New Roman"/>
          <w:sz w:val="22"/>
          <w:szCs w:val="22"/>
        </w:rPr>
        <w:t xml:space="preserve"> of its obligations arising from this order or the terms and conditions contained herein.</w:t>
      </w:r>
    </w:p>
    <w:p w14:paraId="723EBDC1" w14:textId="77777777" w:rsidR="00DB6EFF" w:rsidRDefault="00DB6EFF" w:rsidP="00067602">
      <w:pPr>
        <w:jc w:val="both"/>
        <w:outlineLvl w:val="3"/>
        <w:rPr>
          <w:rFonts w:ascii="Times New Roman" w:hAnsi="Times New Roman"/>
          <w:sz w:val="22"/>
          <w:szCs w:val="22"/>
        </w:rPr>
      </w:pPr>
    </w:p>
    <w:p w14:paraId="42945199" w14:textId="77777777" w:rsidR="00DB6EFF" w:rsidRPr="00A27662" w:rsidRDefault="00DB6EFF" w:rsidP="00067602">
      <w:pPr>
        <w:jc w:val="both"/>
        <w:outlineLvl w:val="3"/>
        <w:rPr>
          <w:rFonts w:ascii="Times New Roman" w:hAnsi="Times New Roman"/>
          <w:sz w:val="22"/>
          <w:szCs w:val="22"/>
        </w:rPr>
      </w:pPr>
    </w:p>
    <w:p w14:paraId="37B54310" w14:textId="335442D2" w:rsidR="00774F3C" w:rsidRPr="00A27662" w:rsidRDefault="001067D5" w:rsidP="00DB6EFF">
      <w:pPr>
        <w:tabs>
          <w:tab w:val="left" w:pos="-720"/>
          <w:tab w:val="left" w:pos="1980"/>
        </w:tabs>
        <w:jc w:val="center"/>
        <w:rPr>
          <w:rFonts w:ascii="Times New Roman" w:hAnsi="Times New Roman"/>
          <w:b/>
          <w:sz w:val="22"/>
          <w:szCs w:val="22"/>
        </w:rPr>
      </w:pPr>
      <w:r w:rsidRPr="00A27662">
        <w:rPr>
          <w:rFonts w:ascii="Times New Roman" w:hAnsi="Times New Roman"/>
          <w:b/>
          <w:sz w:val="22"/>
          <w:szCs w:val="22"/>
        </w:rPr>
        <w:t>[</w:t>
      </w:r>
      <w:r w:rsidR="00DB6EFF">
        <w:rPr>
          <w:rFonts w:ascii="Times New Roman" w:hAnsi="Times New Roman"/>
          <w:b/>
          <w:sz w:val="22"/>
          <w:szCs w:val="22"/>
        </w:rPr>
        <w:t xml:space="preserve">REMAINDER OF PAGE </w:t>
      </w:r>
      <w:r w:rsidR="00DB6EFF" w:rsidRPr="00A27662">
        <w:rPr>
          <w:rFonts w:ascii="Times New Roman" w:hAnsi="Times New Roman"/>
          <w:b/>
          <w:sz w:val="22"/>
          <w:szCs w:val="22"/>
        </w:rPr>
        <w:t>INTENTIONALLY LEFT BLANK</w:t>
      </w:r>
      <w:r w:rsidRPr="00A27662">
        <w:rPr>
          <w:rFonts w:ascii="Times New Roman" w:hAnsi="Times New Roman"/>
          <w:b/>
          <w:sz w:val="22"/>
          <w:szCs w:val="22"/>
        </w:rPr>
        <w:t>]</w:t>
      </w:r>
    </w:p>
    <w:p w14:paraId="3FDA7C34" w14:textId="77777777" w:rsidR="00F556E2" w:rsidRPr="00A27662" w:rsidRDefault="00774F3C" w:rsidP="00F556E2">
      <w:pPr>
        <w:tabs>
          <w:tab w:val="left" w:pos="-720"/>
          <w:tab w:val="left" w:pos="1980"/>
        </w:tabs>
        <w:jc w:val="both"/>
        <w:rPr>
          <w:rFonts w:ascii="Times New Roman" w:hAnsi="Times New Roman"/>
          <w:spacing w:val="-3"/>
          <w:sz w:val="22"/>
          <w:szCs w:val="22"/>
        </w:rPr>
      </w:pPr>
      <w:r w:rsidRPr="00A27662">
        <w:rPr>
          <w:rFonts w:ascii="Times New Roman" w:hAnsi="Times New Roman"/>
          <w:b/>
          <w:sz w:val="22"/>
          <w:szCs w:val="22"/>
        </w:rPr>
        <w:br w:type="page"/>
      </w:r>
      <w:r w:rsidR="00507DB5" w:rsidRPr="00A27662">
        <w:rPr>
          <w:rFonts w:ascii="Times New Roman" w:hAnsi="Times New Roman"/>
          <w:spacing w:val="-3"/>
          <w:sz w:val="22"/>
          <w:szCs w:val="22"/>
        </w:rPr>
        <w:lastRenderedPageBreak/>
        <w:t>Buyer, by its duly authorized officer accepts</w:t>
      </w:r>
      <w:r w:rsidR="00F556E2" w:rsidRPr="00A27662">
        <w:rPr>
          <w:rFonts w:ascii="Times New Roman" w:hAnsi="Times New Roman"/>
          <w:spacing w:val="-3"/>
          <w:sz w:val="22"/>
          <w:szCs w:val="22"/>
        </w:rPr>
        <w:t xml:space="preserve"> the above Terms and Conditions.</w:t>
      </w:r>
    </w:p>
    <w:p w14:paraId="3BDBA3FE" w14:textId="77777777" w:rsidR="00F556E2" w:rsidRPr="00A27662" w:rsidRDefault="00F556E2" w:rsidP="00F556E2">
      <w:pPr>
        <w:tabs>
          <w:tab w:val="left" w:pos="-720"/>
          <w:tab w:val="left" w:pos="1980"/>
        </w:tabs>
        <w:jc w:val="both"/>
        <w:rPr>
          <w:rFonts w:ascii="Times New Roman" w:hAnsi="Times New Roman"/>
          <w:b/>
          <w:spacing w:val="-3"/>
          <w:sz w:val="22"/>
          <w:szCs w:val="22"/>
        </w:rPr>
      </w:pPr>
    </w:p>
    <w:p w14:paraId="742F1D97" w14:textId="77777777" w:rsidR="00F556E2" w:rsidRPr="00A27662" w:rsidRDefault="00F556E2" w:rsidP="00F556E2">
      <w:pPr>
        <w:tabs>
          <w:tab w:val="left" w:pos="-720"/>
          <w:tab w:val="left" w:pos="1980"/>
        </w:tabs>
        <w:jc w:val="both"/>
        <w:rPr>
          <w:rFonts w:ascii="Times New Roman" w:hAnsi="Times New Roman"/>
          <w:b/>
          <w:spacing w:val="-3"/>
          <w:sz w:val="22"/>
          <w:szCs w:val="22"/>
        </w:rPr>
      </w:pPr>
    </w:p>
    <w:p w14:paraId="4E8F0D49" w14:textId="77777777" w:rsidR="00F556E2" w:rsidRPr="00A27662" w:rsidRDefault="00F556E2" w:rsidP="00F556E2">
      <w:pPr>
        <w:tabs>
          <w:tab w:val="left" w:pos="-720"/>
          <w:tab w:val="left" w:pos="1980"/>
        </w:tabs>
        <w:jc w:val="both"/>
        <w:rPr>
          <w:rFonts w:ascii="Times New Roman" w:hAnsi="Times New Roman"/>
          <w:b/>
          <w:spacing w:val="-3"/>
          <w:sz w:val="22"/>
          <w:szCs w:val="22"/>
        </w:rPr>
      </w:pPr>
    </w:p>
    <w:p w14:paraId="60FD84DB" w14:textId="77777777" w:rsidR="00F556E2" w:rsidRPr="00A27662" w:rsidRDefault="00F556E2" w:rsidP="00F556E2">
      <w:pPr>
        <w:tabs>
          <w:tab w:val="left" w:pos="-720"/>
          <w:tab w:val="left" w:pos="1980"/>
        </w:tabs>
        <w:jc w:val="both"/>
        <w:rPr>
          <w:rFonts w:ascii="Times New Roman" w:hAnsi="Times New Roman"/>
          <w:spacing w:val="-3"/>
          <w:sz w:val="22"/>
          <w:szCs w:val="22"/>
        </w:rPr>
      </w:pPr>
    </w:p>
    <w:tbl>
      <w:tblPr>
        <w:tblW w:w="0" w:type="auto"/>
        <w:tblLook w:val="01E0" w:firstRow="1" w:lastRow="1" w:firstColumn="1" w:lastColumn="1" w:noHBand="0" w:noVBand="0"/>
      </w:tblPr>
      <w:tblGrid>
        <w:gridCol w:w="4008"/>
        <w:gridCol w:w="500"/>
      </w:tblGrid>
      <w:tr w:rsidR="00F556E2" w:rsidRPr="00A27662" w14:paraId="208AF088" w14:textId="77777777">
        <w:tc>
          <w:tcPr>
            <w:tcW w:w="4008" w:type="dxa"/>
            <w:tcBorders>
              <w:top w:val="single" w:sz="8" w:space="0" w:color="auto"/>
            </w:tcBorders>
          </w:tcPr>
          <w:p w14:paraId="402EC6DC" w14:textId="5114A0A8" w:rsidR="00F556E2" w:rsidRDefault="0065198F" w:rsidP="00F556E2">
            <w:pPr>
              <w:tabs>
                <w:tab w:val="left" w:pos="-720"/>
                <w:tab w:val="left" w:pos="1980"/>
              </w:tabs>
              <w:jc w:val="both"/>
              <w:rPr>
                <w:rFonts w:ascii="Times New Roman" w:hAnsi="Times New Roman"/>
                <w:b/>
                <w:spacing w:val="-3"/>
                <w:sz w:val="22"/>
                <w:szCs w:val="22"/>
              </w:rPr>
            </w:pPr>
            <w:r>
              <w:rPr>
                <w:rFonts w:ascii="Times New Roman" w:hAnsi="Times New Roman"/>
                <w:b/>
                <w:spacing w:val="-3"/>
                <w:sz w:val="22"/>
                <w:szCs w:val="22"/>
              </w:rPr>
              <w:t>BUYER’S NAME</w:t>
            </w:r>
            <w:r w:rsidR="00F556E2" w:rsidRPr="00A27662">
              <w:rPr>
                <w:rFonts w:ascii="Times New Roman" w:hAnsi="Times New Roman"/>
                <w:b/>
                <w:spacing w:val="-3"/>
                <w:sz w:val="22"/>
                <w:szCs w:val="22"/>
              </w:rPr>
              <w:t>:</w:t>
            </w:r>
          </w:p>
          <w:p w14:paraId="78DEAF81" w14:textId="65607329" w:rsidR="0065198F" w:rsidRPr="00A27662" w:rsidRDefault="0065198F" w:rsidP="00F556E2">
            <w:pPr>
              <w:tabs>
                <w:tab w:val="left" w:pos="-720"/>
                <w:tab w:val="left" w:pos="1980"/>
              </w:tabs>
              <w:jc w:val="both"/>
              <w:rPr>
                <w:rFonts w:ascii="Times New Roman" w:hAnsi="Times New Roman"/>
                <w:b/>
                <w:spacing w:val="-3"/>
                <w:sz w:val="22"/>
                <w:szCs w:val="22"/>
              </w:rPr>
            </w:pPr>
          </w:p>
        </w:tc>
        <w:tc>
          <w:tcPr>
            <w:tcW w:w="500" w:type="dxa"/>
          </w:tcPr>
          <w:p w14:paraId="11FFE1ED" w14:textId="77777777" w:rsidR="00F556E2" w:rsidRPr="00A27662" w:rsidRDefault="00F556E2" w:rsidP="00F556E2">
            <w:pPr>
              <w:tabs>
                <w:tab w:val="left" w:pos="-720"/>
                <w:tab w:val="left" w:pos="1980"/>
              </w:tabs>
              <w:jc w:val="both"/>
              <w:rPr>
                <w:rFonts w:ascii="Times New Roman" w:hAnsi="Times New Roman"/>
                <w:b/>
                <w:spacing w:val="-3"/>
                <w:sz w:val="22"/>
                <w:szCs w:val="22"/>
              </w:rPr>
            </w:pPr>
          </w:p>
        </w:tc>
      </w:tr>
      <w:tr w:rsidR="00F556E2" w:rsidRPr="00A27662" w14:paraId="4F06EF85" w14:textId="77777777">
        <w:tc>
          <w:tcPr>
            <w:tcW w:w="4008" w:type="dxa"/>
          </w:tcPr>
          <w:p w14:paraId="0D3A4410" w14:textId="77777777" w:rsidR="00F556E2" w:rsidRPr="00A27662" w:rsidRDefault="00F556E2" w:rsidP="00F556E2">
            <w:pPr>
              <w:tabs>
                <w:tab w:val="left" w:pos="-720"/>
                <w:tab w:val="left" w:pos="1980"/>
              </w:tabs>
              <w:jc w:val="both"/>
              <w:rPr>
                <w:rFonts w:ascii="Times New Roman" w:hAnsi="Times New Roman"/>
                <w:b/>
                <w:spacing w:val="-3"/>
                <w:sz w:val="22"/>
                <w:szCs w:val="22"/>
              </w:rPr>
            </w:pPr>
            <w:r w:rsidRPr="00A27662">
              <w:rPr>
                <w:rFonts w:ascii="Times New Roman" w:hAnsi="Times New Roman"/>
                <w:spacing w:val="-3"/>
                <w:sz w:val="22"/>
                <w:szCs w:val="22"/>
              </w:rPr>
              <w:t>By</w:t>
            </w:r>
          </w:p>
        </w:tc>
        <w:tc>
          <w:tcPr>
            <w:tcW w:w="500" w:type="dxa"/>
          </w:tcPr>
          <w:p w14:paraId="0F51C533" w14:textId="77777777" w:rsidR="00F556E2" w:rsidRPr="00A27662" w:rsidRDefault="00F556E2" w:rsidP="00F556E2">
            <w:pPr>
              <w:tabs>
                <w:tab w:val="left" w:pos="-720"/>
                <w:tab w:val="left" w:pos="1980"/>
              </w:tabs>
              <w:jc w:val="both"/>
              <w:rPr>
                <w:rFonts w:ascii="Times New Roman" w:hAnsi="Times New Roman"/>
                <w:b/>
                <w:spacing w:val="-3"/>
                <w:sz w:val="22"/>
                <w:szCs w:val="22"/>
              </w:rPr>
            </w:pPr>
          </w:p>
        </w:tc>
      </w:tr>
      <w:tr w:rsidR="00F556E2" w:rsidRPr="00A27662" w14:paraId="7E1AD242" w14:textId="77777777">
        <w:tc>
          <w:tcPr>
            <w:tcW w:w="4008" w:type="dxa"/>
          </w:tcPr>
          <w:p w14:paraId="581FB1C8" w14:textId="77777777" w:rsidR="00F556E2" w:rsidRPr="00A27662" w:rsidRDefault="00F556E2" w:rsidP="00F556E2">
            <w:pPr>
              <w:tabs>
                <w:tab w:val="left" w:pos="-720"/>
                <w:tab w:val="left" w:pos="1980"/>
              </w:tabs>
              <w:jc w:val="both"/>
              <w:rPr>
                <w:rFonts w:ascii="Times New Roman" w:hAnsi="Times New Roman"/>
                <w:b/>
                <w:spacing w:val="-3"/>
                <w:sz w:val="22"/>
                <w:szCs w:val="22"/>
              </w:rPr>
            </w:pPr>
          </w:p>
        </w:tc>
        <w:tc>
          <w:tcPr>
            <w:tcW w:w="500" w:type="dxa"/>
          </w:tcPr>
          <w:p w14:paraId="52F43825" w14:textId="77777777" w:rsidR="00F556E2" w:rsidRPr="00A27662" w:rsidRDefault="00F556E2" w:rsidP="00F556E2">
            <w:pPr>
              <w:tabs>
                <w:tab w:val="left" w:pos="-720"/>
                <w:tab w:val="left" w:pos="1980"/>
              </w:tabs>
              <w:jc w:val="both"/>
              <w:rPr>
                <w:rFonts w:ascii="Times New Roman" w:hAnsi="Times New Roman"/>
                <w:b/>
                <w:spacing w:val="-3"/>
                <w:sz w:val="22"/>
                <w:szCs w:val="22"/>
              </w:rPr>
            </w:pPr>
          </w:p>
        </w:tc>
      </w:tr>
      <w:tr w:rsidR="00F556E2" w:rsidRPr="00A27662" w14:paraId="2E68A686" w14:textId="77777777">
        <w:tc>
          <w:tcPr>
            <w:tcW w:w="4008" w:type="dxa"/>
          </w:tcPr>
          <w:p w14:paraId="6601209D" w14:textId="77777777" w:rsidR="00F556E2" w:rsidRPr="00A27662" w:rsidRDefault="00F556E2" w:rsidP="00F556E2">
            <w:pPr>
              <w:tabs>
                <w:tab w:val="left" w:pos="-720"/>
                <w:tab w:val="left" w:pos="1980"/>
              </w:tabs>
              <w:jc w:val="both"/>
              <w:rPr>
                <w:rFonts w:ascii="Times New Roman" w:hAnsi="Times New Roman"/>
                <w:b/>
                <w:spacing w:val="-3"/>
                <w:sz w:val="22"/>
                <w:szCs w:val="22"/>
              </w:rPr>
            </w:pPr>
            <w:r w:rsidRPr="00A27662">
              <w:rPr>
                <w:rFonts w:ascii="Times New Roman" w:hAnsi="Times New Roman"/>
                <w:spacing w:val="-3"/>
                <w:sz w:val="22"/>
                <w:szCs w:val="22"/>
              </w:rPr>
              <w:t xml:space="preserve">Name: </w:t>
            </w:r>
          </w:p>
        </w:tc>
        <w:tc>
          <w:tcPr>
            <w:tcW w:w="500" w:type="dxa"/>
          </w:tcPr>
          <w:p w14:paraId="544D23F1" w14:textId="77777777" w:rsidR="00F556E2" w:rsidRPr="00A27662" w:rsidRDefault="00F556E2" w:rsidP="00F556E2">
            <w:pPr>
              <w:tabs>
                <w:tab w:val="left" w:pos="-720"/>
                <w:tab w:val="left" w:pos="1980"/>
              </w:tabs>
              <w:jc w:val="both"/>
              <w:rPr>
                <w:rFonts w:ascii="Times New Roman" w:hAnsi="Times New Roman"/>
                <w:b/>
                <w:spacing w:val="-3"/>
                <w:sz w:val="22"/>
                <w:szCs w:val="22"/>
              </w:rPr>
            </w:pPr>
          </w:p>
        </w:tc>
      </w:tr>
      <w:tr w:rsidR="00F556E2" w:rsidRPr="00A27662" w14:paraId="1895DE44" w14:textId="77777777">
        <w:tc>
          <w:tcPr>
            <w:tcW w:w="4008" w:type="dxa"/>
          </w:tcPr>
          <w:p w14:paraId="7FC93193" w14:textId="77777777" w:rsidR="00F556E2" w:rsidRPr="00A27662" w:rsidRDefault="00F556E2" w:rsidP="00F556E2">
            <w:pPr>
              <w:tabs>
                <w:tab w:val="left" w:pos="-720"/>
                <w:tab w:val="left" w:pos="1980"/>
              </w:tabs>
              <w:jc w:val="both"/>
              <w:rPr>
                <w:rFonts w:ascii="Times New Roman" w:hAnsi="Times New Roman"/>
                <w:b/>
                <w:spacing w:val="-3"/>
                <w:sz w:val="22"/>
                <w:szCs w:val="22"/>
              </w:rPr>
            </w:pPr>
            <w:r w:rsidRPr="00A27662">
              <w:rPr>
                <w:rFonts w:ascii="Times New Roman" w:hAnsi="Times New Roman"/>
                <w:spacing w:val="-3"/>
                <w:sz w:val="22"/>
                <w:szCs w:val="22"/>
              </w:rPr>
              <w:t xml:space="preserve">Title:    </w:t>
            </w:r>
          </w:p>
        </w:tc>
        <w:tc>
          <w:tcPr>
            <w:tcW w:w="500" w:type="dxa"/>
          </w:tcPr>
          <w:p w14:paraId="647FDEDE" w14:textId="77777777" w:rsidR="00F556E2" w:rsidRPr="00A27662" w:rsidRDefault="00F556E2" w:rsidP="00F556E2">
            <w:pPr>
              <w:tabs>
                <w:tab w:val="left" w:pos="-720"/>
                <w:tab w:val="left" w:pos="1980"/>
              </w:tabs>
              <w:jc w:val="both"/>
              <w:rPr>
                <w:rFonts w:ascii="Times New Roman" w:hAnsi="Times New Roman"/>
                <w:b/>
                <w:spacing w:val="-3"/>
                <w:sz w:val="22"/>
                <w:szCs w:val="22"/>
              </w:rPr>
            </w:pPr>
          </w:p>
        </w:tc>
      </w:tr>
      <w:tr w:rsidR="00F556E2" w:rsidRPr="00A27662" w14:paraId="102E7FCC" w14:textId="77777777">
        <w:tc>
          <w:tcPr>
            <w:tcW w:w="4008" w:type="dxa"/>
          </w:tcPr>
          <w:p w14:paraId="487C9498" w14:textId="77777777" w:rsidR="00F556E2" w:rsidRPr="00A27662" w:rsidRDefault="00F556E2" w:rsidP="00F556E2">
            <w:pPr>
              <w:tabs>
                <w:tab w:val="left" w:pos="-720"/>
                <w:tab w:val="left" w:pos="1980"/>
              </w:tabs>
              <w:jc w:val="both"/>
              <w:rPr>
                <w:rFonts w:ascii="Times New Roman" w:hAnsi="Times New Roman"/>
                <w:b/>
                <w:spacing w:val="-3"/>
                <w:sz w:val="22"/>
                <w:szCs w:val="22"/>
              </w:rPr>
            </w:pPr>
            <w:r w:rsidRPr="00A27662">
              <w:rPr>
                <w:rFonts w:ascii="Times New Roman" w:hAnsi="Times New Roman"/>
                <w:spacing w:val="-3"/>
                <w:sz w:val="22"/>
                <w:szCs w:val="22"/>
              </w:rPr>
              <w:t>Date:</w:t>
            </w:r>
          </w:p>
        </w:tc>
        <w:tc>
          <w:tcPr>
            <w:tcW w:w="500" w:type="dxa"/>
          </w:tcPr>
          <w:p w14:paraId="6E5D6667" w14:textId="77777777" w:rsidR="00F556E2" w:rsidRPr="00A27662" w:rsidRDefault="00F556E2" w:rsidP="00F556E2">
            <w:pPr>
              <w:tabs>
                <w:tab w:val="left" w:pos="-720"/>
                <w:tab w:val="left" w:pos="1980"/>
              </w:tabs>
              <w:jc w:val="both"/>
              <w:rPr>
                <w:rFonts w:ascii="Times New Roman" w:hAnsi="Times New Roman"/>
                <w:b/>
                <w:spacing w:val="-3"/>
                <w:sz w:val="22"/>
                <w:szCs w:val="22"/>
              </w:rPr>
            </w:pPr>
          </w:p>
        </w:tc>
      </w:tr>
    </w:tbl>
    <w:p w14:paraId="62E96AAE" w14:textId="77777777" w:rsidR="001C0D95" w:rsidRPr="00A27662" w:rsidRDefault="001C0D95" w:rsidP="001C0D95">
      <w:pPr>
        <w:tabs>
          <w:tab w:val="left" w:pos="-720"/>
          <w:tab w:val="left" w:pos="1980"/>
        </w:tabs>
        <w:jc w:val="both"/>
        <w:rPr>
          <w:rFonts w:ascii="Times New Roman" w:hAnsi="Times New Roman"/>
          <w:spacing w:val="-3"/>
          <w:sz w:val="22"/>
          <w:szCs w:val="22"/>
        </w:rPr>
      </w:pPr>
    </w:p>
    <w:p w14:paraId="75D30EFF" w14:textId="3CDFF536" w:rsidR="001C0D95" w:rsidRPr="00A27662" w:rsidRDefault="001C0D95" w:rsidP="00880B16">
      <w:pPr>
        <w:rPr>
          <w:rFonts w:ascii="Times New Roman" w:hAnsi="Times New Roman"/>
          <w:sz w:val="22"/>
          <w:szCs w:val="22"/>
        </w:rPr>
      </w:pPr>
    </w:p>
    <w:sectPr w:rsidR="001C0D95" w:rsidRPr="00A27662" w:rsidSect="00E9723E">
      <w:footerReference w:type="even" r:id="rId8"/>
      <w:footerReference w:type="default" r:id="rId9"/>
      <w:endnotePr>
        <w:numFmt w:val="decimal"/>
      </w:endnotePr>
      <w:pgSz w:w="12240" w:h="15840" w:code="1"/>
      <w:pgMar w:top="1440" w:right="1440" w:bottom="1440" w:left="1440" w:header="1440" w:footer="733"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0BDD4" w14:textId="77777777" w:rsidR="00A237FD" w:rsidRDefault="00A237FD">
      <w:pPr>
        <w:widowControl/>
        <w:spacing w:line="20" w:lineRule="exact"/>
        <w:rPr>
          <w:sz w:val="22"/>
        </w:rPr>
      </w:pPr>
    </w:p>
  </w:endnote>
  <w:endnote w:type="continuationSeparator" w:id="0">
    <w:p w14:paraId="2034E65C" w14:textId="77777777" w:rsidR="00A237FD" w:rsidRDefault="00A237FD">
      <w:pPr>
        <w:rPr>
          <w:sz w:val="22"/>
        </w:rPr>
      </w:pPr>
      <w:r>
        <w:rPr>
          <w:sz w:val="22"/>
        </w:rPr>
        <w:t xml:space="preserve"> </w:t>
      </w:r>
    </w:p>
  </w:endnote>
  <w:endnote w:type="continuationNotice" w:id="1">
    <w:p w14:paraId="570DC2E0" w14:textId="77777777" w:rsidR="00A237FD" w:rsidRDefault="00A237FD">
      <w:pPr>
        <w:rPr>
          <w:sz w:val="22"/>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BDA6" w14:textId="77777777" w:rsidR="00796F78" w:rsidRPr="00924401" w:rsidRDefault="00796F78" w:rsidP="00924401">
    <w:pPr>
      <w:pStyle w:val="Footer"/>
      <w:framePr w:wrap="around" w:vAnchor="text" w:hAnchor="margin" w:xAlign="center" w:y="1"/>
      <w:rPr>
        <w:rStyle w:val="PageNumber"/>
      </w:rPr>
    </w:pPr>
    <w:r w:rsidRPr="00924401">
      <w:rPr>
        <w:rStyle w:val="PageNumber"/>
        <w:sz w:val="22"/>
      </w:rPr>
      <w:fldChar w:fldCharType="begin"/>
    </w:r>
    <w:r>
      <w:rPr>
        <w:rStyle w:val="PageNumber"/>
        <w:sz w:val="22"/>
      </w:rPr>
      <w:instrText xml:space="preserve">PAGE  </w:instrText>
    </w:r>
    <w:r w:rsidRPr="00924401">
      <w:rPr>
        <w:rStyle w:val="PageNumber"/>
        <w:sz w:val="22"/>
      </w:rPr>
      <w:fldChar w:fldCharType="separate"/>
    </w:r>
    <w:r>
      <w:rPr>
        <w:rStyle w:val="PageNumber"/>
        <w:noProof/>
        <w:sz w:val="22"/>
      </w:rPr>
      <w:t>5</w:t>
    </w:r>
    <w:r w:rsidRPr="00924401">
      <w:rPr>
        <w:rStyle w:val="PageNumber"/>
        <w:sz w:val="22"/>
      </w:rPr>
      <w:fldChar w:fldCharType="end"/>
    </w:r>
  </w:p>
  <w:p w14:paraId="18F3913A" w14:textId="77777777" w:rsidR="00796F78" w:rsidRDefault="00796F78">
    <w:pPr>
      <w:pStyle w:val="Foo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4A7C" w14:textId="74C53B3B" w:rsidR="00D606D5" w:rsidRDefault="00D606D5" w:rsidP="001C0D95">
    <w:pPr>
      <w:pStyle w:val="Footer"/>
      <w:jc w:val="center"/>
      <w:rPr>
        <w:rStyle w:val="PageNumber"/>
        <w:rFonts w:ascii="Times New Roman" w:hAnsi="Times New Roman"/>
        <w:sz w:val="22"/>
      </w:rPr>
    </w:pPr>
    <w:r>
      <w:rPr>
        <w:rStyle w:val="PageNumber"/>
        <w:rFonts w:ascii="Times New Roman" w:hAnsi="Times New Roman"/>
        <w:sz w:val="22"/>
      </w:rPr>
      <w:t>Manner Plating Terms and Conditions</w:t>
    </w:r>
  </w:p>
  <w:p w14:paraId="39E8D86D" w14:textId="0D4823D3" w:rsidR="00796F78" w:rsidRPr="0065198F" w:rsidRDefault="00796F78" w:rsidP="001C0D95">
    <w:pPr>
      <w:pStyle w:val="Footer"/>
      <w:jc w:val="center"/>
      <w:rPr>
        <w:rFonts w:ascii="Times New Roman" w:hAnsi="Times New Roman"/>
        <w:sz w:val="22"/>
        <w:szCs w:val="16"/>
      </w:rPr>
    </w:pPr>
    <w:r w:rsidRPr="0065198F">
      <w:rPr>
        <w:rStyle w:val="PageNumber"/>
        <w:rFonts w:ascii="Times New Roman" w:hAnsi="Times New Roman"/>
        <w:sz w:val="22"/>
      </w:rPr>
      <w:fldChar w:fldCharType="begin"/>
    </w:r>
    <w:r w:rsidRPr="0065198F">
      <w:rPr>
        <w:rStyle w:val="PageNumber"/>
        <w:rFonts w:ascii="Times New Roman" w:hAnsi="Times New Roman"/>
        <w:sz w:val="22"/>
      </w:rPr>
      <w:instrText xml:space="preserve"> PAGE </w:instrText>
    </w:r>
    <w:r w:rsidRPr="0065198F">
      <w:rPr>
        <w:rStyle w:val="PageNumber"/>
        <w:rFonts w:ascii="Times New Roman" w:hAnsi="Times New Roman"/>
        <w:sz w:val="22"/>
      </w:rPr>
      <w:fldChar w:fldCharType="separate"/>
    </w:r>
    <w:r w:rsidR="004D7645">
      <w:rPr>
        <w:rStyle w:val="PageNumber"/>
        <w:rFonts w:ascii="Times New Roman" w:hAnsi="Times New Roman"/>
        <w:noProof/>
        <w:sz w:val="22"/>
      </w:rPr>
      <w:t>9</w:t>
    </w:r>
    <w:r w:rsidRPr="0065198F">
      <w:rPr>
        <w:rStyle w:val="PageNumber"/>
        <w:rFonts w:ascii="Times New Roman" w:hAnsi="Times New Roman"/>
        <w:sz w:val="22"/>
      </w:rPr>
      <w:fldChar w:fldCharType="end"/>
    </w:r>
    <w:r w:rsidRPr="0065198F">
      <w:rPr>
        <w:rStyle w:val="PageNumber"/>
        <w:rFonts w:ascii="Times New Roman" w:hAnsi="Times New Roman"/>
        <w:sz w:val="22"/>
      </w:rPr>
      <w:t xml:space="preserve"> of </w:t>
    </w:r>
    <w:r w:rsidRPr="0065198F">
      <w:rPr>
        <w:rStyle w:val="PageNumber"/>
        <w:rFonts w:ascii="Times New Roman" w:hAnsi="Times New Roman"/>
        <w:sz w:val="22"/>
      </w:rPr>
      <w:fldChar w:fldCharType="begin"/>
    </w:r>
    <w:r w:rsidRPr="0065198F">
      <w:rPr>
        <w:rStyle w:val="PageNumber"/>
        <w:rFonts w:ascii="Times New Roman" w:hAnsi="Times New Roman"/>
        <w:sz w:val="22"/>
      </w:rPr>
      <w:instrText xml:space="preserve"> NUMPAGES </w:instrText>
    </w:r>
    <w:r w:rsidRPr="0065198F">
      <w:rPr>
        <w:rStyle w:val="PageNumber"/>
        <w:rFonts w:ascii="Times New Roman" w:hAnsi="Times New Roman"/>
        <w:sz w:val="22"/>
      </w:rPr>
      <w:fldChar w:fldCharType="separate"/>
    </w:r>
    <w:r w:rsidR="004D7645">
      <w:rPr>
        <w:rStyle w:val="PageNumber"/>
        <w:rFonts w:ascii="Times New Roman" w:hAnsi="Times New Roman"/>
        <w:noProof/>
        <w:sz w:val="22"/>
      </w:rPr>
      <w:t>9</w:t>
    </w:r>
    <w:r w:rsidRPr="0065198F">
      <w:rPr>
        <w:rStyle w:val="PageNumber"/>
        <w:rFonts w:ascii="Times New Roman" w:hAnsi="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E3A08" w14:textId="77777777" w:rsidR="00A237FD" w:rsidRDefault="00A237FD">
      <w:pPr>
        <w:rPr>
          <w:sz w:val="22"/>
        </w:rPr>
      </w:pPr>
      <w:r w:rsidRPr="00924401">
        <w:rPr>
          <w:sz w:val="22"/>
        </w:rPr>
        <w:separator/>
      </w:r>
    </w:p>
  </w:footnote>
  <w:footnote w:type="continuationSeparator" w:id="0">
    <w:p w14:paraId="25AF9955" w14:textId="77777777" w:rsidR="00A237FD" w:rsidRDefault="00A237FD">
      <w:r>
        <w:continuationSeparator/>
      </w:r>
    </w:p>
  </w:footnote>
  <w:footnote w:type="continuationNotice" w:id="1">
    <w:p w14:paraId="1E6CE778" w14:textId="77777777" w:rsidR="00A237FD" w:rsidRDefault="00A237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88D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E6AE6"/>
    <w:multiLevelType w:val="hybridMultilevel"/>
    <w:tmpl w:val="84D8E0E8"/>
    <w:lvl w:ilvl="0" w:tplc="FFFFFFFF">
      <w:start w:val="1"/>
      <w:numFmt w:val="lowerLetter"/>
      <w:lvlText w:val="%1)"/>
      <w:lvlJc w:val="left"/>
      <w:pPr>
        <w:tabs>
          <w:tab w:val="num" w:pos="960"/>
        </w:tabs>
        <w:ind w:left="9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7901476"/>
    <w:multiLevelType w:val="multilevel"/>
    <w:tmpl w:val="9B0CA512"/>
    <w:lvl w:ilvl="0">
      <w:start w:val="1"/>
      <w:numFmt w:val="decimal"/>
      <w:lvlRestart w:val="0"/>
      <w:pStyle w:val="Heading1"/>
      <w:lvlText w:val="Clause %1"/>
      <w:lvlJc w:val="left"/>
      <w:pPr>
        <w:tabs>
          <w:tab w:val="num" w:pos="1134"/>
        </w:tabs>
        <w:ind w:left="1134" w:hanging="1134"/>
      </w:pPr>
      <w:rPr>
        <w:rFonts w:ascii="Book Antiqua" w:hAnsi="Book Antiqua" w:cs="Lucida Grande" w:hint="default"/>
        <w:b/>
        <w:i w:val="0"/>
        <w:sz w:val="20"/>
        <w:szCs w:val="20"/>
      </w:rPr>
    </w:lvl>
    <w:lvl w:ilvl="1">
      <w:start w:val="1"/>
      <w:numFmt w:val="decimal"/>
      <w:pStyle w:val="Heading2"/>
      <w:lvlText w:val="%1.%2"/>
      <w:lvlJc w:val="left"/>
      <w:pPr>
        <w:tabs>
          <w:tab w:val="num" w:pos="850"/>
        </w:tabs>
        <w:ind w:left="850" w:hanging="850"/>
      </w:pPr>
      <w:rPr>
        <w:rFonts w:ascii="Book Antiqua" w:hAnsi="Book Antiqua" w:cs="Lucida Grande" w:hint="default"/>
        <w:b w:val="0"/>
        <w:i w:val="0"/>
        <w:caps w:val="0"/>
        <w:sz w:val="20"/>
      </w:rPr>
    </w:lvl>
    <w:lvl w:ilvl="2">
      <w:start w:val="1"/>
      <w:numFmt w:val="decimal"/>
      <w:pStyle w:val="Heading3"/>
      <w:lvlText w:val="%1.%2.%3"/>
      <w:lvlJc w:val="left"/>
      <w:pPr>
        <w:tabs>
          <w:tab w:val="num" w:pos="850"/>
        </w:tabs>
        <w:ind w:left="850" w:hanging="850"/>
      </w:pPr>
      <w:rPr>
        <w:rFonts w:ascii="Arial" w:hAnsi="Arial" w:cs="Lucida Grande" w:hint="default"/>
        <w:b w:val="0"/>
        <w:i w:val="0"/>
        <w:caps w:val="0"/>
        <w:strike w:val="0"/>
        <w:dstrike w:val="0"/>
        <w:vanish/>
        <w:sz w:val="20"/>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F83D41"/>
    <w:multiLevelType w:val="singleLevel"/>
    <w:tmpl w:val="48A44CB4"/>
    <w:lvl w:ilvl="0">
      <w:start w:val="1"/>
      <w:numFmt w:val="upperLetter"/>
      <w:lvlText w:val="(%1)"/>
      <w:lvlJc w:val="left"/>
      <w:pPr>
        <w:tabs>
          <w:tab w:val="num" w:pos="720"/>
        </w:tabs>
        <w:ind w:left="720" w:hanging="720"/>
      </w:pPr>
      <w:rPr>
        <w:rFonts w:hint="default"/>
      </w:rPr>
    </w:lvl>
  </w:abstractNum>
  <w:abstractNum w:abstractNumId="4" w15:restartNumberingAfterBreak="0">
    <w:nsid w:val="1CD41FF2"/>
    <w:multiLevelType w:val="hybridMultilevel"/>
    <w:tmpl w:val="9718DBD2"/>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23403"/>
    <w:multiLevelType w:val="hybridMultilevel"/>
    <w:tmpl w:val="43E889C2"/>
    <w:lvl w:ilvl="0" w:tplc="5F5A529A">
      <w:start w:val="1"/>
      <w:numFmt w:val="lowerRoman"/>
      <w:lvlText w:val="(%1)"/>
      <w:lvlJc w:val="left"/>
      <w:pPr>
        <w:tabs>
          <w:tab w:val="num" w:pos="752"/>
        </w:tabs>
        <w:ind w:left="752" w:hanging="720"/>
      </w:pPr>
      <w:rPr>
        <w:rFonts w:hint="default"/>
      </w:rPr>
    </w:lvl>
    <w:lvl w:ilvl="1" w:tplc="AD9A6DD4">
      <w:start w:val="1"/>
      <w:numFmt w:val="lowerLetter"/>
      <w:lvlText w:val="(%2)"/>
      <w:lvlJc w:val="left"/>
      <w:pPr>
        <w:tabs>
          <w:tab w:val="num" w:pos="1440"/>
        </w:tabs>
        <w:ind w:left="1440" w:hanging="360"/>
      </w:pPr>
      <w:rPr>
        <w:rFonts w:hint="default"/>
      </w:rPr>
    </w:lvl>
    <w:lvl w:ilvl="2" w:tplc="44BE7D2E">
      <w:start w:val="4"/>
      <w:numFmt w:val="bullet"/>
      <w:lvlText w:val="-"/>
      <w:lvlJc w:val="left"/>
      <w:pPr>
        <w:tabs>
          <w:tab w:val="num" w:pos="2340"/>
        </w:tabs>
        <w:ind w:left="2340" w:hanging="360"/>
      </w:pPr>
      <w:rPr>
        <w:rFonts w:ascii="Arial" w:eastAsia="Times New Roman" w:hAnsi="Arial" w:cs="Lucida Grande" w:hint="default"/>
      </w:r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22056D8"/>
    <w:multiLevelType w:val="hybridMultilevel"/>
    <w:tmpl w:val="CFCA0942"/>
    <w:lvl w:ilvl="0" w:tplc="F76A4978">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CDF2545"/>
    <w:multiLevelType w:val="singleLevel"/>
    <w:tmpl w:val="18F01314"/>
    <w:lvl w:ilvl="0">
      <w:start w:val="1"/>
      <w:numFmt w:val="lowerRoman"/>
      <w:lvlText w:val="(%1)"/>
      <w:lvlJc w:val="left"/>
      <w:pPr>
        <w:tabs>
          <w:tab w:val="num" w:pos="1287"/>
        </w:tabs>
        <w:ind w:left="1134" w:hanging="567"/>
      </w:pPr>
      <w:rPr>
        <w:rFonts w:hint="default"/>
      </w:rPr>
    </w:lvl>
  </w:abstractNum>
  <w:abstractNum w:abstractNumId="8" w15:restartNumberingAfterBreak="0">
    <w:nsid w:val="40CC1692"/>
    <w:multiLevelType w:val="singleLevel"/>
    <w:tmpl w:val="A09E5FF0"/>
    <w:lvl w:ilvl="0">
      <w:start w:val="1"/>
      <w:numFmt w:val="decimal"/>
      <w:lvlText w:val="(%1)"/>
      <w:lvlJc w:val="left"/>
      <w:pPr>
        <w:tabs>
          <w:tab w:val="num" w:pos="1440"/>
        </w:tabs>
        <w:ind w:left="1440" w:hanging="720"/>
      </w:pPr>
      <w:rPr>
        <w:rFonts w:hint="default"/>
      </w:rPr>
    </w:lvl>
  </w:abstractNum>
  <w:abstractNum w:abstractNumId="9" w15:restartNumberingAfterBreak="0">
    <w:nsid w:val="47DE4506"/>
    <w:multiLevelType w:val="singleLevel"/>
    <w:tmpl w:val="4E3A5566"/>
    <w:lvl w:ilvl="0">
      <w:start w:val="1"/>
      <w:numFmt w:val="upperLetter"/>
      <w:lvlText w:val="(%1)"/>
      <w:lvlJc w:val="left"/>
      <w:pPr>
        <w:tabs>
          <w:tab w:val="num" w:pos="720"/>
        </w:tabs>
        <w:ind w:left="720" w:hanging="720"/>
      </w:pPr>
      <w:rPr>
        <w:rFonts w:hint="default"/>
      </w:rPr>
    </w:lvl>
  </w:abstractNum>
  <w:abstractNum w:abstractNumId="10" w15:restartNumberingAfterBreak="0">
    <w:nsid w:val="48D37BF1"/>
    <w:multiLevelType w:val="singleLevel"/>
    <w:tmpl w:val="429CAE02"/>
    <w:lvl w:ilvl="0">
      <w:start w:val="1"/>
      <w:numFmt w:val="upperLetter"/>
      <w:lvlText w:val="(%1)"/>
      <w:lvlJc w:val="left"/>
      <w:pPr>
        <w:tabs>
          <w:tab w:val="num" w:pos="720"/>
        </w:tabs>
        <w:ind w:left="720" w:hanging="720"/>
      </w:pPr>
      <w:rPr>
        <w:rFonts w:hint="default"/>
      </w:rPr>
    </w:lvl>
  </w:abstractNum>
  <w:abstractNum w:abstractNumId="11" w15:restartNumberingAfterBreak="0">
    <w:nsid w:val="4CA75D58"/>
    <w:multiLevelType w:val="singleLevel"/>
    <w:tmpl w:val="7004A2E2"/>
    <w:lvl w:ilvl="0">
      <w:start w:val="1"/>
      <w:numFmt w:val="upperLetter"/>
      <w:lvlText w:val="(%1)"/>
      <w:lvlJc w:val="left"/>
      <w:pPr>
        <w:tabs>
          <w:tab w:val="num" w:pos="720"/>
        </w:tabs>
        <w:ind w:left="720" w:hanging="720"/>
      </w:pPr>
      <w:rPr>
        <w:rFonts w:hint="default"/>
      </w:rPr>
    </w:lvl>
  </w:abstractNum>
  <w:abstractNum w:abstractNumId="12" w15:restartNumberingAfterBreak="0">
    <w:nsid w:val="5E03512A"/>
    <w:multiLevelType w:val="singleLevel"/>
    <w:tmpl w:val="18F01314"/>
    <w:lvl w:ilvl="0">
      <w:start w:val="1"/>
      <w:numFmt w:val="lowerRoman"/>
      <w:lvlText w:val="(%1)"/>
      <w:lvlJc w:val="left"/>
      <w:pPr>
        <w:tabs>
          <w:tab w:val="num" w:pos="1287"/>
        </w:tabs>
        <w:ind w:left="1134" w:hanging="567"/>
      </w:pPr>
      <w:rPr>
        <w:rFonts w:hint="default"/>
      </w:rPr>
    </w:lvl>
  </w:abstractNum>
  <w:abstractNum w:abstractNumId="1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711E61FC"/>
    <w:multiLevelType w:val="singleLevel"/>
    <w:tmpl w:val="BB84505E"/>
    <w:lvl w:ilvl="0">
      <w:start w:val="1"/>
      <w:numFmt w:val="upperLetter"/>
      <w:lvlText w:val="(%1)"/>
      <w:lvlJc w:val="left"/>
      <w:pPr>
        <w:tabs>
          <w:tab w:val="num" w:pos="720"/>
        </w:tabs>
        <w:ind w:left="720" w:hanging="720"/>
      </w:pPr>
      <w:rPr>
        <w:rFonts w:hint="default"/>
      </w:rPr>
    </w:lvl>
  </w:abstractNum>
  <w:abstractNum w:abstractNumId="15" w15:restartNumberingAfterBreak="0">
    <w:nsid w:val="75767E19"/>
    <w:multiLevelType w:val="singleLevel"/>
    <w:tmpl w:val="A09E5FF0"/>
    <w:lvl w:ilvl="0">
      <w:start w:val="1"/>
      <w:numFmt w:val="decimal"/>
      <w:lvlText w:val="(%1)"/>
      <w:lvlJc w:val="left"/>
      <w:pPr>
        <w:tabs>
          <w:tab w:val="num" w:pos="1440"/>
        </w:tabs>
        <w:ind w:left="1440" w:hanging="720"/>
      </w:pPr>
      <w:rPr>
        <w:rFonts w:hint="default"/>
      </w:rPr>
    </w:lvl>
  </w:abstractNum>
  <w:abstractNum w:abstractNumId="16" w15:restartNumberingAfterBreak="0">
    <w:nsid w:val="7C215A3E"/>
    <w:multiLevelType w:val="singleLevel"/>
    <w:tmpl w:val="18F01314"/>
    <w:lvl w:ilvl="0">
      <w:start w:val="1"/>
      <w:numFmt w:val="lowerRoman"/>
      <w:lvlText w:val="(%1)"/>
      <w:lvlJc w:val="left"/>
      <w:pPr>
        <w:tabs>
          <w:tab w:val="num" w:pos="1287"/>
        </w:tabs>
        <w:ind w:left="1134" w:hanging="567"/>
      </w:pPr>
      <w:rPr>
        <w:rFonts w:hint="default"/>
      </w:rPr>
    </w:lvl>
  </w:abstractNum>
  <w:num w:numId="1">
    <w:abstractNumId w:val="16"/>
  </w:num>
  <w:num w:numId="2">
    <w:abstractNumId w:val="12"/>
  </w:num>
  <w:num w:numId="3">
    <w:abstractNumId w:val="7"/>
  </w:num>
  <w:num w:numId="4">
    <w:abstractNumId w:val="5"/>
  </w:num>
  <w:num w:numId="5">
    <w:abstractNumId w:val="13"/>
  </w:num>
  <w:num w:numId="6">
    <w:abstractNumId w:val="2"/>
  </w:num>
  <w:num w:numId="7">
    <w:abstractNumId w:val="6"/>
  </w:num>
  <w:num w:numId="8">
    <w:abstractNumId w:val="1"/>
  </w:num>
  <w:num w:numId="9">
    <w:abstractNumId w:val="14"/>
  </w:num>
  <w:num w:numId="10">
    <w:abstractNumId w:val="10"/>
  </w:num>
  <w:num w:numId="11">
    <w:abstractNumId w:val="3"/>
  </w:num>
  <w:num w:numId="12">
    <w:abstractNumId w:val="15"/>
  </w:num>
  <w:num w:numId="13">
    <w:abstractNumId w:val="11"/>
  </w:num>
  <w:num w:numId="14">
    <w:abstractNumId w:val="9"/>
  </w:num>
  <w:num w:numId="15">
    <w:abstractNumId w:val="8"/>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FC"/>
    <w:rsid w:val="00040B0E"/>
    <w:rsid w:val="00043E51"/>
    <w:rsid w:val="00067602"/>
    <w:rsid w:val="001067D5"/>
    <w:rsid w:val="001814C4"/>
    <w:rsid w:val="001A5A87"/>
    <w:rsid w:val="001C0D95"/>
    <w:rsid w:val="002122CD"/>
    <w:rsid w:val="00252BF7"/>
    <w:rsid w:val="00263B6A"/>
    <w:rsid w:val="002B6E1A"/>
    <w:rsid w:val="002E40EF"/>
    <w:rsid w:val="003000D7"/>
    <w:rsid w:val="003500C5"/>
    <w:rsid w:val="00357B40"/>
    <w:rsid w:val="00362878"/>
    <w:rsid w:val="00375B30"/>
    <w:rsid w:val="004540F0"/>
    <w:rsid w:val="004A2F2A"/>
    <w:rsid w:val="004D531E"/>
    <w:rsid w:val="004D7645"/>
    <w:rsid w:val="004F61A9"/>
    <w:rsid w:val="0050787E"/>
    <w:rsid w:val="00507DB5"/>
    <w:rsid w:val="005217D2"/>
    <w:rsid w:val="00526A75"/>
    <w:rsid w:val="00553C97"/>
    <w:rsid w:val="0057628F"/>
    <w:rsid w:val="005C40B6"/>
    <w:rsid w:val="005D4D8A"/>
    <w:rsid w:val="005E2868"/>
    <w:rsid w:val="005E7FC2"/>
    <w:rsid w:val="0065198F"/>
    <w:rsid w:val="00664AD2"/>
    <w:rsid w:val="006E000F"/>
    <w:rsid w:val="006E1CF4"/>
    <w:rsid w:val="006E6F35"/>
    <w:rsid w:val="006F6B68"/>
    <w:rsid w:val="006F76DD"/>
    <w:rsid w:val="00754C33"/>
    <w:rsid w:val="00774F3C"/>
    <w:rsid w:val="00786B35"/>
    <w:rsid w:val="00795DB4"/>
    <w:rsid w:val="00796F78"/>
    <w:rsid w:val="007C760C"/>
    <w:rsid w:val="007D5EE0"/>
    <w:rsid w:val="007E387B"/>
    <w:rsid w:val="007F5CA2"/>
    <w:rsid w:val="00832D46"/>
    <w:rsid w:val="00877427"/>
    <w:rsid w:val="00880B16"/>
    <w:rsid w:val="008B4086"/>
    <w:rsid w:val="008C10B9"/>
    <w:rsid w:val="008D25BE"/>
    <w:rsid w:val="008D6C01"/>
    <w:rsid w:val="008E1931"/>
    <w:rsid w:val="008F2EC5"/>
    <w:rsid w:val="00924401"/>
    <w:rsid w:val="00942976"/>
    <w:rsid w:val="009570A4"/>
    <w:rsid w:val="0098074B"/>
    <w:rsid w:val="009B28AF"/>
    <w:rsid w:val="00A21F86"/>
    <w:rsid w:val="00A237FD"/>
    <w:rsid w:val="00A27662"/>
    <w:rsid w:val="00A36261"/>
    <w:rsid w:val="00A55617"/>
    <w:rsid w:val="00A653FC"/>
    <w:rsid w:val="00A84B69"/>
    <w:rsid w:val="00AC2075"/>
    <w:rsid w:val="00AE39A7"/>
    <w:rsid w:val="00AF2C05"/>
    <w:rsid w:val="00B104EC"/>
    <w:rsid w:val="00B42784"/>
    <w:rsid w:val="00B45F6B"/>
    <w:rsid w:val="00B54964"/>
    <w:rsid w:val="00B67781"/>
    <w:rsid w:val="00B87A33"/>
    <w:rsid w:val="00B9561C"/>
    <w:rsid w:val="00BA00C8"/>
    <w:rsid w:val="00C57562"/>
    <w:rsid w:val="00C73CD5"/>
    <w:rsid w:val="00C87846"/>
    <w:rsid w:val="00C946D2"/>
    <w:rsid w:val="00C97B30"/>
    <w:rsid w:val="00CA05A9"/>
    <w:rsid w:val="00D26A4B"/>
    <w:rsid w:val="00D41F3C"/>
    <w:rsid w:val="00D5119C"/>
    <w:rsid w:val="00D606D5"/>
    <w:rsid w:val="00D731D5"/>
    <w:rsid w:val="00D9633C"/>
    <w:rsid w:val="00DB6EFF"/>
    <w:rsid w:val="00E43039"/>
    <w:rsid w:val="00E51191"/>
    <w:rsid w:val="00E660F4"/>
    <w:rsid w:val="00E704E1"/>
    <w:rsid w:val="00E77077"/>
    <w:rsid w:val="00E824CB"/>
    <w:rsid w:val="00E9723E"/>
    <w:rsid w:val="00F32365"/>
    <w:rsid w:val="00F556E2"/>
    <w:rsid w:val="00F611FF"/>
    <w:rsid w:val="00FC694A"/>
    <w:rsid w:val="00FC75F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4EBAA"/>
  <w15:docId w15:val="{610D4677-426D-49D6-B2C5-2374E854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4">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84B69"/>
    <w:pPr>
      <w:widowControl w:val="0"/>
    </w:pPr>
    <w:rPr>
      <w:rFonts w:ascii="Courier New" w:hAnsi="Courier New"/>
    </w:rPr>
  </w:style>
  <w:style w:type="paragraph" w:styleId="Heading1">
    <w:name w:val="heading 1"/>
    <w:aliases w:val="Hoofdstukkop,Aktenaam"/>
    <w:basedOn w:val="Normal"/>
    <w:next w:val="Normal"/>
    <w:link w:val="Heading1Char"/>
    <w:autoRedefine/>
    <w:qFormat/>
    <w:rsid w:val="00A84B69"/>
    <w:pPr>
      <w:keepNext/>
      <w:widowControl/>
      <w:numPr>
        <w:numId w:val="6"/>
      </w:numPr>
      <w:suppressAutoHyphens/>
      <w:spacing w:before="120" w:after="120" w:line="240" w:lineRule="atLeast"/>
      <w:outlineLvl w:val="0"/>
    </w:pPr>
    <w:rPr>
      <w:rFonts w:ascii="Arial" w:hAnsi="Arial"/>
      <w:b/>
      <w:bCs/>
      <w:sz w:val="20"/>
      <w:lang w:val="en-GB" w:eastAsia="nl-NL"/>
    </w:rPr>
  </w:style>
  <w:style w:type="paragraph" w:styleId="Heading2">
    <w:name w:val="heading 2"/>
    <w:aliases w:val="Paragraafkop"/>
    <w:basedOn w:val="Normal"/>
    <w:next w:val="Normal"/>
    <w:link w:val="Heading2Char"/>
    <w:qFormat/>
    <w:rsid w:val="00847185"/>
    <w:pPr>
      <w:widowControl/>
      <w:numPr>
        <w:ilvl w:val="1"/>
        <w:numId w:val="6"/>
      </w:numPr>
      <w:suppressAutoHyphens/>
      <w:spacing w:before="240" w:after="240" w:line="240" w:lineRule="atLeast"/>
      <w:outlineLvl w:val="1"/>
    </w:pPr>
    <w:rPr>
      <w:rFonts w:ascii="Arial" w:hAnsi="Arial"/>
      <w:sz w:val="20"/>
      <w:lang w:val="nl-NL" w:eastAsia="nl-NL"/>
    </w:rPr>
  </w:style>
  <w:style w:type="paragraph" w:styleId="Heading3">
    <w:name w:val="heading 3"/>
    <w:basedOn w:val="Normal"/>
    <w:next w:val="Normal"/>
    <w:link w:val="Heading3Char"/>
    <w:qFormat/>
    <w:rsid w:val="00847185"/>
    <w:pPr>
      <w:widowControl/>
      <w:numPr>
        <w:ilvl w:val="2"/>
        <w:numId w:val="6"/>
      </w:numPr>
      <w:suppressAutoHyphens/>
      <w:spacing w:before="240" w:after="240" w:line="240" w:lineRule="atLeast"/>
      <w:outlineLvl w:val="2"/>
    </w:pPr>
    <w:rPr>
      <w:rFonts w:ascii="Arial" w:hAnsi="Arial"/>
      <w:b/>
      <w:bCs/>
      <w:caps/>
      <w:sz w:val="20"/>
      <w:szCs w:val="26"/>
      <w:lang w:val="nl-NL" w:eastAsia="nl-NL"/>
    </w:rPr>
  </w:style>
  <w:style w:type="paragraph" w:styleId="Heading4">
    <w:name w:val="heading 4"/>
    <w:basedOn w:val="Normal"/>
    <w:next w:val="Normal"/>
    <w:link w:val="Heading4Char"/>
    <w:qFormat/>
    <w:rsid w:val="00847185"/>
    <w:pPr>
      <w:keepNext/>
      <w:widowControl/>
      <w:suppressAutoHyphens/>
      <w:spacing w:before="240" w:after="60" w:line="240" w:lineRule="atLeast"/>
      <w:outlineLvl w:val="3"/>
    </w:pPr>
    <w:rPr>
      <w:rFonts w:ascii="Times New Roman" w:hAnsi="Times New Roman"/>
      <w:b/>
      <w:bCs/>
      <w:sz w:val="28"/>
      <w:szCs w:val="28"/>
      <w:lang w:val="nl-NL" w:eastAsia="nl-NL"/>
    </w:rPr>
  </w:style>
  <w:style w:type="paragraph" w:styleId="Heading8">
    <w:name w:val="heading 8"/>
    <w:basedOn w:val="Normal"/>
    <w:next w:val="Normal"/>
    <w:link w:val="Heading8Char"/>
    <w:qFormat/>
    <w:rsid w:val="00847185"/>
    <w:pPr>
      <w:widowControl/>
      <w:suppressAutoHyphens/>
      <w:spacing w:before="240" w:after="60" w:line="240" w:lineRule="atLeast"/>
      <w:outlineLvl w:val="7"/>
    </w:pPr>
    <w:rPr>
      <w:rFonts w:ascii="Times New Roman" w:hAnsi="Times New Roman"/>
      <w:i/>
      <w:iCs/>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kop Char,Aktenaam Char"/>
    <w:link w:val="Heading1"/>
    <w:rsid w:val="00847185"/>
    <w:rPr>
      <w:rFonts w:ascii="Arial" w:hAnsi="Arial"/>
      <w:b/>
      <w:bCs/>
      <w:lang w:val="en-GB" w:eastAsia="nl-NL"/>
    </w:rPr>
  </w:style>
  <w:style w:type="character" w:customStyle="1" w:styleId="Heading2Char">
    <w:name w:val="Heading 2 Char"/>
    <w:aliases w:val="Paragraafkop Char"/>
    <w:link w:val="Heading2"/>
    <w:rsid w:val="00847185"/>
    <w:rPr>
      <w:rFonts w:ascii="Arial" w:hAnsi="Arial"/>
      <w:lang w:val="nl-NL" w:eastAsia="nl-NL"/>
    </w:rPr>
  </w:style>
  <w:style w:type="character" w:customStyle="1" w:styleId="Heading3Char">
    <w:name w:val="Heading 3 Char"/>
    <w:link w:val="Heading3"/>
    <w:rsid w:val="00847185"/>
    <w:rPr>
      <w:rFonts w:ascii="Arial" w:hAnsi="Arial"/>
      <w:b/>
      <w:bCs/>
      <w:caps/>
      <w:szCs w:val="26"/>
      <w:lang w:val="nl-NL" w:eastAsia="nl-NL"/>
    </w:rPr>
  </w:style>
  <w:style w:type="character" w:customStyle="1" w:styleId="Heading4Char">
    <w:name w:val="Heading 4 Char"/>
    <w:link w:val="Heading4"/>
    <w:rsid w:val="00847185"/>
    <w:rPr>
      <w:rFonts w:cs="Arial"/>
      <w:b/>
      <w:bCs/>
      <w:sz w:val="28"/>
      <w:szCs w:val="28"/>
      <w:lang w:val="nl-NL" w:eastAsia="nl-NL"/>
    </w:rPr>
  </w:style>
  <w:style w:type="character" w:customStyle="1" w:styleId="Heading8Char">
    <w:name w:val="Heading 8 Char"/>
    <w:link w:val="Heading8"/>
    <w:rsid w:val="00847185"/>
    <w:rPr>
      <w:i/>
      <w:iCs/>
      <w:sz w:val="24"/>
      <w:szCs w:val="24"/>
      <w:lang w:val="nl-NL" w:eastAsia="nl-NL"/>
    </w:rPr>
  </w:style>
  <w:style w:type="paragraph" w:styleId="EndnoteText">
    <w:name w:val="endnote text"/>
    <w:basedOn w:val="Normal"/>
    <w:link w:val="EndnoteTextChar"/>
    <w:semiHidden/>
    <w:rsid w:val="00A84B69"/>
  </w:style>
  <w:style w:type="character" w:styleId="EndnoteReference">
    <w:name w:val="endnote reference"/>
    <w:rsid w:val="004A2F2A"/>
    <w:rPr>
      <w:vertAlign w:val="superscript"/>
    </w:rPr>
  </w:style>
  <w:style w:type="paragraph" w:styleId="FootnoteText">
    <w:name w:val="footnote text"/>
    <w:basedOn w:val="Normal"/>
    <w:semiHidden/>
    <w:rsid w:val="004A2F2A"/>
  </w:style>
  <w:style w:type="character" w:styleId="FootnoteReference">
    <w:name w:val="footnote reference"/>
    <w:rsid w:val="004A2F2A"/>
    <w:rPr>
      <w:vertAlign w:val="superscript"/>
    </w:rPr>
  </w:style>
  <w:style w:type="paragraph" w:styleId="TOC1">
    <w:name w:val="toc 1"/>
    <w:basedOn w:val="Normal"/>
    <w:next w:val="Normal"/>
    <w:semiHidden/>
    <w:rsid w:val="004A2F2A"/>
    <w:pPr>
      <w:tabs>
        <w:tab w:val="right" w:leader="dot" w:pos="9360"/>
      </w:tabs>
      <w:suppressAutoHyphens/>
      <w:spacing w:before="480"/>
      <w:ind w:left="720" w:right="720" w:hanging="720"/>
    </w:pPr>
  </w:style>
  <w:style w:type="paragraph" w:styleId="TOC2">
    <w:name w:val="toc 2"/>
    <w:basedOn w:val="Normal"/>
    <w:next w:val="Normal"/>
    <w:semiHidden/>
    <w:rsid w:val="004A2F2A"/>
    <w:pPr>
      <w:tabs>
        <w:tab w:val="right" w:leader="dot" w:pos="9360"/>
      </w:tabs>
      <w:suppressAutoHyphens/>
      <w:ind w:left="1440" w:right="720" w:hanging="720"/>
    </w:pPr>
  </w:style>
  <w:style w:type="paragraph" w:styleId="TOC3">
    <w:name w:val="toc 3"/>
    <w:basedOn w:val="Normal"/>
    <w:next w:val="Normal"/>
    <w:rsid w:val="004A2F2A"/>
    <w:pPr>
      <w:tabs>
        <w:tab w:val="right" w:leader="dot" w:pos="9360"/>
      </w:tabs>
      <w:suppressAutoHyphens/>
      <w:ind w:left="2160" w:right="720" w:hanging="720"/>
    </w:pPr>
  </w:style>
  <w:style w:type="paragraph" w:styleId="TOC4">
    <w:name w:val="toc 4"/>
    <w:basedOn w:val="Normal"/>
    <w:next w:val="Normal"/>
    <w:rsid w:val="004A2F2A"/>
    <w:pPr>
      <w:tabs>
        <w:tab w:val="right" w:leader="dot" w:pos="9360"/>
      </w:tabs>
      <w:suppressAutoHyphens/>
      <w:ind w:left="2880" w:right="720" w:hanging="720"/>
    </w:pPr>
  </w:style>
  <w:style w:type="paragraph" w:styleId="TOC5">
    <w:name w:val="toc 5"/>
    <w:basedOn w:val="Normal"/>
    <w:next w:val="Normal"/>
    <w:rsid w:val="004A2F2A"/>
    <w:pPr>
      <w:tabs>
        <w:tab w:val="right" w:leader="dot" w:pos="9360"/>
      </w:tabs>
      <w:suppressAutoHyphens/>
      <w:ind w:left="3600" w:right="720" w:hanging="720"/>
    </w:pPr>
  </w:style>
  <w:style w:type="paragraph" w:styleId="TOC6">
    <w:name w:val="toc 6"/>
    <w:basedOn w:val="Normal"/>
    <w:next w:val="Normal"/>
    <w:rsid w:val="00A84B69"/>
    <w:pPr>
      <w:tabs>
        <w:tab w:val="right" w:pos="9360"/>
      </w:tabs>
      <w:suppressAutoHyphens/>
      <w:ind w:left="720" w:hanging="720"/>
    </w:pPr>
  </w:style>
  <w:style w:type="paragraph" w:styleId="TOC7">
    <w:name w:val="toc 7"/>
    <w:basedOn w:val="Normal"/>
    <w:next w:val="Normal"/>
    <w:rsid w:val="004A2F2A"/>
    <w:pPr>
      <w:suppressAutoHyphens/>
      <w:ind w:left="720" w:hanging="720"/>
    </w:pPr>
  </w:style>
  <w:style w:type="paragraph" w:styleId="TOC8">
    <w:name w:val="toc 8"/>
    <w:basedOn w:val="Normal"/>
    <w:next w:val="Normal"/>
    <w:rsid w:val="004A2F2A"/>
    <w:pPr>
      <w:tabs>
        <w:tab w:val="right" w:pos="9360"/>
      </w:tabs>
      <w:suppressAutoHyphens/>
      <w:ind w:left="720" w:hanging="720"/>
    </w:pPr>
  </w:style>
  <w:style w:type="paragraph" w:styleId="TOC9">
    <w:name w:val="toc 9"/>
    <w:basedOn w:val="Normal"/>
    <w:next w:val="Normal"/>
    <w:rsid w:val="004A2F2A"/>
    <w:pPr>
      <w:tabs>
        <w:tab w:val="right" w:leader="dot" w:pos="9360"/>
      </w:tabs>
      <w:suppressAutoHyphens/>
      <w:ind w:left="720" w:hanging="720"/>
    </w:pPr>
  </w:style>
  <w:style w:type="paragraph" w:styleId="Index1">
    <w:name w:val="index 1"/>
    <w:basedOn w:val="Normal"/>
    <w:next w:val="Normal"/>
    <w:rsid w:val="004A2F2A"/>
    <w:pPr>
      <w:tabs>
        <w:tab w:val="right" w:leader="dot" w:pos="9360"/>
      </w:tabs>
      <w:suppressAutoHyphens/>
      <w:ind w:left="1440" w:right="720" w:hanging="1440"/>
    </w:pPr>
  </w:style>
  <w:style w:type="paragraph" w:styleId="Index2">
    <w:name w:val="index 2"/>
    <w:basedOn w:val="Normal"/>
    <w:next w:val="Normal"/>
    <w:rsid w:val="004A2F2A"/>
    <w:pPr>
      <w:tabs>
        <w:tab w:val="right" w:leader="dot" w:pos="9360"/>
      </w:tabs>
      <w:suppressAutoHyphens/>
      <w:ind w:left="1440" w:right="720" w:hanging="720"/>
    </w:pPr>
  </w:style>
  <w:style w:type="paragraph" w:styleId="TOAHeading">
    <w:name w:val="toa heading"/>
    <w:basedOn w:val="Normal"/>
    <w:next w:val="Normal"/>
    <w:rsid w:val="004A2F2A"/>
    <w:pPr>
      <w:tabs>
        <w:tab w:val="right" w:pos="9360"/>
      </w:tabs>
      <w:suppressAutoHyphens/>
    </w:pPr>
  </w:style>
  <w:style w:type="paragraph" w:styleId="Caption">
    <w:name w:val="caption"/>
    <w:basedOn w:val="Normal"/>
    <w:next w:val="Normal"/>
    <w:qFormat/>
    <w:rsid w:val="004A2F2A"/>
  </w:style>
  <w:style w:type="character" w:customStyle="1" w:styleId="EquationCaption">
    <w:name w:val="_Equation Caption"/>
    <w:rsid w:val="004A2F2A"/>
  </w:style>
  <w:style w:type="paragraph" w:styleId="Header">
    <w:name w:val="header"/>
    <w:basedOn w:val="Normal"/>
    <w:rsid w:val="004A2F2A"/>
    <w:pPr>
      <w:tabs>
        <w:tab w:val="center" w:pos="4320"/>
        <w:tab w:val="right" w:pos="8640"/>
      </w:tabs>
    </w:pPr>
  </w:style>
  <w:style w:type="paragraph" w:styleId="Footer">
    <w:name w:val="footer"/>
    <w:basedOn w:val="Normal"/>
    <w:link w:val="FooterChar"/>
    <w:rsid w:val="00A84B69"/>
    <w:pPr>
      <w:tabs>
        <w:tab w:val="center" w:pos="4320"/>
        <w:tab w:val="right" w:pos="8640"/>
      </w:tabs>
    </w:pPr>
  </w:style>
  <w:style w:type="character" w:styleId="PageNumber">
    <w:name w:val="page number"/>
    <w:basedOn w:val="DefaultParagraphFont"/>
    <w:rsid w:val="00A84B69"/>
  </w:style>
  <w:style w:type="paragraph" w:styleId="BodyText">
    <w:name w:val="Body Text"/>
    <w:basedOn w:val="Normal"/>
    <w:link w:val="BodyTextChar"/>
    <w:rsid w:val="00A84B69"/>
    <w:pPr>
      <w:widowControl/>
      <w:tabs>
        <w:tab w:val="left" w:pos="-720"/>
      </w:tabs>
      <w:suppressAutoHyphens/>
      <w:jc w:val="both"/>
    </w:pPr>
    <w:rPr>
      <w:rFonts w:ascii="Times New Roman" w:hAnsi="Times New Roman"/>
      <w:spacing w:val="-3"/>
    </w:rPr>
  </w:style>
  <w:style w:type="paragraph" w:styleId="Title">
    <w:name w:val="Title"/>
    <w:basedOn w:val="Normal"/>
    <w:link w:val="TitleChar"/>
    <w:qFormat/>
    <w:rsid w:val="004A2F2A"/>
    <w:pPr>
      <w:tabs>
        <w:tab w:val="center" w:pos="4680"/>
      </w:tabs>
      <w:suppressAutoHyphens/>
      <w:jc w:val="center"/>
    </w:pPr>
    <w:rPr>
      <w:rFonts w:ascii="Times New Roman" w:hAnsi="Times New Roman"/>
      <w:b/>
      <w:spacing w:val="-3"/>
      <w:u w:val="single"/>
    </w:rPr>
  </w:style>
  <w:style w:type="character" w:customStyle="1" w:styleId="TitleChar">
    <w:name w:val="Title Char"/>
    <w:link w:val="Title"/>
    <w:rsid w:val="00847185"/>
    <w:rPr>
      <w:b/>
      <w:spacing w:val="-3"/>
      <w:sz w:val="24"/>
      <w:u w:val="single"/>
    </w:rPr>
  </w:style>
  <w:style w:type="paragraph" w:styleId="BalloonText">
    <w:name w:val="Balloon Text"/>
    <w:basedOn w:val="Normal"/>
    <w:semiHidden/>
    <w:rsid w:val="001A6617"/>
    <w:rPr>
      <w:rFonts w:ascii="Tahoma" w:hAnsi="Tahoma" w:cs="Tahoma"/>
      <w:sz w:val="16"/>
      <w:szCs w:val="16"/>
    </w:rPr>
  </w:style>
  <w:style w:type="paragraph" w:styleId="BodyTextIndent3">
    <w:name w:val="Body Text Indent 3"/>
    <w:basedOn w:val="Normal"/>
    <w:link w:val="BodyTextIndent3Char"/>
    <w:rsid w:val="00A84B69"/>
    <w:pPr>
      <w:spacing w:after="120"/>
      <w:ind w:left="360"/>
    </w:pPr>
    <w:rPr>
      <w:sz w:val="16"/>
      <w:szCs w:val="16"/>
    </w:rPr>
  </w:style>
  <w:style w:type="character" w:customStyle="1" w:styleId="BodyTextIndent3Char">
    <w:name w:val="Body Text Indent 3 Char"/>
    <w:link w:val="BodyTextIndent3"/>
    <w:rsid w:val="00847185"/>
    <w:rPr>
      <w:rFonts w:ascii="Courier New" w:hAnsi="Courier New"/>
      <w:sz w:val="16"/>
      <w:szCs w:val="16"/>
    </w:rPr>
  </w:style>
  <w:style w:type="character" w:customStyle="1" w:styleId="Voetnootverwijzing">
    <w:name w:val="Voetnootverwijzing"/>
    <w:rsid w:val="00847185"/>
    <w:rPr>
      <w:vertAlign w:val="superscript"/>
    </w:rPr>
  </w:style>
  <w:style w:type="paragraph" w:styleId="BodyTextIndent">
    <w:name w:val="Body Text Indent"/>
    <w:basedOn w:val="Normal"/>
    <w:link w:val="BodyTextIndentChar"/>
    <w:rsid w:val="00847185"/>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spacing w:line="360" w:lineRule="auto"/>
      <w:ind w:left="567" w:hanging="567"/>
    </w:pPr>
    <w:rPr>
      <w:rFonts w:ascii="Arial" w:hAnsi="Arial"/>
      <w:spacing w:val="-3"/>
      <w:sz w:val="20"/>
      <w:lang w:val="nl-NL" w:eastAsia="nl-NL"/>
    </w:rPr>
  </w:style>
  <w:style w:type="character" w:customStyle="1" w:styleId="BodyTextIndentChar">
    <w:name w:val="Body Text Indent Char"/>
    <w:link w:val="BodyTextIndent"/>
    <w:rsid w:val="00847185"/>
    <w:rPr>
      <w:rFonts w:ascii="Arial" w:hAnsi="Arial"/>
      <w:spacing w:val="-3"/>
      <w:lang w:val="nl-NL" w:eastAsia="nl-NL"/>
    </w:rPr>
  </w:style>
  <w:style w:type="paragraph" w:customStyle="1" w:styleId="AOA">
    <w:name w:val="AO(A)"/>
    <w:basedOn w:val="Normal"/>
    <w:next w:val="Normal"/>
    <w:rsid w:val="00847185"/>
    <w:pPr>
      <w:widowControl/>
      <w:numPr>
        <w:numId w:val="5"/>
      </w:numPr>
      <w:suppressAutoHyphens/>
      <w:spacing w:before="240" w:line="260" w:lineRule="atLeast"/>
    </w:pPr>
    <w:rPr>
      <w:rFonts w:ascii="Times New Roman" w:hAnsi="Times New Roman" w:cs="Arial"/>
      <w:sz w:val="22"/>
      <w:lang w:val="nl-NL" w:eastAsia="zh-CN"/>
    </w:rPr>
  </w:style>
  <w:style w:type="paragraph" w:styleId="NormalWeb">
    <w:name w:val="Normal (Web)"/>
    <w:basedOn w:val="Normal"/>
    <w:rsid w:val="00847185"/>
    <w:pPr>
      <w:widowControl/>
      <w:suppressAutoHyphens/>
      <w:spacing w:before="100" w:beforeAutospacing="1" w:after="100" w:afterAutospacing="1"/>
    </w:pPr>
    <w:rPr>
      <w:rFonts w:ascii="Times New Roman" w:hAnsi="Times New Roman" w:cs="Arial"/>
    </w:rPr>
  </w:style>
  <w:style w:type="paragraph" w:customStyle="1" w:styleId="Inspring1">
    <w:name w:val="Inspring1"/>
    <w:basedOn w:val="Normal"/>
    <w:rsid w:val="00847185"/>
    <w:pPr>
      <w:widowControl/>
      <w:tabs>
        <w:tab w:val="left" w:pos="567"/>
      </w:tabs>
      <w:suppressAutoHyphens/>
      <w:spacing w:line="240" w:lineRule="atLeast"/>
      <w:ind w:left="567" w:hanging="567"/>
    </w:pPr>
    <w:rPr>
      <w:rFonts w:ascii="Arial" w:hAnsi="Arial" w:cs="Arial"/>
      <w:noProof/>
      <w:sz w:val="20"/>
      <w:lang w:val="nl-NL" w:eastAsia="nl-NL"/>
    </w:rPr>
  </w:style>
  <w:style w:type="paragraph" w:customStyle="1" w:styleId="Inspring2">
    <w:name w:val="Inspring2"/>
    <w:basedOn w:val="Normal"/>
    <w:rsid w:val="00847185"/>
    <w:pPr>
      <w:widowControl/>
      <w:tabs>
        <w:tab w:val="left" w:pos="1134"/>
      </w:tabs>
      <w:suppressAutoHyphens/>
      <w:spacing w:line="240" w:lineRule="atLeast"/>
      <w:ind w:left="1134" w:hanging="567"/>
    </w:pPr>
    <w:rPr>
      <w:rFonts w:ascii="Arial" w:hAnsi="Arial" w:cs="Arial"/>
      <w:noProof/>
      <w:sz w:val="20"/>
      <w:lang w:val="nl-NL" w:eastAsia="nl-NL"/>
    </w:rPr>
  </w:style>
  <w:style w:type="paragraph" w:customStyle="1" w:styleId="Inspring3">
    <w:name w:val="Inspring3"/>
    <w:basedOn w:val="Normal"/>
    <w:rsid w:val="00847185"/>
    <w:pPr>
      <w:widowControl/>
      <w:tabs>
        <w:tab w:val="left" w:pos="1701"/>
      </w:tabs>
      <w:suppressAutoHyphens/>
      <w:spacing w:line="240" w:lineRule="atLeast"/>
      <w:ind w:left="1701" w:hanging="567"/>
    </w:pPr>
    <w:rPr>
      <w:rFonts w:ascii="Arial" w:hAnsi="Arial" w:cs="Arial"/>
      <w:noProof/>
      <w:sz w:val="20"/>
      <w:lang w:val="nl-NL" w:eastAsia="nl-NL"/>
    </w:rPr>
  </w:style>
  <w:style w:type="paragraph" w:customStyle="1" w:styleId="Inspring4">
    <w:name w:val="Inspring4"/>
    <w:basedOn w:val="Normal"/>
    <w:rsid w:val="00847185"/>
    <w:pPr>
      <w:widowControl/>
      <w:tabs>
        <w:tab w:val="left" w:pos="2268"/>
      </w:tabs>
      <w:suppressAutoHyphens/>
      <w:spacing w:line="240" w:lineRule="atLeast"/>
      <w:ind w:left="2268" w:hanging="567"/>
    </w:pPr>
    <w:rPr>
      <w:rFonts w:ascii="Arial" w:hAnsi="Arial" w:cs="Arial"/>
      <w:noProof/>
      <w:sz w:val="20"/>
      <w:lang w:val="nl-NL" w:eastAsia="nl-NL"/>
    </w:rPr>
  </w:style>
  <w:style w:type="paragraph" w:customStyle="1" w:styleId="Inspring5">
    <w:name w:val="Inspring5"/>
    <w:basedOn w:val="Normal"/>
    <w:rsid w:val="00847185"/>
    <w:pPr>
      <w:widowControl/>
      <w:tabs>
        <w:tab w:val="left" w:pos="2835"/>
      </w:tabs>
      <w:suppressAutoHyphens/>
      <w:spacing w:line="240" w:lineRule="atLeast"/>
      <w:ind w:left="2835" w:hanging="567"/>
    </w:pPr>
    <w:rPr>
      <w:rFonts w:ascii="Arial" w:hAnsi="Arial" w:cs="Arial"/>
      <w:noProof/>
      <w:sz w:val="20"/>
      <w:lang w:val="nl-NL" w:eastAsia="nl-NL"/>
    </w:rPr>
  </w:style>
  <w:style w:type="paragraph" w:customStyle="1" w:styleId="Inspring6">
    <w:name w:val="Inspring6"/>
    <w:basedOn w:val="Normal"/>
    <w:rsid w:val="00847185"/>
    <w:pPr>
      <w:widowControl/>
      <w:tabs>
        <w:tab w:val="left" w:pos="3402"/>
      </w:tabs>
      <w:suppressAutoHyphens/>
      <w:spacing w:line="240" w:lineRule="atLeast"/>
      <w:ind w:left="3402" w:hanging="567"/>
    </w:pPr>
    <w:rPr>
      <w:rFonts w:ascii="Arial" w:hAnsi="Arial" w:cs="Arial"/>
      <w:noProof/>
      <w:sz w:val="20"/>
      <w:lang w:val="nl-NL" w:eastAsia="nl-NL"/>
    </w:rPr>
  </w:style>
  <w:style w:type="paragraph" w:customStyle="1" w:styleId="StyleHeading2">
    <w:name w:val="Style Heading 2"/>
    <w:aliases w:val="Paragraafkop + Bold"/>
    <w:basedOn w:val="Heading2"/>
    <w:rsid w:val="00847185"/>
    <w:rPr>
      <w:bCs/>
      <w:caps/>
    </w:rPr>
  </w:style>
  <w:style w:type="paragraph" w:customStyle="1" w:styleId="StyleStyleHeading2">
    <w:name w:val="Style Style Heading 2"/>
    <w:aliases w:val="Paragraafkop + Bold + Bold"/>
    <w:basedOn w:val="StyleHeading2"/>
    <w:rsid w:val="00847185"/>
  </w:style>
  <w:style w:type="paragraph" w:customStyle="1" w:styleId="StyleStyleStyleHeading2">
    <w:name w:val="Style Style Style Heading 2"/>
    <w:aliases w:val="Paragraafkop + Bold + Bold + Condensed ..."/>
    <w:basedOn w:val="StyleStyleHeading2"/>
    <w:rsid w:val="00847185"/>
  </w:style>
  <w:style w:type="paragraph" w:customStyle="1" w:styleId="PjStylesubclause">
    <w:name w:val="Pj Style sub clause"/>
    <w:basedOn w:val="StyleStyleHeading2"/>
    <w:rsid w:val="00847185"/>
  </w:style>
  <w:style w:type="character" w:styleId="Hyperlink">
    <w:name w:val="Hyperlink"/>
    <w:rsid w:val="00847185"/>
    <w:rPr>
      <w:color w:val="0000FF"/>
      <w:u w:val="single"/>
    </w:rPr>
  </w:style>
  <w:style w:type="paragraph" w:customStyle="1" w:styleId="Alpha">
    <w:name w:val="Alpha"/>
    <w:basedOn w:val="Normal"/>
    <w:next w:val="BodyText"/>
    <w:rsid w:val="00847185"/>
    <w:pPr>
      <w:widowControl/>
      <w:tabs>
        <w:tab w:val="left" w:pos="720"/>
        <w:tab w:val="left" w:pos="1440"/>
        <w:tab w:val="left" w:pos="2160"/>
        <w:tab w:val="left" w:pos="2880"/>
        <w:tab w:val="left" w:pos="3600"/>
        <w:tab w:val="left" w:pos="4320"/>
        <w:tab w:val="left" w:pos="5040"/>
      </w:tabs>
      <w:spacing w:after="200"/>
      <w:ind w:left="720" w:hanging="720"/>
      <w:jc w:val="both"/>
    </w:pPr>
    <w:rPr>
      <w:rFonts w:ascii="Times New Roman" w:hAnsi="Times New Roman"/>
      <w:sz w:val="22"/>
      <w:lang w:val="en-GB" w:eastAsia="fr-FR"/>
    </w:rPr>
  </w:style>
  <w:style w:type="character" w:styleId="CommentReference">
    <w:name w:val="annotation reference"/>
    <w:rsid w:val="00847185"/>
    <w:rPr>
      <w:sz w:val="16"/>
      <w:szCs w:val="16"/>
    </w:rPr>
  </w:style>
  <w:style w:type="paragraph" w:styleId="CommentText">
    <w:name w:val="annotation text"/>
    <w:basedOn w:val="Normal"/>
    <w:link w:val="CommentTextChar"/>
    <w:rsid w:val="00847185"/>
    <w:pPr>
      <w:widowControl/>
      <w:suppressAutoHyphens/>
      <w:spacing w:line="240" w:lineRule="atLeast"/>
    </w:pPr>
    <w:rPr>
      <w:rFonts w:ascii="Arial" w:hAnsi="Arial"/>
      <w:sz w:val="20"/>
      <w:lang w:val="nl-NL" w:eastAsia="nl-NL"/>
    </w:rPr>
  </w:style>
  <w:style w:type="character" w:customStyle="1" w:styleId="CommentTextChar">
    <w:name w:val="Comment Text Char"/>
    <w:link w:val="CommentText"/>
    <w:rsid w:val="00847185"/>
    <w:rPr>
      <w:rFonts w:ascii="Arial" w:hAnsi="Arial" w:cs="Arial"/>
      <w:lang w:val="nl-NL" w:eastAsia="nl-NL"/>
    </w:rPr>
  </w:style>
  <w:style w:type="paragraph" w:styleId="CommentSubject">
    <w:name w:val="annotation subject"/>
    <w:basedOn w:val="CommentText"/>
    <w:next w:val="CommentText"/>
    <w:link w:val="CommentSubjectChar"/>
    <w:rsid w:val="00847185"/>
    <w:rPr>
      <w:b/>
      <w:bCs/>
    </w:rPr>
  </w:style>
  <w:style w:type="character" w:customStyle="1" w:styleId="CommentSubjectChar">
    <w:name w:val="Comment Subject Char"/>
    <w:link w:val="CommentSubject"/>
    <w:rsid w:val="00847185"/>
    <w:rPr>
      <w:rFonts w:ascii="Arial" w:hAnsi="Arial" w:cs="Arial"/>
      <w:b/>
      <w:bCs/>
      <w:lang w:val="nl-NL" w:eastAsia="nl-NL"/>
    </w:rPr>
  </w:style>
  <w:style w:type="paragraph" w:customStyle="1" w:styleId="ColorfulList-Accent11">
    <w:name w:val="Colorful List - Accent 11"/>
    <w:basedOn w:val="Normal"/>
    <w:uiPriority w:val="99"/>
    <w:qFormat/>
    <w:rsid w:val="00847185"/>
    <w:pPr>
      <w:widowControl/>
      <w:spacing w:after="200" w:line="276" w:lineRule="auto"/>
      <w:ind w:left="720"/>
      <w:contextualSpacing/>
    </w:pPr>
    <w:rPr>
      <w:rFonts w:ascii="Calibri" w:eastAsia="Calibri" w:hAnsi="Calibri"/>
      <w:sz w:val="22"/>
      <w:szCs w:val="22"/>
    </w:rPr>
  </w:style>
  <w:style w:type="paragraph" w:customStyle="1" w:styleId="p23">
    <w:name w:val="p23"/>
    <w:basedOn w:val="Normal"/>
    <w:uiPriority w:val="99"/>
    <w:rsid w:val="00847185"/>
    <w:pPr>
      <w:tabs>
        <w:tab w:val="left" w:pos="740"/>
      </w:tabs>
      <w:spacing w:line="240" w:lineRule="atLeast"/>
      <w:ind w:hanging="720"/>
    </w:pPr>
    <w:rPr>
      <w:rFonts w:ascii="Times New Roman" w:hAnsi="Times New Roman"/>
    </w:rPr>
  </w:style>
  <w:style w:type="character" w:customStyle="1" w:styleId="FooterChar">
    <w:name w:val="Footer Char"/>
    <w:basedOn w:val="DefaultParagraphFont"/>
    <w:link w:val="Footer"/>
    <w:rsid w:val="00A84B69"/>
    <w:rPr>
      <w:rFonts w:ascii="Courier New" w:hAnsi="Courier New"/>
      <w:sz w:val="24"/>
    </w:rPr>
  </w:style>
  <w:style w:type="character" w:customStyle="1" w:styleId="BodyTextChar">
    <w:name w:val="Body Text Char"/>
    <w:basedOn w:val="DefaultParagraphFont"/>
    <w:link w:val="BodyText"/>
    <w:rsid w:val="00A84B69"/>
    <w:rPr>
      <w:spacing w:val="-3"/>
      <w:sz w:val="24"/>
    </w:rPr>
  </w:style>
  <w:style w:type="character" w:customStyle="1" w:styleId="EndnoteTextChar">
    <w:name w:val="Endnote Text Char"/>
    <w:basedOn w:val="DefaultParagraphFont"/>
    <w:link w:val="EndnoteText"/>
    <w:semiHidden/>
    <w:rsid w:val="00A84B69"/>
    <w:rPr>
      <w:rFonts w:ascii="Courier New" w:hAnsi="Courier New"/>
      <w:sz w:val="24"/>
    </w:rPr>
  </w:style>
  <w:style w:type="paragraph" w:styleId="Revision">
    <w:name w:val="Revision"/>
    <w:hidden/>
    <w:uiPriority w:val="99"/>
    <w:semiHidden/>
    <w:rsid w:val="009570A4"/>
    <w:rPr>
      <w:rFonts w:ascii="Courier New" w:hAnsi="Courier New"/>
    </w:rPr>
  </w:style>
  <w:style w:type="paragraph" w:styleId="DocumentMap">
    <w:name w:val="Document Map"/>
    <w:basedOn w:val="Normal"/>
    <w:link w:val="DocumentMapChar"/>
    <w:rsid w:val="007E387B"/>
    <w:rPr>
      <w:rFonts w:ascii="Lucida Grande" w:hAnsi="Lucida Grande" w:cs="Lucida Grande"/>
    </w:rPr>
  </w:style>
  <w:style w:type="character" w:customStyle="1" w:styleId="DocumentMapChar">
    <w:name w:val="Document Map Char"/>
    <w:basedOn w:val="DefaultParagraphFont"/>
    <w:link w:val="DocumentMap"/>
    <w:rsid w:val="007E387B"/>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32054">
      <w:bodyDiv w:val="1"/>
      <w:marLeft w:val="0"/>
      <w:marRight w:val="0"/>
      <w:marTop w:val="0"/>
      <w:marBottom w:val="0"/>
      <w:divBdr>
        <w:top w:val="none" w:sz="0" w:space="0" w:color="auto"/>
        <w:left w:val="none" w:sz="0" w:space="0" w:color="auto"/>
        <w:bottom w:val="none" w:sz="0" w:space="0" w:color="auto"/>
        <w:right w:val="none" w:sz="0" w:space="0" w:color="auto"/>
      </w:divBdr>
    </w:div>
    <w:div w:id="167722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DDB3-A3CD-4BAD-A0E1-FB77CB9C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3395</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TERMS AND CONDITIONS OF SALE</vt:lpstr>
    </vt:vector>
  </TitlesOfParts>
  <Company>P&amp;T</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SALE</dc:title>
  <dc:subject/>
  <dc:creator>Oscar Trejo</dc:creator>
  <cp:keywords/>
  <dc:description/>
  <cp:lastModifiedBy>Manner</cp:lastModifiedBy>
  <cp:revision>2</cp:revision>
  <cp:lastPrinted>2015-10-09T19:41:00Z</cp:lastPrinted>
  <dcterms:created xsi:type="dcterms:W3CDTF">2016-10-27T13:34:00Z</dcterms:created>
  <dcterms:modified xsi:type="dcterms:W3CDTF">2016-10-27T13:34:00Z</dcterms:modified>
</cp:coreProperties>
</file>