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6C" w:rsidRDefault="0019196C" w:rsidP="0019196C">
      <w:pPr>
        <w:jc w:val="center"/>
      </w:pPr>
    </w:p>
    <w:p w:rsidR="0019196C" w:rsidRDefault="0019196C" w:rsidP="0019196C">
      <w:pPr>
        <w:jc w:val="center"/>
      </w:pPr>
      <w:r>
        <w:t>BWWGA</w:t>
      </w:r>
    </w:p>
    <w:p w:rsidR="0019196C" w:rsidRDefault="0019196C" w:rsidP="0019196C">
      <w:pPr>
        <w:jc w:val="center"/>
      </w:pPr>
      <w:r>
        <w:t>Minutes of Committee Meeting</w:t>
      </w:r>
    </w:p>
    <w:p w:rsidR="0019196C" w:rsidRDefault="002F5B0C" w:rsidP="0019196C">
      <w:pPr>
        <w:jc w:val="center"/>
      </w:pPr>
      <w:r>
        <w:t>February 25, 2015</w:t>
      </w:r>
    </w:p>
    <w:p w:rsidR="0019196C" w:rsidRDefault="0094237D" w:rsidP="0019196C">
      <w:pPr>
        <w:jc w:val="center"/>
      </w:pPr>
      <w:r>
        <w:t>2pm-3:45pm</w:t>
      </w:r>
    </w:p>
    <w:p w:rsidR="0019196C" w:rsidRDefault="0019196C" w:rsidP="0019196C">
      <w:pPr>
        <w:jc w:val="center"/>
      </w:pPr>
    </w:p>
    <w:p w:rsidR="0019196C" w:rsidRDefault="0019196C" w:rsidP="0019196C"/>
    <w:p w:rsidR="0019196C" w:rsidRDefault="0019196C" w:rsidP="0019196C">
      <w:r>
        <w:t xml:space="preserve">In attendance: </w:t>
      </w:r>
      <w:r w:rsidR="0094237D">
        <w:t>Caroline Kahn, Danielle Lucca, Roberta Grupe, Candy Herlihy, Kate Mathison</w:t>
      </w:r>
    </w:p>
    <w:p w:rsidR="0094237D" w:rsidRDefault="0019196C" w:rsidP="0019196C">
      <w:r>
        <w:t xml:space="preserve">Absent: Katharine Pan </w:t>
      </w:r>
    </w:p>
    <w:p w:rsidR="0019196C" w:rsidRDefault="0019196C" w:rsidP="0019196C"/>
    <w:p w:rsidR="0094237D" w:rsidRDefault="0019196C" w:rsidP="0019196C">
      <w:r>
        <w:t xml:space="preserve">The meeting took place at the home of </w:t>
      </w:r>
      <w:r w:rsidR="0094237D">
        <w:t>Roberta Grupe</w:t>
      </w:r>
      <w:r w:rsidR="00A86528">
        <w:t xml:space="preserve">. </w:t>
      </w:r>
    </w:p>
    <w:p w:rsidR="0094237D" w:rsidRDefault="0094237D" w:rsidP="0019196C"/>
    <w:p w:rsidR="0019196C" w:rsidRDefault="0019196C" w:rsidP="0019196C"/>
    <w:p w:rsidR="0019196C" w:rsidRPr="0019196C" w:rsidRDefault="0019196C" w:rsidP="0019196C">
      <w:pPr>
        <w:rPr>
          <w:u w:val="single"/>
        </w:rPr>
      </w:pPr>
      <w:r w:rsidRPr="0019196C">
        <w:rPr>
          <w:u w:val="single"/>
        </w:rPr>
        <w:t xml:space="preserve">Agenda item 1: </w:t>
      </w:r>
      <w:r w:rsidR="0094237D">
        <w:rPr>
          <w:u w:val="single"/>
        </w:rPr>
        <w:t xml:space="preserve">Minutes of Meeting held on January 22, 2015 </w:t>
      </w:r>
    </w:p>
    <w:p w:rsidR="00A86528" w:rsidRDefault="0094237D" w:rsidP="0019196C">
      <w:r>
        <w:t>The minutes of the January 22</w:t>
      </w:r>
      <w:r w:rsidRPr="0094237D">
        <w:rPr>
          <w:vertAlign w:val="superscript"/>
        </w:rPr>
        <w:t>nd</w:t>
      </w:r>
      <w:r>
        <w:t>, 2015 meeting were approved.</w:t>
      </w:r>
    </w:p>
    <w:p w:rsidR="00A86528" w:rsidRDefault="00A86528" w:rsidP="0019196C"/>
    <w:p w:rsidR="00EE5FD0" w:rsidRPr="00EE5FD0" w:rsidRDefault="00A86528" w:rsidP="0019196C">
      <w:pPr>
        <w:rPr>
          <w:u w:val="single"/>
        </w:rPr>
      </w:pPr>
      <w:r w:rsidRPr="00EE5FD0">
        <w:rPr>
          <w:u w:val="single"/>
        </w:rPr>
        <w:t xml:space="preserve">Agenda item 2:  </w:t>
      </w:r>
      <w:r w:rsidR="00EE5FD0" w:rsidRPr="00EE5FD0">
        <w:rPr>
          <w:u w:val="single"/>
        </w:rPr>
        <w:t xml:space="preserve">BWWGA </w:t>
      </w:r>
      <w:r w:rsidR="00D43C10">
        <w:rPr>
          <w:u w:val="single"/>
        </w:rPr>
        <w:t>Handbook</w:t>
      </w:r>
      <w:r w:rsidR="00EE5FD0" w:rsidRPr="00EE5FD0">
        <w:rPr>
          <w:u w:val="single"/>
        </w:rPr>
        <w:t xml:space="preserve"> </w:t>
      </w:r>
      <w:r w:rsidR="0094237D">
        <w:rPr>
          <w:u w:val="single"/>
        </w:rPr>
        <w:t>2015</w:t>
      </w:r>
    </w:p>
    <w:p w:rsidR="0094237D" w:rsidRDefault="00EE5FD0" w:rsidP="0094237D">
      <w:r>
        <w:t xml:space="preserve">The Committee </w:t>
      </w:r>
      <w:r w:rsidR="0094237D">
        <w:t>went through the draft 2015 handbook to highlight where corrections, changes and edits were necessary.  Several corrections were noted and will be shared with Felicity who is currently desk topping the handbook.</w:t>
      </w:r>
    </w:p>
    <w:p w:rsidR="0094237D" w:rsidRDefault="0094237D" w:rsidP="0094237D">
      <w:r>
        <w:t>It was agreed to accept the print quote from Rockville Printing &amp; Graphics. The cost quoted to us was $424 + applicable taxes for 220 copies of the handbook.</w:t>
      </w:r>
    </w:p>
    <w:p w:rsidR="0094237D" w:rsidRDefault="0094237D" w:rsidP="0094237D">
      <w:r>
        <w:t>ACTION</w:t>
      </w:r>
      <w:r>
        <w:sym w:font="Wingdings" w:char="F0E0"/>
      </w:r>
      <w:r>
        <w:t xml:space="preserve"> Danielle to finish process with Felicity and liaise with printer. </w:t>
      </w:r>
    </w:p>
    <w:p w:rsidR="0067779A" w:rsidRDefault="0067779A" w:rsidP="0094237D"/>
    <w:p w:rsidR="0094237D" w:rsidRPr="00D40A68" w:rsidRDefault="0094237D" w:rsidP="00DC0F7E">
      <w:pPr>
        <w:rPr>
          <w:u w:val="single"/>
        </w:rPr>
      </w:pPr>
      <w:r w:rsidRPr="0094237D">
        <w:rPr>
          <w:u w:val="single"/>
        </w:rPr>
        <w:t>Agenda item 3:  BWWGACommittee mailbox</w:t>
      </w:r>
    </w:p>
    <w:p w:rsidR="0094237D" w:rsidRDefault="0094237D" w:rsidP="00DC0F7E">
      <w:r>
        <w:t>Several ‘last minute’ emails have come in regarding joining BWWGA.</w:t>
      </w:r>
    </w:p>
    <w:p w:rsidR="006F7600" w:rsidRDefault="0094237D" w:rsidP="00DC0F7E">
      <w:r>
        <w:t>ACTION</w:t>
      </w:r>
      <w:r>
        <w:sym w:font="Wingdings" w:char="F0E0"/>
      </w:r>
      <w:r>
        <w:t>Roberta to respond</w:t>
      </w:r>
    </w:p>
    <w:p w:rsidR="006F7600" w:rsidRDefault="006F7600" w:rsidP="006F7600"/>
    <w:p w:rsidR="006F7600" w:rsidRDefault="006F7600" w:rsidP="006F7600"/>
    <w:p w:rsidR="0094237D" w:rsidRDefault="006F7600" w:rsidP="006F7600">
      <w:pPr>
        <w:rPr>
          <w:u w:val="single"/>
        </w:rPr>
      </w:pPr>
      <w:r w:rsidRPr="006F7600">
        <w:rPr>
          <w:u w:val="single"/>
        </w:rPr>
        <w:t xml:space="preserve">Agenda Item </w:t>
      </w:r>
      <w:r w:rsidR="0094237D">
        <w:rPr>
          <w:u w:val="single"/>
        </w:rPr>
        <w:t>4</w:t>
      </w:r>
      <w:r w:rsidRPr="006F7600">
        <w:rPr>
          <w:u w:val="single"/>
        </w:rPr>
        <w:t xml:space="preserve">: </w:t>
      </w:r>
      <w:r w:rsidR="0094237D">
        <w:rPr>
          <w:u w:val="single"/>
        </w:rPr>
        <w:t>2015 Fashion Show</w:t>
      </w:r>
    </w:p>
    <w:p w:rsidR="00D40A68" w:rsidRDefault="0094237D" w:rsidP="006F7600">
      <w:r>
        <w:t xml:space="preserve">Roberta reported on her conversations with golf attire vendors, notably a shop on Wisconsin Ave called </w:t>
      </w:r>
      <w:r w:rsidR="00845154">
        <w:t>“Gals on and off the Green”</w:t>
      </w:r>
      <w:r>
        <w:t xml:space="preserve"> and the possibility o</w:t>
      </w:r>
      <w:r w:rsidR="00D40A68">
        <w:t xml:space="preserve">f having a display and sale at </w:t>
      </w:r>
      <w:r>
        <w:t xml:space="preserve">BW. </w:t>
      </w:r>
    </w:p>
    <w:p w:rsidR="00D40A68" w:rsidRDefault="00D40A68" w:rsidP="006F7600">
      <w:r>
        <w:t xml:space="preserve">Jason from the Pro Shop was also contacted and he said that a Fashion Show in either October or November was possible. </w:t>
      </w:r>
    </w:p>
    <w:p w:rsidR="00D40A68" w:rsidRDefault="00D40A68" w:rsidP="006F7600">
      <w:r>
        <w:t>The Committee agreed to aim to have it at the end of the season on November 8</w:t>
      </w:r>
      <w:r w:rsidRPr="00D40A68">
        <w:rPr>
          <w:vertAlign w:val="superscript"/>
        </w:rPr>
        <w:t>th</w:t>
      </w:r>
      <w:r>
        <w:t xml:space="preserve"> during the Annual General Meeting (AGM).  The AGM program would be as follows:</w:t>
      </w:r>
    </w:p>
    <w:p w:rsidR="00D40A68" w:rsidRDefault="00D40A68" w:rsidP="00D40A68">
      <w:pPr>
        <w:pStyle w:val="ListParagraph"/>
        <w:numPr>
          <w:ilvl w:val="0"/>
          <w:numId w:val="7"/>
        </w:numPr>
      </w:pPr>
      <w:r>
        <w:t>lunch</w:t>
      </w:r>
    </w:p>
    <w:p w:rsidR="00D40A68" w:rsidRDefault="00D40A68" w:rsidP="00D40A68">
      <w:pPr>
        <w:pStyle w:val="ListParagraph"/>
        <w:numPr>
          <w:ilvl w:val="0"/>
          <w:numId w:val="7"/>
        </w:numPr>
      </w:pPr>
      <w:r>
        <w:t>fashion show</w:t>
      </w:r>
    </w:p>
    <w:p w:rsidR="00D40A68" w:rsidRDefault="00D40A68" w:rsidP="00D40A68">
      <w:pPr>
        <w:pStyle w:val="ListParagraph"/>
        <w:numPr>
          <w:ilvl w:val="0"/>
          <w:numId w:val="7"/>
        </w:numPr>
      </w:pPr>
      <w:r>
        <w:t>business meeting</w:t>
      </w:r>
    </w:p>
    <w:p w:rsidR="00D40A68" w:rsidRDefault="00D40A68" w:rsidP="0019196C">
      <w:pPr>
        <w:rPr>
          <w:u w:val="single"/>
        </w:rPr>
      </w:pPr>
    </w:p>
    <w:p w:rsidR="00D40A68" w:rsidRDefault="00D40A68" w:rsidP="0019196C">
      <w:pPr>
        <w:rPr>
          <w:u w:val="single"/>
        </w:rPr>
      </w:pPr>
      <w:r>
        <w:rPr>
          <w:u w:val="single"/>
        </w:rPr>
        <w:t>Agenda Item 5: BWWGA website</w:t>
      </w:r>
    </w:p>
    <w:p w:rsidR="00D40A68" w:rsidRDefault="00D40A68" w:rsidP="0019196C">
      <w:r>
        <w:t>Candy reported on the progress of the new BWWGA.ORG website.  She aims to publicize it around the sa</w:t>
      </w:r>
      <w:r w:rsidR="00BC2E82">
        <w:t xml:space="preserve">me time as we are able to hand </w:t>
      </w:r>
      <w:r>
        <w:t>out the new directories.</w:t>
      </w:r>
    </w:p>
    <w:p w:rsidR="00D40A68" w:rsidRDefault="00D40A68" w:rsidP="0019196C">
      <w:r>
        <w:t>She asked that all committee members hand in their photos and short bios.</w:t>
      </w:r>
    </w:p>
    <w:p w:rsidR="00511A1D" w:rsidRDefault="00D40A68" w:rsidP="0019196C">
      <w:r>
        <w:t>ACTION</w:t>
      </w:r>
      <w:r w:rsidR="00511A1D">
        <w:t>S</w:t>
      </w:r>
      <w:r>
        <w:sym w:font="Wingdings" w:char="F0E0"/>
      </w:r>
      <w:r>
        <w:t xml:space="preserve"> Candy to contact BW staff regarding inserting a link to BWWGA.ORG from the main Bretton Woods website.</w:t>
      </w:r>
    </w:p>
    <w:p w:rsidR="00D40A68" w:rsidRDefault="00511A1D" w:rsidP="0019196C">
      <w:r>
        <w:t xml:space="preserve">Candy to </w:t>
      </w:r>
      <w:r w:rsidR="000A6947">
        <w:t>create an area called “Rules Corner” and introduce a link from bwwga site to WD</w:t>
      </w:r>
      <w:r w:rsidR="00845154">
        <w:t>CGA website.</w:t>
      </w:r>
    </w:p>
    <w:p w:rsidR="00D40A68" w:rsidRDefault="00D40A68" w:rsidP="0019196C"/>
    <w:p w:rsidR="00D40A68" w:rsidRDefault="00D40A68" w:rsidP="0019196C"/>
    <w:p w:rsidR="00D40A68" w:rsidRDefault="00D40A68" w:rsidP="0019196C">
      <w:r>
        <w:t>The next Committee meeting was scheduled for March 18</w:t>
      </w:r>
      <w:r w:rsidRPr="00D40A68">
        <w:rPr>
          <w:vertAlign w:val="superscript"/>
        </w:rPr>
        <w:t>th</w:t>
      </w:r>
      <w:r>
        <w:t xml:space="preserve"> at Bretton Woods at 2pm.</w:t>
      </w:r>
    </w:p>
    <w:p w:rsidR="0019196C" w:rsidRPr="00D40A68" w:rsidRDefault="0019196C" w:rsidP="0019196C"/>
    <w:p w:rsidR="00FA1117" w:rsidRDefault="00FA1117" w:rsidP="0019196C">
      <w:r>
        <w:t xml:space="preserve">The meeting adjourned at </w:t>
      </w:r>
      <w:r w:rsidR="00D40A68">
        <w:t>3:45pm</w:t>
      </w:r>
      <w:r>
        <w:t xml:space="preserve">.  </w:t>
      </w:r>
    </w:p>
    <w:p w:rsidR="00FA1117" w:rsidRDefault="00FA1117" w:rsidP="0019196C"/>
    <w:p w:rsidR="00FA1117" w:rsidRDefault="00FA1117" w:rsidP="0019196C">
      <w:r>
        <w:br/>
      </w:r>
    </w:p>
    <w:p w:rsidR="0019196C" w:rsidRDefault="00FA1117" w:rsidP="0094237D">
      <w:r>
        <w:br w:type="page"/>
      </w:r>
      <w:r w:rsidR="0094237D">
        <w:t xml:space="preserve"> </w:t>
      </w:r>
    </w:p>
    <w:sectPr w:rsidR="0019196C" w:rsidSect="00D40A68">
      <w:pgSz w:w="12240" w:h="15840"/>
      <w:pgMar w:top="108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7B0"/>
    <w:multiLevelType w:val="hybridMultilevel"/>
    <w:tmpl w:val="B9F4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5349D"/>
    <w:multiLevelType w:val="hybridMultilevel"/>
    <w:tmpl w:val="0660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49252A"/>
    <w:multiLevelType w:val="hybridMultilevel"/>
    <w:tmpl w:val="8274F97E"/>
    <w:lvl w:ilvl="0" w:tplc="5D8E9E3A">
      <w:start w:val="1"/>
      <w:numFmt w:val="decimal"/>
      <w:lvlText w:val="%1."/>
      <w:lvlJc w:val="left"/>
      <w:pPr>
        <w:ind w:left="720" w:hanging="360"/>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12EA2"/>
    <w:multiLevelType w:val="hybridMultilevel"/>
    <w:tmpl w:val="8274F97E"/>
    <w:lvl w:ilvl="0" w:tplc="5D8E9E3A">
      <w:start w:val="1"/>
      <w:numFmt w:val="decimal"/>
      <w:lvlText w:val="%1."/>
      <w:lvlJc w:val="left"/>
      <w:pPr>
        <w:ind w:left="720" w:hanging="360"/>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493C5B"/>
    <w:multiLevelType w:val="hybridMultilevel"/>
    <w:tmpl w:val="03AAF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D26B52"/>
    <w:multiLevelType w:val="hybridMultilevel"/>
    <w:tmpl w:val="F9CE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C65589"/>
    <w:multiLevelType w:val="hybridMultilevel"/>
    <w:tmpl w:val="559EEC00"/>
    <w:lvl w:ilvl="0" w:tplc="548E47DC">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9196C"/>
    <w:rsid w:val="000A6947"/>
    <w:rsid w:val="000E3616"/>
    <w:rsid w:val="0019196C"/>
    <w:rsid w:val="00213F90"/>
    <w:rsid w:val="00224496"/>
    <w:rsid w:val="00234682"/>
    <w:rsid w:val="002A6370"/>
    <w:rsid w:val="002F5B0C"/>
    <w:rsid w:val="00411297"/>
    <w:rsid w:val="004F1C3F"/>
    <w:rsid w:val="00511A1D"/>
    <w:rsid w:val="00620F1A"/>
    <w:rsid w:val="0067779A"/>
    <w:rsid w:val="006B2CD0"/>
    <w:rsid w:val="006F7600"/>
    <w:rsid w:val="00740E6E"/>
    <w:rsid w:val="007541FB"/>
    <w:rsid w:val="007579DF"/>
    <w:rsid w:val="00845154"/>
    <w:rsid w:val="00856A09"/>
    <w:rsid w:val="008E48F4"/>
    <w:rsid w:val="00901131"/>
    <w:rsid w:val="0094237D"/>
    <w:rsid w:val="00947572"/>
    <w:rsid w:val="009A48CA"/>
    <w:rsid w:val="009A7930"/>
    <w:rsid w:val="009F1564"/>
    <w:rsid w:val="009F63DE"/>
    <w:rsid w:val="00A552C8"/>
    <w:rsid w:val="00A86528"/>
    <w:rsid w:val="00AB07E0"/>
    <w:rsid w:val="00AB2692"/>
    <w:rsid w:val="00AB2BD2"/>
    <w:rsid w:val="00AC6D03"/>
    <w:rsid w:val="00BC2E82"/>
    <w:rsid w:val="00BE4B07"/>
    <w:rsid w:val="00C70578"/>
    <w:rsid w:val="00C933AD"/>
    <w:rsid w:val="00CA57A4"/>
    <w:rsid w:val="00CB6C23"/>
    <w:rsid w:val="00D40A68"/>
    <w:rsid w:val="00D43C10"/>
    <w:rsid w:val="00DC0F7E"/>
    <w:rsid w:val="00E0001C"/>
    <w:rsid w:val="00EA7B37"/>
    <w:rsid w:val="00EE5FD0"/>
    <w:rsid w:val="00FA111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90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E5FD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307</Words>
  <Characters>1750</Characters>
  <Application>Microsoft Macintosh Word</Application>
  <DocSecurity>0</DocSecurity>
  <Lines>14</Lines>
  <Paragraphs>3</Paragraphs>
  <ScaleCrop>false</ScaleCrop>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Lucca</dc:creator>
  <cp:keywords/>
  <cp:lastModifiedBy>Danielle Lucca</cp:lastModifiedBy>
  <cp:revision>2</cp:revision>
  <dcterms:created xsi:type="dcterms:W3CDTF">2015-03-17T13:11:00Z</dcterms:created>
  <dcterms:modified xsi:type="dcterms:W3CDTF">2015-03-17T13:11:00Z</dcterms:modified>
</cp:coreProperties>
</file>