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F5" w:rsidRDefault="002C73F5" w:rsidP="002C73F5">
      <w:pPr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2C73F5">
        <w:rPr>
          <w:rFonts w:ascii="Garamond" w:hAnsi="Garamond"/>
          <w:b/>
          <w:bCs/>
          <w:color w:val="FF0000"/>
          <w:sz w:val="32"/>
          <w:szCs w:val="32"/>
        </w:rPr>
        <w:t xml:space="preserve">Biblical Perspectives on </w:t>
      </w:r>
      <w:r w:rsidRPr="002C73F5">
        <w:rPr>
          <w:rFonts w:ascii="Garamond" w:hAnsi="Garamond"/>
          <w:b/>
          <w:bCs/>
          <w:color w:val="FF0000"/>
          <w:sz w:val="32"/>
          <w:szCs w:val="32"/>
          <w:u w:val="single"/>
        </w:rPr>
        <w:t>How Do I Become A Good Man</w:t>
      </w:r>
      <w:r w:rsidRPr="002C73F5">
        <w:rPr>
          <w:rFonts w:ascii="Garamond" w:hAnsi="Garamond"/>
          <w:b/>
          <w:bCs/>
          <w:color w:val="FF0000"/>
          <w:sz w:val="32"/>
          <w:szCs w:val="32"/>
        </w:rPr>
        <w:t>?</w:t>
      </w:r>
    </w:p>
    <w:p w:rsidR="002C73F5" w:rsidRPr="002C73F5" w:rsidRDefault="000C2788" w:rsidP="002C73F5">
      <w:pPr>
        <w:jc w:val="center"/>
        <w:rPr>
          <w:rFonts w:ascii="Garamond" w:hAnsi="Garamond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margin">
              <wp:align>bottom</wp:align>
            </wp:positionV>
            <wp:extent cx="5895975" cy="7096125"/>
            <wp:effectExtent l="590550" t="495300" r="581025" b="6191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urgy star custom banner - Copy (2).jpg"/>
                    <pic:cNvPicPr/>
                  </pic:nvPicPr>
                  <pic:blipFill>
                    <a:blip r:embed="rId7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096125"/>
                    </a:xfrm>
                    <a:prstGeom prst="rect">
                      <a:avLst/>
                    </a:prstGeom>
                    <a:effectLst>
                      <a:outerShdw blurRad="1041400" dist="50800" dir="5400000" algn="ctr" rotWithShape="0">
                        <a:schemeClr val="bg2">
                          <a:alpha val="43000"/>
                        </a:schemeClr>
                      </a:outerShdw>
                    </a:effectLst>
                    <a:scene3d>
                      <a:camera prst="orthographicFront"/>
                      <a:lightRig rig="fla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 xml:space="preserve">Life is short, and you, love your wife, so </w:t>
      </w:r>
      <w:r w:rsidRPr="002C73F5">
        <w:rPr>
          <w:rFonts w:ascii="Garamond" w:hAnsi="Garamond"/>
          <w:sz w:val="28"/>
          <w:szCs w:val="28"/>
          <w:u w:val="single"/>
        </w:rPr>
        <w:t>enjoy being with her</w:t>
      </w:r>
      <w:r w:rsidRPr="002C73F5">
        <w:rPr>
          <w:rFonts w:ascii="Garamond" w:hAnsi="Garamond"/>
          <w:sz w:val="28"/>
          <w:szCs w:val="28"/>
        </w:rPr>
        <w:t>.  This is what you’re supposed to do as you struggle through life on this earth.  Ecclesiastes 9:9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A good man obtains favor of the Lord; but the man of wicked devices will he condemn. Proverbs 12:2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If you do what the LORD wants, he will make certain each step you take is sure. Psalm 37:23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Ask that the LORD perfect your life to bring Him glory. See Paul’s prayer in Colossians 1:3, 9 – 12. (Items #5 – 8 are related to this one)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Ask the LORD to bring into perfection your spiritual strength and endurance. See also Proverbs 16:3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 xml:space="preserve">Give </w:t>
      </w:r>
      <w:r>
        <w:rPr>
          <w:rFonts w:ascii="Garamond" w:hAnsi="Garamond"/>
          <w:sz w:val="28"/>
          <w:szCs w:val="28"/>
        </w:rPr>
        <w:t xml:space="preserve">a </w:t>
      </w:r>
      <w:r w:rsidRPr="002C73F5">
        <w:rPr>
          <w:rFonts w:ascii="Garamond" w:hAnsi="Garamond"/>
          <w:sz w:val="28"/>
          <w:szCs w:val="28"/>
        </w:rPr>
        <w:t xml:space="preserve">joyful thanks to the Father, who has </w:t>
      </w:r>
      <w:r>
        <w:rPr>
          <w:rFonts w:ascii="Garamond" w:hAnsi="Garamond"/>
          <w:sz w:val="28"/>
          <w:szCs w:val="28"/>
        </w:rPr>
        <w:t>given you a Gift.  Genesis 2:17-24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Learn to hear what the Father would like to say to you.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>Work out the kinks in your life and in your family through prayer.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 xml:space="preserve">Express your deepest feelings to the LORD and trusted friends. Remember there’s </w:t>
      </w:r>
      <w:r w:rsidRPr="002C73F5">
        <w:rPr>
          <w:rFonts w:ascii="Garamond" w:hAnsi="Garamond"/>
          <w:i/>
          <w:iCs/>
          <w:sz w:val="28"/>
          <w:szCs w:val="28"/>
        </w:rPr>
        <w:t>nothing new under the sun</w:t>
      </w:r>
      <w:r w:rsidRPr="002C73F5">
        <w:rPr>
          <w:rFonts w:ascii="Garamond" w:hAnsi="Garamond"/>
          <w:sz w:val="28"/>
          <w:szCs w:val="28"/>
        </w:rPr>
        <w:t>.  See the Book of Ecclesiastes.</w:t>
      </w:r>
    </w:p>
    <w:p w:rsidR="002C73F5" w:rsidRPr="002C73F5" w:rsidRDefault="002C73F5" w:rsidP="002C73F5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2C73F5">
        <w:rPr>
          <w:rFonts w:ascii="Garamond" w:hAnsi="Garamond"/>
          <w:sz w:val="28"/>
          <w:szCs w:val="28"/>
        </w:rPr>
        <w:t xml:space="preserve">Learn to walk with the LORD like Enoch did. See Genesis 5:21-24.  </w:t>
      </w:r>
      <w:r w:rsidRPr="002C73F5">
        <w:rPr>
          <w:rFonts w:ascii="Garamond" w:hAnsi="Garamond"/>
          <w:b/>
          <w:bCs/>
          <w:i/>
          <w:iCs/>
          <w:sz w:val="28"/>
          <w:szCs w:val="28"/>
        </w:rPr>
        <w:t xml:space="preserve">Hint, he was </w:t>
      </w:r>
      <w:r w:rsidRPr="002C73F5">
        <w:rPr>
          <w:rFonts w:ascii="Garamond" w:hAnsi="Garamond"/>
          <w:b/>
          <w:bCs/>
          <w:i/>
          <w:iCs/>
          <w:sz w:val="28"/>
          <w:szCs w:val="28"/>
          <w:highlight w:val="yellow"/>
          <w:u w:val="single"/>
        </w:rPr>
        <w:t xml:space="preserve">65 years old </w:t>
      </w:r>
      <w:r w:rsidRPr="002C73F5">
        <w:rPr>
          <w:rFonts w:ascii="Garamond" w:hAnsi="Garamond"/>
          <w:b/>
          <w:bCs/>
          <w:i/>
          <w:iCs/>
          <w:sz w:val="28"/>
          <w:szCs w:val="28"/>
        </w:rPr>
        <w:t>when he started.</w:t>
      </w:r>
      <w:r w:rsidRPr="002C73F5">
        <w:rPr>
          <w:rFonts w:ascii="Garamond" w:hAnsi="Garamond"/>
          <w:sz w:val="28"/>
          <w:szCs w:val="28"/>
        </w:rPr>
        <w:t xml:space="preserve">  In other words, you’re not too old to begin!</w:t>
      </w:r>
    </w:p>
    <w:p w:rsidR="002C73F5" w:rsidRPr="000C2788" w:rsidRDefault="002C73F5" w:rsidP="002C73F5">
      <w:pPr>
        <w:rPr>
          <w14:shadow w14:blurRad="50800" w14:dist="50800" w14:dir="5400000" w14:sx="0" w14:sy="0" w14:kx="0" w14:ky="0" w14:algn="ctr">
            <w14:srgbClr w14:val="000000">
              <w14:alpha w14:val="64000"/>
            </w14:srgbClr>
          </w14:shadow>
        </w:rPr>
      </w:pPr>
      <w:bookmarkStart w:id="0" w:name="_GoBack"/>
      <w:bookmarkEnd w:id="0"/>
    </w:p>
    <w:sectPr w:rsidR="002C73F5" w:rsidRPr="000C2788" w:rsidSect="002C7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806000" w:themeColor="accent4" w:themeShade="80"/>
        <w:left w:val="single" w:sz="12" w:space="24" w:color="806000" w:themeColor="accent4" w:themeShade="80"/>
        <w:bottom w:val="single" w:sz="12" w:space="24" w:color="806000" w:themeColor="accent4" w:themeShade="80"/>
        <w:right w:val="single" w:sz="12" w:space="24" w:color="806000" w:themeColor="accent4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EC" w:rsidRDefault="00A86BEC" w:rsidP="002C73F5">
      <w:pPr>
        <w:spacing w:after="0" w:line="240" w:lineRule="auto"/>
      </w:pPr>
      <w:r>
        <w:separator/>
      </w:r>
    </w:p>
  </w:endnote>
  <w:endnote w:type="continuationSeparator" w:id="0">
    <w:p w:rsidR="00A86BEC" w:rsidRDefault="00A86BEC" w:rsidP="002C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EC" w:rsidRDefault="00A86BEC" w:rsidP="002C73F5">
      <w:pPr>
        <w:spacing w:after="0" w:line="240" w:lineRule="auto"/>
      </w:pPr>
      <w:r>
        <w:separator/>
      </w:r>
    </w:p>
  </w:footnote>
  <w:footnote w:type="continuationSeparator" w:id="0">
    <w:p w:rsidR="00A86BEC" w:rsidRDefault="00A86BEC" w:rsidP="002C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F5" w:rsidRDefault="002C7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A6CD1"/>
    <w:multiLevelType w:val="hybridMultilevel"/>
    <w:tmpl w:val="9F668650"/>
    <w:lvl w:ilvl="0" w:tplc="4400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48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23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2B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80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ED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C4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8F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2A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F5"/>
    <w:rsid w:val="000C2788"/>
    <w:rsid w:val="002C73F5"/>
    <w:rsid w:val="00A86BEC"/>
    <w:rsid w:val="00AF4881"/>
    <w:rsid w:val="00B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10395"/>
  <w15:chartTrackingRefBased/>
  <w15:docId w15:val="{6FB95006-857C-4E7D-9565-0317E51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F5"/>
  </w:style>
  <w:style w:type="paragraph" w:styleId="Footer">
    <w:name w:val="footer"/>
    <w:basedOn w:val="Normal"/>
    <w:link w:val="FooterChar"/>
    <w:uiPriority w:val="99"/>
    <w:unhideWhenUsed/>
    <w:rsid w:val="002C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glaster</dc:creator>
  <cp:keywords/>
  <dc:description/>
  <cp:lastModifiedBy>willie glaster</cp:lastModifiedBy>
  <cp:revision>2</cp:revision>
  <cp:lastPrinted>2019-06-17T00:45:00Z</cp:lastPrinted>
  <dcterms:created xsi:type="dcterms:W3CDTF">2019-06-17T00:15:00Z</dcterms:created>
  <dcterms:modified xsi:type="dcterms:W3CDTF">2019-06-17T00:46:00Z</dcterms:modified>
</cp:coreProperties>
</file>