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B92" w:rsidRDefault="00436B92" w:rsidP="00436B92">
      <w:pPr>
        <w:autoSpaceDE w:val="0"/>
        <w:autoSpaceDN w:val="0"/>
        <w:adjustRightInd w:val="0"/>
        <w:spacing w:after="0" w:line="240" w:lineRule="auto"/>
        <w:jc w:val="both"/>
        <w:rPr>
          <w:rFonts w:ascii="Arial" w:hAnsi="Arial" w:cs="Arial"/>
          <w:b/>
          <w:color w:val="4F81BD" w:themeColor="accent1"/>
          <w:sz w:val="28"/>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39B21462" wp14:editId="7FC4D7B4">
                <wp:simplePos x="0" y="0"/>
                <wp:positionH relativeFrom="column">
                  <wp:posOffset>-1527901</wp:posOffset>
                </wp:positionH>
                <wp:positionV relativeFrom="paragraph">
                  <wp:posOffset>-1003300</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436B92" w:rsidRPr="00A85BEA" w:rsidRDefault="00436B92" w:rsidP="00436B92">
                            <w:pPr>
                              <w:shd w:val="clear" w:color="auto" w:fill="4F81BD"/>
                              <w:jc w:val="center"/>
                              <w:rPr>
                                <w:rFonts w:ascii="Arial" w:hAnsi="Arial" w:cs="Arial"/>
                                <w:b/>
                                <w:color w:val="FFFFFF"/>
                              </w:rPr>
                            </w:pPr>
                          </w:p>
                          <w:p w:rsidR="00436B92" w:rsidRPr="00A85BEA" w:rsidRDefault="00436B92" w:rsidP="00436B92">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0.3pt;margin-top:-79pt;width:702.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ApJvW3hAAAADQEAAA8AAABkcnMvZG93bnJldi54&#10;bWxMj0FPg0AQhe8m/ofNmHhrF6qQiixNbWLUU2M1Md4WdgoEdpawW4r/3ulJb29mXt58L9/MthcT&#10;jr51pCBeRiCQKmdaqhV8fjwv1iB80GR07wgV/KCHTXF9levMuDO943QIteAQ8plW0IQwZFL6qkGr&#10;/dINSHw7utHqwONYSzPqM4fbXq6iKJVWt8QfGj3grsGqO5ysgu3+rXz11d1xMt0OX76ehu7hO1Hq&#10;9mbePoIIOIc/M1zwGR0KZirdiYwXvYLF6j5K2csqTtZc6+KJ04RVybs0AVnk8n+L4hcAAP//AwBQ&#10;SwECLQAUAAYACAAAACEAtoM4kv4AAADhAQAAEwAAAAAAAAAAAAAAAAAAAAAAW0NvbnRlbnRfVHlw&#10;ZXNdLnhtbFBLAQItABQABgAIAAAAIQA4/SH/1gAAAJQBAAALAAAAAAAAAAAAAAAAAC8BAABfcmVs&#10;cy8ucmVsc1BLAQItABQABgAIAAAAIQAMofahYQIAANkEAAAOAAAAAAAAAAAAAAAAAC4CAABkcnMv&#10;ZTJvRG9jLnhtbFBLAQItABQABgAIAAAAIQAKSb1t4QAAAA0BAAAPAAAAAAAAAAAAAAAAALsEAABk&#10;cnMvZG93bnJldi54bWxQSwUGAAAAAAQABADzAAAAyQUAAAAA&#10;" fillcolor="window" strokeweight=".5pt">
                <v:path arrowok="t"/>
                <v:textbox>
                  <w:txbxContent>
                    <w:p w:rsidR="00436B92" w:rsidRPr="00A85BEA" w:rsidRDefault="00436B92" w:rsidP="00436B92">
                      <w:pPr>
                        <w:shd w:val="clear" w:color="auto" w:fill="4F81BD"/>
                        <w:jc w:val="center"/>
                        <w:rPr>
                          <w:rFonts w:ascii="Arial" w:hAnsi="Arial" w:cs="Arial"/>
                          <w:b/>
                          <w:color w:val="FFFFFF"/>
                        </w:rPr>
                      </w:pPr>
                    </w:p>
                    <w:p w:rsidR="00436B92" w:rsidRPr="00A85BEA" w:rsidRDefault="00436B92" w:rsidP="00436B92">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436B92" w:rsidRPr="00436B92" w:rsidRDefault="00436B92" w:rsidP="00436B92">
      <w:pPr>
        <w:autoSpaceDE w:val="0"/>
        <w:autoSpaceDN w:val="0"/>
        <w:adjustRightInd w:val="0"/>
        <w:spacing w:after="0" w:line="240" w:lineRule="auto"/>
        <w:rPr>
          <w:rFonts w:ascii="Arial" w:hAnsi="Arial" w:cs="Arial"/>
          <w:b/>
          <w:color w:val="4F81BD" w:themeColor="accent1"/>
          <w:sz w:val="32"/>
        </w:rPr>
      </w:pPr>
      <w:r w:rsidRPr="00436B92">
        <w:rPr>
          <w:rFonts w:ascii="Arial" w:hAnsi="Arial" w:cs="Arial"/>
          <w:b/>
          <w:color w:val="4F81BD" w:themeColor="accent1"/>
          <w:sz w:val="32"/>
        </w:rPr>
        <w:t>The Intervention Matrix Tool</w:t>
      </w:r>
    </w:p>
    <w:p w:rsidR="00436B92" w:rsidRDefault="00436B92" w:rsidP="00436B92">
      <w:pPr>
        <w:autoSpaceDE w:val="0"/>
        <w:autoSpaceDN w:val="0"/>
        <w:adjustRightInd w:val="0"/>
        <w:spacing w:after="0" w:line="240" w:lineRule="auto"/>
        <w:jc w:val="both"/>
        <w:rPr>
          <w:rFonts w:ascii="Arial" w:hAnsi="Arial" w:cs="Arial"/>
        </w:rPr>
      </w:pPr>
    </w:p>
    <w:p w:rsidR="00436B92" w:rsidRPr="00436B92" w:rsidRDefault="00436B92" w:rsidP="00436B92">
      <w:pPr>
        <w:autoSpaceDE w:val="0"/>
        <w:autoSpaceDN w:val="0"/>
        <w:adjustRightInd w:val="0"/>
        <w:spacing w:after="0" w:line="240" w:lineRule="auto"/>
        <w:jc w:val="both"/>
        <w:rPr>
          <w:rFonts w:ascii="Arial" w:hAnsi="Arial" w:cs="Arial"/>
          <w:sz w:val="24"/>
        </w:rPr>
      </w:pPr>
      <w:r w:rsidRPr="00436B92">
        <w:rPr>
          <w:rFonts w:ascii="Arial" w:hAnsi="Arial" w:cs="Arial"/>
          <w:sz w:val="24"/>
        </w:rPr>
        <w:t>If the Exchange Matrix is combined with the de-CIDEDS framework tool it is possible to</w:t>
      </w:r>
      <w:r>
        <w:rPr>
          <w:rFonts w:ascii="Arial" w:hAnsi="Arial" w:cs="Arial"/>
          <w:sz w:val="24"/>
        </w:rPr>
        <w:t xml:space="preserve"> </w:t>
      </w:r>
      <w:r w:rsidRPr="00436B92">
        <w:rPr>
          <w:rFonts w:ascii="Arial" w:hAnsi="Arial" w:cs="Arial"/>
          <w:sz w:val="24"/>
        </w:rPr>
        <w:t>construct an Intervention Matrix that combines ‘Forms’ and ‘Types’ of intervention</w:t>
      </w:r>
    </w:p>
    <w:p w:rsidR="00436B92" w:rsidRPr="00436B92" w:rsidRDefault="00436B92" w:rsidP="00436B92">
      <w:pPr>
        <w:autoSpaceDE w:val="0"/>
        <w:autoSpaceDN w:val="0"/>
        <w:adjustRightInd w:val="0"/>
        <w:spacing w:after="0" w:line="240" w:lineRule="auto"/>
        <w:jc w:val="both"/>
        <w:rPr>
          <w:rFonts w:ascii="Arial" w:hAnsi="Arial" w:cs="Arial"/>
          <w:sz w:val="24"/>
        </w:rPr>
      </w:pPr>
      <w:r w:rsidRPr="00436B92">
        <w:rPr>
          <w:rFonts w:ascii="Arial" w:hAnsi="Arial" w:cs="Arial"/>
          <w:sz w:val="24"/>
        </w:rPr>
        <w:t>that is capable of representing the vast majority of possibilities available to</w:t>
      </w:r>
      <w:r>
        <w:rPr>
          <w:rFonts w:ascii="Arial" w:hAnsi="Arial" w:cs="Arial"/>
          <w:sz w:val="24"/>
        </w:rPr>
        <w:t xml:space="preserve"> </w:t>
      </w:r>
      <w:r w:rsidRPr="00436B92">
        <w:rPr>
          <w:rFonts w:ascii="Arial" w:hAnsi="Arial" w:cs="Arial"/>
          <w:sz w:val="24"/>
        </w:rPr>
        <w:t>governments and public organisations when they are developing social interventions.</w:t>
      </w:r>
    </w:p>
    <w:p w:rsidR="00436B92" w:rsidRPr="00436B92" w:rsidRDefault="00436B92" w:rsidP="00436B92">
      <w:pPr>
        <w:autoSpaceDE w:val="0"/>
        <w:autoSpaceDN w:val="0"/>
        <w:adjustRightInd w:val="0"/>
        <w:spacing w:after="0" w:line="240" w:lineRule="auto"/>
        <w:jc w:val="both"/>
        <w:rPr>
          <w:rFonts w:ascii="Arial" w:hAnsi="Arial" w:cs="Arial"/>
          <w:sz w:val="24"/>
        </w:rPr>
      </w:pPr>
    </w:p>
    <w:p w:rsidR="00436B92" w:rsidRPr="00436B92" w:rsidRDefault="00436B92" w:rsidP="00436B92">
      <w:pPr>
        <w:autoSpaceDE w:val="0"/>
        <w:autoSpaceDN w:val="0"/>
        <w:adjustRightInd w:val="0"/>
        <w:spacing w:after="0" w:line="240" w:lineRule="auto"/>
        <w:jc w:val="both"/>
        <w:rPr>
          <w:rFonts w:ascii="Arial" w:hAnsi="Arial" w:cs="Arial"/>
          <w:sz w:val="24"/>
        </w:rPr>
      </w:pPr>
      <w:r w:rsidRPr="00436B92">
        <w:rPr>
          <w:rFonts w:ascii="Arial" w:hAnsi="Arial" w:cs="Arial"/>
          <w:sz w:val="24"/>
        </w:rPr>
        <w:t xml:space="preserve">Those who seek to apply marketing principles to assist with social issues may be able to use this intervention matrix tool to reflect on and analyse the range of intervention ‘Types’ and ‘Forms’ of exchange they might develop to achieve their goals. </w:t>
      </w:r>
    </w:p>
    <w:p w:rsidR="00436B92" w:rsidRDefault="00436B92" w:rsidP="00436B92">
      <w:pPr>
        <w:autoSpaceDE w:val="0"/>
        <w:autoSpaceDN w:val="0"/>
        <w:adjustRightInd w:val="0"/>
        <w:spacing w:after="0" w:line="240" w:lineRule="auto"/>
        <w:jc w:val="both"/>
        <w:rPr>
          <w:rFonts w:ascii="Arial" w:hAnsi="Arial" w:cs="Arial"/>
        </w:rPr>
      </w:pPr>
    </w:p>
    <w:p w:rsidR="00436B92" w:rsidRPr="00436B92" w:rsidRDefault="00436B92" w:rsidP="00436B92">
      <w:pPr>
        <w:autoSpaceDE w:val="0"/>
        <w:autoSpaceDN w:val="0"/>
        <w:adjustRightInd w:val="0"/>
        <w:spacing w:after="0" w:line="240" w:lineRule="auto"/>
        <w:jc w:val="center"/>
        <w:rPr>
          <w:rFonts w:ascii="Arial" w:hAnsi="Arial" w:cs="Arial"/>
        </w:rPr>
      </w:pPr>
      <w:r w:rsidRPr="00BE07A5">
        <w:rPr>
          <w:rFonts w:ascii="Arial" w:hAnsi="Arial" w:cs="Arial"/>
          <w:noProof/>
          <w:lang w:eastAsia="en-GB"/>
        </w:rPr>
        <w:drawing>
          <wp:inline distT="0" distB="0" distL="0" distR="0" wp14:anchorId="52BD6955" wp14:editId="477ECC6D">
            <wp:extent cx="5564051" cy="4746171"/>
            <wp:effectExtent l="0" t="0" r="0" b="0"/>
            <wp:docPr id="7" name="Picture 8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042" r="39486"/>
                    <a:stretch/>
                  </pic:blipFill>
                  <pic:spPr bwMode="auto">
                    <a:xfrm>
                      <a:off x="0" y="0"/>
                      <a:ext cx="5577880" cy="4757967"/>
                    </a:xfrm>
                    <a:prstGeom prst="rect">
                      <a:avLst/>
                    </a:prstGeom>
                    <a:noFill/>
                    <a:ln>
                      <a:noFill/>
                    </a:ln>
                    <a:extLst>
                      <a:ext uri="{53640926-AAD7-44D8-BBD7-CCE9431645EC}">
                        <a14:shadowObscured xmlns:a14="http://schemas.microsoft.com/office/drawing/2010/main"/>
                      </a:ext>
                    </a:extLst>
                  </pic:spPr>
                </pic:pic>
              </a:graphicData>
            </a:graphic>
          </wp:inline>
        </w:drawing>
      </w:r>
    </w:p>
    <w:p w:rsidR="008476D1" w:rsidRDefault="00436B92" w:rsidP="00436B92">
      <w:pPr>
        <w:autoSpaceDE w:val="0"/>
        <w:autoSpaceDN w:val="0"/>
        <w:adjustRightInd w:val="0"/>
        <w:spacing w:after="0" w:line="240" w:lineRule="auto"/>
        <w:jc w:val="both"/>
        <w:rPr>
          <w:rFonts w:ascii="Arial" w:hAnsi="Arial" w:cs="Arial"/>
          <w:sz w:val="24"/>
        </w:rPr>
      </w:pPr>
      <w:r w:rsidRPr="00436B92">
        <w:rPr>
          <w:rFonts w:ascii="Arial" w:hAnsi="Arial" w:cs="Arial"/>
          <w:sz w:val="24"/>
        </w:rPr>
        <w:t>The matrix also has descriptive utility in that it may be used to describe the range of ‘Forms’ and ‘Types’ of intervention that may be necessary in any programme. As stated above those who use a marketing approach can also help inform and shape broader social interventions that may use a combination of ‘Forms’ and ‘Types’ of intervention by ensuring that the ‘Form’ of exchange and ‘Type’ of interventions that are selected are based on user understanding and insight</w:t>
      </w:r>
    </w:p>
    <w:p w:rsidR="00436B92" w:rsidRDefault="00436B92" w:rsidP="00436B92">
      <w:pPr>
        <w:autoSpaceDE w:val="0"/>
        <w:autoSpaceDN w:val="0"/>
        <w:adjustRightInd w:val="0"/>
        <w:spacing w:after="0" w:line="240" w:lineRule="auto"/>
        <w:jc w:val="both"/>
        <w:rPr>
          <w:rFonts w:ascii="Arial" w:hAnsi="Arial" w:cs="Arial"/>
          <w:sz w:val="24"/>
        </w:rPr>
      </w:pPr>
    </w:p>
    <w:p w:rsidR="00436B92" w:rsidRPr="00436B92" w:rsidRDefault="00436B92" w:rsidP="00436B92">
      <w:pPr>
        <w:autoSpaceDE w:val="0"/>
        <w:autoSpaceDN w:val="0"/>
        <w:adjustRightInd w:val="0"/>
        <w:spacing w:after="0" w:line="240" w:lineRule="auto"/>
        <w:jc w:val="center"/>
        <w:rPr>
          <w:rFonts w:ascii="Arial" w:hAnsi="Arial" w:cs="Arial"/>
          <w:b/>
        </w:rPr>
      </w:pPr>
      <w:r w:rsidRPr="00436B92">
        <w:rPr>
          <w:rFonts w:ascii="Arial" w:hAnsi="Arial" w:cs="Arial"/>
          <w:b/>
          <w:sz w:val="16"/>
        </w:rPr>
        <w:t>Suggested citation: French J. Why nudging is not enough. Journal of Social Marketing. Vol 1. No 2. 2011</w:t>
      </w:r>
      <w:bookmarkStart w:id="0" w:name="_GoBack"/>
      <w:bookmarkEnd w:id="0"/>
    </w:p>
    <w:sectPr w:rsidR="00436B92" w:rsidRPr="00436B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AF0" w:rsidRDefault="00D73AF0" w:rsidP="00436B92">
      <w:pPr>
        <w:spacing w:after="0" w:line="240" w:lineRule="auto"/>
      </w:pPr>
      <w:r>
        <w:separator/>
      </w:r>
    </w:p>
  </w:endnote>
  <w:endnote w:type="continuationSeparator" w:id="0">
    <w:p w:rsidR="00D73AF0" w:rsidRDefault="00D73AF0" w:rsidP="0043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B92" w:rsidRPr="00436B92" w:rsidRDefault="00436B92" w:rsidP="00436B92">
    <w:pPr>
      <w:pStyle w:val="Footer"/>
      <w:jc w:val="center"/>
      <w:rPr>
        <w:b/>
      </w:rPr>
    </w:pPr>
    <w:r w:rsidRPr="00436B92">
      <w:rPr>
        <w:b/>
        <w:color w:val="4F81BD" w:themeColor="accent1"/>
      </w:rPr>
      <w:t>Strategic Social Marketing</w:t>
    </w:r>
  </w:p>
  <w:p w:rsidR="00436B92" w:rsidRDefault="00436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AF0" w:rsidRDefault="00D73AF0" w:rsidP="00436B92">
      <w:pPr>
        <w:spacing w:after="0" w:line="240" w:lineRule="auto"/>
      </w:pPr>
      <w:r>
        <w:separator/>
      </w:r>
    </w:p>
  </w:footnote>
  <w:footnote w:type="continuationSeparator" w:id="0">
    <w:p w:rsidR="00D73AF0" w:rsidRDefault="00D73AF0" w:rsidP="00436B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92"/>
    <w:rsid w:val="00436B92"/>
    <w:rsid w:val="008476D1"/>
    <w:rsid w:val="00D73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92"/>
    <w:rPr>
      <w:rFonts w:ascii="Tahoma" w:hAnsi="Tahoma" w:cs="Tahoma"/>
      <w:sz w:val="16"/>
      <w:szCs w:val="16"/>
    </w:rPr>
  </w:style>
  <w:style w:type="paragraph" w:styleId="Header">
    <w:name w:val="header"/>
    <w:basedOn w:val="Normal"/>
    <w:link w:val="HeaderChar"/>
    <w:uiPriority w:val="99"/>
    <w:unhideWhenUsed/>
    <w:rsid w:val="00436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B92"/>
  </w:style>
  <w:style w:type="paragraph" w:styleId="Footer">
    <w:name w:val="footer"/>
    <w:basedOn w:val="Normal"/>
    <w:link w:val="FooterChar"/>
    <w:uiPriority w:val="99"/>
    <w:unhideWhenUsed/>
    <w:rsid w:val="00436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92"/>
    <w:rPr>
      <w:rFonts w:ascii="Tahoma" w:hAnsi="Tahoma" w:cs="Tahoma"/>
      <w:sz w:val="16"/>
      <w:szCs w:val="16"/>
    </w:rPr>
  </w:style>
  <w:style w:type="paragraph" w:styleId="Header">
    <w:name w:val="header"/>
    <w:basedOn w:val="Normal"/>
    <w:link w:val="HeaderChar"/>
    <w:uiPriority w:val="99"/>
    <w:unhideWhenUsed/>
    <w:rsid w:val="00436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B92"/>
  </w:style>
  <w:style w:type="paragraph" w:styleId="Footer">
    <w:name w:val="footer"/>
    <w:basedOn w:val="Normal"/>
    <w:link w:val="FooterChar"/>
    <w:uiPriority w:val="99"/>
    <w:unhideWhenUsed/>
    <w:rsid w:val="00436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1019</Characters>
  <Application>Microsoft Office Word</Application>
  <DocSecurity>0</DocSecurity>
  <Lines>8</Lines>
  <Paragraphs>2</Paragraphs>
  <ScaleCrop>false</ScaleCrop>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2012-11-23T09:32:00Z</dcterms:created>
  <dcterms:modified xsi:type="dcterms:W3CDTF">2012-11-23T09:36:00Z</dcterms:modified>
</cp:coreProperties>
</file>