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noProof/>
          <w:sz w:val="28"/>
          <w:szCs w:val="28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8"/>
          <w:szCs w:val="28"/>
          <w:lang w:eastAsia="de-CH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Was möchtest Du erreichen?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Gesünder und fitter Leben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Mehr Energie und Wohlbefinden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Entgiften und Stoffwechselaufbau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Besser schlafen und regenerieren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Schlanker werden und bleiben</w:t>
      </w:r>
    </w:p>
    <w:p>
      <w:pPr>
        <w:pStyle w:val="Listenabsatz"/>
        <w:numPr>
          <w:ilvl w:val="0"/>
          <w:numId w:val="1"/>
        </w:numPr>
        <w:spacing w:after="0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Biologisches Alter reduzieren</w:t>
      </w:r>
    </w:p>
    <w:p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0"/>
          <w:szCs w:val="20"/>
          <w:lang w:eastAsia="de-C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Effektiveres Immunsystem</w:t>
      </w:r>
    </w:p>
    <w:p>
      <w:pPr>
        <w:spacing w:after="0"/>
        <w:rPr>
          <w:noProof/>
          <w:sz w:val="16"/>
          <w:szCs w:val="16"/>
          <w:lang w:eastAsia="de-CH"/>
        </w:rPr>
      </w:pPr>
    </w:p>
    <w:p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t>Wir freuen uns dass Du Dich entschieden hast mit uns den ClearUp Vitalcheck durchzuführen</w:t>
      </w:r>
      <w:r>
        <w:rPr>
          <w:sz w:val="20"/>
          <w:szCs w:val="20"/>
        </w:rPr>
        <w:t>.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Bitte Kreuze jeweils bei jeder Frage den Punkt an der am meisten auf Dich zutrifft.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Die Bewertung ist folgendermassen eingeteilt.</w:t>
      </w:r>
    </w:p>
    <w:p>
      <w:pPr>
        <w:spacing w:after="0"/>
        <w:rPr>
          <w:sz w:val="16"/>
          <w:szCs w:val="16"/>
        </w:rPr>
      </w:pP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Trifft voll und ganz 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</w:tcPr>
          <w:p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trifft eher zu</w:t>
            </w:r>
          </w:p>
        </w:tc>
        <w:tc>
          <w:tcPr>
            <w:tcW w:w="111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Trifft eher nicht 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</w:tcPr>
          <w:p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Trifft gar nicht zu</w:t>
            </w:r>
          </w:p>
        </w:tc>
      </w:tr>
    </w:tbl>
    <w:p>
      <w:pPr>
        <w:spacing w:after="0"/>
        <w:rPr>
          <w:sz w:val="20"/>
          <w:szCs w:val="20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Energie und Leistungsfähigkeit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1. Fühlst Du dich Tagsüber manchmal kraft- und energielos?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2. Bist du häufig gereizt nervös oder unausgeglichen?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3.Fühlst Du Dich abends oft müde, Schlapp und abgespannt?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4.Fällt es Dir manchmal schwer Dich zu konzentrieren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5. Leidest Du ab und zu unter Kopfschmerzen oder Migräne?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lang w:val="de-DE"/>
        </w:rPr>
        <w:t>6</w:t>
      </w:r>
      <w:r>
        <w:rPr>
          <w:sz w:val="20"/>
          <w:szCs w:val="20"/>
          <w:lang w:val="de-DE"/>
        </w:rPr>
        <w:t>. Trinkst du täglich mind. 2 Liter stilles Wasser?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>
      <w:pPr>
        <w:spacing w:after="0"/>
        <w:rPr>
          <w:sz w:val="10"/>
          <w:szCs w:val="10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Immunsystem und Verdauung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7. Isst du täglich weniger als 5 Portionen à 200g frisches Gemüse und Salat?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8. Bist Du anfällig für Erkältungskrankheiten und Infekte?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9. Hast Du Probleme mit der Verdauung, dem Magen oder dem Darm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10. Gibt es Lebensmittel die Du nicht so verträgst?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922"/>
        <w:gridCol w:w="1003"/>
        <w:gridCol w:w="1003"/>
        <w:gridCol w:w="6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03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color w:val="F2F2F2" w:themeColor="background1" w:themeShade="F2"/>
                <w:sz w:val="20"/>
                <w:szCs w:val="20"/>
                <w:lang w:val="de-DE"/>
              </w:rPr>
              <w:t>Unverträglichkeiten: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0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11. Leidest Du an Allergien / Heuschnupfen?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color w:val="F2F2F2" w:themeColor="background1" w:themeShade="F2"/>
                <w:sz w:val="20"/>
                <w:szCs w:val="20"/>
                <w:lang w:val="de-DE"/>
              </w:rPr>
              <w:t>Allergien: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12. Rauchst du regelmäßig?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rPr>
          <w:sz w:val="16"/>
          <w:szCs w:val="16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Säure Regulierung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13. Fühlst Du Dich trotz ausreichend Schlaf oft Müde und unausgeglichen?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14. Hast du manchmal Probleme ein- oder durchzuschlafen?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15. Fühlst Du Dich im Alltag oftmals gestresst oder unter starkem Druck?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16. hast Du brüchiges sprödes Haar oder ungleichmäßige Nageloberflächen?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17. hast du schwaches Bindegewebe, Cellulite oder Krampfadern / Varizen?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18. Hast du trockene oder fettige Haut oder leidest Du unter Akne?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19. Hast Du manchmal Sodbrennen oder saures Aufstoßen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 w:line="240" w:lineRule="auto"/>
        <w:rPr>
          <w:sz w:val="16"/>
          <w:szCs w:val="16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Frauensache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20. Leidest du gegebenenfalls unter Wechseljahrbeschwerden?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21. Hast du Beschwerden während Deinem monatlichen Zyklus?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22. Verwendest Du eine hormonell wirkende Verhütungsmethode 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0"/>
          <w:szCs w:val="10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Sport und Regeneration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23. Betreibst Du </w:t>
      </w:r>
      <w:r>
        <w:rPr>
          <w:color w:val="7030A0"/>
          <w:sz w:val="20"/>
          <w:szCs w:val="20"/>
          <w:lang w:val="de-DE"/>
        </w:rPr>
        <w:t xml:space="preserve">regelmäßig </w:t>
      </w:r>
      <w:r>
        <w:rPr>
          <w:sz w:val="20"/>
          <w:szCs w:val="20"/>
          <w:lang w:val="de-DE"/>
        </w:rPr>
        <w:t>zumindest leichte Bewegung oder Sport?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24. Leidest Du häufig unter Muskelkater oder Muskelkrämpfen?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25. Brauchst Du längere Zeit um dich nach dem Sport zu regenerieren?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26. Hast du ein Leistungsplateau im Training erreicht?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Figur und Essverhalten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27. Würdest du gerne Dein Gewicht reduzieren?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color w:val="F2F2F2" w:themeColor="background1" w:themeShade="F2"/>
                <w:sz w:val="20"/>
                <w:szCs w:val="20"/>
                <w:lang w:val="de-DE"/>
              </w:rPr>
              <w:t>Wieviel: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28. Hast du oft Heißhunger oder wirst grantig wenn Du unregelmäßig isst?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Optional: Kinder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29. Isst Dein Kind Enkel ungern Gemüse, Salat, Vollkorn oder Früchte?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30. fällt es Deinem Kind/Enkel schwer sich zu konzentrieren?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31. Leidet Dein Kind/ Enkel an Unverträglichkeiten, Allergien oder Verhaltens Auffälligkeiten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Allgemeiner Gesundheitszustand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32. Ist Dein Blutdruck zu hoch?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33. Ist Dein Blutdruck zu niedrig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34.Sind deine Cholesterinwerte zu hoch?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35. hast Du Schilddrüsenprobleme?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36. Besteht ein Herz-/Kreislaufproblem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37. Leidest du unter Osteoporose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0"/>
          <w:szCs w:val="10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38. Leidest du unter Arthrose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39. hast Du Gelenkschmerzen / Rheuma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40. Sind Deine Harnsäurewerte zu hoch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41. Hast du Leber- oder Nierenleiden?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42. Hast Du Probleme mit der Galle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43. Leidest Du unter einem Tinnitus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0"/>
          <w:szCs w:val="10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44. Leidest Du unter Neurodermitis oder Psoriasis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45.hast Du Diabetes oder eine Vorstufe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color w:val="A6A6A6" w:themeColor="background1" w:themeShade="A6"/>
                <w:sz w:val="20"/>
                <w:szCs w:val="20"/>
                <w:lang w:val="de-DE"/>
              </w:rPr>
            </w:pPr>
            <w:r>
              <w:rPr>
                <w:color w:val="A6A6A6" w:themeColor="background1" w:themeShade="A6"/>
                <w:sz w:val="20"/>
                <w:szCs w:val="20"/>
                <w:lang w:val="de-DE"/>
              </w:rPr>
              <w:t>Typ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b/>
                <w:color w:val="A6A6A6" w:themeColor="background1" w:themeShade="A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20"/>
                <w:szCs w:val="20"/>
                <w:lang w:val="de-DE"/>
              </w:rPr>
            </w:pPr>
            <w:r>
              <w:rPr>
                <w:b/>
                <w:color w:val="A6A6A6" w:themeColor="background1" w:themeShade="A6"/>
                <w:sz w:val="20"/>
                <w:szCs w:val="20"/>
                <w:lang w:val="de-DE"/>
              </w:rPr>
              <w:t>Typ2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color w:val="BFBFBF" w:themeColor="background1" w:themeShade="BF"/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46. Leidest Du unter weiteren Krankheiten?</w:t>
      </w:r>
      <w:r>
        <w:rPr>
          <w:sz w:val="20"/>
          <w:szCs w:val="20"/>
          <w:lang w:val="de-DE"/>
        </w:rPr>
        <w:t>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color w:val="A6A6A6" w:themeColor="background1" w:themeShade="A6"/>
                <w:sz w:val="20"/>
                <w:szCs w:val="20"/>
                <w:lang w:val="de-DE"/>
              </w:rPr>
              <w:t>Krankheit: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47. Nimmst du regelmäßig Medikamente?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439"/>
        <w:gridCol w:w="1134"/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color w:val="A6A6A6" w:themeColor="background1" w:themeShade="A6"/>
                <w:sz w:val="20"/>
                <w:szCs w:val="20"/>
                <w:lang w:val="de-DE"/>
              </w:rPr>
            </w:pPr>
            <w:r>
              <w:rPr>
                <w:color w:val="A6A6A6" w:themeColor="background1" w:themeShade="A6"/>
                <w:sz w:val="20"/>
                <w:szCs w:val="20"/>
                <w:lang w:val="de-DE"/>
              </w:rPr>
              <w:t>Medikamente: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color w:val="A6A6A6" w:themeColor="background1" w:themeShade="A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lang w:val="de-DE"/>
        </w:rPr>
      </w:pPr>
    </w:p>
    <w:p>
      <w:pPr>
        <w:spacing w:after="0"/>
        <w:rPr>
          <w:lang w:val="de-DE"/>
        </w:rPr>
      </w:pPr>
    </w:p>
    <w:p>
      <w:pPr>
        <w:spacing w:after="0"/>
        <w:rPr>
          <w:lang w:val="de-DE"/>
        </w:rPr>
      </w:pPr>
    </w:p>
    <w:p>
      <w:pPr>
        <w:spacing w:after="0"/>
        <w:rPr>
          <w:lang w:val="de-DE"/>
        </w:rPr>
      </w:pPr>
    </w:p>
    <w:p>
      <w:pPr>
        <w:spacing w:after="0"/>
        <w:rPr>
          <w:lang w:val="de-DE"/>
        </w:rPr>
      </w:pPr>
    </w:p>
    <w:p>
      <w:pPr>
        <w:spacing w:after="0"/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de-DE"/>
          <w14:glow w14:rad="2286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Kontaktdaten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Bitte ankreuzen:</w:t>
      </w: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Ja ich möchte gerne eine Auswertung und kostenfreie Beratung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Ja ich bin an einem unverbindlichen Vital-info-Vortrag interessiert</w:t>
      </w:r>
    </w:p>
    <w:tbl>
      <w:tblPr>
        <w:tblStyle w:val="HelleSchattierung-Akzent4"/>
        <w:tblW w:w="0" w:type="auto"/>
        <w:tblLook w:val="00A0" w:firstRow="1" w:lastRow="0" w:firstColumn="1" w:lastColumn="0" w:noHBand="0" w:noVBand="0"/>
      </w:tblPr>
      <w:tblGrid>
        <w:gridCol w:w="1134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16"/>
          <w:szCs w:val="16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</w:p>
    <w:tbl>
      <w:tblPr>
        <w:tblStyle w:val="HelleSchattierung-Akzent4"/>
        <w:tblW w:w="0" w:type="auto"/>
        <w:tblLook w:val="0400" w:firstRow="0" w:lastRow="0" w:firstColumn="0" w:lastColumn="0" w:noHBand="0" w:noVBand="1"/>
      </w:tblPr>
      <w:tblGrid>
        <w:gridCol w:w="1213"/>
        <w:gridCol w:w="1134"/>
        <w:gridCol w:w="1134"/>
        <w:gridCol w:w="113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33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Geb.Datum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31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Tel./Mobile: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Erreichbar: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09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PLZ/Ort: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09"/>
        </w:trPr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rPr>
          <w:sz w:val="20"/>
          <w:szCs w:val="20"/>
          <w:lang w:val="de-DE"/>
        </w:rPr>
      </w:pPr>
    </w:p>
    <w:p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Weitere Informationen zum Thema Gesundheit findest Du auch unter </w:t>
      </w:r>
      <w:hyperlink r:id="rId7" w:history="1">
        <w:r>
          <w:rPr>
            <w:rStyle w:val="Hyperlink"/>
            <w:color w:val="5F497A" w:themeColor="accent4" w:themeShade="BF"/>
            <w:sz w:val="20"/>
            <w:szCs w:val="20"/>
            <w:u w:val="none"/>
            <w:lang w:val="de-DE"/>
          </w:rPr>
          <w:t>www.womenspirit.ch</w:t>
        </w:r>
      </w:hyperlink>
    </w:p>
    <w:p>
      <w:pPr>
        <w:spacing w:after="0"/>
        <w:rPr>
          <w:sz w:val="20"/>
          <w:szCs w:val="20"/>
          <w:lang w:val="de-DE"/>
        </w:rPr>
      </w:pPr>
    </w:p>
    <w:p>
      <w:pPr>
        <w:spacing w:after="0"/>
        <w:rPr>
          <w:color w:val="943634" w:themeColor="accent2" w:themeShade="BF"/>
          <w:sz w:val="20"/>
          <w:szCs w:val="20"/>
          <w:lang w:val="de-DE"/>
        </w:rPr>
      </w:pPr>
      <w:r>
        <w:rPr>
          <w:color w:val="943634" w:themeColor="accent2" w:themeShade="BF"/>
          <w:sz w:val="20"/>
          <w:szCs w:val="20"/>
          <w:lang w:val="de-DE"/>
        </w:rPr>
        <w:t xml:space="preserve">Hinweis: </w:t>
      </w:r>
      <w:r>
        <w:rPr>
          <w:sz w:val="20"/>
          <w:szCs w:val="20"/>
          <w:lang w:val="de-DE"/>
        </w:rPr>
        <w:t>Deine persönlichen Daten werden selbstverständlich Vertraulich behandelt und keinesfalls an Dritte weitergegeben</w:t>
      </w:r>
    </w:p>
    <w:p>
      <w:pPr>
        <w:spacing w:after="0"/>
        <w:rPr>
          <w:color w:val="943634" w:themeColor="accent2" w:themeShade="BF"/>
          <w:sz w:val="20"/>
          <w:szCs w:val="20"/>
          <w:lang w:val="de-DE"/>
        </w:rPr>
      </w:pPr>
    </w:p>
    <w:tbl>
      <w:tblPr>
        <w:tblStyle w:val="HelleSchattierung-Akzent4"/>
        <w:tblW w:w="0" w:type="auto"/>
        <w:tblLook w:val="0400" w:firstRow="0" w:lastRow="0" w:firstColumn="0" w:lastColumn="0" w:noHBand="0" w:noVBand="1"/>
      </w:tblPr>
      <w:tblGrid>
        <w:gridCol w:w="1213"/>
        <w:gridCol w:w="1134"/>
        <w:gridCol w:w="1134"/>
        <w:gridCol w:w="113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2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Größe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33"/>
        </w:trPr>
        <w:tc>
          <w:tcPr>
            <w:tcW w:w="12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Gewicht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12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Alter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trHeight w:val="431"/>
        </w:trPr>
        <w:tc>
          <w:tcPr>
            <w:tcW w:w="12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2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Durchlauf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  <w:lang w:val="de-DE"/>
              </w:rPr>
            </w:pPr>
          </w:p>
        </w:tc>
      </w:tr>
    </w:tbl>
    <w:p>
      <w:pPr>
        <w:spacing w:after="0"/>
        <w:jc w:val="center"/>
        <w:rPr>
          <w:b/>
          <w:color w:val="5F497A" w:themeColor="accent4" w:themeShade="BF"/>
          <w:sz w:val="20"/>
          <w:szCs w:val="20"/>
          <w:lang w:val="de-DE"/>
        </w:rPr>
      </w:pPr>
      <w:proofErr w:type="spellStart"/>
      <w:r>
        <w:rPr>
          <w:b/>
          <w:color w:val="5F497A" w:themeColor="accent4" w:themeShade="BF"/>
          <w:sz w:val="20"/>
          <w:szCs w:val="20"/>
          <w:lang w:val="de-DE"/>
        </w:rPr>
        <w:t>WomenSpirit</w:t>
      </w:r>
      <w:proofErr w:type="spellEnd"/>
      <w:r>
        <w:rPr>
          <w:b/>
          <w:color w:val="5F497A" w:themeColor="accent4" w:themeShade="BF"/>
          <w:sz w:val="20"/>
          <w:szCs w:val="20"/>
          <w:lang w:val="de-DE"/>
        </w:rPr>
        <w:t xml:space="preserve">, </w:t>
      </w:r>
      <w:proofErr w:type="spellStart"/>
      <w:r>
        <w:rPr>
          <w:b/>
          <w:color w:val="5F497A" w:themeColor="accent4" w:themeShade="BF"/>
          <w:sz w:val="20"/>
          <w:szCs w:val="20"/>
          <w:lang w:val="de-DE"/>
        </w:rPr>
        <w:t>Aarstrasse</w:t>
      </w:r>
      <w:proofErr w:type="spellEnd"/>
      <w:r>
        <w:rPr>
          <w:b/>
          <w:color w:val="5F497A" w:themeColor="accent4" w:themeShade="BF"/>
          <w:sz w:val="20"/>
          <w:szCs w:val="20"/>
          <w:lang w:val="de-DE"/>
        </w:rPr>
        <w:t xml:space="preserve"> 98, 3005 Bern </w:t>
      </w:r>
      <w:bookmarkStart w:id="0" w:name="_GoBack"/>
      <w:r>
        <w:rPr>
          <w:b/>
          <w:color w:val="5F497A" w:themeColor="accent4" w:themeShade="BF"/>
          <w:sz w:val="20"/>
          <w:szCs w:val="20"/>
          <w:lang w:val="de-DE"/>
        </w:rPr>
        <w:t>www.womenspirit.ch</w:t>
      </w:r>
      <w:bookmarkEnd w:id="0"/>
    </w:p>
    <w:sectPr>
      <w:pgSz w:w="16838" w:h="11906" w:orient="landscape"/>
      <w:pgMar w:top="142" w:right="720" w:bottom="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77F"/>
    <w:multiLevelType w:val="hybridMultilevel"/>
    <w:tmpl w:val="88BE4C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3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menspiri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027F-87D0-4595-AA44-E4FDE8DB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Amstein + Walthert AG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Oesterle Sonja</dc:creator>
  <cp:lastModifiedBy>Oesterle Sonja</cp:lastModifiedBy>
  <cp:revision>3</cp:revision>
  <dcterms:created xsi:type="dcterms:W3CDTF">2016-10-12T11:42:00Z</dcterms:created>
  <dcterms:modified xsi:type="dcterms:W3CDTF">2016-10-12T12:19:00Z</dcterms:modified>
</cp:coreProperties>
</file>