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89" w:rsidRPr="00F331D9" w:rsidRDefault="00F331D9" w:rsidP="00D46789">
      <w:pPr>
        <w:widowControl w:val="0"/>
        <w:autoSpaceDE w:val="0"/>
        <w:autoSpaceDN w:val="0"/>
        <w:adjustRightInd w:val="0"/>
        <w:spacing w:after="160" w:line="320" w:lineRule="atLeast"/>
        <w:jc w:val="center"/>
        <w:rPr>
          <w:rFonts w:ascii="Geneva" w:hAnsi="Geneva" w:cs="Verdana"/>
          <w:b/>
          <w:color w:val="008000"/>
          <w:sz w:val="36"/>
        </w:rPr>
      </w:pPr>
      <w:r>
        <w:rPr>
          <w:rFonts w:ascii="Geneva" w:hAnsi="Geneva" w:cs="Verdana"/>
          <w:b/>
          <w:color w:val="008000"/>
          <w:sz w:val="36"/>
        </w:rPr>
        <w:t>THE HEALING HEARTS CLUB</w:t>
      </w:r>
    </w:p>
    <w:p w:rsidR="00D46789" w:rsidRDefault="00D46789" w:rsidP="00D46789">
      <w:pPr>
        <w:widowControl w:val="0"/>
        <w:autoSpaceDE w:val="0"/>
        <w:autoSpaceDN w:val="0"/>
        <w:adjustRightInd w:val="0"/>
        <w:spacing w:after="160" w:line="320" w:lineRule="atLeast"/>
        <w:jc w:val="center"/>
        <w:rPr>
          <w:rFonts w:ascii="Geneva" w:hAnsi="Geneva" w:cs="Verdana"/>
          <w:sz w:val="28"/>
        </w:rPr>
      </w:pPr>
      <w:r>
        <w:rPr>
          <w:rFonts w:ascii="Geneva" w:hAnsi="Geneva" w:cs="Verdana"/>
          <w:sz w:val="28"/>
        </w:rPr>
        <w:t>A Therapeutic Support Group</w:t>
      </w:r>
    </w:p>
    <w:p w:rsidR="00D46789" w:rsidRDefault="00D46789" w:rsidP="00D46789">
      <w:pPr>
        <w:widowControl w:val="0"/>
        <w:autoSpaceDE w:val="0"/>
        <w:autoSpaceDN w:val="0"/>
        <w:adjustRightInd w:val="0"/>
        <w:spacing w:after="160" w:line="320" w:lineRule="atLeast"/>
        <w:jc w:val="center"/>
        <w:rPr>
          <w:rFonts w:ascii="Geneva" w:hAnsi="Geneva" w:cs="Verdana"/>
          <w:sz w:val="28"/>
        </w:rPr>
      </w:pPr>
      <w:r>
        <w:rPr>
          <w:rFonts w:ascii="Geneva" w:hAnsi="Geneva" w:cs="Verdana"/>
          <w:sz w:val="28"/>
        </w:rPr>
        <w:t xml:space="preserve">For </w:t>
      </w:r>
      <w:r w:rsidR="00F331D9">
        <w:rPr>
          <w:rFonts w:ascii="Geneva" w:hAnsi="Geneva" w:cs="Verdana"/>
          <w:sz w:val="28"/>
        </w:rPr>
        <w:t>Children</w:t>
      </w:r>
      <w:r>
        <w:rPr>
          <w:rFonts w:ascii="Geneva" w:hAnsi="Geneva" w:cs="Verdana"/>
          <w:sz w:val="28"/>
        </w:rPr>
        <w:t xml:space="preserve"> </w:t>
      </w:r>
      <w:r w:rsidR="0000554B">
        <w:rPr>
          <w:rFonts w:ascii="Geneva" w:hAnsi="Geneva" w:cs="Verdana"/>
          <w:sz w:val="28"/>
        </w:rPr>
        <w:t>of</w:t>
      </w:r>
      <w:r>
        <w:rPr>
          <w:rFonts w:ascii="Geneva" w:hAnsi="Geneva" w:cs="Verdana"/>
          <w:sz w:val="28"/>
        </w:rPr>
        <w:t xml:space="preserve"> Divorce</w:t>
      </w:r>
    </w:p>
    <w:p w:rsidR="001279E1" w:rsidRDefault="001279E1" w:rsidP="001279E1">
      <w:pPr>
        <w:widowControl w:val="0"/>
        <w:autoSpaceDE w:val="0"/>
        <w:autoSpaceDN w:val="0"/>
        <w:adjustRightInd w:val="0"/>
        <w:spacing w:after="160" w:line="320" w:lineRule="atLeast"/>
        <w:jc w:val="center"/>
        <w:rPr>
          <w:rFonts w:ascii="Verdana" w:hAnsi="Verdana" w:cs="Verdana"/>
          <w:color w:val="272727"/>
        </w:rPr>
      </w:pPr>
      <w:r>
        <w:rPr>
          <w:rFonts w:ascii="Verdana" w:hAnsi="Verdana" w:cs="Verdana"/>
          <w:noProof/>
          <w:color w:val="272727"/>
        </w:rPr>
        <w:drawing>
          <wp:inline distT="0" distB="0" distL="0" distR="0">
            <wp:extent cx="2387600" cy="1808607"/>
            <wp:effectExtent l="25400" t="0" r="0" b="0"/>
            <wp:docPr id="13" name="Picture 10" descr="healing-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heart.jpg"/>
                    <pic:cNvPicPr/>
                  </pic:nvPicPr>
                  <pic:blipFill>
                    <a:blip r:embed="rId6"/>
                    <a:stretch>
                      <a:fillRect/>
                    </a:stretch>
                  </pic:blipFill>
                  <pic:spPr>
                    <a:xfrm>
                      <a:off x="0" y="0"/>
                      <a:ext cx="2391484" cy="1811549"/>
                    </a:xfrm>
                    <a:prstGeom prst="rect">
                      <a:avLst/>
                    </a:prstGeom>
                  </pic:spPr>
                </pic:pic>
              </a:graphicData>
            </a:graphic>
          </wp:inline>
        </w:drawing>
      </w:r>
    </w:p>
    <w:p w:rsidR="0082549C" w:rsidRPr="001279E1" w:rsidRDefault="0082549C" w:rsidP="001279E1">
      <w:pPr>
        <w:widowControl w:val="0"/>
        <w:autoSpaceDE w:val="0"/>
        <w:autoSpaceDN w:val="0"/>
        <w:adjustRightInd w:val="0"/>
        <w:spacing w:after="160" w:line="320" w:lineRule="atLeast"/>
        <w:jc w:val="center"/>
        <w:rPr>
          <w:rFonts w:ascii="Arial" w:hAnsi="Arial" w:cs="Arial"/>
          <w:b/>
          <w:color w:val="333333"/>
        </w:rPr>
      </w:pPr>
      <w:r w:rsidRPr="001279E1">
        <w:rPr>
          <w:rFonts w:ascii="Arial" w:hAnsi="Arial" w:cs="Arial"/>
          <w:b/>
          <w:color w:val="333333"/>
        </w:rPr>
        <w:t>It’s not just my parent’s divorce – it</w:t>
      </w:r>
      <w:r w:rsidR="00335859">
        <w:rPr>
          <w:rFonts w:ascii="Arial" w:hAnsi="Arial" w:cs="Arial"/>
          <w:b/>
          <w:color w:val="333333"/>
        </w:rPr>
        <w:t>’</w:t>
      </w:r>
      <w:r w:rsidRPr="001279E1">
        <w:rPr>
          <w:rFonts w:ascii="Arial" w:hAnsi="Arial" w:cs="Arial"/>
          <w:b/>
          <w:color w:val="333333"/>
        </w:rPr>
        <w:t>s mine, too!</w:t>
      </w:r>
    </w:p>
    <w:p w:rsidR="00F331D9" w:rsidRDefault="005E50A9" w:rsidP="00D46789">
      <w:pPr>
        <w:widowControl w:val="0"/>
        <w:autoSpaceDE w:val="0"/>
        <w:autoSpaceDN w:val="0"/>
        <w:adjustRightInd w:val="0"/>
        <w:spacing w:after="160" w:line="320" w:lineRule="atLeast"/>
        <w:rPr>
          <w:rFonts w:ascii="Times" w:hAnsi="Times" w:cs="Times"/>
          <w:color w:val="560A90"/>
          <w:sz w:val="30"/>
          <w:szCs w:val="30"/>
        </w:rPr>
      </w:pPr>
      <w:r>
        <w:rPr>
          <w:rFonts w:ascii="Arial" w:hAnsi="Arial" w:cs="Arial"/>
          <w:color w:val="333333"/>
        </w:rPr>
        <w:t>Children are always affected by divorce. This can be a sad, confusing and scary time for them</w:t>
      </w:r>
      <w:r w:rsidR="00553C68">
        <w:rPr>
          <w:rFonts w:ascii="Arial" w:hAnsi="Arial" w:cs="Arial"/>
          <w:color w:val="333333"/>
        </w:rPr>
        <w:t>.  Our children’s support group pr</w:t>
      </w:r>
      <w:r>
        <w:rPr>
          <w:rFonts w:ascii="Arial" w:hAnsi="Arial" w:cs="Arial"/>
          <w:color w:val="333333"/>
        </w:rPr>
        <w:t>ovide</w:t>
      </w:r>
      <w:r w:rsidR="00553C68">
        <w:rPr>
          <w:rFonts w:ascii="Arial" w:hAnsi="Arial" w:cs="Arial"/>
          <w:color w:val="333333"/>
        </w:rPr>
        <w:t xml:space="preserve">s a safe place for children 7 to 11 to explore </w:t>
      </w:r>
      <w:r>
        <w:rPr>
          <w:rFonts w:ascii="Arial" w:hAnsi="Arial" w:cs="Arial"/>
          <w:color w:val="333333"/>
        </w:rPr>
        <w:t xml:space="preserve">feelings and learn coping skills to help them navigate the adult world of divorce. In addition, they will be provided with the opportunity to develop relationships with other children who are in a situation similar to their own.  </w:t>
      </w:r>
    </w:p>
    <w:p w:rsidR="00002BDB" w:rsidRPr="00BD42CC" w:rsidRDefault="0082549C" w:rsidP="00D46789">
      <w:pPr>
        <w:widowControl w:val="0"/>
        <w:autoSpaceDE w:val="0"/>
        <w:autoSpaceDN w:val="0"/>
        <w:adjustRightInd w:val="0"/>
        <w:spacing w:after="160" w:line="320" w:lineRule="atLeast"/>
        <w:rPr>
          <w:rFonts w:ascii="Verdana" w:hAnsi="Verdana" w:cs="Verdana"/>
          <w:b/>
        </w:rPr>
      </w:pPr>
      <w:r>
        <w:rPr>
          <w:rFonts w:ascii="Verdana" w:hAnsi="Verdana" w:cs="Verdana"/>
          <w:b/>
        </w:rPr>
        <w:t>Topics include:</w:t>
      </w:r>
    </w:p>
    <w:p w:rsidR="00002BDB" w:rsidRPr="00BD42CC" w:rsidRDefault="0000554B" w:rsidP="00BD42CC">
      <w:pPr>
        <w:widowControl w:val="0"/>
        <w:autoSpaceDE w:val="0"/>
        <w:autoSpaceDN w:val="0"/>
        <w:adjustRightInd w:val="0"/>
        <w:spacing w:after="160" w:line="320" w:lineRule="atLeast"/>
        <w:ind w:left="720"/>
        <w:rPr>
          <w:rFonts w:ascii="Verdana" w:hAnsi="Verdana" w:cs="Verdana"/>
          <w:color w:val="272727"/>
        </w:rPr>
      </w:pPr>
      <w:r>
        <w:rPr>
          <w:rFonts w:ascii="Verdana" w:hAnsi="Verdana" w:cs="Verdana"/>
          <w:color w:val="272727"/>
        </w:rPr>
        <w:t>What H</w:t>
      </w:r>
      <w:r w:rsidR="00BD42CC" w:rsidRPr="00BD42CC">
        <w:rPr>
          <w:rFonts w:ascii="Verdana" w:hAnsi="Verdana" w:cs="Verdana"/>
          <w:color w:val="272727"/>
        </w:rPr>
        <w:t>appened</w:t>
      </w:r>
      <w:r>
        <w:rPr>
          <w:rFonts w:ascii="Verdana" w:hAnsi="Verdana" w:cs="Verdana"/>
          <w:color w:val="272727"/>
        </w:rPr>
        <w:t xml:space="preserve"> to My Fa</w:t>
      </w:r>
      <w:r w:rsidR="0082549C">
        <w:rPr>
          <w:rFonts w:ascii="Verdana" w:hAnsi="Verdana" w:cs="Verdana"/>
          <w:color w:val="272727"/>
        </w:rPr>
        <w:t>mily</w:t>
      </w:r>
      <w:r w:rsidR="00BD42CC" w:rsidRPr="00BD42CC">
        <w:rPr>
          <w:rFonts w:ascii="Verdana" w:hAnsi="Verdana" w:cs="Verdana"/>
          <w:color w:val="272727"/>
        </w:rPr>
        <w:t xml:space="preserve">? </w:t>
      </w:r>
    </w:p>
    <w:p w:rsidR="00002BDB" w:rsidRPr="00BD42CC" w:rsidRDefault="0020198E" w:rsidP="00BD42CC">
      <w:pPr>
        <w:widowControl w:val="0"/>
        <w:autoSpaceDE w:val="0"/>
        <w:autoSpaceDN w:val="0"/>
        <w:adjustRightInd w:val="0"/>
        <w:spacing w:after="160" w:line="320" w:lineRule="atLeast"/>
        <w:ind w:left="720"/>
        <w:rPr>
          <w:rFonts w:ascii="Verdana" w:hAnsi="Verdana" w:cs="Verdana"/>
          <w:color w:val="272727"/>
        </w:rPr>
      </w:pPr>
      <w:r>
        <w:rPr>
          <w:rFonts w:ascii="Verdana" w:hAnsi="Verdana" w:cs="Verdana"/>
          <w:color w:val="272727"/>
        </w:rPr>
        <w:t xml:space="preserve">Divorce is Hard: </w:t>
      </w:r>
      <w:r w:rsidR="007B0239">
        <w:rPr>
          <w:rFonts w:ascii="Verdana" w:hAnsi="Verdana" w:cs="Verdana"/>
          <w:color w:val="272727"/>
        </w:rPr>
        <w:t>Facing My Feelings</w:t>
      </w:r>
    </w:p>
    <w:p w:rsidR="0000554B" w:rsidRDefault="007B0239" w:rsidP="00BD42CC">
      <w:pPr>
        <w:widowControl w:val="0"/>
        <w:autoSpaceDE w:val="0"/>
        <w:autoSpaceDN w:val="0"/>
        <w:adjustRightInd w:val="0"/>
        <w:spacing w:after="160" w:line="320" w:lineRule="atLeast"/>
        <w:ind w:left="720"/>
        <w:rPr>
          <w:rFonts w:ascii="Verdana" w:hAnsi="Verdana" w:cs="Verdana"/>
          <w:color w:val="272727"/>
        </w:rPr>
      </w:pPr>
      <w:r>
        <w:rPr>
          <w:rFonts w:ascii="Verdana" w:hAnsi="Verdana" w:cs="Verdana"/>
          <w:color w:val="272727"/>
        </w:rPr>
        <w:t>Growing and Changing</w:t>
      </w:r>
    </w:p>
    <w:p w:rsidR="00BD42CC" w:rsidRPr="00BD42CC" w:rsidRDefault="0000554B" w:rsidP="00BD42CC">
      <w:pPr>
        <w:widowControl w:val="0"/>
        <w:autoSpaceDE w:val="0"/>
        <w:autoSpaceDN w:val="0"/>
        <w:adjustRightInd w:val="0"/>
        <w:spacing w:after="160" w:line="320" w:lineRule="atLeast"/>
        <w:ind w:left="720"/>
        <w:rPr>
          <w:rFonts w:ascii="Verdana" w:hAnsi="Verdana" w:cs="Verdana"/>
          <w:color w:val="272727"/>
        </w:rPr>
      </w:pPr>
      <w:r>
        <w:rPr>
          <w:rFonts w:ascii="Verdana" w:hAnsi="Verdana" w:cs="Verdana"/>
          <w:color w:val="272727"/>
        </w:rPr>
        <w:t>Two Houses, One Me</w:t>
      </w:r>
    </w:p>
    <w:p w:rsidR="00002BDB" w:rsidRPr="00BD42CC" w:rsidRDefault="00F37991" w:rsidP="00BD42CC">
      <w:pPr>
        <w:widowControl w:val="0"/>
        <w:autoSpaceDE w:val="0"/>
        <w:autoSpaceDN w:val="0"/>
        <w:adjustRightInd w:val="0"/>
        <w:spacing w:after="160" w:line="320" w:lineRule="atLeast"/>
        <w:ind w:left="720"/>
        <w:rPr>
          <w:rFonts w:ascii="Verdana" w:hAnsi="Verdana" w:cs="Verdana"/>
          <w:color w:val="272727"/>
        </w:rPr>
      </w:pPr>
      <w:r>
        <w:rPr>
          <w:rFonts w:ascii="Verdana" w:hAnsi="Verdana" w:cs="Verdana"/>
          <w:color w:val="272727"/>
        </w:rPr>
        <w:t xml:space="preserve">Parents Forever: </w:t>
      </w:r>
      <w:r w:rsidR="0082549C">
        <w:rPr>
          <w:rFonts w:ascii="Verdana" w:hAnsi="Verdana" w:cs="Verdana"/>
          <w:color w:val="272727"/>
        </w:rPr>
        <w:t>Loving My Parents</w:t>
      </w:r>
    </w:p>
    <w:p w:rsidR="00002BDB" w:rsidRDefault="0020198E" w:rsidP="001279E1">
      <w:pPr>
        <w:widowControl w:val="0"/>
        <w:autoSpaceDE w:val="0"/>
        <w:autoSpaceDN w:val="0"/>
        <w:adjustRightInd w:val="0"/>
        <w:spacing w:after="160" w:line="320" w:lineRule="atLeast"/>
        <w:ind w:left="720"/>
        <w:rPr>
          <w:rFonts w:ascii="Verdana" w:hAnsi="Verdana" w:cs="Verdana"/>
          <w:color w:val="272727"/>
        </w:rPr>
      </w:pPr>
      <w:r>
        <w:rPr>
          <w:rFonts w:ascii="Verdana" w:hAnsi="Verdana" w:cs="Verdana"/>
          <w:color w:val="272727"/>
        </w:rPr>
        <w:t>My Family: Unique, but Mine</w:t>
      </w:r>
    </w:p>
    <w:p w:rsidR="00553C68" w:rsidRDefault="00C53A39" w:rsidP="00553C68">
      <w:pPr>
        <w:widowControl w:val="0"/>
        <w:autoSpaceDE w:val="0"/>
        <w:autoSpaceDN w:val="0"/>
        <w:adjustRightInd w:val="0"/>
        <w:spacing w:after="160" w:line="320" w:lineRule="atLeast"/>
        <w:rPr>
          <w:rFonts w:ascii="Verdana" w:hAnsi="Verdana" w:cs="Verdana"/>
          <w:color w:val="272727"/>
        </w:rPr>
      </w:pPr>
      <w:r>
        <w:rPr>
          <w:rFonts w:ascii="Verdana" w:hAnsi="Verdana" w:cs="Verdana"/>
          <w:color w:val="272727"/>
        </w:rPr>
        <w:t>C</w:t>
      </w:r>
      <w:r w:rsidR="00553C68">
        <w:rPr>
          <w:rFonts w:ascii="Verdana" w:hAnsi="Verdana" w:cs="Verdana"/>
          <w:color w:val="272727"/>
        </w:rPr>
        <w:t xml:space="preserve">ost for each session is $25 and is billable to insurance. Scholarships are available for those who qualify. </w:t>
      </w:r>
    </w:p>
    <w:p w:rsidR="00C54F29" w:rsidRPr="000F19B4" w:rsidRDefault="000F19B4" w:rsidP="00D46789">
      <w:pPr>
        <w:widowControl w:val="0"/>
        <w:autoSpaceDE w:val="0"/>
        <w:autoSpaceDN w:val="0"/>
        <w:adjustRightInd w:val="0"/>
        <w:spacing w:after="160" w:line="320" w:lineRule="atLeast"/>
        <w:rPr>
          <w:rFonts w:ascii="Verdana" w:hAnsi="Verdana" w:cs="Verdana"/>
          <w:b/>
          <w:color w:val="272727"/>
        </w:rPr>
      </w:pPr>
      <w:r w:rsidRPr="000F19B4">
        <w:rPr>
          <w:rFonts w:ascii="Verdana" w:hAnsi="Verdana" w:cs="Verdana"/>
          <w:b/>
          <w:color w:val="272727"/>
        </w:rPr>
        <w:t>Space is limited and preregistration is required. Please call Melissa at 630 730 1828</w:t>
      </w:r>
      <w:r w:rsidR="00604774">
        <w:rPr>
          <w:rFonts w:ascii="Verdana" w:hAnsi="Verdana" w:cs="Verdana"/>
          <w:b/>
          <w:color w:val="272727"/>
        </w:rPr>
        <w:t xml:space="preserve">. </w:t>
      </w:r>
    </w:p>
    <w:sectPr w:rsidR="00C54F29" w:rsidRPr="000F19B4" w:rsidSect="00D46789">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8E" w:rsidRPr="00604774" w:rsidRDefault="0020198E" w:rsidP="00604774">
    <w:pPr>
      <w:pStyle w:val="Footer"/>
      <w:jc w:val="center"/>
      <w:rPr>
        <w:b/>
        <w:sz w:val="28"/>
      </w:rPr>
    </w:pPr>
    <w:r w:rsidRPr="00604774">
      <w:rPr>
        <w:b/>
        <w:sz w:val="28"/>
      </w:rPr>
      <w:t xml:space="preserve">MMT Counseling Services </w:t>
    </w:r>
  </w:p>
  <w:p w:rsidR="0020198E" w:rsidRDefault="0020198E" w:rsidP="00604774">
    <w:pPr>
      <w:pStyle w:val="Footer"/>
      <w:jc w:val="center"/>
    </w:pPr>
    <w:r>
      <w:t>1605 W. Wilson Street, Suite 115</w:t>
    </w:r>
  </w:p>
  <w:p w:rsidR="0020198E" w:rsidRDefault="0020198E" w:rsidP="00604774">
    <w:pPr>
      <w:pStyle w:val="Footer"/>
      <w:jc w:val="center"/>
    </w:pPr>
    <w:r>
      <w:t>Batavia IL 60510</w:t>
    </w:r>
  </w:p>
  <w:p w:rsidR="0020198E" w:rsidRPr="00604774" w:rsidRDefault="0020198E" w:rsidP="00604774">
    <w:pPr>
      <w:pStyle w:val="Footer"/>
      <w:jc w:val="center"/>
      <w:rPr>
        <w:b/>
      </w:rPr>
    </w:pPr>
    <w:r w:rsidRPr="00604774">
      <w:rPr>
        <w:b/>
      </w:rPr>
      <w:t>630 730 1828</w:t>
    </w:r>
  </w:p>
  <w:p w:rsidR="0020198E" w:rsidRPr="00604774" w:rsidRDefault="0020198E" w:rsidP="00604774">
    <w:pPr>
      <w:pStyle w:val="Footer"/>
      <w:jc w:val="center"/>
      <w:rPr>
        <w:b/>
      </w:rPr>
    </w:pPr>
    <w:r w:rsidRPr="00604774">
      <w:rPr>
        <w:b/>
      </w:rPr>
      <w:t>www.mmtcounseling.com</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A8D"/>
    <w:multiLevelType w:val="hybridMultilevel"/>
    <w:tmpl w:val="CF60539C"/>
    <w:lvl w:ilvl="0" w:tplc="3326C9E2">
      <w:start w:val="1"/>
      <w:numFmt w:val="bullet"/>
      <w:lvlText w:val=""/>
      <w:lvlJc w:val="left"/>
      <w:pPr>
        <w:ind w:left="2858" w:hanging="360"/>
      </w:pPr>
      <w:rPr>
        <w:rFonts w:ascii="Wingdings" w:hAnsi="Wingdings" w:hint="default"/>
      </w:rPr>
    </w:lvl>
    <w:lvl w:ilvl="1" w:tplc="3326C9E2">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E20388"/>
    <w:multiLevelType w:val="hybridMultilevel"/>
    <w:tmpl w:val="15FA5A54"/>
    <w:lvl w:ilvl="0" w:tplc="3326C9E2">
      <w:start w:val="1"/>
      <w:numFmt w:val="bullet"/>
      <w:lvlText w:val=""/>
      <w:lvlJc w:val="left"/>
      <w:pPr>
        <w:ind w:left="2858" w:hanging="360"/>
      </w:pPr>
      <w:rPr>
        <w:rFonts w:ascii="Wingdings" w:hAnsi="Wingdings"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E4172D"/>
    <w:multiLevelType w:val="hybridMultilevel"/>
    <w:tmpl w:val="15FA5A54"/>
    <w:lvl w:ilvl="0" w:tplc="3326C9E2">
      <w:start w:val="1"/>
      <w:numFmt w:val="bullet"/>
      <w:lvlText w:val=""/>
      <w:lvlJc w:val="left"/>
      <w:pPr>
        <w:ind w:left="2858" w:hanging="360"/>
      </w:pPr>
      <w:rPr>
        <w:rFonts w:ascii="Wingdings" w:hAnsi="Wingdings" w:hint="default"/>
      </w:rPr>
    </w:lvl>
    <w:lvl w:ilvl="1" w:tplc="04090003">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A375DC"/>
    <w:multiLevelType w:val="hybridMultilevel"/>
    <w:tmpl w:val="15FA5A54"/>
    <w:lvl w:ilvl="0" w:tplc="3326C9E2">
      <w:start w:val="1"/>
      <w:numFmt w:val="bullet"/>
      <w:lvlText w:val=""/>
      <w:lvlJc w:val="left"/>
      <w:pPr>
        <w:ind w:left="2858" w:hanging="360"/>
      </w:pPr>
      <w:rPr>
        <w:rFonts w:ascii="Wingdings" w:hAnsi="Wingdings" w:hint="default"/>
      </w:rPr>
    </w:lvl>
    <w:lvl w:ilvl="1" w:tplc="04090003">
      <w:start w:val="1"/>
      <w:numFmt w:val="bullet"/>
      <w:lvlText w:val=""/>
      <w:lvlJc w:val="left"/>
      <w:pPr>
        <w:ind w:left="2160" w:hanging="360"/>
      </w:pPr>
      <w:rPr>
        <w:rFonts w:ascii="Onyx" w:hAnsi="Onyx"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002C93"/>
    <w:multiLevelType w:val="hybridMultilevel"/>
    <w:tmpl w:val="6F965C80"/>
    <w:lvl w:ilvl="0" w:tplc="3326C9E2">
      <w:start w:val="1"/>
      <w:numFmt w:val="bullet"/>
      <w:lvlText w:val=""/>
      <w:lvlJc w:val="left"/>
      <w:pPr>
        <w:ind w:left="2858" w:hanging="360"/>
      </w:pPr>
      <w:rPr>
        <w:rFonts w:ascii="Wingdings" w:hAnsi="Wingding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867054"/>
    <w:multiLevelType w:val="hybridMultilevel"/>
    <w:tmpl w:val="15FA5A54"/>
    <w:lvl w:ilvl="0" w:tplc="3326C9E2">
      <w:start w:val="1"/>
      <w:numFmt w:val="bullet"/>
      <w:lvlText w:val=""/>
      <w:lvlJc w:val="left"/>
      <w:pPr>
        <w:ind w:left="2858"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D46789"/>
    <w:rsid w:val="00002BDB"/>
    <w:rsid w:val="0000554B"/>
    <w:rsid w:val="000F19B4"/>
    <w:rsid w:val="001279E1"/>
    <w:rsid w:val="0020198E"/>
    <w:rsid w:val="002C0FBA"/>
    <w:rsid w:val="00335859"/>
    <w:rsid w:val="00553C68"/>
    <w:rsid w:val="005E50A9"/>
    <w:rsid w:val="00604774"/>
    <w:rsid w:val="006B581E"/>
    <w:rsid w:val="007B0239"/>
    <w:rsid w:val="0082549C"/>
    <w:rsid w:val="0091185B"/>
    <w:rsid w:val="009D2A64"/>
    <w:rsid w:val="00A1163F"/>
    <w:rsid w:val="00BD42CC"/>
    <w:rsid w:val="00C53A39"/>
    <w:rsid w:val="00C54F29"/>
    <w:rsid w:val="00D46789"/>
    <w:rsid w:val="00D4692B"/>
    <w:rsid w:val="00E475EA"/>
    <w:rsid w:val="00F331D9"/>
    <w:rsid w:val="00F37991"/>
    <w:rsid w:val="00FC56D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C4B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42CC"/>
    <w:pPr>
      <w:ind w:left="720"/>
      <w:contextualSpacing/>
    </w:pPr>
  </w:style>
  <w:style w:type="paragraph" w:styleId="Header">
    <w:name w:val="header"/>
    <w:basedOn w:val="Normal"/>
    <w:link w:val="HeaderChar"/>
    <w:uiPriority w:val="99"/>
    <w:semiHidden/>
    <w:unhideWhenUsed/>
    <w:rsid w:val="00604774"/>
    <w:pPr>
      <w:tabs>
        <w:tab w:val="center" w:pos="4320"/>
        <w:tab w:val="right" w:pos="8640"/>
      </w:tabs>
    </w:pPr>
  </w:style>
  <w:style w:type="character" w:customStyle="1" w:styleId="HeaderChar">
    <w:name w:val="Header Char"/>
    <w:basedOn w:val="DefaultParagraphFont"/>
    <w:link w:val="Header"/>
    <w:uiPriority w:val="99"/>
    <w:semiHidden/>
    <w:rsid w:val="00604774"/>
  </w:style>
  <w:style w:type="paragraph" w:styleId="Footer">
    <w:name w:val="footer"/>
    <w:basedOn w:val="Normal"/>
    <w:link w:val="FooterChar"/>
    <w:uiPriority w:val="99"/>
    <w:semiHidden/>
    <w:unhideWhenUsed/>
    <w:rsid w:val="00604774"/>
    <w:pPr>
      <w:tabs>
        <w:tab w:val="center" w:pos="4320"/>
        <w:tab w:val="right" w:pos="8640"/>
      </w:tabs>
    </w:pPr>
  </w:style>
  <w:style w:type="character" w:customStyle="1" w:styleId="FooterChar">
    <w:name w:val="Footer Char"/>
    <w:basedOn w:val="DefaultParagraphFont"/>
    <w:link w:val="Footer"/>
    <w:uiPriority w:val="99"/>
    <w:semiHidden/>
    <w:rsid w:val="0060477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A043-37F9-D741-AA24-0D72E799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140</Words>
  <Characters>799</Characters>
  <Application>Microsoft Macintosh Word</Application>
  <DocSecurity>0</DocSecurity>
  <Lines>6</Lines>
  <Paragraphs>1</Paragraphs>
  <ScaleCrop>false</ScaleCrop>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cp:lastModifiedBy>Melissa Thompson</cp:lastModifiedBy>
  <cp:revision>9</cp:revision>
  <dcterms:created xsi:type="dcterms:W3CDTF">2011-06-22T19:20:00Z</dcterms:created>
  <dcterms:modified xsi:type="dcterms:W3CDTF">2011-08-23T16:31:00Z</dcterms:modified>
</cp:coreProperties>
</file>