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3589A" w14:textId="77777777" w:rsidR="008C5726" w:rsidRDefault="008C5726" w:rsidP="008C5726">
      <w:pPr>
        <w:spacing w:after="240"/>
        <w:rPr>
          <w:color w:val="0E101A"/>
        </w:rPr>
      </w:pPr>
      <w:r>
        <w:rPr>
          <w:noProof/>
          <w:color w:val="0E101A"/>
        </w:rPr>
        <w:drawing>
          <wp:inline distT="0" distB="0" distL="0" distR="0" wp14:anchorId="7AA100E2" wp14:editId="0DABC6DB">
            <wp:extent cx="2799410" cy="1143000"/>
            <wp:effectExtent l="0" t="0" r="0" b="0"/>
            <wp:docPr id="2" name="Picture 2" descr="Macintosh HD:Users:LindaMaFolder:Desktop:Desk Top Folder:logos:NFSA LOGOS:nurses-fi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ndaMaFolder:Desktop:Desk Top Folder:logos:NFSA LOGOS:nurses-fial.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9528" cy="1143048"/>
                    </a:xfrm>
                    <a:prstGeom prst="rect">
                      <a:avLst/>
                    </a:prstGeom>
                    <a:noFill/>
                    <a:ln>
                      <a:noFill/>
                    </a:ln>
                  </pic:spPr>
                </pic:pic>
              </a:graphicData>
            </a:graphic>
          </wp:inline>
        </w:drawing>
      </w:r>
    </w:p>
    <w:p w14:paraId="48BAFBE3" w14:textId="77777777" w:rsidR="008C5726" w:rsidRDefault="008C5726" w:rsidP="008C5726">
      <w:pPr>
        <w:rPr>
          <w:sz w:val="22"/>
          <w:szCs w:val="22"/>
        </w:rPr>
      </w:pPr>
    </w:p>
    <w:p w14:paraId="485E1BB1" w14:textId="77777777" w:rsidR="008C5726" w:rsidRPr="008C5726" w:rsidRDefault="008C5726" w:rsidP="008C5726">
      <w:r w:rsidRPr="008C5726">
        <w:t>We are excited to welcome you into our collective of caring nurses!</w:t>
      </w:r>
    </w:p>
    <w:p w14:paraId="5D59222D" w14:textId="77777777" w:rsidR="008C5726" w:rsidRPr="008C5726" w:rsidRDefault="008C5726" w:rsidP="008C5726">
      <w:r w:rsidRPr="008C5726">
        <w:t xml:space="preserve">To help you get started, you will receive all of the forms and marketing materials necessary to help launch a rewarding business enterprise as a Botanical-Friendly Nurse Advocate into our lucrative medical cannabis and </w:t>
      </w:r>
      <w:proofErr w:type="spellStart"/>
      <w:r w:rsidRPr="008C5726">
        <w:t>CBD</w:t>
      </w:r>
      <w:proofErr w:type="spellEnd"/>
      <w:r w:rsidRPr="008C5726">
        <w:t xml:space="preserve"> Industry. In the business kit you purchased, you will receive 100-personalized metallic embossed business cards, 75-marketing brochures,</w:t>
      </w:r>
    </w:p>
    <w:p w14:paraId="3F810020" w14:textId="77777777" w:rsidR="008C5726" w:rsidRDefault="008C5726" w:rsidP="008C5726">
      <w:r w:rsidRPr="008C5726">
        <w:t xml:space="preserve">2-car magnets for advertising purposes, 1-modifiable PowerPoint presentations for physicians and support groups, the release of liability, and other patient </w:t>
      </w:r>
      <w:proofErr w:type="gramStart"/>
      <w:r w:rsidRPr="008C5726">
        <w:t>forms</w:t>
      </w:r>
      <w:proofErr w:type="gramEnd"/>
      <w:r w:rsidRPr="008C5726">
        <w:t xml:space="preserve">. Cannabis </w:t>
      </w:r>
      <w:proofErr w:type="gramStart"/>
      <w:r w:rsidRPr="008C5726">
        <w:t>Revealed</w:t>
      </w:r>
      <w:proofErr w:type="gramEnd"/>
      <w:r w:rsidRPr="008C5726">
        <w:t xml:space="preserve"> a fantastic book by Dr. Goldstein. It is an opportunity to earn a minimum of 30 continuing educational hours (California </w:t>
      </w:r>
      <w:proofErr w:type="spellStart"/>
      <w:r w:rsidRPr="008C5726">
        <w:t>BRN</w:t>
      </w:r>
      <w:proofErr w:type="spellEnd"/>
      <w:r w:rsidRPr="008C5726">
        <w:t xml:space="preserve"> approved) once you have completed the 100 questions open-book test on Cannabis Revealed. You must pass our open-book test with a percentage of 75% or better. Once completed- we will send you a framed 30 </w:t>
      </w:r>
      <w:proofErr w:type="spellStart"/>
      <w:r w:rsidRPr="008C5726">
        <w:t>CEH's</w:t>
      </w:r>
      <w:proofErr w:type="spellEnd"/>
      <w:r w:rsidRPr="008C5726">
        <w:t xml:space="preserve"> certificate that you can hang in your office.</w:t>
      </w:r>
    </w:p>
    <w:p w14:paraId="52EE950E" w14:textId="77777777" w:rsidR="008C5726" w:rsidRPr="008C5726" w:rsidRDefault="008C5726" w:rsidP="008C5726"/>
    <w:p w14:paraId="25D9143A" w14:textId="77777777" w:rsidR="008C5726" w:rsidRPr="008C5726" w:rsidRDefault="008C5726" w:rsidP="008C5726">
      <w:r w:rsidRPr="008C5726">
        <w:t>Locked Webpage Codes For</w:t>
      </w:r>
    </w:p>
    <w:p w14:paraId="13E9BC41" w14:textId="77777777" w:rsidR="008C5726" w:rsidRPr="008C5726" w:rsidRDefault="008C5726" w:rsidP="008C5726">
      <w:pPr>
        <w:rPr>
          <w:b/>
          <w:i/>
        </w:rPr>
      </w:pPr>
      <w:r w:rsidRPr="008C5726">
        <w:rPr>
          <w:b/>
          <w:i/>
        </w:rPr>
        <w:t xml:space="preserve">User ID: </w:t>
      </w:r>
      <w:proofErr w:type="spellStart"/>
      <w:r w:rsidRPr="008C5726">
        <w:rPr>
          <w:b/>
          <w:i/>
        </w:rPr>
        <w:t>NFSANURSE</w:t>
      </w:r>
      <w:proofErr w:type="spellEnd"/>
    </w:p>
    <w:p w14:paraId="08E7D286" w14:textId="77777777" w:rsidR="008C5726" w:rsidRPr="008C5726" w:rsidRDefault="008C5726" w:rsidP="008C5726">
      <w:pPr>
        <w:rPr>
          <w:b/>
          <w:i/>
        </w:rPr>
      </w:pPr>
      <w:r w:rsidRPr="008C5726">
        <w:rPr>
          <w:b/>
          <w:i/>
        </w:rPr>
        <w:t xml:space="preserve">Pass Code: </w:t>
      </w:r>
      <w:proofErr w:type="spellStart"/>
      <w:r w:rsidRPr="008C5726">
        <w:rPr>
          <w:b/>
          <w:i/>
        </w:rPr>
        <w:t>NURSESCARE</w:t>
      </w:r>
      <w:proofErr w:type="spellEnd"/>
    </w:p>
    <w:p w14:paraId="4084080A" w14:textId="77777777" w:rsidR="008C5726" w:rsidRPr="008C5726" w:rsidRDefault="008C5726" w:rsidP="008C5726"/>
    <w:p w14:paraId="24354BAA" w14:textId="77777777" w:rsidR="008C5726" w:rsidRPr="008C5726" w:rsidRDefault="008C5726" w:rsidP="008C5726">
      <w:r w:rsidRPr="008C5726">
        <w:t>Please feel free to reach out to us if you have any questions or concerns. Once again, welcome to our collective of caring nurses. Please log-on to our website</w:t>
      </w:r>
      <w:proofErr w:type="gramStart"/>
      <w:r w:rsidRPr="008C5726">
        <w:t>;</w:t>
      </w:r>
      <w:proofErr w:type="gramEnd"/>
      <w:r w:rsidRPr="008C5726">
        <w:t xml:space="preserve"> go to "nurse advocate" under the "more" navigation bar at the top, sign on using the above codes. Once you are logged in, please sign the "Purchase Agreement between Nurses For Safe Access and you an Independent Nurse Advocate Form." Please email it back to me if possible (you will also receive a hard copy of the Purchase Agreement with a self-addressed envelope when you receive </w:t>
      </w:r>
      <w:proofErr w:type="spellStart"/>
      <w:r w:rsidRPr="008C5726">
        <w:t>NFSA</w:t>
      </w:r>
      <w:proofErr w:type="spellEnd"/>
      <w:r w:rsidRPr="008C5726">
        <w:t xml:space="preserve"> first half of your business kit).</w:t>
      </w:r>
    </w:p>
    <w:p w14:paraId="2BA47F0B" w14:textId="77777777" w:rsidR="008C5726" w:rsidRPr="008C5726" w:rsidRDefault="008C5726" w:rsidP="008C5726">
      <w:r w:rsidRPr="008C5726">
        <w:t>Directly under the purchase agreement link is an area where you can provide us information on how you would like your name and nursing title on your business cards and what information you would like to have on your car magnets. Please get this information to us as soon as possible so we can get your business cards and car magnets ordered for you!</w:t>
      </w:r>
    </w:p>
    <w:p w14:paraId="60AA8B02" w14:textId="77777777" w:rsidR="008C5726" w:rsidRPr="008C5726" w:rsidRDefault="008C5726" w:rsidP="008C5726">
      <w:r w:rsidRPr="008C5726">
        <w:t>In the meantime, you will receive access to our password-protected web pages, for downloadable forms, please familiarize yourself with all these necessary forms.</w:t>
      </w:r>
    </w:p>
    <w:p w14:paraId="09A3A68B" w14:textId="77777777" w:rsidR="008C5726" w:rsidRPr="008C5726" w:rsidRDefault="008C5726" w:rsidP="008C5726">
      <w:r w:rsidRPr="008C5726">
        <w:t xml:space="preserve">Brochures, Cannabis Revealed book by Dr. </w:t>
      </w:r>
      <w:proofErr w:type="spellStart"/>
      <w:r w:rsidRPr="008C5726">
        <w:t>Bonni</w:t>
      </w:r>
      <w:proofErr w:type="spellEnd"/>
      <w:r w:rsidRPr="008C5726">
        <w:t xml:space="preserve"> Goldstein, a PowerPoint presentation (via a flash drive) for physicians presentation and support groups, your second shipment of marketing materials will include your business cards and car magnets.</w:t>
      </w:r>
    </w:p>
    <w:p w14:paraId="6638DBAA" w14:textId="77777777" w:rsidR="008C5726" w:rsidRPr="008C5726" w:rsidRDefault="008C5726" w:rsidP="008C5726"/>
    <w:p w14:paraId="2E4FF94D" w14:textId="77777777" w:rsidR="008C5726" w:rsidRPr="008C5726" w:rsidRDefault="008C5726" w:rsidP="008C5726"/>
    <w:p w14:paraId="4D1BD211" w14:textId="77777777" w:rsidR="008C5726" w:rsidRPr="008C5726" w:rsidRDefault="008C5726" w:rsidP="008C5726">
      <w:r w:rsidRPr="008C5726">
        <w:t xml:space="preserve">We strongly recommend that you practice within your state’s scope of nursing practice and keep abreast of the changing cannabis, </w:t>
      </w:r>
      <w:proofErr w:type="spellStart"/>
      <w:r w:rsidRPr="008C5726">
        <w:t>CBD</w:t>
      </w:r>
      <w:proofErr w:type="spellEnd"/>
      <w:r w:rsidRPr="008C5726">
        <w:t>, and kratom laws and regulations. </w:t>
      </w:r>
    </w:p>
    <w:p w14:paraId="3F56C0E0" w14:textId="77777777" w:rsidR="008C5726" w:rsidRPr="008C5726" w:rsidRDefault="008C5726" w:rsidP="008C5726">
      <w:r w:rsidRPr="008C5726">
        <w:t>We also recommend, due to our growing opioid crisis, marketing to physicians who dispense a lot of prescription opioids in their professional practice, such as but not limited to oncologists, internal medicine, orthopedics, and pain management physicians.</w:t>
      </w:r>
    </w:p>
    <w:p w14:paraId="7E321E06" w14:textId="77777777" w:rsidR="008C5726" w:rsidRDefault="008C5726" w:rsidP="008C5726">
      <w:r w:rsidRPr="008C5726">
        <w:t xml:space="preserve">Nurse advocates must know local and state law when it comes to pain management clinics and the utilization of medical cannabis and </w:t>
      </w:r>
      <w:proofErr w:type="spellStart"/>
      <w:r w:rsidRPr="008C5726">
        <w:t>CBD</w:t>
      </w:r>
      <w:proofErr w:type="spellEnd"/>
      <w:r w:rsidRPr="008C5726">
        <w:t xml:space="preserve"> for pain! Many pain clinics have their clients sign </w:t>
      </w:r>
    </w:p>
    <w:p w14:paraId="63B6C569" w14:textId="77777777" w:rsidR="008C5726" w:rsidRDefault="008C5726" w:rsidP="008C5726"/>
    <w:p w14:paraId="75C04973" w14:textId="77777777" w:rsidR="008C5726" w:rsidRDefault="008C5726" w:rsidP="008C5726"/>
    <w:p w14:paraId="6CCEA7BA" w14:textId="77777777" w:rsidR="008C5726" w:rsidRDefault="008C5726" w:rsidP="008C5726"/>
    <w:p w14:paraId="4F057A96" w14:textId="77777777" w:rsidR="008C5726" w:rsidRPr="008C5726" w:rsidRDefault="008C5726" w:rsidP="008C5726">
      <w:proofErr w:type="gramStart"/>
      <w:r w:rsidRPr="008C5726">
        <w:t>contracts</w:t>
      </w:r>
      <w:proofErr w:type="gramEnd"/>
      <w:r w:rsidRPr="008C5726">
        <w:t xml:space="preserve"> that will not utilize medical cannabis/</w:t>
      </w:r>
      <w:proofErr w:type="spellStart"/>
      <w:r w:rsidRPr="008C5726">
        <w:t>CBD</w:t>
      </w:r>
      <w:proofErr w:type="spellEnd"/>
      <w:r w:rsidRPr="008C5726">
        <w:t xml:space="preserve"> and maybe strictly managed by the pain clinic when it comes to addressing their pain. If your clients tested positive for medical cannabis /</w:t>
      </w:r>
      <w:proofErr w:type="spellStart"/>
      <w:r w:rsidRPr="008C5726">
        <w:t>CBD</w:t>
      </w:r>
      <w:proofErr w:type="spellEnd"/>
      <w:r w:rsidRPr="008C5726">
        <w:t>, they might be discharged from the pain management clinic.</w:t>
      </w:r>
    </w:p>
    <w:p w14:paraId="203CBB9D" w14:textId="77777777" w:rsidR="008C5726" w:rsidRPr="008C5726" w:rsidRDefault="008C5726" w:rsidP="008C5726">
      <w:r w:rsidRPr="008C5726">
        <w:t>Our website offers a wealth of information for nurses interested in embarking upon this new pioneering business career. We will continue to provide continual educational courses (</w:t>
      </w:r>
      <w:proofErr w:type="spellStart"/>
      <w:r w:rsidRPr="008C5726">
        <w:t>CEH</w:t>
      </w:r>
      <w:proofErr w:type="spellEnd"/>
      <w:r w:rsidRPr="008C5726">
        <w:t>) on botanicals and nature's medicine for our Nurse Advocates to reduce prices.</w:t>
      </w:r>
    </w:p>
    <w:p w14:paraId="54F637D2" w14:textId="77777777" w:rsidR="008C5726" w:rsidRPr="008C5726" w:rsidRDefault="008C5726" w:rsidP="008C5726"/>
    <w:p w14:paraId="04C85F90" w14:textId="77777777" w:rsidR="008C5726" w:rsidRPr="008C5726" w:rsidRDefault="008C5726" w:rsidP="008C5726"/>
    <w:p w14:paraId="1606DCD9" w14:textId="77777777" w:rsidR="008C5726" w:rsidRPr="008C5726" w:rsidRDefault="008C5726" w:rsidP="008C5726">
      <w:r w:rsidRPr="008C5726">
        <w:t>Please don't forget the added income in offering your patients top-quality proven botanicals from the Amazon Rainforest, kratom, vitamins, minerals, nutritional supplements, probiotics, and medicinal mushroom, all at wholesale pricing.</w:t>
      </w:r>
    </w:p>
    <w:p w14:paraId="205339E4" w14:textId="77777777" w:rsidR="008C5726" w:rsidRPr="008C5726" w:rsidRDefault="008C5726" w:rsidP="008C5726">
      <w:r w:rsidRPr="008C5726">
        <w:t>Please familiarize yourself with all of the resource materials as well as the forms. Please do not hesitate to contact us if you have any questions. Once again, Welcome to our Collective of Caring Nurses!</w:t>
      </w:r>
    </w:p>
    <w:p w14:paraId="33E09720" w14:textId="77777777" w:rsidR="008C5726" w:rsidRPr="008C5726" w:rsidRDefault="008C5726" w:rsidP="008C5726"/>
    <w:p w14:paraId="4A128269" w14:textId="77777777" w:rsidR="008C5726" w:rsidRPr="008C5726" w:rsidRDefault="008C5726" w:rsidP="008C5726">
      <w:r w:rsidRPr="008C5726">
        <w:t>With deep respect,</w:t>
      </w:r>
    </w:p>
    <w:p w14:paraId="4321E38A" w14:textId="77777777" w:rsidR="008C5726" w:rsidRPr="008C5726" w:rsidRDefault="008C5726" w:rsidP="008C5726">
      <w:r w:rsidRPr="008C5726">
        <w:t xml:space="preserve">Linda West </w:t>
      </w:r>
      <w:proofErr w:type="spellStart"/>
      <w:r w:rsidRPr="008C5726">
        <w:t>Conforti</w:t>
      </w:r>
      <w:proofErr w:type="spellEnd"/>
      <w:r w:rsidRPr="008C5726">
        <w:t xml:space="preserve"> RN</w:t>
      </w:r>
    </w:p>
    <w:p w14:paraId="06230678" w14:textId="77777777" w:rsidR="008C5726" w:rsidRPr="008C5726" w:rsidRDefault="008C5726" w:rsidP="008C5726">
      <w:r w:rsidRPr="008C5726">
        <w:t>Founder of: Nurses For Safe Access</w:t>
      </w:r>
    </w:p>
    <w:p w14:paraId="08BBDB33" w14:textId="77777777" w:rsidR="008C5726" w:rsidRPr="008C5726" w:rsidRDefault="008C5726" w:rsidP="008C5726">
      <w:r w:rsidRPr="008C5726">
        <w:t>Nursesforsafeaccess.org</w:t>
      </w:r>
    </w:p>
    <w:p w14:paraId="29D4F072" w14:textId="77777777" w:rsidR="008C5726" w:rsidRPr="008C5726" w:rsidRDefault="008C5726" w:rsidP="008C5726">
      <w:r w:rsidRPr="008C5726">
        <w:t>1800 974-4274</w:t>
      </w:r>
    </w:p>
    <w:p w14:paraId="691912BD" w14:textId="77777777" w:rsidR="007D001A" w:rsidRDefault="007D001A" w:rsidP="008C5726">
      <w:pPr>
        <w:rPr>
          <w:sz w:val="22"/>
          <w:szCs w:val="22"/>
        </w:rPr>
      </w:pPr>
    </w:p>
    <w:p w14:paraId="01F0C7E3" w14:textId="77777777" w:rsidR="008C5726" w:rsidRDefault="008C5726" w:rsidP="008C5726">
      <w:pPr>
        <w:rPr>
          <w:sz w:val="22"/>
          <w:szCs w:val="22"/>
        </w:rPr>
      </w:pPr>
    </w:p>
    <w:p w14:paraId="0D31002C" w14:textId="77777777" w:rsidR="008C5726" w:rsidRDefault="008C5726" w:rsidP="008C5726">
      <w:pPr>
        <w:rPr>
          <w:sz w:val="22"/>
          <w:szCs w:val="22"/>
        </w:rPr>
      </w:pPr>
    </w:p>
    <w:p w14:paraId="2BE04E03" w14:textId="77777777" w:rsidR="008C5726" w:rsidRDefault="008C5726" w:rsidP="008C5726">
      <w:pPr>
        <w:rPr>
          <w:sz w:val="22"/>
          <w:szCs w:val="22"/>
        </w:rPr>
      </w:pPr>
    </w:p>
    <w:p w14:paraId="571D9222" w14:textId="77777777" w:rsidR="008C5726" w:rsidRDefault="008C5726" w:rsidP="008C5726">
      <w:pPr>
        <w:rPr>
          <w:sz w:val="22"/>
          <w:szCs w:val="22"/>
        </w:rPr>
      </w:pPr>
    </w:p>
    <w:p w14:paraId="247C1721" w14:textId="77777777" w:rsidR="008C5726" w:rsidRDefault="008C5726" w:rsidP="008C5726">
      <w:pPr>
        <w:rPr>
          <w:sz w:val="22"/>
          <w:szCs w:val="22"/>
        </w:rPr>
      </w:pPr>
    </w:p>
    <w:p w14:paraId="47901704" w14:textId="77777777" w:rsidR="008C5726" w:rsidRDefault="008C5726" w:rsidP="008C5726">
      <w:pPr>
        <w:rPr>
          <w:sz w:val="22"/>
          <w:szCs w:val="22"/>
        </w:rPr>
      </w:pPr>
    </w:p>
    <w:p w14:paraId="7DCFDFF9" w14:textId="77777777" w:rsidR="008C5726" w:rsidRDefault="008C5726" w:rsidP="008C5726">
      <w:pPr>
        <w:rPr>
          <w:sz w:val="22"/>
          <w:szCs w:val="22"/>
        </w:rPr>
      </w:pPr>
    </w:p>
    <w:p w14:paraId="2AD04666" w14:textId="77777777" w:rsidR="008C5726" w:rsidRDefault="008C5726" w:rsidP="008C5726">
      <w:pPr>
        <w:rPr>
          <w:sz w:val="22"/>
          <w:szCs w:val="22"/>
        </w:rPr>
      </w:pPr>
    </w:p>
    <w:p w14:paraId="1329831C" w14:textId="77777777" w:rsidR="008C5726" w:rsidRDefault="008C5726" w:rsidP="008C5726">
      <w:pPr>
        <w:rPr>
          <w:sz w:val="22"/>
          <w:szCs w:val="22"/>
        </w:rPr>
      </w:pPr>
    </w:p>
    <w:p w14:paraId="3A978AA9" w14:textId="77777777" w:rsidR="008C5726" w:rsidRDefault="008C5726" w:rsidP="008C5726">
      <w:pPr>
        <w:rPr>
          <w:sz w:val="22"/>
          <w:szCs w:val="22"/>
        </w:rPr>
      </w:pPr>
    </w:p>
    <w:p w14:paraId="62AF45CA" w14:textId="77777777" w:rsidR="008C5726" w:rsidRDefault="008C5726" w:rsidP="008C5726">
      <w:pPr>
        <w:rPr>
          <w:sz w:val="22"/>
          <w:szCs w:val="22"/>
        </w:rPr>
      </w:pPr>
    </w:p>
    <w:p w14:paraId="791552C3" w14:textId="77777777" w:rsidR="008C5726" w:rsidRDefault="008C5726" w:rsidP="008C5726">
      <w:pPr>
        <w:rPr>
          <w:sz w:val="22"/>
          <w:szCs w:val="22"/>
        </w:rPr>
      </w:pPr>
    </w:p>
    <w:p w14:paraId="4214F0C3" w14:textId="77777777" w:rsidR="008C5726" w:rsidRDefault="008C5726" w:rsidP="008C5726">
      <w:pPr>
        <w:rPr>
          <w:sz w:val="22"/>
          <w:szCs w:val="22"/>
        </w:rPr>
      </w:pPr>
    </w:p>
    <w:p w14:paraId="38652E4D" w14:textId="77777777" w:rsidR="008C5726" w:rsidRDefault="008C5726" w:rsidP="008C5726">
      <w:pPr>
        <w:rPr>
          <w:sz w:val="22"/>
          <w:szCs w:val="22"/>
        </w:rPr>
      </w:pPr>
    </w:p>
    <w:p w14:paraId="1CAE0210" w14:textId="77777777" w:rsidR="008C5726" w:rsidRDefault="008C5726" w:rsidP="008C5726">
      <w:pPr>
        <w:rPr>
          <w:sz w:val="22"/>
          <w:szCs w:val="22"/>
        </w:rPr>
      </w:pPr>
    </w:p>
    <w:p w14:paraId="5A91DB3B" w14:textId="77777777" w:rsidR="008C5726" w:rsidRDefault="008C5726" w:rsidP="008C5726">
      <w:pPr>
        <w:rPr>
          <w:sz w:val="22"/>
          <w:szCs w:val="22"/>
        </w:rPr>
      </w:pPr>
    </w:p>
    <w:p w14:paraId="289441D9" w14:textId="77777777" w:rsidR="008C5726" w:rsidRDefault="008C5726" w:rsidP="008C5726">
      <w:pPr>
        <w:rPr>
          <w:sz w:val="22"/>
          <w:szCs w:val="22"/>
        </w:rPr>
      </w:pPr>
    </w:p>
    <w:p w14:paraId="5AAEEC62" w14:textId="77777777" w:rsidR="008C5726" w:rsidRDefault="008C5726" w:rsidP="008C5726">
      <w:pPr>
        <w:rPr>
          <w:sz w:val="22"/>
          <w:szCs w:val="22"/>
        </w:rPr>
      </w:pPr>
    </w:p>
    <w:p w14:paraId="03AF618B" w14:textId="77777777" w:rsidR="008C5726" w:rsidRDefault="008C5726" w:rsidP="008C5726">
      <w:pPr>
        <w:rPr>
          <w:sz w:val="22"/>
          <w:szCs w:val="22"/>
        </w:rPr>
      </w:pPr>
    </w:p>
    <w:p w14:paraId="7A3DC139" w14:textId="77777777" w:rsidR="008C5726" w:rsidRDefault="008C5726" w:rsidP="008C5726">
      <w:pPr>
        <w:rPr>
          <w:sz w:val="22"/>
          <w:szCs w:val="22"/>
        </w:rPr>
      </w:pPr>
    </w:p>
    <w:p w14:paraId="2E2A9C99" w14:textId="77777777" w:rsidR="008C5726" w:rsidRDefault="008C5726" w:rsidP="008C5726">
      <w:pPr>
        <w:rPr>
          <w:sz w:val="22"/>
          <w:szCs w:val="22"/>
        </w:rPr>
      </w:pPr>
    </w:p>
    <w:p w14:paraId="33C65AD8" w14:textId="77777777" w:rsidR="008C5726" w:rsidRDefault="008C5726" w:rsidP="008C5726">
      <w:pPr>
        <w:rPr>
          <w:sz w:val="22"/>
          <w:szCs w:val="22"/>
        </w:rPr>
      </w:pPr>
    </w:p>
    <w:p w14:paraId="5B97F253" w14:textId="77777777" w:rsidR="008C5726" w:rsidRDefault="008C5726" w:rsidP="008C5726">
      <w:pPr>
        <w:rPr>
          <w:sz w:val="22"/>
          <w:szCs w:val="22"/>
        </w:rPr>
      </w:pPr>
    </w:p>
    <w:p w14:paraId="6F383C88" w14:textId="77777777" w:rsidR="008C5726" w:rsidRDefault="008C5726" w:rsidP="008C5726">
      <w:pPr>
        <w:rPr>
          <w:sz w:val="22"/>
          <w:szCs w:val="22"/>
        </w:rPr>
      </w:pPr>
    </w:p>
    <w:p w14:paraId="5B771A33" w14:textId="77777777" w:rsidR="008C5726" w:rsidRDefault="008C5726" w:rsidP="008C5726">
      <w:pPr>
        <w:rPr>
          <w:sz w:val="22"/>
          <w:szCs w:val="22"/>
        </w:rPr>
      </w:pPr>
    </w:p>
    <w:p w14:paraId="03350CD8" w14:textId="77777777" w:rsidR="008C5726" w:rsidRDefault="008C5726" w:rsidP="008C5726">
      <w:pPr>
        <w:rPr>
          <w:sz w:val="22"/>
          <w:szCs w:val="22"/>
        </w:rPr>
      </w:pPr>
    </w:p>
    <w:p w14:paraId="253A66AE" w14:textId="77777777" w:rsidR="008C5726" w:rsidRDefault="008C5726" w:rsidP="008C5726">
      <w:pPr>
        <w:rPr>
          <w:sz w:val="22"/>
          <w:szCs w:val="22"/>
        </w:rPr>
      </w:pPr>
    </w:p>
    <w:p w14:paraId="4C81DB22" w14:textId="77777777" w:rsidR="008C5726" w:rsidRDefault="008C5726" w:rsidP="008C5726">
      <w:pPr>
        <w:rPr>
          <w:sz w:val="22"/>
          <w:szCs w:val="22"/>
        </w:rPr>
      </w:pPr>
    </w:p>
    <w:p w14:paraId="2CC0817E" w14:textId="77777777" w:rsidR="008C5726" w:rsidRDefault="008C5726" w:rsidP="008C5726">
      <w:pPr>
        <w:rPr>
          <w:sz w:val="22"/>
          <w:szCs w:val="22"/>
        </w:rPr>
      </w:pPr>
    </w:p>
    <w:p w14:paraId="703485F4" w14:textId="77777777" w:rsidR="008C5726" w:rsidRDefault="008C5726" w:rsidP="008C5726">
      <w:pPr>
        <w:jc w:val="center"/>
        <w:rPr>
          <w:color w:val="1F497D" w:themeColor="text2"/>
        </w:rPr>
      </w:pPr>
    </w:p>
    <w:p w14:paraId="2A03D0E9" w14:textId="77777777" w:rsidR="008C5726" w:rsidRDefault="008C5726" w:rsidP="008C5726">
      <w:pPr>
        <w:jc w:val="center"/>
        <w:rPr>
          <w:color w:val="1F497D" w:themeColor="text2"/>
        </w:rPr>
      </w:pPr>
    </w:p>
    <w:p w14:paraId="6F724A71" w14:textId="77777777" w:rsidR="008C5726" w:rsidRDefault="008C5726" w:rsidP="008C5726">
      <w:pPr>
        <w:jc w:val="center"/>
        <w:rPr>
          <w:color w:val="1F497D" w:themeColor="text2"/>
        </w:rPr>
      </w:pPr>
    </w:p>
    <w:p w14:paraId="0E9EBC0D" w14:textId="77777777" w:rsidR="008C5726" w:rsidRPr="008C5726" w:rsidRDefault="008C5726" w:rsidP="008C5726">
      <w:pPr>
        <w:jc w:val="center"/>
        <w:rPr>
          <w:color w:val="1F497D" w:themeColor="text2"/>
        </w:rPr>
      </w:pPr>
      <w:bookmarkStart w:id="0" w:name="_GoBack"/>
      <w:bookmarkEnd w:id="0"/>
      <w:r w:rsidRPr="008C5726">
        <w:rPr>
          <w:color w:val="1F497D" w:themeColor="text2"/>
        </w:rPr>
        <w:t>PO Box 1221 Blue Jay, Ca. 92317 ~ 1 (800) 974 - 4274</w:t>
      </w:r>
    </w:p>
    <w:sectPr w:rsidR="008C5726" w:rsidRPr="008C5726" w:rsidSect="008C5726">
      <w:pgSz w:w="12240" w:h="15840"/>
      <w:pgMar w:top="360" w:right="1440" w:bottom="990" w:left="144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8033E" w14:textId="77777777" w:rsidR="008C5726" w:rsidRDefault="008C5726" w:rsidP="008C5726">
      <w:r>
        <w:separator/>
      </w:r>
    </w:p>
  </w:endnote>
  <w:endnote w:type="continuationSeparator" w:id="0">
    <w:p w14:paraId="16138B9E" w14:textId="77777777" w:rsidR="008C5726" w:rsidRDefault="008C5726" w:rsidP="008C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870A4" w14:textId="77777777" w:rsidR="008C5726" w:rsidRDefault="008C5726" w:rsidP="008C5726">
      <w:r>
        <w:separator/>
      </w:r>
    </w:p>
  </w:footnote>
  <w:footnote w:type="continuationSeparator" w:id="0">
    <w:p w14:paraId="16BE4771" w14:textId="77777777" w:rsidR="008C5726" w:rsidRDefault="008C5726" w:rsidP="008C5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01A"/>
    <w:rsid w:val="00191C2F"/>
    <w:rsid w:val="007D001A"/>
    <w:rsid w:val="008C5726"/>
    <w:rsid w:val="00CA1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18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8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8EE"/>
    <w:rPr>
      <w:rFonts w:ascii="Lucida Grande" w:hAnsi="Lucida Grande" w:cs="Lucida Grande"/>
      <w:sz w:val="18"/>
      <w:szCs w:val="18"/>
    </w:rPr>
  </w:style>
  <w:style w:type="paragraph" w:styleId="NormalWeb">
    <w:name w:val="Normal (Web)"/>
    <w:basedOn w:val="Normal"/>
    <w:uiPriority w:val="99"/>
    <w:semiHidden/>
    <w:unhideWhenUsed/>
    <w:rsid w:val="008C5726"/>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8C5726"/>
    <w:rPr>
      <w:i/>
      <w:iCs/>
    </w:rPr>
  </w:style>
  <w:style w:type="character" w:styleId="Strong">
    <w:name w:val="Strong"/>
    <w:basedOn w:val="DefaultParagraphFont"/>
    <w:uiPriority w:val="22"/>
    <w:qFormat/>
    <w:rsid w:val="008C5726"/>
    <w:rPr>
      <w:b/>
      <w:bCs/>
    </w:rPr>
  </w:style>
  <w:style w:type="paragraph" w:styleId="FootnoteText">
    <w:name w:val="footnote text"/>
    <w:basedOn w:val="Normal"/>
    <w:link w:val="FootnoteTextChar"/>
    <w:uiPriority w:val="99"/>
    <w:unhideWhenUsed/>
    <w:rsid w:val="008C5726"/>
  </w:style>
  <w:style w:type="character" w:customStyle="1" w:styleId="FootnoteTextChar">
    <w:name w:val="Footnote Text Char"/>
    <w:basedOn w:val="DefaultParagraphFont"/>
    <w:link w:val="FootnoteText"/>
    <w:uiPriority w:val="99"/>
    <w:rsid w:val="008C5726"/>
    <w:rPr>
      <w:sz w:val="24"/>
      <w:szCs w:val="24"/>
    </w:rPr>
  </w:style>
  <w:style w:type="character" w:styleId="FootnoteReference">
    <w:name w:val="footnote reference"/>
    <w:basedOn w:val="DefaultParagraphFont"/>
    <w:uiPriority w:val="99"/>
    <w:unhideWhenUsed/>
    <w:rsid w:val="008C572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8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8EE"/>
    <w:rPr>
      <w:rFonts w:ascii="Lucida Grande" w:hAnsi="Lucida Grande" w:cs="Lucida Grande"/>
      <w:sz w:val="18"/>
      <w:szCs w:val="18"/>
    </w:rPr>
  </w:style>
  <w:style w:type="paragraph" w:styleId="NormalWeb">
    <w:name w:val="Normal (Web)"/>
    <w:basedOn w:val="Normal"/>
    <w:uiPriority w:val="99"/>
    <w:semiHidden/>
    <w:unhideWhenUsed/>
    <w:rsid w:val="008C5726"/>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8C5726"/>
    <w:rPr>
      <w:i/>
      <w:iCs/>
    </w:rPr>
  </w:style>
  <w:style w:type="character" w:styleId="Strong">
    <w:name w:val="Strong"/>
    <w:basedOn w:val="DefaultParagraphFont"/>
    <w:uiPriority w:val="22"/>
    <w:qFormat/>
    <w:rsid w:val="008C5726"/>
    <w:rPr>
      <w:b/>
      <w:bCs/>
    </w:rPr>
  </w:style>
  <w:style w:type="paragraph" w:styleId="FootnoteText">
    <w:name w:val="footnote text"/>
    <w:basedOn w:val="Normal"/>
    <w:link w:val="FootnoteTextChar"/>
    <w:uiPriority w:val="99"/>
    <w:unhideWhenUsed/>
    <w:rsid w:val="008C5726"/>
  </w:style>
  <w:style w:type="character" w:customStyle="1" w:styleId="FootnoteTextChar">
    <w:name w:val="Footnote Text Char"/>
    <w:basedOn w:val="DefaultParagraphFont"/>
    <w:link w:val="FootnoteText"/>
    <w:uiPriority w:val="99"/>
    <w:rsid w:val="008C5726"/>
    <w:rPr>
      <w:sz w:val="24"/>
      <w:szCs w:val="24"/>
    </w:rPr>
  </w:style>
  <w:style w:type="character" w:styleId="FootnoteReference">
    <w:name w:val="footnote reference"/>
    <w:basedOn w:val="DefaultParagraphFont"/>
    <w:uiPriority w:val="99"/>
    <w:unhideWhenUsed/>
    <w:rsid w:val="008C5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52663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624</Words>
  <Characters>3557</Characters>
  <Application>Microsoft Macintosh Word</Application>
  <DocSecurity>0</DocSecurity>
  <Lines>29</Lines>
  <Paragraphs>8</Paragraphs>
  <ScaleCrop>false</ScaleCrop>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West-Conforti</cp:lastModifiedBy>
  <cp:revision>3</cp:revision>
  <dcterms:created xsi:type="dcterms:W3CDTF">2020-05-20T20:42:00Z</dcterms:created>
  <dcterms:modified xsi:type="dcterms:W3CDTF">2020-06-09T05:32:00Z</dcterms:modified>
</cp:coreProperties>
</file>