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80" w:rsidRDefault="000B7680" w:rsidP="000B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7680" w:rsidRDefault="000B7680" w:rsidP="000B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7680">
        <w:rPr>
          <w:rFonts w:ascii="Arial" w:hAnsi="Arial" w:cs="Arial"/>
          <w:b/>
          <w:bCs/>
          <w:sz w:val="24"/>
          <w:szCs w:val="24"/>
        </w:rPr>
        <w:t>P.O. Box 501724, San Diego, CA 92150</w:t>
      </w:r>
    </w:p>
    <w:p w:rsidR="000B7680" w:rsidRDefault="000B7680" w:rsidP="000B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7680">
        <w:rPr>
          <w:rFonts w:ascii="Arial" w:hAnsi="Arial" w:cs="Arial"/>
          <w:b/>
          <w:bCs/>
          <w:sz w:val="24"/>
          <w:szCs w:val="24"/>
        </w:rPr>
        <w:t>Phone 858.453.7700 Fax 858.798.1225</w:t>
      </w:r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7680" w:rsidRDefault="000B7680" w:rsidP="000B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0B7680">
        <w:rPr>
          <w:rFonts w:ascii="Arial" w:hAnsi="Arial" w:cs="Arial"/>
          <w:b/>
          <w:bCs/>
          <w:sz w:val="36"/>
          <w:szCs w:val="36"/>
          <w:u w:val="single"/>
        </w:rPr>
        <w:t>Constipation Avoidance</w:t>
      </w:r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0B7680" w:rsidRDefault="000B7680" w:rsidP="000B7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7680">
        <w:rPr>
          <w:rFonts w:ascii="Arial" w:hAnsi="Arial" w:cs="Arial"/>
          <w:sz w:val="24"/>
          <w:szCs w:val="24"/>
        </w:rPr>
        <w:t xml:space="preserve">Constipation </w:t>
      </w:r>
      <w:proofErr w:type="gramStart"/>
      <w:r w:rsidRPr="000B7680">
        <w:rPr>
          <w:rFonts w:ascii="Arial" w:hAnsi="Arial" w:cs="Arial"/>
          <w:sz w:val="24"/>
          <w:szCs w:val="24"/>
        </w:rPr>
        <w:t>is defined</w:t>
      </w:r>
      <w:proofErr w:type="gramEnd"/>
      <w:r w:rsidRPr="000B7680">
        <w:rPr>
          <w:rFonts w:ascii="Arial" w:hAnsi="Arial" w:cs="Arial"/>
          <w:sz w:val="24"/>
          <w:szCs w:val="24"/>
        </w:rPr>
        <w:t xml:space="preserve"> as infrequent bowel movements </w:t>
      </w:r>
      <w:r w:rsidR="00B674F2">
        <w:rPr>
          <w:rFonts w:ascii="Arial" w:hAnsi="Arial" w:cs="Arial"/>
          <w:sz w:val="24"/>
          <w:szCs w:val="24"/>
        </w:rPr>
        <w:t>or</w:t>
      </w:r>
      <w:r w:rsidRPr="000B7680">
        <w:rPr>
          <w:rFonts w:ascii="Arial" w:hAnsi="Arial" w:cs="Arial"/>
          <w:sz w:val="24"/>
          <w:szCs w:val="24"/>
        </w:rPr>
        <w:t xml:space="preserve"> the passage of hard stools,</w:t>
      </w:r>
      <w:r>
        <w:rPr>
          <w:rFonts w:ascii="Arial" w:hAnsi="Arial" w:cs="Arial"/>
          <w:sz w:val="24"/>
          <w:szCs w:val="24"/>
        </w:rPr>
        <w:t xml:space="preserve"> </w:t>
      </w:r>
      <w:r w:rsidRPr="000B7680">
        <w:rPr>
          <w:rFonts w:ascii="Arial" w:hAnsi="Arial" w:cs="Arial"/>
          <w:sz w:val="24"/>
          <w:szCs w:val="24"/>
        </w:rPr>
        <w:t>causing discomfort.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7680">
        <w:rPr>
          <w:rFonts w:ascii="Arial" w:hAnsi="Arial" w:cs="Arial"/>
          <w:sz w:val="24"/>
          <w:szCs w:val="24"/>
        </w:rPr>
        <w:t>Steps to prevent constipation: Start at number 1 and move down the numerical steps until</w:t>
      </w:r>
      <w:r>
        <w:rPr>
          <w:rFonts w:ascii="Arial" w:hAnsi="Arial" w:cs="Arial"/>
          <w:sz w:val="24"/>
          <w:szCs w:val="24"/>
        </w:rPr>
        <w:t xml:space="preserve"> </w:t>
      </w:r>
      <w:r w:rsidRPr="000B7680">
        <w:rPr>
          <w:rFonts w:ascii="Arial" w:hAnsi="Arial" w:cs="Arial"/>
          <w:sz w:val="24"/>
          <w:szCs w:val="24"/>
        </w:rPr>
        <w:t>bowel movements are soft and regular.</w:t>
      </w:r>
    </w:p>
    <w:p w:rsidR="000B7680" w:rsidRPr="000B7680" w:rsidRDefault="000B7680" w:rsidP="000B76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7680">
        <w:rPr>
          <w:rFonts w:ascii="Arial" w:hAnsi="Arial" w:cs="Arial"/>
          <w:sz w:val="24"/>
          <w:szCs w:val="24"/>
        </w:rPr>
        <w:t>Drink 8-10 glasses of fluid a day, including fruit juices. Eat a high fiber diet including raw fruits and vegetables, dried fruits, and whole grains. In addition, try the juice recipe below.</w:t>
      </w:r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0B7680">
        <w:rPr>
          <w:rFonts w:ascii="Arial" w:hAnsi="Arial" w:cs="Arial"/>
          <w:sz w:val="24"/>
          <w:szCs w:val="24"/>
        </w:rPr>
        <w:t>Juice recipe:</w:t>
      </w:r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0B7680">
        <w:rPr>
          <w:rFonts w:ascii="Arial" w:hAnsi="Arial" w:cs="Arial"/>
          <w:sz w:val="24"/>
          <w:szCs w:val="24"/>
        </w:rPr>
        <w:t>1 oz prune juice</w:t>
      </w:r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0B7680">
        <w:rPr>
          <w:rFonts w:ascii="Arial" w:hAnsi="Arial" w:cs="Arial"/>
          <w:sz w:val="24"/>
          <w:szCs w:val="24"/>
        </w:rPr>
        <w:t>1 oz apricot nectar</w:t>
      </w:r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0B7680">
        <w:rPr>
          <w:rFonts w:ascii="Arial" w:hAnsi="Arial" w:cs="Arial"/>
          <w:sz w:val="24"/>
          <w:szCs w:val="24"/>
        </w:rPr>
        <w:t>1 oz water</w:t>
      </w:r>
    </w:p>
    <w:p w:rsidR="000B7680" w:rsidRDefault="000B7680" w:rsidP="000B76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0B7680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0B7680">
        <w:rPr>
          <w:rFonts w:ascii="Arial" w:hAnsi="Arial" w:cs="Arial"/>
          <w:sz w:val="24"/>
          <w:szCs w:val="24"/>
        </w:rPr>
        <w:t>oz</w:t>
      </w:r>
      <w:proofErr w:type="spellEnd"/>
      <w:r w:rsidRPr="000B76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7680">
        <w:rPr>
          <w:rFonts w:ascii="Arial" w:hAnsi="Arial" w:cs="Arial"/>
          <w:sz w:val="24"/>
          <w:szCs w:val="24"/>
        </w:rPr>
        <w:t>Karo</w:t>
      </w:r>
      <w:proofErr w:type="spellEnd"/>
      <w:r w:rsidRPr="000B7680">
        <w:rPr>
          <w:rFonts w:ascii="Arial" w:hAnsi="Arial" w:cs="Arial"/>
          <w:sz w:val="24"/>
          <w:szCs w:val="24"/>
        </w:rPr>
        <w:t xml:space="preserve"> syrup</w:t>
      </w:r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0B7680">
        <w:rPr>
          <w:rFonts w:ascii="Arial" w:hAnsi="Arial" w:cs="Arial"/>
          <w:sz w:val="24"/>
          <w:szCs w:val="24"/>
        </w:rPr>
        <w:t>Mix in a pitcher and drink 4 oz. every day. Adjust to softness and frequency</w:t>
      </w:r>
      <w:r>
        <w:rPr>
          <w:rFonts w:ascii="Arial" w:hAnsi="Arial" w:cs="Arial"/>
          <w:sz w:val="24"/>
          <w:szCs w:val="24"/>
        </w:rPr>
        <w:t xml:space="preserve"> </w:t>
      </w:r>
      <w:r w:rsidRPr="000B7680">
        <w:rPr>
          <w:rFonts w:ascii="Arial" w:hAnsi="Arial" w:cs="Arial"/>
          <w:sz w:val="24"/>
          <w:szCs w:val="24"/>
        </w:rPr>
        <w:t>of stool.</w:t>
      </w:r>
    </w:p>
    <w:p w:rsidR="000B7680" w:rsidRDefault="000B7680" w:rsidP="000B768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0B7680">
        <w:rPr>
          <w:rFonts w:ascii="Arial" w:hAnsi="Arial" w:cs="Arial"/>
          <w:sz w:val="24"/>
          <w:szCs w:val="24"/>
        </w:rPr>
        <w:t>Cereals such as Quaker Oatmeal Squares are high in fiber.</w:t>
      </w:r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0B7680" w:rsidRPr="000B7680" w:rsidRDefault="000B7680" w:rsidP="000B76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7680">
        <w:rPr>
          <w:rFonts w:ascii="Arial" w:hAnsi="Arial" w:cs="Arial"/>
          <w:sz w:val="24"/>
          <w:szCs w:val="24"/>
        </w:rPr>
        <w:t>Use a STOOL SOFTENER: (</w:t>
      </w:r>
      <w:proofErr w:type="spellStart"/>
      <w:r w:rsidRPr="000B7680">
        <w:rPr>
          <w:rFonts w:ascii="Arial" w:hAnsi="Arial" w:cs="Arial"/>
          <w:sz w:val="24"/>
          <w:szCs w:val="24"/>
        </w:rPr>
        <w:t>Dioctyl</w:t>
      </w:r>
      <w:proofErr w:type="spellEnd"/>
      <w:r w:rsidRPr="000B7680">
        <w:rPr>
          <w:rFonts w:ascii="Arial" w:hAnsi="Arial" w:cs="Arial"/>
          <w:sz w:val="24"/>
          <w:szCs w:val="24"/>
        </w:rPr>
        <w:t xml:space="preserve"> sodium sulfosuccinate, DSS), </w:t>
      </w:r>
      <w:proofErr w:type="spellStart"/>
      <w:r w:rsidRPr="000B7680">
        <w:rPr>
          <w:rFonts w:ascii="Arial" w:hAnsi="Arial" w:cs="Arial"/>
          <w:sz w:val="24"/>
          <w:szCs w:val="24"/>
        </w:rPr>
        <w:t>Ducosate</w:t>
      </w:r>
      <w:proofErr w:type="spellEnd"/>
      <w:r w:rsidRPr="000B7680">
        <w:rPr>
          <w:rFonts w:ascii="Arial" w:hAnsi="Arial" w:cs="Arial"/>
          <w:sz w:val="24"/>
          <w:szCs w:val="24"/>
        </w:rPr>
        <w:t xml:space="preserve"> sodium 250 mg or 1 capsule orally; or Colace 100 mg by mouth 2 times per day. </w:t>
      </w:r>
      <w:proofErr w:type="gramStart"/>
      <w:r w:rsidRPr="000B7680">
        <w:rPr>
          <w:rFonts w:ascii="Arial" w:hAnsi="Arial" w:cs="Arial"/>
          <w:sz w:val="24"/>
          <w:szCs w:val="24"/>
        </w:rPr>
        <w:t>May be purchased</w:t>
      </w:r>
      <w:proofErr w:type="gramEnd"/>
      <w:r w:rsidRPr="000B7680">
        <w:rPr>
          <w:rFonts w:ascii="Arial" w:hAnsi="Arial" w:cs="Arial"/>
          <w:sz w:val="24"/>
          <w:szCs w:val="24"/>
        </w:rPr>
        <w:t xml:space="preserve"> without a prescription. Remember to keep up your fluids with juices and water as in Step 1.</w:t>
      </w:r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7680" w:rsidRPr="000B7680" w:rsidRDefault="000B7680" w:rsidP="000B76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7680">
        <w:rPr>
          <w:rFonts w:ascii="Arial" w:hAnsi="Arial" w:cs="Arial"/>
          <w:sz w:val="24"/>
          <w:szCs w:val="24"/>
        </w:rPr>
        <w:t xml:space="preserve">Take a LAXATIVE/STIMULANT if you have no bowel movement for 3 days. Laxatives increase bowel activity so that stool moves down and out. Take </w:t>
      </w:r>
      <w:proofErr w:type="spellStart"/>
      <w:r w:rsidRPr="000B7680">
        <w:rPr>
          <w:rFonts w:ascii="Arial" w:hAnsi="Arial" w:cs="Arial"/>
          <w:sz w:val="24"/>
          <w:szCs w:val="24"/>
        </w:rPr>
        <w:t>Senokot</w:t>
      </w:r>
      <w:proofErr w:type="spellEnd"/>
      <w:r w:rsidRPr="000B7680">
        <w:rPr>
          <w:rFonts w:ascii="Arial" w:hAnsi="Arial" w:cs="Arial"/>
          <w:sz w:val="24"/>
          <w:szCs w:val="24"/>
        </w:rPr>
        <w:t xml:space="preserve"> 2 tablets at night. This may be increased to 2 tablets three times per day as needed (6 tablets per day max).</w:t>
      </w:r>
      <w:bookmarkStart w:id="0" w:name="_GoBack"/>
      <w:bookmarkEnd w:id="0"/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7680" w:rsidRDefault="000B7680" w:rsidP="000B76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spellStart"/>
      <w:r>
        <w:rPr>
          <w:rFonts w:ascii="Arial" w:hAnsi="Arial" w:cs="Arial"/>
          <w:sz w:val="24"/>
          <w:szCs w:val="24"/>
        </w:rPr>
        <w:t>Senokot</w:t>
      </w:r>
      <w:proofErr w:type="spellEnd"/>
      <w:r>
        <w:rPr>
          <w:rFonts w:ascii="Arial" w:hAnsi="Arial" w:cs="Arial"/>
          <w:sz w:val="24"/>
          <w:szCs w:val="24"/>
        </w:rPr>
        <w:t xml:space="preserve"> 2-6 tabs per day did not work, </w:t>
      </w:r>
      <w:r w:rsidR="00B674F2">
        <w:rPr>
          <w:rFonts w:ascii="Arial" w:hAnsi="Arial" w:cs="Arial"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Dulcolax</w:t>
      </w:r>
      <w:proofErr w:type="spellEnd"/>
      <w:r>
        <w:rPr>
          <w:rFonts w:ascii="Arial" w:hAnsi="Arial" w:cs="Arial"/>
          <w:sz w:val="24"/>
          <w:szCs w:val="24"/>
        </w:rPr>
        <w:t xml:space="preserve"> Suppository in the rectum </w:t>
      </w:r>
      <w:r w:rsidRPr="000B7680">
        <w:rPr>
          <w:rFonts w:ascii="Arial" w:hAnsi="Arial" w:cs="Arial"/>
          <w:sz w:val="24"/>
          <w:szCs w:val="24"/>
        </w:rPr>
        <w:t>the next morning (Caution: These stronger laxatives can cause cramping).</w:t>
      </w:r>
    </w:p>
    <w:p w:rsidR="000B7680" w:rsidRPr="000B7680" w:rsidRDefault="000B7680" w:rsidP="000B768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7680" w:rsidRPr="000B7680" w:rsidRDefault="000B7680" w:rsidP="000B76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7680">
        <w:rPr>
          <w:rFonts w:ascii="Arial" w:hAnsi="Arial" w:cs="Arial"/>
          <w:sz w:val="24"/>
          <w:szCs w:val="24"/>
        </w:rPr>
        <w:t xml:space="preserve">If </w:t>
      </w:r>
      <w:proofErr w:type="spellStart"/>
      <w:r w:rsidRPr="000B7680">
        <w:rPr>
          <w:rFonts w:ascii="Arial" w:hAnsi="Arial" w:cs="Arial"/>
          <w:sz w:val="24"/>
          <w:szCs w:val="24"/>
        </w:rPr>
        <w:t>Dulcolax</w:t>
      </w:r>
      <w:proofErr w:type="spellEnd"/>
      <w:r w:rsidRPr="000B7680">
        <w:rPr>
          <w:rFonts w:ascii="Arial" w:hAnsi="Arial" w:cs="Arial"/>
          <w:sz w:val="24"/>
          <w:szCs w:val="24"/>
        </w:rPr>
        <w:t xml:space="preserve"> doesn’t result in a bowel movement, take Milk of Magnesia (MOM) 15-30 </w:t>
      </w:r>
      <w:proofErr w:type="spellStart"/>
      <w:r w:rsidRPr="000B7680">
        <w:rPr>
          <w:rFonts w:ascii="Arial" w:hAnsi="Arial" w:cs="Arial"/>
          <w:sz w:val="24"/>
          <w:szCs w:val="24"/>
        </w:rPr>
        <w:t>mls</w:t>
      </w:r>
      <w:proofErr w:type="spellEnd"/>
      <w:r w:rsidRPr="000B7680">
        <w:rPr>
          <w:rFonts w:ascii="Arial" w:hAnsi="Arial" w:cs="Arial"/>
          <w:sz w:val="24"/>
          <w:szCs w:val="24"/>
        </w:rPr>
        <w:t xml:space="preserve"> or Lactulose 30 </w:t>
      </w:r>
      <w:proofErr w:type="spellStart"/>
      <w:r w:rsidRPr="000B7680">
        <w:rPr>
          <w:rFonts w:ascii="Arial" w:hAnsi="Arial" w:cs="Arial"/>
          <w:sz w:val="24"/>
          <w:szCs w:val="24"/>
        </w:rPr>
        <w:t>mls</w:t>
      </w:r>
      <w:proofErr w:type="spellEnd"/>
      <w:r w:rsidRPr="000B7680">
        <w:rPr>
          <w:rFonts w:ascii="Arial" w:hAnsi="Arial" w:cs="Arial"/>
          <w:sz w:val="24"/>
          <w:szCs w:val="24"/>
        </w:rPr>
        <w:t xml:space="preserve"> (2 tsp). If you have no bowel movement within three hours, take another </w:t>
      </w:r>
      <w:proofErr w:type="spellStart"/>
      <w:r w:rsidRPr="000B7680">
        <w:rPr>
          <w:rFonts w:ascii="Arial" w:hAnsi="Arial" w:cs="Arial"/>
          <w:sz w:val="24"/>
          <w:szCs w:val="24"/>
        </w:rPr>
        <w:t>Dulcolax</w:t>
      </w:r>
      <w:proofErr w:type="spellEnd"/>
      <w:r w:rsidRPr="000B7680">
        <w:rPr>
          <w:rFonts w:ascii="Arial" w:hAnsi="Arial" w:cs="Arial"/>
          <w:sz w:val="24"/>
          <w:szCs w:val="24"/>
        </w:rPr>
        <w:t xml:space="preserve"> suppository. If no results by evening take a fleet enema.</w:t>
      </w:r>
    </w:p>
    <w:p w:rsidR="000B7680" w:rsidRPr="000B7680" w:rsidRDefault="000B7680" w:rsidP="000B7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3D1C" w:rsidRPr="000B7680" w:rsidRDefault="000B7680" w:rsidP="000B76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7680">
        <w:rPr>
          <w:rFonts w:ascii="Arial" w:hAnsi="Arial" w:cs="Arial"/>
          <w:sz w:val="24"/>
          <w:szCs w:val="24"/>
        </w:rPr>
        <w:t>If this plan does not work or you are having increasing pain or cramping in your</w:t>
      </w:r>
      <w:r>
        <w:rPr>
          <w:rFonts w:ascii="Arial" w:hAnsi="Arial" w:cs="Arial"/>
          <w:sz w:val="24"/>
          <w:szCs w:val="24"/>
        </w:rPr>
        <w:t xml:space="preserve"> </w:t>
      </w:r>
      <w:r w:rsidRPr="000B7680">
        <w:rPr>
          <w:rFonts w:ascii="Arial" w:hAnsi="Arial" w:cs="Arial"/>
          <w:sz w:val="24"/>
          <w:szCs w:val="24"/>
        </w:rPr>
        <w:t>abdomen, call your physician.</w:t>
      </w:r>
    </w:p>
    <w:sectPr w:rsidR="00A93D1C" w:rsidRPr="000B7680" w:rsidSect="00C55F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80" w:rsidRDefault="000B7680" w:rsidP="000B7680">
      <w:pPr>
        <w:spacing w:after="0" w:line="240" w:lineRule="auto"/>
      </w:pPr>
      <w:r>
        <w:separator/>
      </w:r>
    </w:p>
  </w:endnote>
  <w:endnote w:type="continuationSeparator" w:id="0">
    <w:p w:rsidR="000B7680" w:rsidRDefault="000B7680" w:rsidP="000B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80" w:rsidRDefault="000B7680" w:rsidP="000B7680">
      <w:pPr>
        <w:spacing w:after="0" w:line="240" w:lineRule="auto"/>
      </w:pPr>
      <w:r>
        <w:separator/>
      </w:r>
    </w:p>
  </w:footnote>
  <w:footnote w:type="continuationSeparator" w:id="0">
    <w:p w:rsidR="000B7680" w:rsidRDefault="000B7680" w:rsidP="000B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80" w:rsidRDefault="000B7680">
    <w:pPr>
      <w:pStyle w:val="Header"/>
    </w:pPr>
    <w:r w:rsidRPr="000B768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-200025</wp:posOffset>
          </wp:positionV>
          <wp:extent cx="4581525" cy="933450"/>
          <wp:effectExtent l="19050" t="0" r="9525" b="0"/>
          <wp:wrapNone/>
          <wp:docPr id="6" name="Picture 2" descr="120413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0413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2635"/>
    <w:multiLevelType w:val="hybridMultilevel"/>
    <w:tmpl w:val="D870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2117"/>
    <w:multiLevelType w:val="hybridMultilevel"/>
    <w:tmpl w:val="95AA2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80"/>
    <w:rsid w:val="000B7680"/>
    <w:rsid w:val="000D1DB8"/>
    <w:rsid w:val="009046E2"/>
    <w:rsid w:val="00B674F2"/>
    <w:rsid w:val="00C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2603"/>
  <w15:docId w15:val="{3C15B258-DF87-4829-B8F8-2A4F5B7C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680"/>
  </w:style>
  <w:style w:type="paragraph" w:styleId="Footer">
    <w:name w:val="footer"/>
    <w:basedOn w:val="Normal"/>
    <w:link w:val="FooterChar"/>
    <w:uiPriority w:val="99"/>
    <w:semiHidden/>
    <w:unhideWhenUsed/>
    <w:rsid w:val="000B7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680"/>
  </w:style>
  <w:style w:type="paragraph" w:styleId="ListParagraph">
    <w:name w:val="List Paragraph"/>
    <w:basedOn w:val="Normal"/>
    <w:uiPriority w:val="34"/>
    <w:qFormat/>
    <w:rsid w:val="000B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Nicci Parker</cp:lastModifiedBy>
  <cp:revision>2</cp:revision>
  <dcterms:created xsi:type="dcterms:W3CDTF">2019-10-31T22:25:00Z</dcterms:created>
  <dcterms:modified xsi:type="dcterms:W3CDTF">2019-10-31T22:25:00Z</dcterms:modified>
</cp:coreProperties>
</file>