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66E89" w14:textId="73D314C2" w:rsidR="00501946" w:rsidRDefault="00501946" w:rsidP="0041607D">
      <w:pPr>
        <w:spacing w:after="30" w:line="240" w:lineRule="auto"/>
        <w:rPr>
          <w:rFonts w:ascii="Arial" w:hAnsi="Arial" w:cs="Arial"/>
          <w:b/>
          <w:bCs/>
          <w:sz w:val="27"/>
          <w:szCs w:val="27"/>
        </w:rPr>
      </w:pPr>
      <w:r w:rsidRPr="0041607D">
        <w:rPr>
          <w:rFonts w:ascii="Arial" w:hAnsi="Arial" w:cs="Arial"/>
          <w:b/>
          <w:bCs/>
          <w:sz w:val="27"/>
          <w:szCs w:val="27"/>
        </w:rPr>
        <w:t>GEP SUPPORT LIMITED</w:t>
      </w:r>
    </w:p>
    <w:p w14:paraId="03D048E5" w14:textId="77777777" w:rsidR="0041607D" w:rsidRPr="0041607D" w:rsidRDefault="0041607D" w:rsidP="0041607D">
      <w:pPr>
        <w:spacing w:after="30" w:line="240" w:lineRule="auto"/>
        <w:rPr>
          <w:rFonts w:ascii="Arial" w:hAnsi="Arial" w:cs="Arial"/>
          <w:b/>
          <w:bCs/>
          <w:sz w:val="27"/>
          <w:szCs w:val="27"/>
        </w:rPr>
      </w:pPr>
    </w:p>
    <w:p w14:paraId="6B66D77B" w14:textId="72A30891" w:rsidR="00B83164" w:rsidRDefault="00B83164" w:rsidP="0041607D">
      <w:pPr>
        <w:spacing w:after="30" w:line="240" w:lineRule="auto"/>
        <w:rPr>
          <w:rFonts w:ascii="Arial" w:hAnsi="Arial" w:cs="Arial"/>
          <w:b/>
          <w:bCs/>
          <w:sz w:val="27"/>
          <w:szCs w:val="27"/>
        </w:rPr>
      </w:pPr>
      <w:r w:rsidRPr="0041607D">
        <w:rPr>
          <w:rFonts w:ascii="Arial" w:hAnsi="Arial" w:cs="Arial"/>
          <w:b/>
          <w:bCs/>
          <w:sz w:val="27"/>
          <w:szCs w:val="27"/>
        </w:rPr>
        <w:t>Nurse job description</w:t>
      </w:r>
    </w:p>
    <w:p w14:paraId="738C98E9" w14:textId="77777777" w:rsidR="0041607D" w:rsidRPr="0041607D" w:rsidRDefault="0041607D" w:rsidP="0041607D">
      <w:pPr>
        <w:spacing w:after="30" w:line="240" w:lineRule="auto"/>
        <w:rPr>
          <w:rFonts w:ascii="Arial" w:hAnsi="Arial" w:cs="Arial"/>
          <w:b/>
          <w:bCs/>
          <w:sz w:val="27"/>
          <w:szCs w:val="27"/>
        </w:rPr>
      </w:pPr>
    </w:p>
    <w:p w14:paraId="63656EAF" w14:textId="77777777" w:rsidR="007C0CEE" w:rsidRPr="0041607D" w:rsidRDefault="007C0CEE">
      <w:pPr>
        <w:rPr>
          <w:rFonts w:ascii="Arial" w:hAnsi="Arial" w:cs="Arial"/>
          <w:b/>
          <w:sz w:val="20"/>
          <w:szCs w:val="20"/>
        </w:rPr>
      </w:pPr>
      <w:r w:rsidRPr="0041607D">
        <w:rPr>
          <w:rFonts w:ascii="Arial" w:hAnsi="Arial" w:cs="Arial"/>
          <w:b/>
          <w:sz w:val="20"/>
          <w:szCs w:val="20"/>
        </w:rPr>
        <w:t>Job summary</w:t>
      </w:r>
    </w:p>
    <w:p w14:paraId="45542A15" w14:textId="77777777" w:rsidR="00391DBD" w:rsidRPr="0041607D" w:rsidRDefault="007C0CEE">
      <w:pPr>
        <w:rPr>
          <w:rFonts w:ascii="Arial" w:hAnsi="Arial" w:cs="Arial"/>
          <w:sz w:val="20"/>
          <w:szCs w:val="20"/>
        </w:rPr>
      </w:pPr>
      <w:r w:rsidRPr="0041607D">
        <w:rPr>
          <w:rFonts w:ascii="Arial" w:hAnsi="Arial" w:cs="Arial"/>
          <w:sz w:val="20"/>
          <w:szCs w:val="20"/>
        </w:rPr>
        <w:t>GEP Support</w:t>
      </w:r>
      <w:r w:rsidRPr="0041607D">
        <w:rPr>
          <w:rFonts w:ascii="Arial" w:hAnsi="Arial" w:cs="Arial"/>
          <w:noProof/>
          <w:sz w:val="20"/>
          <w:szCs w:val="20"/>
        </w:rPr>
        <w:t xml:space="preserve"> </w:t>
      </w:r>
      <w:r w:rsidR="00E9698F" w:rsidRPr="0041607D">
        <w:rPr>
          <w:rFonts w:ascii="Arial" w:hAnsi="Arial" w:cs="Arial"/>
          <w:noProof/>
          <w:sz w:val="20"/>
          <w:szCs w:val="20"/>
        </w:rPr>
        <w:t>are</w:t>
      </w:r>
      <w:r w:rsidR="00E9698F" w:rsidRPr="0041607D">
        <w:rPr>
          <w:rFonts w:ascii="Arial" w:hAnsi="Arial" w:cs="Arial"/>
          <w:sz w:val="20"/>
          <w:szCs w:val="20"/>
        </w:rPr>
        <w:t xml:space="preserve"> currently recruiting experienced Registered Nurses (RN) to join our dynamic team to support a variety of our clients within the Private and Public Sector in the Liverpool and surrounding areas. This role brings a brilliant opportunity to anyone who is looking to top up their current salary and enhance their skills with the added benefit of having complete control over working hours. The registered nurse must demonstrate excellent communication skills, work well within a multi-disciplinary team, and be reliable and well presented.</w:t>
      </w:r>
    </w:p>
    <w:p w14:paraId="48DF40CB" w14:textId="77777777" w:rsidR="00E9698F" w:rsidRPr="0041607D" w:rsidRDefault="00E9698F" w:rsidP="00E9698F">
      <w:pPr>
        <w:pStyle w:val="NoSpacing"/>
        <w:rPr>
          <w:rFonts w:ascii="Arial" w:hAnsi="Arial" w:cs="Arial"/>
          <w:b/>
          <w:sz w:val="20"/>
          <w:szCs w:val="20"/>
        </w:rPr>
      </w:pPr>
      <w:r w:rsidRPr="0041607D">
        <w:rPr>
          <w:rFonts w:ascii="Arial" w:hAnsi="Arial" w:cs="Arial"/>
          <w:b/>
          <w:sz w:val="20"/>
          <w:szCs w:val="20"/>
        </w:rPr>
        <w:t>Your dutie</w:t>
      </w:r>
      <w:bookmarkStart w:id="0" w:name="_GoBack"/>
      <w:bookmarkEnd w:id="0"/>
      <w:r w:rsidRPr="0041607D">
        <w:rPr>
          <w:rFonts w:ascii="Arial" w:hAnsi="Arial" w:cs="Arial"/>
          <w:b/>
          <w:sz w:val="20"/>
          <w:szCs w:val="20"/>
        </w:rPr>
        <w:t>s will often include:</w:t>
      </w:r>
    </w:p>
    <w:p w14:paraId="37C58B6E"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 xml:space="preserve">To work as a skilled member of the nursing team, to provide a high standard of </w:t>
      </w:r>
      <w:r w:rsidRPr="0041607D">
        <w:rPr>
          <w:rFonts w:ascii="Arial" w:hAnsi="Arial" w:cs="Arial"/>
          <w:noProof/>
          <w:sz w:val="20"/>
          <w:szCs w:val="20"/>
        </w:rPr>
        <w:t>person</w:t>
      </w:r>
      <w:r w:rsidR="007C0CEE" w:rsidRPr="0041607D">
        <w:rPr>
          <w:rFonts w:ascii="Arial" w:hAnsi="Arial" w:cs="Arial"/>
          <w:noProof/>
          <w:sz w:val="20"/>
          <w:szCs w:val="20"/>
        </w:rPr>
        <w:t>-</w:t>
      </w:r>
      <w:r w:rsidRPr="0041607D">
        <w:rPr>
          <w:rFonts w:ascii="Arial" w:hAnsi="Arial" w:cs="Arial"/>
          <w:noProof/>
          <w:sz w:val="20"/>
          <w:szCs w:val="20"/>
        </w:rPr>
        <w:t>centred</w:t>
      </w:r>
      <w:r w:rsidRPr="0041607D">
        <w:rPr>
          <w:rFonts w:ascii="Arial" w:hAnsi="Arial" w:cs="Arial"/>
          <w:sz w:val="20"/>
          <w:szCs w:val="20"/>
        </w:rPr>
        <w:t xml:space="preserve"> care to patients and families within a variety of different wards</w:t>
      </w:r>
    </w:p>
    <w:p w14:paraId="3082D314"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To plan, assess, implement and evaluate programmes of care for individual patients and to supervise other staff in this activity</w:t>
      </w:r>
    </w:p>
    <w:p w14:paraId="25E8711F"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To ensure an ongoing welcoming, caring and safe environment is provided for patients and their families</w:t>
      </w:r>
    </w:p>
    <w:p w14:paraId="61487758"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To start planning discharges from admission, liaising with the multidisciplinary team, other departments and community services as necessary</w:t>
      </w:r>
    </w:p>
    <w:p w14:paraId="341756F1"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To be competent in the administration of medication including under patient group directives</w:t>
      </w:r>
    </w:p>
    <w:p w14:paraId="7E6F2B92"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 xml:space="preserve">To maintain confidentiality surrounding the patient’s admission and treatment </w:t>
      </w:r>
      <w:proofErr w:type="gramStart"/>
      <w:r w:rsidRPr="0041607D">
        <w:rPr>
          <w:rFonts w:ascii="Arial" w:hAnsi="Arial" w:cs="Arial"/>
          <w:sz w:val="20"/>
          <w:szCs w:val="20"/>
        </w:rPr>
        <w:t>at all times</w:t>
      </w:r>
      <w:proofErr w:type="gramEnd"/>
    </w:p>
    <w:p w14:paraId="09E77FF2"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 xml:space="preserve">To ensure that all patient care is </w:t>
      </w:r>
      <w:r w:rsidRPr="0041607D">
        <w:rPr>
          <w:rFonts w:ascii="Arial" w:hAnsi="Arial" w:cs="Arial"/>
          <w:noProof/>
          <w:sz w:val="20"/>
          <w:szCs w:val="20"/>
        </w:rPr>
        <w:t>documented</w:t>
      </w:r>
      <w:r w:rsidRPr="0041607D">
        <w:rPr>
          <w:rFonts w:ascii="Arial" w:hAnsi="Arial" w:cs="Arial"/>
          <w:sz w:val="20"/>
          <w:szCs w:val="20"/>
        </w:rPr>
        <w:t xml:space="preserve"> and that all relevant documentation is completed accurately and within agreed timescales using Trust approved documentation, in line with NMC, CQC and Trust standards</w:t>
      </w:r>
    </w:p>
    <w:p w14:paraId="11241CCA" w14:textId="77777777" w:rsidR="00E9698F" w:rsidRPr="0041607D" w:rsidRDefault="00E9698F" w:rsidP="00E9698F">
      <w:pPr>
        <w:pStyle w:val="NoSpacing"/>
        <w:rPr>
          <w:rFonts w:ascii="Arial" w:hAnsi="Arial" w:cs="Arial"/>
          <w:b/>
          <w:sz w:val="20"/>
          <w:szCs w:val="20"/>
        </w:rPr>
      </w:pPr>
      <w:r w:rsidRPr="0041607D">
        <w:rPr>
          <w:rFonts w:ascii="Arial" w:hAnsi="Arial" w:cs="Arial"/>
          <w:b/>
          <w:sz w:val="20"/>
          <w:szCs w:val="20"/>
        </w:rPr>
        <w:t>We Require:</w:t>
      </w:r>
    </w:p>
    <w:p w14:paraId="31713BDD"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NMC Registered Nurse with current valid pin</w:t>
      </w:r>
    </w:p>
    <w:p w14:paraId="601255E4"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 xml:space="preserve">6 months UK paid experience within the last 5 years working as </w:t>
      </w:r>
      <w:r w:rsidR="007C0CEE" w:rsidRPr="0041607D">
        <w:rPr>
          <w:rFonts w:ascii="Arial" w:hAnsi="Arial" w:cs="Arial"/>
          <w:noProof/>
          <w:sz w:val="20"/>
          <w:szCs w:val="20"/>
        </w:rPr>
        <w:t xml:space="preserve">a </w:t>
      </w:r>
      <w:r w:rsidRPr="0041607D">
        <w:rPr>
          <w:rFonts w:ascii="Arial" w:hAnsi="Arial" w:cs="Arial"/>
          <w:noProof/>
          <w:sz w:val="20"/>
          <w:szCs w:val="20"/>
        </w:rPr>
        <w:t>R</w:t>
      </w:r>
      <w:r w:rsidR="007C0CEE" w:rsidRPr="0041607D">
        <w:rPr>
          <w:rFonts w:ascii="Arial" w:hAnsi="Arial" w:cs="Arial"/>
          <w:noProof/>
          <w:sz w:val="20"/>
          <w:szCs w:val="20"/>
        </w:rPr>
        <w:t xml:space="preserve">egistered </w:t>
      </w:r>
      <w:r w:rsidRPr="0041607D">
        <w:rPr>
          <w:rFonts w:ascii="Arial" w:hAnsi="Arial" w:cs="Arial"/>
          <w:noProof/>
          <w:sz w:val="20"/>
          <w:szCs w:val="20"/>
        </w:rPr>
        <w:t>N</w:t>
      </w:r>
      <w:r w:rsidR="007C0CEE" w:rsidRPr="0041607D">
        <w:rPr>
          <w:rFonts w:ascii="Arial" w:hAnsi="Arial" w:cs="Arial"/>
          <w:noProof/>
          <w:sz w:val="20"/>
          <w:szCs w:val="20"/>
        </w:rPr>
        <w:t>urse</w:t>
      </w:r>
    </w:p>
    <w:p w14:paraId="3A75E60B"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Documentation evidencing your immunisation records</w:t>
      </w:r>
    </w:p>
    <w:p w14:paraId="58070225" w14:textId="77777777" w:rsidR="00E9698F" w:rsidRPr="0041607D" w:rsidRDefault="00E9698F">
      <w:pPr>
        <w:rPr>
          <w:rFonts w:ascii="Arial" w:hAnsi="Arial" w:cs="Arial"/>
          <w:sz w:val="20"/>
          <w:szCs w:val="20"/>
        </w:rPr>
      </w:pPr>
      <w:r w:rsidRPr="0041607D">
        <w:rPr>
          <w:rFonts w:ascii="Arial" w:hAnsi="Arial" w:cs="Arial"/>
          <w:sz w:val="20"/>
          <w:szCs w:val="20"/>
        </w:rPr>
        <w:t xml:space="preserve">If you believe you meet the criteria and are suitable for the position, please contact </w:t>
      </w:r>
      <w:r w:rsidR="007C0CEE" w:rsidRPr="0041607D">
        <w:rPr>
          <w:rFonts w:ascii="Arial" w:hAnsi="Arial" w:cs="Arial"/>
          <w:sz w:val="20"/>
          <w:szCs w:val="20"/>
        </w:rPr>
        <w:t>Tsitsi</w:t>
      </w:r>
      <w:r w:rsidRPr="0041607D">
        <w:rPr>
          <w:rFonts w:ascii="Arial" w:hAnsi="Arial" w:cs="Arial"/>
          <w:sz w:val="20"/>
          <w:szCs w:val="20"/>
        </w:rPr>
        <w:t xml:space="preserve"> on </w:t>
      </w:r>
      <w:r w:rsidR="007C0CEE" w:rsidRPr="0041607D">
        <w:rPr>
          <w:rFonts w:ascii="Arial" w:hAnsi="Arial" w:cs="Arial"/>
          <w:sz w:val="20"/>
          <w:szCs w:val="20"/>
        </w:rPr>
        <w:t>0741 115 4177</w:t>
      </w:r>
      <w:r w:rsidRPr="0041607D">
        <w:rPr>
          <w:rFonts w:ascii="Arial" w:hAnsi="Arial" w:cs="Arial"/>
          <w:sz w:val="20"/>
          <w:szCs w:val="20"/>
        </w:rPr>
        <w:t xml:space="preserve">or alternatively email your CV to </w:t>
      </w:r>
      <w:r w:rsidR="007C0CEE" w:rsidRPr="0041607D">
        <w:rPr>
          <w:rFonts w:ascii="Arial" w:hAnsi="Arial" w:cs="Arial"/>
          <w:sz w:val="20"/>
          <w:szCs w:val="20"/>
        </w:rPr>
        <w:t>tnesvinga@gepsupport.co.uk</w:t>
      </w:r>
      <w:r w:rsidRPr="0041607D">
        <w:rPr>
          <w:rFonts w:ascii="Arial" w:hAnsi="Arial" w:cs="Arial"/>
          <w:sz w:val="20"/>
          <w:szCs w:val="20"/>
        </w:rPr>
        <w:t>. We would love to hear from you.</w:t>
      </w:r>
    </w:p>
    <w:p w14:paraId="1FEA3097" w14:textId="77777777" w:rsidR="00E9698F" w:rsidRPr="0041607D" w:rsidRDefault="00E9698F" w:rsidP="00E9698F">
      <w:pPr>
        <w:pStyle w:val="NoSpacing"/>
        <w:rPr>
          <w:rFonts w:ascii="Arial" w:hAnsi="Arial" w:cs="Arial"/>
          <w:sz w:val="20"/>
          <w:szCs w:val="20"/>
        </w:rPr>
      </w:pPr>
      <w:r w:rsidRPr="0041607D">
        <w:rPr>
          <w:rFonts w:ascii="Arial" w:hAnsi="Arial" w:cs="Arial"/>
          <w:sz w:val="20"/>
          <w:szCs w:val="20"/>
        </w:rPr>
        <w:t xml:space="preserve">The benefits of working with </w:t>
      </w:r>
      <w:r w:rsidR="007C0CEE" w:rsidRPr="0041607D">
        <w:rPr>
          <w:rFonts w:ascii="Arial" w:hAnsi="Arial" w:cs="Arial"/>
          <w:sz w:val="20"/>
          <w:szCs w:val="20"/>
        </w:rPr>
        <w:t xml:space="preserve">GEP Support </w:t>
      </w:r>
      <w:r w:rsidRPr="0041607D">
        <w:rPr>
          <w:rFonts w:ascii="Arial" w:hAnsi="Arial" w:cs="Arial"/>
          <w:sz w:val="20"/>
          <w:szCs w:val="20"/>
        </w:rPr>
        <w:t>include:</w:t>
      </w:r>
    </w:p>
    <w:p w14:paraId="7656E0F3"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Pay Rates in line with the NHS Framework Agreements</w:t>
      </w:r>
    </w:p>
    <w:p w14:paraId="7E00D125"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Advanced Shifts, Last Minute Shifts, Flexible Working, Block Bookings</w:t>
      </w:r>
    </w:p>
    <w:p w14:paraId="006476DA"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24 Hours Service, 365 Days a year</w:t>
      </w:r>
    </w:p>
    <w:p w14:paraId="293026CB" w14:textId="77777777" w:rsidR="00E9698F" w:rsidRPr="0041607D" w:rsidRDefault="00E9698F" w:rsidP="00B83164">
      <w:pPr>
        <w:pStyle w:val="NoSpacing"/>
        <w:numPr>
          <w:ilvl w:val="0"/>
          <w:numId w:val="2"/>
        </w:numPr>
        <w:rPr>
          <w:rFonts w:ascii="Arial" w:hAnsi="Arial" w:cs="Arial"/>
          <w:sz w:val="20"/>
          <w:szCs w:val="20"/>
        </w:rPr>
      </w:pPr>
      <w:r w:rsidRPr="0041607D">
        <w:rPr>
          <w:rFonts w:ascii="Arial" w:hAnsi="Arial" w:cs="Arial"/>
          <w:sz w:val="20"/>
          <w:szCs w:val="20"/>
        </w:rPr>
        <w:t xml:space="preserve">FREE Training </w:t>
      </w:r>
      <w:proofErr w:type="gramStart"/>
      <w:r w:rsidRPr="0041607D">
        <w:rPr>
          <w:rFonts w:ascii="Arial" w:hAnsi="Arial" w:cs="Arial"/>
          <w:sz w:val="20"/>
          <w:szCs w:val="20"/>
        </w:rPr>
        <w:t>And</w:t>
      </w:r>
      <w:proofErr w:type="gramEnd"/>
      <w:r w:rsidRPr="0041607D">
        <w:rPr>
          <w:rFonts w:ascii="Arial" w:hAnsi="Arial" w:cs="Arial"/>
          <w:sz w:val="20"/>
          <w:szCs w:val="20"/>
        </w:rPr>
        <w:t xml:space="preserve"> Support For Your Revalidation</w:t>
      </w:r>
    </w:p>
    <w:p w14:paraId="374D09EC" w14:textId="77777777" w:rsidR="00E9698F" w:rsidRPr="00501946" w:rsidRDefault="00E9698F" w:rsidP="00B83164">
      <w:pPr>
        <w:pStyle w:val="NoSpacing"/>
        <w:numPr>
          <w:ilvl w:val="0"/>
          <w:numId w:val="2"/>
        </w:numPr>
        <w:rPr>
          <w:rFonts w:ascii="Arial Narrow" w:hAnsi="Arial Narrow" w:cs="Arial"/>
        </w:rPr>
      </w:pPr>
      <w:r w:rsidRPr="0041607D">
        <w:rPr>
          <w:rFonts w:ascii="Arial" w:hAnsi="Arial" w:cs="Arial"/>
          <w:sz w:val="20"/>
          <w:szCs w:val="20"/>
        </w:rPr>
        <w:t>Pension scheme</w:t>
      </w:r>
    </w:p>
    <w:p w14:paraId="2182723C" w14:textId="77777777" w:rsidR="00E9698F" w:rsidRPr="00501946" w:rsidRDefault="00E9698F">
      <w:pPr>
        <w:rPr>
          <w:rFonts w:ascii="Arial Narrow" w:hAnsi="Arial Narrow" w:cs="Arial"/>
          <w:lang w:val="en-US"/>
        </w:rPr>
      </w:pPr>
    </w:p>
    <w:sectPr w:rsidR="00E9698F" w:rsidRPr="00501946" w:rsidSect="00133A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0B03"/>
    <w:multiLevelType w:val="hybridMultilevel"/>
    <w:tmpl w:val="5932411C"/>
    <w:lvl w:ilvl="0" w:tplc="FFA4C068">
      <w:numFmt w:val="bullet"/>
      <w:lvlText w:val=""/>
      <w:lvlJc w:val="left"/>
      <w:pPr>
        <w:ind w:left="1110" w:hanging="39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9D6CC1"/>
    <w:multiLevelType w:val="hybridMultilevel"/>
    <w:tmpl w:val="E56E3EFC"/>
    <w:lvl w:ilvl="0" w:tplc="FFA4C068">
      <w:numFmt w:val="bullet"/>
      <w:lvlText w:val=""/>
      <w:lvlJc w:val="left"/>
      <w:pPr>
        <w:ind w:left="750" w:hanging="39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201A8"/>
    <w:multiLevelType w:val="hybridMultilevel"/>
    <w:tmpl w:val="6BF27D8A"/>
    <w:lvl w:ilvl="0" w:tplc="FFA4C068">
      <w:numFmt w:val="bullet"/>
      <w:lvlText w:val=""/>
      <w:lvlJc w:val="left"/>
      <w:pPr>
        <w:ind w:left="1110" w:hanging="390"/>
      </w:pPr>
      <w:rPr>
        <w:rFonts w:ascii="Symbol" w:eastAsia="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660C88"/>
    <w:multiLevelType w:val="hybridMultilevel"/>
    <w:tmpl w:val="F4807A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2NzKyMDE1NTazNDFX0lEKTi0uzszPAykwrAUAR+T4/SwAAAA="/>
  </w:docVars>
  <w:rsids>
    <w:rsidRoot w:val="00E9698F"/>
    <w:rsid w:val="00133A69"/>
    <w:rsid w:val="00391DBD"/>
    <w:rsid w:val="0041607D"/>
    <w:rsid w:val="00501946"/>
    <w:rsid w:val="007C0CEE"/>
    <w:rsid w:val="00B83164"/>
    <w:rsid w:val="00E9698F"/>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C83C"/>
  <w15:chartTrackingRefBased/>
  <w15:docId w15:val="{2A3273EE-BA35-4760-AA3C-C2C58BE6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9698F"/>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27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8223">
          <w:marLeft w:val="0"/>
          <w:marRight w:val="0"/>
          <w:marTop w:val="0"/>
          <w:marBottom w:val="0"/>
          <w:divBdr>
            <w:top w:val="none" w:sz="0" w:space="0" w:color="auto"/>
            <w:left w:val="none" w:sz="0" w:space="0" w:color="auto"/>
            <w:bottom w:val="none" w:sz="0" w:space="0" w:color="auto"/>
            <w:right w:val="none" w:sz="0" w:space="0" w:color="auto"/>
          </w:divBdr>
          <w:divsChild>
            <w:div w:id="1563634720">
              <w:marLeft w:val="0"/>
              <w:marRight w:val="0"/>
              <w:marTop w:val="0"/>
              <w:marBottom w:val="0"/>
              <w:divBdr>
                <w:top w:val="none" w:sz="0" w:space="0" w:color="auto"/>
                <w:left w:val="none" w:sz="0" w:space="0" w:color="auto"/>
                <w:bottom w:val="none" w:sz="0" w:space="0" w:color="auto"/>
                <w:right w:val="none" w:sz="0" w:space="0" w:color="auto"/>
              </w:divBdr>
              <w:divsChild>
                <w:div w:id="1172915467">
                  <w:marLeft w:val="0"/>
                  <w:marRight w:val="0"/>
                  <w:marTop w:val="0"/>
                  <w:marBottom w:val="0"/>
                  <w:divBdr>
                    <w:top w:val="none" w:sz="0" w:space="0" w:color="auto"/>
                    <w:left w:val="none" w:sz="0" w:space="0" w:color="auto"/>
                    <w:bottom w:val="none" w:sz="0" w:space="0" w:color="auto"/>
                    <w:right w:val="none" w:sz="0" w:space="0" w:color="auto"/>
                  </w:divBdr>
                  <w:divsChild>
                    <w:div w:id="652022730">
                      <w:marLeft w:val="0"/>
                      <w:marRight w:val="0"/>
                      <w:marTop w:val="0"/>
                      <w:marBottom w:val="0"/>
                      <w:divBdr>
                        <w:top w:val="none" w:sz="0" w:space="0" w:color="auto"/>
                        <w:left w:val="none" w:sz="0" w:space="0" w:color="auto"/>
                        <w:bottom w:val="none" w:sz="0" w:space="0" w:color="auto"/>
                        <w:right w:val="none" w:sz="0" w:space="0" w:color="auto"/>
                      </w:divBdr>
                      <w:divsChild>
                        <w:div w:id="1969388507">
                          <w:marLeft w:val="0"/>
                          <w:marRight w:val="0"/>
                          <w:marTop w:val="0"/>
                          <w:marBottom w:val="0"/>
                          <w:divBdr>
                            <w:top w:val="none" w:sz="0" w:space="0" w:color="auto"/>
                            <w:left w:val="none" w:sz="0" w:space="0" w:color="auto"/>
                            <w:bottom w:val="none" w:sz="0" w:space="0" w:color="auto"/>
                            <w:right w:val="none" w:sz="0" w:space="0" w:color="auto"/>
                          </w:divBdr>
                          <w:divsChild>
                            <w:div w:id="900406410">
                              <w:marLeft w:val="0"/>
                              <w:marRight w:val="0"/>
                              <w:marTop w:val="0"/>
                              <w:marBottom w:val="0"/>
                              <w:divBdr>
                                <w:top w:val="none" w:sz="0" w:space="0" w:color="auto"/>
                                <w:left w:val="none" w:sz="0" w:space="0" w:color="auto"/>
                                <w:bottom w:val="none" w:sz="0" w:space="0" w:color="auto"/>
                                <w:right w:val="none" w:sz="0" w:space="0" w:color="auto"/>
                              </w:divBdr>
                              <w:divsChild>
                                <w:div w:id="971135874">
                                  <w:marLeft w:val="0"/>
                                  <w:marRight w:val="0"/>
                                  <w:marTop w:val="0"/>
                                  <w:marBottom w:val="0"/>
                                  <w:divBdr>
                                    <w:top w:val="none" w:sz="0" w:space="0" w:color="auto"/>
                                    <w:left w:val="none" w:sz="0" w:space="0" w:color="auto"/>
                                    <w:bottom w:val="none" w:sz="0" w:space="0" w:color="auto"/>
                                    <w:right w:val="none" w:sz="0" w:space="0" w:color="auto"/>
                                  </w:divBdr>
                                  <w:divsChild>
                                    <w:div w:id="1725329377">
                                      <w:marLeft w:val="0"/>
                                      <w:marRight w:val="0"/>
                                      <w:marTop w:val="0"/>
                                      <w:marBottom w:val="0"/>
                                      <w:divBdr>
                                        <w:top w:val="none" w:sz="0" w:space="0" w:color="auto"/>
                                        <w:left w:val="none" w:sz="0" w:space="0" w:color="auto"/>
                                        <w:bottom w:val="none" w:sz="0" w:space="0" w:color="auto"/>
                                        <w:right w:val="none" w:sz="0" w:space="0" w:color="auto"/>
                                      </w:divBdr>
                                      <w:divsChild>
                                        <w:div w:id="6309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0077">
      <w:bodyDiv w:val="1"/>
      <w:marLeft w:val="0"/>
      <w:marRight w:val="0"/>
      <w:marTop w:val="0"/>
      <w:marBottom w:val="0"/>
      <w:divBdr>
        <w:top w:val="none" w:sz="0" w:space="0" w:color="auto"/>
        <w:left w:val="none" w:sz="0" w:space="0" w:color="auto"/>
        <w:bottom w:val="none" w:sz="0" w:space="0" w:color="auto"/>
        <w:right w:val="none" w:sz="0" w:space="0" w:color="auto"/>
      </w:divBdr>
      <w:divsChild>
        <w:div w:id="1526018587">
          <w:marLeft w:val="0"/>
          <w:marRight w:val="0"/>
          <w:marTop w:val="0"/>
          <w:marBottom w:val="0"/>
          <w:divBdr>
            <w:top w:val="none" w:sz="0" w:space="0" w:color="auto"/>
            <w:left w:val="none" w:sz="0" w:space="0" w:color="auto"/>
            <w:bottom w:val="none" w:sz="0" w:space="0" w:color="auto"/>
            <w:right w:val="none" w:sz="0" w:space="0" w:color="auto"/>
          </w:divBdr>
          <w:divsChild>
            <w:div w:id="671030249">
              <w:marLeft w:val="0"/>
              <w:marRight w:val="0"/>
              <w:marTop w:val="0"/>
              <w:marBottom w:val="0"/>
              <w:divBdr>
                <w:top w:val="none" w:sz="0" w:space="0" w:color="auto"/>
                <w:left w:val="none" w:sz="0" w:space="0" w:color="auto"/>
                <w:bottom w:val="none" w:sz="0" w:space="0" w:color="auto"/>
                <w:right w:val="none" w:sz="0" w:space="0" w:color="auto"/>
              </w:divBdr>
              <w:divsChild>
                <w:div w:id="981931891">
                  <w:marLeft w:val="0"/>
                  <w:marRight w:val="0"/>
                  <w:marTop w:val="0"/>
                  <w:marBottom w:val="0"/>
                  <w:divBdr>
                    <w:top w:val="none" w:sz="0" w:space="0" w:color="auto"/>
                    <w:left w:val="none" w:sz="0" w:space="0" w:color="auto"/>
                    <w:bottom w:val="none" w:sz="0" w:space="0" w:color="auto"/>
                    <w:right w:val="none" w:sz="0" w:space="0" w:color="auto"/>
                  </w:divBdr>
                  <w:divsChild>
                    <w:div w:id="984315423">
                      <w:marLeft w:val="0"/>
                      <w:marRight w:val="0"/>
                      <w:marTop w:val="0"/>
                      <w:marBottom w:val="0"/>
                      <w:divBdr>
                        <w:top w:val="none" w:sz="0" w:space="0" w:color="auto"/>
                        <w:left w:val="none" w:sz="0" w:space="0" w:color="auto"/>
                        <w:bottom w:val="none" w:sz="0" w:space="0" w:color="auto"/>
                        <w:right w:val="none" w:sz="0" w:space="0" w:color="auto"/>
                      </w:divBdr>
                      <w:divsChild>
                        <w:div w:id="460268338">
                          <w:marLeft w:val="0"/>
                          <w:marRight w:val="0"/>
                          <w:marTop w:val="0"/>
                          <w:marBottom w:val="0"/>
                          <w:divBdr>
                            <w:top w:val="none" w:sz="0" w:space="0" w:color="auto"/>
                            <w:left w:val="none" w:sz="0" w:space="0" w:color="auto"/>
                            <w:bottom w:val="none" w:sz="0" w:space="0" w:color="auto"/>
                            <w:right w:val="none" w:sz="0" w:space="0" w:color="auto"/>
                          </w:divBdr>
                          <w:divsChild>
                            <w:div w:id="1886679379">
                              <w:marLeft w:val="0"/>
                              <w:marRight w:val="0"/>
                              <w:marTop w:val="0"/>
                              <w:marBottom w:val="0"/>
                              <w:divBdr>
                                <w:top w:val="none" w:sz="0" w:space="0" w:color="auto"/>
                                <w:left w:val="none" w:sz="0" w:space="0" w:color="auto"/>
                                <w:bottom w:val="none" w:sz="0" w:space="0" w:color="auto"/>
                                <w:right w:val="none" w:sz="0" w:space="0" w:color="auto"/>
                              </w:divBdr>
                              <w:divsChild>
                                <w:div w:id="304555627">
                                  <w:marLeft w:val="0"/>
                                  <w:marRight w:val="0"/>
                                  <w:marTop w:val="0"/>
                                  <w:marBottom w:val="0"/>
                                  <w:divBdr>
                                    <w:top w:val="none" w:sz="0" w:space="0" w:color="auto"/>
                                    <w:left w:val="none" w:sz="0" w:space="0" w:color="auto"/>
                                    <w:bottom w:val="none" w:sz="0" w:space="0" w:color="auto"/>
                                    <w:right w:val="none" w:sz="0" w:space="0" w:color="auto"/>
                                  </w:divBdr>
                                  <w:divsChild>
                                    <w:div w:id="1805123794">
                                      <w:marLeft w:val="0"/>
                                      <w:marRight w:val="0"/>
                                      <w:marTop w:val="0"/>
                                      <w:marBottom w:val="0"/>
                                      <w:divBdr>
                                        <w:top w:val="none" w:sz="0" w:space="0" w:color="auto"/>
                                        <w:left w:val="none" w:sz="0" w:space="0" w:color="auto"/>
                                        <w:bottom w:val="none" w:sz="0" w:space="0" w:color="auto"/>
                                        <w:right w:val="none" w:sz="0" w:space="0" w:color="auto"/>
                                      </w:divBdr>
                                      <w:divsChild>
                                        <w:div w:id="8418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17975">
      <w:bodyDiv w:val="1"/>
      <w:marLeft w:val="0"/>
      <w:marRight w:val="0"/>
      <w:marTop w:val="0"/>
      <w:marBottom w:val="0"/>
      <w:divBdr>
        <w:top w:val="none" w:sz="0" w:space="0" w:color="auto"/>
        <w:left w:val="none" w:sz="0" w:space="0" w:color="auto"/>
        <w:bottom w:val="none" w:sz="0" w:space="0" w:color="auto"/>
        <w:right w:val="none" w:sz="0" w:space="0" w:color="auto"/>
      </w:divBdr>
      <w:divsChild>
        <w:div w:id="1586961556">
          <w:marLeft w:val="0"/>
          <w:marRight w:val="0"/>
          <w:marTop w:val="0"/>
          <w:marBottom w:val="0"/>
          <w:divBdr>
            <w:top w:val="none" w:sz="0" w:space="0" w:color="auto"/>
            <w:left w:val="none" w:sz="0" w:space="0" w:color="auto"/>
            <w:bottom w:val="none" w:sz="0" w:space="0" w:color="auto"/>
            <w:right w:val="none" w:sz="0" w:space="0" w:color="auto"/>
          </w:divBdr>
          <w:divsChild>
            <w:div w:id="126706207">
              <w:marLeft w:val="0"/>
              <w:marRight w:val="0"/>
              <w:marTop w:val="0"/>
              <w:marBottom w:val="0"/>
              <w:divBdr>
                <w:top w:val="none" w:sz="0" w:space="0" w:color="auto"/>
                <w:left w:val="none" w:sz="0" w:space="0" w:color="auto"/>
                <w:bottom w:val="none" w:sz="0" w:space="0" w:color="auto"/>
                <w:right w:val="none" w:sz="0" w:space="0" w:color="auto"/>
              </w:divBdr>
              <w:divsChild>
                <w:div w:id="622462930">
                  <w:marLeft w:val="0"/>
                  <w:marRight w:val="0"/>
                  <w:marTop w:val="0"/>
                  <w:marBottom w:val="0"/>
                  <w:divBdr>
                    <w:top w:val="none" w:sz="0" w:space="0" w:color="auto"/>
                    <w:left w:val="none" w:sz="0" w:space="0" w:color="auto"/>
                    <w:bottom w:val="none" w:sz="0" w:space="0" w:color="auto"/>
                    <w:right w:val="none" w:sz="0" w:space="0" w:color="auto"/>
                  </w:divBdr>
                  <w:divsChild>
                    <w:div w:id="1976182958">
                      <w:marLeft w:val="0"/>
                      <w:marRight w:val="0"/>
                      <w:marTop w:val="0"/>
                      <w:marBottom w:val="0"/>
                      <w:divBdr>
                        <w:top w:val="none" w:sz="0" w:space="0" w:color="auto"/>
                        <w:left w:val="none" w:sz="0" w:space="0" w:color="auto"/>
                        <w:bottom w:val="none" w:sz="0" w:space="0" w:color="auto"/>
                        <w:right w:val="none" w:sz="0" w:space="0" w:color="auto"/>
                      </w:divBdr>
                      <w:divsChild>
                        <w:div w:id="1973553889">
                          <w:marLeft w:val="0"/>
                          <w:marRight w:val="0"/>
                          <w:marTop w:val="0"/>
                          <w:marBottom w:val="0"/>
                          <w:divBdr>
                            <w:top w:val="none" w:sz="0" w:space="0" w:color="auto"/>
                            <w:left w:val="none" w:sz="0" w:space="0" w:color="auto"/>
                            <w:bottom w:val="none" w:sz="0" w:space="0" w:color="auto"/>
                            <w:right w:val="none" w:sz="0" w:space="0" w:color="auto"/>
                          </w:divBdr>
                          <w:divsChild>
                            <w:div w:id="1920482982">
                              <w:marLeft w:val="0"/>
                              <w:marRight w:val="0"/>
                              <w:marTop w:val="0"/>
                              <w:marBottom w:val="0"/>
                              <w:divBdr>
                                <w:top w:val="none" w:sz="0" w:space="0" w:color="auto"/>
                                <w:left w:val="none" w:sz="0" w:space="0" w:color="auto"/>
                                <w:bottom w:val="none" w:sz="0" w:space="0" w:color="auto"/>
                                <w:right w:val="none" w:sz="0" w:space="0" w:color="auto"/>
                              </w:divBdr>
                              <w:divsChild>
                                <w:div w:id="141502723">
                                  <w:marLeft w:val="0"/>
                                  <w:marRight w:val="0"/>
                                  <w:marTop w:val="0"/>
                                  <w:marBottom w:val="0"/>
                                  <w:divBdr>
                                    <w:top w:val="none" w:sz="0" w:space="0" w:color="auto"/>
                                    <w:left w:val="none" w:sz="0" w:space="0" w:color="auto"/>
                                    <w:bottom w:val="none" w:sz="0" w:space="0" w:color="auto"/>
                                    <w:right w:val="none" w:sz="0" w:space="0" w:color="auto"/>
                                  </w:divBdr>
                                  <w:divsChild>
                                    <w:div w:id="199898176">
                                      <w:marLeft w:val="0"/>
                                      <w:marRight w:val="0"/>
                                      <w:marTop w:val="0"/>
                                      <w:marBottom w:val="0"/>
                                      <w:divBdr>
                                        <w:top w:val="none" w:sz="0" w:space="0" w:color="auto"/>
                                        <w:left w:val="none" w:sz="0" w:space="0" w:color="auto"/>
                                        <w:bottom w:val="none" w:sz="0" w:space="0" w:color="auto"/>
                                        <w:right w:val="none" w:sz="0" w:space="0" w:color="auto"/>
                                      </w:divBdr>
                                      <w:divsChild>
                                        <w:div w:id="11991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Muganhu</dc:creator>
  <cp:keywords/>
  <dc:description/>
  <cp:lastModifiedBy>Christopher Muganhu</cp:lastModifiedBy>
  <cp:revision>2</cp:revision>
  <dcterms:created xsi:type="dcterms:W3CDTF">2017-10-01T22:58:00Z</dcterms:created>
  <dcterms:modified xsi:type="dcterms:W3CDTF">2017-10-02T00:39:00Z</dcterms:modified>
</cp:coreProperties>
</file>