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D3795A" w:rsidP="00156716">
      <w:pPr>
        <w:jc w:val="center"/>
        <w:rPr>
          <w:rFonts w:ascii="Times New Roman" w:hAnsi="Times New Roman"/>
        </w:rPr>
      </w:pPr>
      <w:r>
        <w:rPr>
          <w:rFonts w:ascii="Times New Roman" w:hAnsi="Times New Roman"/>
        </w:rPr>
        <w:t>Comprehensive Theoretical Model of Counseling</w:t>
      </w: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r w:rsidRPr="003D5398">
        <w:rPr>
          <w:rFonts w:ascii="Times New Roman" w:hAnsi="Times New Roman"/>
        </w:rPr>
        <w:t>Angela K. Waggoner</w:t>
      </w:r>
    </w:p>
    <w:p w:rsidR="00156716" w:rsidRPr="003D5398" w:rsidRDefault="00156716" w:rsidP="00156716">
      <w:pPr>
        <w:jc w:val="center"/>
        <w:rPr>
          <w:rFonts w:ascii="Times New Roman" w:hAnsi="Times New Roman"/>
        </w:rPr>
      </w:pPr>
    </w:p>
    <w:p w:rsidR="00156716" w:rsidRPr="003D5398" w:rsidRDefault="00A3023A" w:rsidP="00156716">
      <w:pPr>
        <w:jc w:val="center"/>
        <w:rPr>
          <w:rFonts w:ascii="Times New Roman" w:hAnsi="Times New Roman"/>
        </w:rPr>
      </w:pPr>
      <w:r w:rsidRPr="003D5398">
        <w:rPr>
          <w:rFonts w:ascii="Times New Roman" w:hAnsi="Times New Roman"/>
        </w:rPr>
        <w:t>Doctoral</w:t>
      </w:r>
      <w:r w:rsidR="00156716" w:rsidRPr="003D5398">
        <w:rPr>
          <w:rFonts w:ascii="Times New Roman" w:hAnsi="Times New Roman"/>
        </w:rPr>
        <w:t xml:space="preserve"> Student of Liberty University</w:t>
      </w: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Default="00156716" w:rsidP="00156716">
      <w:pPr>
        <w:jc w:val="center"/>
        <w:rPr>
          <w:rFonts w:ascii="Times New Roman" w:hAnsi="Times New Roman"/>
        </w:rPr>
      </w:pPr>
    </w:p>
    <w:p w:rsidR="008E1A8B" w:rsidRDefault="008E1A8B" w:rsidP="00156716">
      <w:pPr>
        <w:jc w:val="center"/>
        <w:rPr>
          <w:rFonts w:ascii="Times New Roman" w:hAnsi="Times New Roman"/>
        </w:rPr>
      </w:pPr>
    </w:p>
    <w:p w:rsidR="008E1A8B" w:rsidRDefault="008E1A8B" w:rsidP="00156716">
      <w:pPr>
        <w:jc w:val="center"/>
        <w:rPr>
          <w:rFonts w:ascii="Times New Roman" w:hAnsi="Times New Roman"/>
        </w:rPr>
      </w:pPr>
    </w:p>
    <w:p w:rsidR="008E1A8B" w:rsidRDefault="008E1A8B" w:rsidP="00156716">
      <w:pPr>
        <w:jc w:val="center"/>
        <w:rPr>
          <w:rFonts w:ascii="Times New Roman" w:hAnsi="Times New Roman"/>
        </w:rPr>
      </w:pPr>
    </w:p>
    <w:p w:rsidR="008E1A8B" w:rsidRDefault="008E1A8B" w:rsidP="00156716">
      <w:pPr>
        <w:jc w:val="center"/>
        <w:rPr>
          <w:rFonts w:ascii="Times New Roman" w:hAnsi="Times New Roman"/>
        </w:rPr>
      </w:pPr>
    </w:p>
    <w:p w:rsidR="008E1A8B" w:rsidRDefault="008E1A8B" w:rsidP="00156716">
      <w:pPr>
        <w:jc w:val="center"/>
        <w:rPr>
          <w:rFonts w:ascii="Times New Roman" w:hAnsi="Times New Roman"/>
        </w:rPr>
      </w:pPr>
    </w:p>
    <w:p w:rsidR="008E1A8B" w:rsidRDefault="008E1A8B" w:rsidP="00156716">
      <w:pPr>
        <w:jc w:val="center"/>
        <w:rPr>
          <w:rFonts w:ascii="Times New Roman" w:hAnsi="Times New Roman"/>
        </w:rPr>
      </w:pPr>
    </w:p>
    <w:p w:rsidR="008E1A8B" w:rsidRDefault="008E1A8B" w:rsidP="00156716">
      <w:pPr>
        <w:jc w:val="center"/>
        <w:rPr>
          <w:rFonts w:ascii="Times New Roman" w:hAnsi="Times New Roman"/>
        </w:rPr>
      </w:pPr>
    </w:p>
    <w:p w:rsidR="008E1A8B" w:rsidRDefault="008E1A8B" w:rsidP="00156716">
      <w:pPr>
        <w:jc w:val="center"/>
        <w:rPr>
          <w:rFonts w:ascii="Times New Roman" w:hAnsi="Times New Roman"/>
        </w:rPr>
      </w:pPr>
    </w:p>
    <w:p w:rsidR="008E1A8B" w:rsidRDefault="008E1A8B" w:rsidP="00156716">
      <w:pPr>
        <w:jc w:val="center"/>
        <w:rPr>
          <w:rFonts w:ascii="Times New Roman" w:hAnsi="Times New Roman"/>
        </w:rPr>
      </w:pPr>
    </w:p>
    <w:p w:rsidR="008E1A8B" w:rsidRDefault="008E1A8B" w:rsidP="00156716">
      <w:pPr>
        <w:jc w:val="center"/>
        <w:rPr>
          <w:rFonts w:ascii="Times New Roman" w:hAnsi="Times New Roman"/>
        </w:rPr>
      </w:pPr>
    </w:p>
    <w:p w:rsidR="008E1A8B" w:rsidRDefault="008E1A8B" w:rsidP="00156716">
      <w:pPr>
        <w:jc w:val="center"/>
        <w:rPr>
          <w:rFonts w:ascii="Times New Roman" w:hAnsi="Times New Roman"/>
        </w:rPr>
      </w:pPr>
    </w:p>
    <w:p w:rsidR="008E1A8B" w:rsidRDefault="008E1A8B" w:rsidP="00156716">
      <w:pPr>
        <w:jc w:val="center"/>
        <w:rPr>
          <w:rFonts w:ascii="Times New Roman" w:hAnsi="Times New Roman"/>
        </w:rPr>
      </w:pPr>
    </w:p>
    <w:p w:rsidR="008E1A8B" w:rsidRPr="003D5398" w:rsidRDefault="008E1A8B"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3D5398" w:rsidRDefault="00156716" w:rsidP="00156716">
      <w:pPr>
        <w:jc w:val="center"/>
        <w:rPr>
          <w:rFonts w:ascii="Times New Roman" w:hAnsi="Times New Roman"/>
        </w:rPr>
      </w:pPr>
    </w:p>
    <w:p w:rsidR="00156716" w:rsidRPr="008E1A8B" w:rsidRDefault="00156716" w:rsidP="00B746AF">
      <w:pPr>
        <w:spacing w:line="480" w:lineRule="auto"/>
        <w:jc w:val="center"/>
        <w:rPr>
          <w:rFonts w:ascii="Times New Roman" w:hAnsi="Times New Roman"/>
        </w:rPr>
      </w:pPr>
      <w:r w:rsidRPr="008E1A8B">
        <w:rPr>
          <w:rFonts w:ascii="Times New Roman" w:hAnsi="Times New Roman"/>
        </w:rPr>
        <w:lastRenderedPageBreak/>
        <w:t>Abstract</w:t>
      </w:r>
    </w:p>
    <w:p w:rsidR="00833DA0" w:rsidRPr="00B746AF" w:rsidRDefault="00833DA0" w:rsidP="00B746AF">
      <w:pPr>
        <w:spacing w:line="480" w:lineRule="auto"/>
        <w:rPr>
          <w:rFonts w:ascii="Times New Roman" w:hAnsi="Times New Roman"/>
        </w:rPr>
      </w:pPr>
    </w:p>
    <w:p w:rsidR="00F92626" w:rsidRPr="00B746AF" w:rsidRDefault="0008485F" w:rsidP="00B746AF">
      <w:pPr>
        <w:spacing w:line="480" w:lineRule="auto"/>
        <w:rPr>
          <w:rFonts w:ascii="Times New Roman" w:hAnsi="Times New Roman"/>
        </w:rPr>
      </w:pPr>
      <w:r w:rsidRPr="00B746AF">
        <w:rPr>
          <w:rFonts w:ascii="Times New Roman" w:hAnsi="Times New Roman"/>
        </w:rPr>
        <w:t>This paper explores</w:t>
      </w:r>
      <w:r w:rsidR="00A3023A" w:rsidRPr="00B746AF">
        <w:rPr>
          <w:rFonts w:ascii="Times New Roman" w:hAnsi="Times New Roman"/>
        </w:rPr>
        <w:t xml:space="preserve"> </w:t>
      </w:r>
      <w:r w:rsidR="001A336A">
        <w:rPr>
          <w:rFonts w:ascii="Times New Roman" w:hAnsi="Times New Roman"/>
        </w:rPr>
        <w:t xml:space="preserve">a </w:t>
      </w:r>
      <w:r w:rsidR="00931397" w:rsidRPr="00B746AF">
        <w:rPr>
          <w:rFonts w:ascii="Times New Roman" w:hAnsi="Times New Roman"/>
        </w:rPr>
        <w:t xml:space="preserve">comprehensive </w:t>
      </w:r>
      <w:r w:rsidR="00AC1BB4">
        <w:rPr>
          <w:rFonts w:ascii="Times New Roman" w:hAnsi="Times New Roman"/>
        </w:rPr>
        <w:t xml:space="preserve">theoretical model of counseling and how that model can be applied to </w:t>
      </w:r>
      <w:r w:rsidR="004B59A5">
        <w:rPr>
          <w:rFonts w:ascii="Times New Roman" w:hAnsi="Times New Roman"/>
        </w:rPr>
        <w:t>the</w:t>
      </w:r>
      <w:r w:rsidR="00AC1BB4">
        <w:rPr>
          <w:rFonts w:ascii="Times New Roman" w:hAnsi="Times New Roman"/>
        </w:rPr>
        <w:t xml:space="preserve"> particular case,</w:t>
      </w:r>
      <w:r w:rsidR="004B59A5">
        <w:rPr>
          <w:rFonts w:ascii="Times New Roman" w:hAnsi="Times New Roman"/>
        </w:rPr>
        <w:t xml:space="preserve"> which is</w:t>
      </w:r>
      <w:r w:rsidR="00AC1BB4">
        <w:rPr>
          <w:rFonts w:ascii="Times New Roman" w:hAnsi="Times New Roman"/>
        </w:rPr>
        <w:t xml:space="preserve"> post-traumatic stress disorder (PTSD). </w:t>
      </w:r>
      <w:r w:rsidR="005D462B" w:rsidRPr="00B746AF">
        <w:rPr>
          <w:rFonts w:ascii="Times New Roman" w:hAnsi="Times New Roman"/>
        </w:rPr>
        <w:t xml:space="preserve">The goal is to provide </w:t>
      </w:r>
      <w:r w:rsidR="004B59A5">
        <w:rPr>
          <w:rFonts w:ascii="Times New Roman" w:hAnsi="Times New Roman"/>
        </w:rPr>
        <w:t>the</w:t>
      </w:r>
      <w:r w:rsidR="005D462B" w:rsidRPr="00B746AF">
        <w:rPr>
          <w:rFonts w:ascii="Times New Roman" w:hAnsi="Times New Roman"/>
        </w:rPr>
        <w:t xml:space="preserve"> basis for </w:t>
      </w:r>
      <w:r w:rsidR="004B59A5">
        <w:rPr>
          <w:rFonts w:ascii="Times New Roman" w:hAnsi="Times New Roman"/>
        </w:rPr>
        <w:t>a</w:t>
      </w:r>
      <w:r w:rsidR="005D462B" w:rsidRPr="00B746AF">
        <w:rPr>
          <w:rFonts w:ascii="Times New Roman" w:hAnsi="Times New Roman"/>
        </w:rPr>
        <w:t xml:space="preserve"> need </w:t>
      </w:r>
      <w:r w:rsidR="004B59A5">
        <w:rPr>
          <w:rFonts w:ascii="Times New Roman" w:hAnsi="Times New Roman"/>
        </w:rPr>
        <w:t xml:space="preserve">for </w:t>
      </w:r>
      <w:r w:rsidR="005D462B" w:rsidRPr="00B746AF">
        <w:rPr>
          <w:rFonts w:ascii="Times New Roman" w:hAnsi="Times New Roman"/>
        </w:rPr>
        <w:t>a solid foundational theory</w:t>
      </w:r>
      <w:r w:rsidR="007F5235" w:rsidRPr="00B746AF">
        <w:rPr>
          <w:rFonts w:ascii="Times New Roman" w:hAnsi="Times New Roman"/>
        </w:rPr>
        <w:t>.</w:t>
      </w:r>
      <w:r w:rsidR="005D462B" w:rsidRPr="00B746AF">
        <w:rPr>
          <w:rFonts w:ascii="Times New Roman" w:hAnsi="Times New Roman"/>
        </w:rPr>
        <w:t xml:space="preserve"> </w:t>
      </w:r>
      <w:r w:rsidR="007F5235" w:rsidRPr="00B746AF">
        <w:rPr>
          <w:rFonts w:ascii="Times New Roman" w:hAnsi="Times New Roman"/>
        </w:rPr>
        <w:t xml:space="preserve">In counseling it is vital </w:t>
      </w:r>
      <w:r w:rsidR="004B59A5">
        <w:rPr>
          <w:rFonts w:ascii="Times New Roman" w:hAnsi="Times New Roman"/>
        </w:rPr>
        <w:t xml:space="preserve">that </w:t>
      </w:r>
      <w:r w:rsidR="007F5235" w:rsidRPr="00B746AF">
        <w:rPr>
          <w:rFonts w:ascii="Times New Roman" w:hAnsi="Times New Roman"/>
        </w:rPr>
        <w:t>the client receive</w:t>
      </w:r>
      <w:r w:rsidR="004B59A5">
        <w:rPr>
          <w:rFonts w:ascii="Times New Roman" w:hAnsi="Times New Roman"/>
        </w:rPr>
        <w:t xml:space="preserve"> the benefit of</w:t>
      </w:r>
      <w:r w:rsidR="007F5235" w:rsidRPr="00B746AF">
        <w:rPr>
          <w:rFonts w:ascii="Times New Roman" w:hAnsi="Times New Roman"/>
        </w:rPr>
        <w:t xml:space="preserve"> the most comprehensive and sound theoretical technique. </w:t>
      </w:r>
      <w:r w:rsidR="00A34EE3">
        <w:rPr>
          <w:rFonts w:ascii="Times New Roman" w:hAnsi="Times New Roman"/>
        </w:rPr>
        <w:t xml:space="preserve">The model </w:t>
      </w:r>
      <w:r w:rsidR="00931397" w:rsidRPr="00B746AF">
        <w:rPr>
          <w:rFonts w:ascii="Times New Roman" w:hAnsi="Times New Roman"/>
        </w:rPr>
        <w:t>presented</w:t>
      </w:r>
      <w:r w:rsidR="004B59A5">
        <w:rPr>
          <w:rFonts w:ascii="Times New Roman" w:hAnsi="Times New Roman"/>
        </w:rPr>
        <w:t xml:space="preserve"> in this paper</w:t>
      </w:r>
      <w:r w:rsidR="00931397" w:rsidRPr="00B746AF">
        <w:rPr>
          <w:rFonts w:ascii="Times New Roman" w:hAnsi="Times New Roman"/>
        </w:rPr>
        <w:t xml:space="preserve"> have been </w:t>
      </w:r>
      <w:r w:rsidR="004B59A5">
        <w:rPr>
          <w:rFonts w:ascii="Times New Roman" w:hAnsi="Times New Roman"/>
        </w:rPr>
        <w:t>proven</w:t>
      </w:r>
      <w:r w:rsidR="00931397" w:rsidRPr="00B746AF">
        <w:rPr>
          <w:rFonts w:ascii="Times New Roman" w:hAnsi="Times New Roman"/>
        </w:rPr>
        <w:t xml:space="preserve"> to have a high efficacy rate </w:t>
      </w:r>
      <w:r w:rsidR="004B59A5">
        <w:rPr>
          <w:rFonts w:ascii="Times New Roman" w:hAnsi="Times New Roman"/>
        </w:rPr>
        <w:t>by</w:t>
      </w:r>
      <w:r w:rsidR="00931397" w:rsidRPr="00B746AF">
        <w:rPr>
          <w:rFonts w:ascii="Times New Roman" w:hAnsi="Times New Roman"/>
        </w:rPr>
        <w:t xml:space="preserve"> empirically sound research. Th</w:t>
      </w:r>
      <w:r w:rsidR="004B59A5">
        <w:rPr>
          <w:rFonts w:ascii="Times New Roman" w:hAnsi="Times New Roman"/>
        </w:rPr>
        <w:t>is</w:t>
      </w:r>
      <w:r w:rsidR="00931397" w:rsidRPr="00B746AF">
        <w:rPr>
          <w:rFonts w:ascii="Times New Roman" w:hAnsi="Times New Roman"/>
        </w:rPr>
        <w:t xml:space="preserve"> paper will focus on </w:t>
      </w:r>
      <w:r w:rsidR="004B59A5">
        <w:rPr>
          <w:rFonts w:ascii="Times New Roman" w:hAnsi="Times New Roman"/>
        </w:rPr>
        <w:t xml:space="preserve">the </w:t>
      </w:r>
      <w:r w:rsidR="00931397" w:rsidRPr="00B746AF">
        <w:rPr>
          <w:rFonts w:ascii="Times New Roman" w:hAnsi="Times New Roman"/>
        </w:rPr>
        <w:t>theoretical framework, comprehensive assessment, case conceptualization, DSM V diagnosis, measurable treatment planning, empirical</w:t>
      </w:r>
      <w:r w:rsidR="00DE6FEE">
        <w:rPr>
          <w:rFonts w:ascii="Times New Roman" w:hAnsi="Times New Roman"/>
        </w:rPr>
        <w:t xml:space="preserve">ly </w:t>
      </w:r>
      <w:r w:rsidR="00931397" w:rsidRPr="00B746AF">
        <w:rPr>
          <w:rFonts w:ascii="Times New Roman" w:hAnsi="Times New Roman"/>
        </w:rPr>
        <w:t xml:space="preserve">based treatment, outcome assessment, and aftercare planning. </w:t>
      </w:r>
      <w:r w:rsidR="008852E1">
        <w:rPr>
          <w:rFonts w:ascii="Times New Roman" w:hAnsi="Times New Roman"/>
        </w:rPr>
        <w:t>Cognitive</w:t>
      </w:r>
      <w:r w:rsidR="008C4DDD" w:rsidRPr="00B746AF">
        <w:rPr>
          <w:rFonts w:ascii="Times New Roman" w:hAnsi="Times New Roman"/>
        </w:rPr>
        <w:t xml:space="preserve"> </w:t>
      </w:r>
      <w:r w:rsidR="002E5DD2">
        <w:rPr>
          <w:rFonts w:ascii="Times New Roman" w:hAnsi="Times New Roman"/>
        </w:rPr>
        <w:t>B</w:t>
      </w:r>
      <w:r w:rsidR="008C4DDD" w:rsidRPr="00B746AF">
        <w:rPr>
          <w:rFonts w:ascii="Times New Roman" w:hAnsi="Times New Roman"/>
        </w:rPr>
        <w:t xml:space="preserve">ehavioral </w:t>
      </w:r>
      <w:r w:rsidR="002E5DD2">
        <w:rPr>
          <w:rFonts w:ascii="Times New Roman" w:hAnsi="Times New Roman"/>
        </w:rPr>
        <w:t>T</w:t>
      </w:r>
      <w:r w:rsidR="008C4DDD" w:rsidRPr="00B746AF">
        <w:rPr>
          <w:rFonts w:ascii="Times New Roman" w:hAnsi="Times New Roman"/>
        </w:rPr>
        <w:t>herapy</w:t>
      </w:r>
      <w:r w:rsidR="00F92626" w:rsidRPr="00B746AF">
        <w:rPr>
          <w:rFonts w:ascii="Times New Roman" w:hAnsi="Times New Roman"/>
        </w:rPr>
        <w:t xml:space="preserve"> (CBT)</w:t>
      </w:r>
      <w:r w:rsidR="008C4DDD" w:rsidRPr="00B746AF">
        <w:rPr>
          <w:rFonts w:ascii="Times New Roman" w:hAnsi="Times New Roman"/>
        </w:rPr>
        <w:t xml:space="preserve"> has been </w:t>
      </w:r>
      <w:r w:rsidR="002E5DD2">
        <w:rPr>
          <w:rFonts w:ascii="Times New Roman" w:hAnsi="Times New Roman"/>
        </w:rPr>
        <w:t>proven</w:t>
      </w:r>
      <w:r w:rsidR="008C4DDD" w:rsidRPr="00B746AF">
        <w:rPr>
          <w:rFonts w:ascii="Times New Roman" w:hAnsi="Times New Roman"/>
        </w:rPr>
        <w:t xml:space="preserve"> to be most effective. </w:t>
      </w:r>
      <w:r w:rsidR="001C4D3F" w:rsidRPr="00B746AF">
        <w:rPr>
          <w:rFonts w:ascii="Times New Roman" w:hAnsi="Times New Roman"/>
        </w:rPr>
        <w:t>One approach</w:t>
      </w:r>
      <w:r w:rsidR="008C4DDD" w:rsidRPr="00B746AF">
        <w:rPr>
          <w:rFonts w:ascii="Times New Roman" w:hAnsi="Times New Roman"/>
        </w:rPr>
        <w:t xml:space="preserve"> </w:t>
      </w:r>
      <w:r w:rsidR="00F92626" w:rsidRPr="00B746AF">
        <w:rPr>
          <w:rFonts w:ascii="Times New Roman" w:hAnsi="Times New Roman"/>
        </w:rPr>
        <w:t xml:space="preserve">within CBT </w:t>
      </w:r>
      <w:r w:rsidR="001C4D3F" w:rsidRPr="00B746AF">
        <w:rPr>
          <w:rFonts w:ascii="Times New Roman" w:hAnsi="Times New Roman"/>
        </w:rPr>
        <w:t>is</w:t>
      </w:r>
      <w:r w:rsidR="00F92626" w:rsidRPr="00B746AF">
        <w:rPr>
          <w:rFonts w:ascii="Times New Roman" w:hAnsi="Times New Roman"/>
        </w:rPr>
        <w:t xml:space="preserve"> </w:t>
      </w:r>
      <w:r w:rsidR="002E5DD2">
        <w:rPr>
          <w:rFonts w:ascii="Times New Roman" w:hAnsi="Times New Roman"/>
        </w:rPr>
        <w:t>C</w:t>
      </w:r>
      <w:r w:rsidR="00A7422B" w:rsidRPr="00B746AF">
        <w:rPr>
          <w:rFonts w:ascii="Times New Roman" w:hAnsi="Times New Roman"/>
        </w:rPr>
        <w:t xml:space="preserve">ognitive </w:t>
      </w:r>
      <w:r w:rsidR="002E5DD2">
        <w:rPr>
          <w:rFonts w:ascii="Times New Roman" w:hAnsi="Times New Roman"/>
        </w:rPr>
        <w:t>P</w:t>
      </w:r>
      <w:r w:rsidR="00A7422B" w:rsidRPr="00B746AF">
        <w:rPr>
          <w:rFonts w:ascii="Times New Roman" w:hAnsi="Times New Roman"/>
        </w:rPr>
        <w:t xml:space="preserve">rocessing </w:t>
      </w:r>
      <w:r w:rsidR="002E5DD2">
        <w:rPr>
          <w:rFonts w:ascii="Times New Roman" w:hAnsi="Times New Roman"/>
        </w:rPr>
        <w:t>T</w:t>
      </w:r>
      <w:r w:rsidR="00A7422B" w:rsidRPr="00B746AF">
        <w:rPr>
          <w:rFonts w:ascii="Times New Roman" w:hAnsi="Times New Roman"/>
        </w:rPr>
        <w:t>herapy (CPT)</w:t>
      </w:r>
      <w:r w:rsidR="001C4D3F" w:rsidRPr="00B746AF">
        <w:rPr>
          <w:rFonts w:ascii="Times New Roman" w:hAnsi="Times New Roman"/>
        </w:rPr>
        <w:t>.</w:t>
      </w:r>
      <w:r w:rsidR="00A7422B" w:rsidRPr="00B746AF">
        <w:rPr>
          <w:rFonts w:ascii="Times New Roman" w:hAnsi="Times New Roman"/>
        </w:rPr>
        <w:t xml:space="preserve"> </w:t>
      </w:r>
    </w:p>
    <w:p w:rsidR="0008485F" w:rsidRPr="00B746AF" w:rsidRDefault="0008485F" w:rsidP="00B746AF">
      <w:pPr>
        <w:spacing w:line="480" w:lineRule="auto"/>
        <w:rPr>
          <w:rFonts w:ascii="Times New Roman" w:hAnsi="Times New Roman"/>
        </w:rPr>
      </w:pPr>
    </w:p>
    <w:p w:rsidR="00156716" w:rsidRPr="00B746AF" w:rsidRDefault="0008485F" w:rsidP="00B746AF">
      <w:pPr>
        <w:spacing w:line="480" w:lineRule="auto"/>
        <w:jc w:val="center"/>
        <w:rPr>
          <w:rFonts w:ascii="Times New Roman" w:hAnsi="Times New Roman"/>
          <w:i/>
        </w:rPr>
      </w:pPr>
      <w:r w:rsidRPr="00B746AF">
        <w:rPr>
          <w:rFonts w:ascii="Times New Roman" w:hAnsi="Times New Roman"/>
          <w:i/>
        </w:rPr>
        <w:t xml:space="preserve">Keywords: </w:t>
      </w:r>
      <w:r w:rsidR="007E6B2A" w:rsidRPr="00B746AF">
        <w:rPr>
          <w:rFonts w:ascii="Times New Roman" w:hAnsi="Times New Roman"/>
          <w:i/>
        </w:rPr>
        <w:t>therapeutic techniques</w:t>
      </w:r>
      <w:r w:rsidR="005D462B" w:rsidRPr="00B746AF">
        <w:rPr>
          <w:rFonts w:ascii="Times New Roman" w:hAnsi="Times New Roman"/>
          <w:i/>
        </w:rPr>
        <w:t>,</w:t>
      </w:r>
      <w:r w:rsidR="008E1A8B">
        <w:rPr>
          <w:rFonts w:ascii="Times New Roman" w:hAnsi="Times New Roman"/>
          <w:i/>
        </w:rPr>
        <w:t xml:space="preserve"> and</w:t>
      </w:r>
      <w:r w:rsidR="005D462B" w:rsidRPr="00B746AF">
        <w:rPr>
          <w:rFonts w:ascii="Times New Roman" w:hAnsi="Times New Roman"/>
          <w:i/>
        </w:rPr>
        <w:t xml:space="preserve"> CBT,</w:t>
      </w:r>
      <w:r w:rsidR="007E6B2A" w:rsidRPr="00B746AF">
        <w:rPr>
          <w:rFonts w:ascii="Times New Roman" w:hAnsi="Times New Roman"/>
          <w:i/>
        </w:rPr>
        <w:t xml:space="preserve"> </w:t>
      </w:r>
    </w:p>
    <w:p w:rsidR="0022771C" w:rsidRPr="00B746AF" w:rsidRDefault="0022771C" w:rsidP="00B746AF">
      <w:pPr>
        <w:spacing w:line="480" w:lineRule="auto"/>
        <w:jc w:val="center"/>
        <w:rPr>
          <w:rFonts w:ascii="Times New Roman" w:hAnsi="Times New Roman"/>
        </w:rPr>
      </w:pPr>
    </w:p>
    <w:p w:rsidR="0022771C" w:rsidRPr="00B746AF" w:rsidRDefault="0022771C" w:rsidP="00B746AF">
      <w:pPr>
        <w:spacing w:line="480" w:lineRule="auto"/>
        <w:jc w:val="center"/>
        <w:rPr>
          <w:rFonts w:ascii="Times New Roman" w:hAnsi="Times New Roman"/>
        </w:rPr>
      </w:pPr>
    </w:p>
    <w:p w:rsidR="0022771C" w:rsidRPr="00B746AF" w:rsidRDefault="0022771C" w:rsidP="00B746AF">
      <w:pPr>
        <w:spacing w:line="480" w:lineRule="auto"/>
        <w:jc w:val="center"/>
        <w:rPr>
          <w:rFonts w:ascii="Times New Roman" w:hAnsi="Times New Roman"/>
        </w:rPr>
      </w:pPr>
    </w:p>
    <w:p w:rsidR="0022771C" w:rsidRPr="00B746AF" w:rsidRDefault="0022771C" w:rsidP="00B746AF">
      <w:pPr>
        <w:spacing w:line="480" w:lineRule="auto"/>
        <w:jc w:val="center"/>
        <w:rPr>
          <w:rFonts w:ascii="Times New Roman" w:hAnsi="Times New Roman"/>
        </w:rPr>
      </w:pPr>
    </w:p>
    <w:p w:rsidR="0022771C" w:rsidRPr="00B746AF" w:rsidRDefault="0022771C" w:rsidP="00B746AF">
      <w:pPr>
        <w:spacing w:line="480" w:lineRule="auto"/>
        <w:jc w:val="center"/>
        <w:rPr>
          <w:rFonts w:ascii="Times New Roman" w:hAnsi="Times New Roman"/>
        </w:rPr>
      </w:pPr>
    </w:p>
    <w:p w:rsidR="00A93CC8" w:rsidRDefault="00A93CC8" w:rsidP="00B746AF">
      <w:pPr>
        <w:spacing w:line="480" w:lineRule="auto"/>
        <w:jc w:val="center"/>
        <w:rPr>
          <w:rFonts w:ascii="Times New Roman" w:hAnsi="Times New Roman"/>
        </w:rPr>
      </w:pPr>
    </w:p>
    <w:p w:rsidR="00A93CC8" w:rsidRDefault="00A93CC8" w:rsidP="00B746AF">
      <w:pPr>
        <w:spacing w:line="480" w:lineRule="auto"/>
        <w:jc w:val="center"/>
        <w:rPr>
          <w:rFonts w:ascii="Times New Roman" w:hAnsi="Times New Roman"/>
        </w:rPr>
      </w:pPr>
    </w:p>
    <w:p w:rsidR="00157E45" w:rsidRDefault="00157E45" w:rsidP="00B746AF">
      <w:pPr>
        <w:spacing w:line="480" w:lineRule="auto"/>
        <w:jc w:val="center"/>
        <w:rPr>
          <w:rFonts w:ascii="Times New Roman" w:hAnsi="Times New Roman"/>
        </w:rPr>
      </w:pPr>
    </w:p>
    <w:p w:rsidR="0022771C" w:rsidRPr="00B746AF" w:rsidRDefault="0022771C" w:rsidP="00DE6FEE">
      <w:pPr>
        <w:spacing w:line="480" w:lineRule="auto"/>
        <w:rPr>
          <w:rFonts w:ascii="Times New Roman" w:hAnsi="Times New Roman"/>
        </w:rPr>
      </w:pPr>
    </w:p>
    <w:p w:rsidR="00BA7AD3" w:rsidRPr="008E1A8B" w:rsidRDefault="00F92626" w:rsidP="001A336A">
      <w:pPr>
        <w:spacing w:line="480" w:lineRule="auto"/>
        <w:jc w:val="center"/>
        <w:rPr>
          <w:rFonts w:ascii="Times New Roman" w:hAnsi="Times New Roman"/>
        </w:rPr>
      </w:pPr>
      <w:r w:rsidRPr="008E1A8B">
        <w:rPr>
          <w:rFonts w:ascii="Times New Roman" w:hAnsi="Times New Roman"/>
        </w:rPr>
        <w:lastRenderedPageBreak/>
        <w:t>Comprehensive Theoretical Model of Counseling</w:t>
      </w:r>
    </w:p>
    <w:p w:rsidR="00833DA0" w:rsidRPr="00B746AF" w:rsidRDefault="00861A41" w:rsidP="00B746AF">
      <w:pPr>
        <w:spacing w:line="480" w:lineRule="auto"/>
        <w:rPr>
          <w:rFonts w:ascii="Times New Roman" w:hAnsi="Times New Roman"/>
        </w:rPr>
      </w:pPr>
      <w:r w:rsidRPr="00B746AF">
        <w:rPr>
          <w:rFonts w:ascii="Times New Roman" w:hAnsi="Times New Roman"/>
        </w:rPr>
        <w:tab/>
      </w:r>
      <w:r w:rsidR="0009358D" w:rsidRPr="00B746AF">
        <w:rPr>
          <w:rFonts w:ascii="Times New Roman" w:hAnsi="Times New Roman"/>
        </w:rPr>
        <w:t xml:space="preserve">Research has shown the importance of empirical research in developing the treatment plan that will work best for the individual patient (Gabbard, 2014). </w:t>
      </w:r>
      <w:r w:rsidR="00C07301" w:rsidRPr="00B746AF">
        <w:rPr>
          <w:rFonts w:ascii="Times New Roman" w:hAnsi="Times New Roman"/>
        </w:rPr>
        <w:t xml:space="preserve">The purpose of this paper is to show how </w:t>
      </w:r>
      <w:r w:rsidR="00C07301">
        <w:rPr>
          <w:rFonts w:ascii="Times New Roman" w:hAnsi="Times New Roman"/>
        </w:rPr>
        <w:t xml:space="preserve">empirically based approaches assist the client in reaching his or her goals. </w:t>
      </w:r>
      <w:r w:rsidR="00C07301" w:rsidRPr="00B746AF">
        <w:rPr>
          <w:rFonts w:ascii="Times New Roman" w:hAnsi="Times New Roman"/>
        </w:rPr>
        <w:t xml:space="preserve"> </w:t>
      </w:r>
      <w:r w:rsidR="00C07301">
        <w:rPr>
          <w:rFonts w:ascii="Times New Roman" w:hAnsi="Times New Roman"/>
        </w:rPr>
        <w:t>The first</w:t>
      </w:r>
      <w:r w:rsidR="00AC1BB4">
        <w:rPr>
          <w:rFonts w:ascii="Times New Roman" w:hAnsi="Times New Roman"/>
        </w:rPr>
        <w:t xml:space="preserve"> meeting with a client </w:t>
      </w:r>
      <w:r w:rsidR="00C07301">
        <w:rPr>
          <w:rFonts w:ascii="Times New Roman" w:hAnsi="Times New Roman"/>
        </w:rPr>
        <w:t>should establish</w:t>
      </w:r>
      <w:r w:rsidR="00AC1BB4">
        <w:rPr>
          <w:rFonts w:ascii="Times New Roman" w:hAnsi="Times New Roman"/>
        </w:rPr>
        <w:t xml:space="preserve"> an understanding of the client’s goals and objectives</w:t>
      </w:r>
      <w:r w:rsidR="00C07301">
        <w:rPr>
          <w:rFonts w:ascii="Times New Roman" w:hAnsi="Times New Roman"/>
        </w:rPr>
        <w:t>. This is necessary</w:t>
      </w:r>
      <w:r w:rsidR="00AC1BB4">
        <w:rPr>
          <w:rFonts w:ascii="Times New Roman" w:hAnsi="Times New Roman"/>
        </w:rPr>
        <w:t xml:space="preserve"> </w:t>
      </w:r>
      <w:r w:rsidR="009A08CD" w:rsidRPr="00B746AF">
        <w:rPr>
          <w:rFonts w:ascii="Times New Roman" w:hAnsi="Times New Roman"/>
        </w:rPr>
        <w:t>for the client to find mental and emotional healing</w:t>
      </w:r>
      <w:r w:rsidR="00C07301">
        <w:rPr>
          <w:rFonts w:ascii="Times New Roman" w:hAnsi="Times New Roman"/>
        </w:rPr>
        <w:t xml:space="preserve">, which is the goal of counseling. This is most ethical and best accomplished when the client </w:t>
      </w:r>
      <w:r w:rsidR="009A08CD" w:rsidRPr="00B746AF">
        <w:rPr>
          <w:rFonts w:ascii="Times New Roman" w:hAnsi="Times New Roman"/>
        </w:rPr>
        <w:t>develop</w:t>
      </w:r>
      <w:r w:rsidR="00C07301">
        <w:rPr>
          <w:rFonts w:ascii="Times New Roman" w:hAnsi="Times New Roman"/>
        </w:rPr>
        <w:t>s</w:t>
      </w:r>
      <w:r w:rsidR="009A08CD" w:rsidRPr="00B746AF">
        <w:rPr>
          <w:rFonts w:ascii="Times New Roman" w:hAnsi="Times New Roman"/>
        </w:rPr>
        <w:t xml:space="preserve"> his or her counseling plan with the therapist (ACA Cod</w:t>
      </w:r>
      <w:r w:rsidR="001A336A">
        <w:rPr>
          <w:rFonts w:ascii="Times New Roman" w:hAnsi="Times New Roman"/>
        </w:rPr>
        <w:t>e</w:t>
      </w:r>
      <w:r w:rsidR="009A08CD" w:rsidRPr="00B746AF">
        <w:rPr>
          <w:rFonts w:ascii="Times New Roman" w:hAnsi="Times New Roman"/>
        </w:rPr>
        <w:t xml:space="preserve"> of Ethics, 2014). </w:t>
      </w:r>
      <w:r w:rsidR="00A01F4E">
        <w:rPr>
          <w:rFonts w:ascii="Times New Roman" w:hAnsi="Times New Roman"/>
        </w:rPr>
        <w:t xml:space="preserve">It is important for the </w:t>
      </w:r>
      <w:r w:rsidR="006E2538" w:rsidRPr="00B746AF">
        <w:rPr>
          <w:rFonts w:ascii="Times New Roman" w:hAnsi="Times New Roman"/>
        </w:rPr>
        <w:t>client</w:t>
      </w:r>
      <w:r w:rsidR="00A01F4E">
        <w:rPr>
          <w:rFonts w:ascii="Times New Roman" w:hAnsi="Times New Roman"/>
        </w:rPr>
        <w:t xml:space="preserve"> to</w:t>
      </w:r>
      <w:r w:rsidR="006E2538" w:rsidRPr="00B746AF">
        <w:rPr>
          <w:rFonts w:ascii="Times New Roman" w:hAnsi="Times New Roman"/>
        </w:rPr>
        <w:t xml:space="preserve"> </w:t>
      </w:r>
      <w:r w:rsidR="00A01F4E">
        <w:rPr>
          <w:rFonts w:ascii="Times New Roman" w:hAnsi="Times New Roman"/>
        </w:rPr>
        <w:t xml:space="preserve">understand </w:t>
      </w:r>
      <w:r w:rsidR="006E2538" w:rsidRPr="00B746AF">
        <w:rPr>
          <w:rFonts w:ascii="Times New Roman" w:hAnsi="Times New Roman"/>
        </w:rPr>
        <w:t xml:space="preserve">the entire treatment plan developed. This treatment plan </w:t>
      </w:r>
      <w:r w:rsidR="00C07301">
        <w:rPr>
          <w:rFonts w:ascii="Times New Roman" w:hAnsi="Times New Roman"/>
        </w:rPr>
        <w:t xml:space="preserve">should </w:t>
      </w:r>
      <w:r w:rsidR="006E2538" w:rsidRPr="00B746AF">
        <w:rPr>
          <w:rFonts w:ascii="Times New Roman" w:hAnsi="Times New Roman"/>
        </w:rPr>
        <w:t>include</w:t>
      </w:r>
      <w:r w:rsidR="00C07301">
        <w:rPr>
          <w:rFonts w:ascii="Times New Roman" w:hAnsi="Times New Roman"/>
        </w:rPr>
        <w:t xml:space="preserve"> a clear understanding of </w:t>
      </w:r>
      <w:r w:rsidR="006E2538" w:rsidRPr="00B746AF">
        <w:rPr>
          <w:rFonts w:ascii="Times New Roman" w:hAnsi="Times New Roman"/>
        </w:rPr>
        <w:t>the method or methods</w:t>
      </w:r>
      <w:r w:rsidR="00C07301">
        <w:rPr>
          <w:rFonts w:ascii="Times New Roman" w:hAnsi="Times New Roman"/>
        </w:rPr>
        <w:t xml:space="preserve"> to be</w:t>
      </w:r>
      <w:r w:rsidR="006E2538" w:rsidRPr="00B746AF">
        <w:rPr>
          <w:rFonts w:ascii="Times New Roman" w:hAnsi="Times New Roman"/>
        </w:rPr>
        <w:t xml:space="preserve"> used to </w:t>
      </w:r>
      <w:r w:rsidR="00C07301">
        <w:rPr>
          <w:rFonts w:ascii="Times New Roman" w:hAnsi="Times New Roman"/>
        </w:rPr>
        <w:t>help</w:t>
      </w:r>
      <w:r w:rsidR="006E2538" w:rsidRPr="00B746AF">
        <w:rPr>
          <w:rFonts w:ascii="Times New Roman" w:hAnsi="Times New Roman"/>
        </w:rPr>
        <w:t xml:space="preserve"> the client</w:t>
      </w:r>
      <w:r w:rsidR="00C07301">
        <w:rPr>
          <w:rFonts w:ascii="Times New Roman" w:hAnsi="Times New Roman"/>
        </w:rPr>
        <w:t xml:space="preserve"> reach his/her</w:t>
      </w:r>
      <w:r w:rsidR="006E2538" w:rsidRPr="00B746AF">
        <w:rPr>
          <w:rFonts w:ascii="Times New Roman" w:hAnsi="Times New Roman"/>
        </w:rPr>
        <w:t xml:space="preserve"> goals. </w:t>
      </w:r>
    </w:p>
    <w:p w:rsidR="00833DA0" w:rsidRPr="00B746AF" w:rsidRDefault="00833DA0" w:rsidP="001A336A">
      <w:pPr>
        <w:pStyle w:val="Header"/>
        <w:spacing w:line="480" w:lineRule="auto"/>
        <w:jc w:val="center"/>
        <w:rPr>
          <w:rFonts w:ascii="Times New Roman" w:hAnsi="Times New Roman"/>
          <w:b/>
        </w:rPr>
      </w:pPr>
      <w:r w:rsidRPr="00B746AF">
        <w:rPr>
          <w:rFonts w:ascii="Times New Roman" w:hAnsi="Times New Roman"/>
          <w:b/>
        </w:rPr>
        <w:t xml:space="preserve">Theoretical </w:t>
      </w:r>
      <w:r w:rsidR="009A08CD" w:rsidRPr="00B746AF">
        <w:rPr>
          <w:rFonts w:ascii="Times New Roman" w:hAnsi="Times New Roman"/>
          <w:b/>
        </w:rPr>
        <w:t>Framework</w:t>
      </w:r>
    </w:p>
    <w:p w:rsidR="0078581A" w:rsidRPr="00B746AF" w:rsidRDefault="00460F04" w:rsidP="00B746AF">
      <w:pPr>
        <w:spacing w:line="480" w:lineRule="auto"/>
        <w:rPr>
          <w:rFonts w:ascii="Times New Roman" w:hAnsi="Times New Roman"/>
        </w:rPr>
      </w:pPr>
      <w:r w:rsidRPr="00B746AF">
        <w:rPr>
          <w:rFonts w:ascii="Times New Roman" w:hAnsi="Times New Roman"/>
        </w:rPr>
        <w:tab/>
      </w:r>
      <w:r w:rsidR="00A01F4E">
        <w:rPr>
          <w:rFonts w:ascii="Times New Roman" w:hAnsi="Times New Roman"/>
        </w:rPr>
        <w:t>A</w:t>
      </w:r>
      <w:r w:rsidR="00934B74">
        <w:rPr>
          <w:rFonts w:ascii="Times New Roman" w:hAnsi="Times New Roman"/>
        </w:rPr>
        <w:t xml:space="preserve"> foundational</w:t>
      </w:r>
      <w:r w:rsidR="00A01F4E">
        <w:rPr>
          <w:rFonts w:ascii="Times New Roman" w:hAnsi="Times New Roman"/>
        </w:rPr>
        <w:t>,</w:t>
      </w:r>
      <w:r w:rsidR="00934B74">
        <w:rPr>
          <w:rFonts w:ascii="Times New Roman" w:hAnsi="Times New Roman"/>
        </w:rPr>
        <w:t xml:space="preserve"> theoretical framework provides a solid basis for the client to receive healing within the shortest</w:t>
      </w:r>
      <w:r w:rsidR="00A01F4E">
        <w:rPr>
          <w:rFonts w:ascii="Times New Roman" w:hAnsi="Times New Roman"/>
        </w:rPr>
        <w:t xml:space="preserve"> period of</w:t>
      </w:r>
      <w:r w:rsidR="00934B74">
        <w:rPr>
          <w:rFonts w:ascii="Times New Roman" w:hAnsi="Times New Roman"/>
        </w:rPr>
        <w:t xml:space="preserve"> time.</w:t>
      </w:r>
      <w:r w:rsidR="0078581A" w:rsidRPr="00B746AF">
        <w:rPr>
          <w:rFonts w:ascii="Times New Roman" w:hAnsi="Times New Roman"/>
        </w:rPr>
        <w:t xml:space="preserve"> </w:t>
      </w:r>
      <w:r w:rsidR="00353A87">
        <w:rPr>
          <w:rFonts w:ascii="Times New Roman" w:hAnsi="Times New Roman"/>
        </w:rPr>
        <w:t>Cognitive Behavioral Therapy (</w:t>
      </w:r>
      <w:r w:rsidR="008852E1">
        <w:rPr>
          <w:rFonts w:ascii="Times New Roman" w:hAnsi="Times New Roman"/>
        </w:rPr>
        <w:t>CBT</w:t>
      </w:r>
      <w:r w:rsidR="00353A87">
        <w:rPr>
          <w:rFonts w:ascii="Times New Roman" w:hAnsi="Times New Roman"/>
        </w:rPr>
        <w:t>)</w:t>
      </w:r>
      <w:r w:rsidR="00A01F4E">
        <w:rPr>
          <w:rFonts w:ascii="Times New Roman" w:hAnsi="Times New Roman"/>
        </w:rPr>
        <w:t xml:space="preserve"> is a foundational, theoretical framework and it</w:t>
      </w:r>
      <w:r w:rsidR="00934B74">
        <w:rPr>
          <w:rFonts w:ascii="Times New Roman" w:hAnsi="Times New Roman"/>
        </w:rPr>
        <w:t xml:space="preserve"> has an empirical basis with more than just trauma victims. </w:t>
      </w:r>
    </w:p>
    <w:p w:rsidR="00A7422B" w:rsidRPr="00B746AF" w:rsidRDefault="0078581A" w:rsidP="00B746AF">
      <w:pPr>
        <w:spacing w:line="480" w:lineRule="auto"/>
        <w:rPr>
          <w:rFonts w:ascii="Times New Roman" w:hAnsi="Times New Roman"/>
          <w:b/>
        </w:rPr>
      </w:pPr>
      <w:r w:rsidRPr="00B746AF">
        <w:rPr>
          <w:rFonts w:ascii="Times New Roman" w:hAnsi="Times New Roman"/>
          <w:b/>
        </w:rPr>
        <w:t>Cognitive-Behavioral Therap</w:t>
      </w:r>
      <w:r w:rsidR="000C2DCA" w:rsidRPr="00B746AF">
        <w:rPr>
          <w:rFonts w:ascii="Times New Roman" w:hAnsi="Times New Roman"/>
          <w:b/>
        </w:rPr>
        <w:t>y</w:t>
      </w:r>
      <w:r w:rsidR="00A7422B" w:rsidRPr="00B746AF">
        <w:rPr>
          <w:rFonts w:ascii="Times New Roman" w:hAnsi="Times New Roman"/>
          <w:b/>
        </w:rPr>
        <w:t xml:space="preserve"> (CBT)</w:t>
      </w:r>
    </w:p>
    <w:p w:rsidR="00DE6FEE" w:rsidRDefault="00A7422B" w:rsidP="00B746AF">
      <w:pPr>
        <w:spacing w:line="480" w:lineRule="auto"/>
        <w:rPr>
          <w:rFonts w:ascii="Times New Roman" w:hAnsi="Times New Roman"/>
        </w:rPr>
      </w:pPr>
      <w:r w:rsidRPr="00B746AF">
        <w:rPr>
          <w:rFonts w:ascii="Times New Roman" w:hAnsi="Times New Roman"/>
          <w:b/>
        </w:rPr>
        <w:tab/>
      </w:r>
      <w:r w:rsidR="001373B4" w:rsidRPr="00B746AF">
        <w:rPr>
          <w:rFonts w:ascii="Times New Roman" w:hAnsi="Times New Roman"/>
        </w:rPr>
        <w:t>Dr. Beck coined CBT, also known as Cognitive Therapy (CT), in the 1960s (</w:t>
      </w:r>
      <w:r w:rsidR="00934B74">
        <w:rPr>
          <w:rFonts w:ascii="Times New Roman" w:hAnsi="Times New Roman"/>
        </w:rPr>
        <w:t>Slater, 2001).</w:t>
      </w:r>
      <w:r w:rsidR="001373B4" w:rsidRPr="00B746AF">
        <w:rPr>
          <w:rFonts w:ascii="Times New Roman" w:hAnsi="Times New Roman"/>
        </w:rPr>
        <w:t xml:space="preserve"> CBT is an integrative model based </w:t>
      </w:r>
      <w:r w:rsidR="00A01F4E">
        <w:rPr>
          <w:rFonts w:ascii="Times New Roman" w:hAnsi="Times New Roman"/>
        </w:rPr>
        <w:t>o</w:t>
      </w:r>
      <w:r w:rsidR="001373B4" w:rsidRPr="00B746AF">
        <w:rPr>
          <w:rFonts w:ascii="Times New Roman" w:hAnsi="Times New Roman"/>
        </w:rPr>
        <w:t>n Skinner and Banduras Behavioral Therapy, as well as, Elis’ Rational Emotive Therapy (Skinner, 1953; Beck, 1987; 2008; Ellis, 2001; 2004</w:t>
      </w:r>
      <w:r w:rsidR="00DE6FEE">
        <w:rPr>
          <w:rFonts w:ascii="Times New Roman" w:hAnsi="Times New Roman"/>
        </w:rPr>
        <w:t>; Bandura, 2010; Brooks, 2011).</w:t>
      </w:r>
    </w:p>
    <w:p w:rsidR="00DE6FEE" w:rsidRDefault="00DE6FEE" w:rsidP="00DE6FEE">
      <w:pPr>
        <w:spacing w:line="480" w:lineRule="auto"/>
        <w:jc w:val="center"/>
        <w:rPr>
          <w:rFonts w:ascii="Times New Roman" w:hAnsi="Times New Roman"/>
          <w:b/>
        </w:rPr>
      </w:pPr>
    </w:p>
    <w:p w:rsidR="00DE6FEE" w:rsidRDefault="00DE6FEE" w:rsidP="00DE6FEE">
      <w:pPr>
        <w:spacing w:line="480" w:lineRule="auto"/>
        <w:jc w:val="center"/>
        <w:rPr>
          <w:rFonts w:ascii="Times New Roman" w:hAnsi="Times New Roman"/>
          <w:b/>
        </w:rPr>
      </w:pPr>
    </w:p>
    <w:p w:rsidR="00DE6FEE" w:rsidRDefault="00DE6FEE" w:rsidP="00DE6FEE">
      <w:pPr>
        <w:spacing w:line="480" w:lineRule="auto"/>
        <w:jc w:val="center"/>
        <w:rPr>
          <w:rFonts w:ascii="Times New Roman" w:hAnsi="Times New Roman"/>
          <w:b/>
        </w:rPr>
      </w:pPr>
    </w:p>
    <w:p w:rsidR="00DE6FEE" w:rsidRDefault="00D73CEE" w:rsidP="00DE6FEE">
      <w:pPr>
        <w:spacing w:line="480" w:lineRule="auto"/>
        <w:jc w:val="center"/>
        <w:rPr>
          <w:rFonts w:ascii="Times New Roman" w:hAnsi="Times New Roman"/>
        </w:rPr>
      </w:pPr>
      <w:r w:rsidRPr="00B746AF">
        <w:rPr>
          <w:rFonts w:ascii="Times New Roman" w:hAnsi="Times New Roman"/>
          <w:b/>
        </w:rPr>
        <w:lastRenderedPageBreak/>
        <w:t>Comprehensive Assessment</w:t>
      </w:r>
    </w:p>
    <w:p w:rsidR="003F4BBB" w:rsidRPr="00B746AF" w:rsidRDefault="00353A87" w:rsidP="00DE6FEE">
      <w:pPr>
        <w:spacing w:line="480" w:lineRule="auto"/>
        <w:ind w:firstLine="720"/>
        <w:rPr>
          <w:rFonts w:ascii="Times New Roman" w:hAnsi="Times New Roman"/>
        </w:rPr>
      </w:pPr>
      <w:r>
        <w:rPr>
          <w:rFonts w:ascii="Times New Roman" w:hAnsi="Times New Roman"/>
        </w:rPr>
        <w:t xml:space="preserve">Assessments can be very </w:t>
      </w:r>
      <w:r w:rsidR="00A01F4E">
        <w:rPr>
          <w:rFonts w:ascii="Times New Roman" w:hAnsi="Times New Roman"/>
        </w:rPr>
        <w:t>helpful in</w:t>
      </w:r>
      <w:r>
        <w:rPr>
          <w:rFonts w:ascii="Times New Roman" w:hAnsi="Times New Roman"/>
        </w:rPr>
        <w:t xml:space="preserve"> understanding the client and what may be </w:t>
      </w:r>
      <w:r w:rsidR="00A01F4E">
        <w:rPr>
          <w:rFonts w:ascii="Times New Roman" w:hAnsi="Times New Roman"/>
        </w:rPr>
        <w:t>happening</w:t>
      </w:r>
      <w:r>
        <w:rPr>
          <w:rFonts w:ascii="Times New Roman" w:hAnsi="Times New Roman"/>
        </w:rPr>
        <w:t xml:space="preserve"> in the client’s subconscious. </w:t>
      </w:r>
      <w:r w:rsidR="003B195D">
        <w:rPr>
          <w:rFonts w:ascii="Times New Roman" w:hAnsi="Times New Roman"/>
        </w:rPr>
        <w:t>While t</w:t>
      </w:r>
      <w:r>
        <w:rPr>
          <w:rFonts w:ascii="Times New Roman" w:hAnsi="Times New Roman"/>
        </w:rPr>
        <w:t xml:space="preserve">he client may not be aware of underlying issues, the assessments provide access to those underlying issues. </w:t>
      </w:r>
      <w:r w:rsidR="00244D1F">
        <w:rPr>
          <w:rFonts w:ascii="Times New Roman" w:hAnsi="Times New Roman"/>
        </w:rPr>
        <w:t xml:space="preserve"> </w:t>
      </w:r>
    </w:p>
    <w:p w:rsidR="00B213EA" w:rsidRPr="00B746AF" w:rsidRDefault="00B213EA" w:rsidP="00B746AF">
      <w:pPr>
        <w:spacing w:line="480" w:lineRule="auto"/>
        <w:rPr>
          <w:rFonts w:ascii="Times New Roman" w:hAnsi="Times New Roman"/>
          <w:b/>
        </w:rPr>
      </w:pPr>
      <w:r w:rsidRPr="00B746AF">
        <w:rPr>
          <w:rFonts w:ascii="Times New Roman" w:hAnsi="Times New Roman"/>
          <w:b/>
        </w:rPr>
        <w:t>Medical Exam</w:t>
      </w:r>
    </w:p>
    <w:p w:rsidR="00C958DC" w:rsidRDefault="00B213EA" w:rsidP="00B746AF">
      <w:pPr>
        <w:spacing w:line="480" w:lineRule="auto"/>
        <w:rPr>
          <w:rFonts w:ascii="Times New Roman" w:hAnsi="Times New Roman"/>
        </w:rPr>
      </w:pPr>
      <w:r w:rsidRPr="00B746AF">
        <w:rPr>
          <w:rFonts w:ascii="Times New Roman" w:hAnsi="Times New Roman"/>
          <w:b/>
        </w:rPr>
        <w:tab/>
      </w:r>
      <w:r w:rsidR="00461427" w:rsidRPr="00B746AF">
        <w:rPr>
          <w:rFonts w:ascii="Times New Roman" w:hAnsi="Times New Roman"/>
        </w:rPr>
        <w:t>A medical exam is needed to make sure there is not a medical basis for the client’s responses to triggers. This can include a full physical, as well as, blood work</w:t>
      </w:r>
      <w:r w:rsidR="003B195D">
        <w:rPr>
          <w:rFonts w:ascii="Times New Roman" w:hAnsi="Times New Roman"/>
        </w:rPr>
        <w:t xml:space="preserve">, which can </w:t>
      </w:r>
      <w:r w:rsidR="00461427" w:rsidRPr="00B746AF">
        <w:rPr>
          <w:rFonts w:ascii="Times New Roman" w:hAnsi="Times New Roman"/>
        </w:rPr>
        <w:t xml:space="preserve">provide a basis for </w:t>
      </w:r>
      <w:r w:rsidR="003B195D">
        <w:rPr>
          <w:rFonts w:ascii="Times New Roman" w:hAnsi="Times New Roman"/>
        </w:rPr>
        <w:t>a</w:t>
      </w:r>
      <w:r w:rsidR="00461427" w:rsidRPr="00B746AF">
        <w:rPr>
          <w:rFonts w:ascii="Times New Roman" w:hAnsi="Times New Roman"/>
        </w:rPr>
        <w:t xml:space="preserve"> medical diagnosis or </w:t>
      </w:r>
      <w:r w:rsidR="003B195D">
        <w:rPr>
          <w:rFonts w:ascii="Times New Roman" w:hAnsi="Times New Roman"/>
        </w:rPr>
        <w:t xml:space="preserve">a </w:t>
      </w:r>
      <w:r w:rsidR="00461427" w:rsidRPr="00B746AF">
        <w:rPr>
          <w:rFonts w:ascii="Times New Roman" w:hAnsi="Times New Roman"/>
        </w:rPr>
        <w:t>lack of</w:t>
      </w:r>
      <w:r w:rsidR="003B195D">
        <w:rPr>
          <w:rFonts w:ascii="Times New Roman" w:hAnsi="Times New Roman"/>
        </w:rPr>
        <w:t xml:space="preserve"> a medical</w:t>
      </w:r>
      <w:r w:rsidR="00461427" w:rsidRPr="00B746AF">
        <w:rPr>
          <w:rFonts w:ascii="Times New Roman" w:hAnsi="Times New Roman"/>
        </w:rPr>
        <w:t xml:space="preserve"> diagnosis.</w:t>
      </w:r>
    </w:p>
    <w:p w:rsidR="00325E2D" w:rsidRPr="00C958DC" w:rsidRDefault="00C958DC" w:rsidP="00B746AF">
      <w:pPr>
        <w:spacing w:line="480" w:lineRule="auto"/>
        <w:rPr>
          <w:rFonts w:ascii="Times New Roman" w:hAnsi="Times New Roman"/>
        </w:rPr>
      </w:pPr>
      <w:r>
        <w:rPr>
          <w:rFonts w:ascii="Times New Roman" w:hAnsi="Times New Roman"/>
          <w:b/>
        </w:rPr>
        <w:t>Mental Status Exam</w:t>
      </w:r>
    </w:p>
    <w:p w:rsidR="00760142" w:rsidRDefault="00760142" w:rsidP="00B746AF">
      <w:pPr>
        <w:spacing w:line="480" w:lineRule="auto"/>
        <w:rPr>
          <w:rFonts w:ascii="Times New Roman" w:hAnsi="Times New Roman"/>
        </w:rPr>
      </w:pPr>
      <w:r>
        <w:rPr>
          <w:rFonts w:ascii="Times New Roman" w:hAnsi="Times New Roman"/>
        </w:rPr>
        <w:tab/>
        <w:t xml:space="preserve">A mental status exam is a subjective report that provides a look into the client’s outward appearance and affect. </w:t>
      </w:r>
    </w:p>
    <w:p w:rsidR="00760142" w:rsidRDefault="00760142" w:rsidP="00B746AF">
      <w:pPr>
        <w:spacing w:line="480" w:lineRule="auto"/>
        <w:rPr>
          <w:rFonts w:ascii="Times New Roman" w:hAnsi="Times New Roman"/>
          <w:b/>
        </w:rPr>
      </w:pPr>
      <w:r>
        <w:rPr>
          <w:rFonts w:ascii="Times New Roman" w:hAnsi="Times New Roman"/>
          <w:b/>
        </w:rPr>
        <w:t>Personal Data Inventory Form</w:t>
      </w:r>
    </w:p>
    <w:p w:rsidR="00760142" w:rsidRPr="00760142" w:rsidRDefault="00760142" w:rsidP="00B746AF">
      <w:pPr>
        <w:spacing w:line="480" w:lineRule="auto"/>
        <w:rPr>
          <w:rFonts w:ascii="Times New Roman" w:hAnsi="Times New Roman"/>
        </w:rPr>
      </w:pPr>
      <w:r>
        <w:rPr>
          <w:rFonts w:ascii="Times New Roman" w:hAnsi="Times New Roman"/>
        </w:rPr>
        <w:tab/>
      </w:r>
      <w:r w:rsidR="00353A87">
        <w:rPr>
          <w:rFonts w:ascii="Times New Roman" w:hAnsi="Times New Roman"/>
        </w:rPr>
        <w:t>A</w:t>
      </w:r>
      <w:r>
        <w:rPr>
          <w:rFonts w:ascii="Times New Roman" w:hAnsi="Times New Roman"/>
        </w:rPr>
        <w:t xml:space="preserve"> personal data inventory form </w:t>
      </w:r>
      <w:r w:rsidR="00353A87">
        <w:rPr>
          <w:rFonts w:ascii="Times New Roman" w:hAnsi="Times New Roman"/>
        </w:rPr>
        <w:t xml:space="preserve">is used </w:t>
      </w:r>
      <w:r>
        <w:rPr>
          <w:rFonts w:ascii="Times New Roman" w:hAnsi="Times New Roman"/>
        </w:rPr>
        <w:t xml:space="preserve">to gain a more in-depth picture of the client’s past issues, support systems, spiritual views, </w:t>
      </w:r>
      <w:r w:rsidR="003B195D">
        <w:rPr>
          <w:rFonts w:ascii="Times New Roman" w:hAnsi="Times New Roman"/>
        </w:rPr>
        <w:t>and</w:t>
      </w:r>
      <w:r>
        <w:rPr>
          <w:rFonts w:ascii="Times New Roman" w:hAnsi="Times New Roman"/>
        </w:rPr>
        <w:t xml:space="preserve"> their current</w:t>
      </w:r>
      <w:r w:rsidR="002B5FDC">
        <w:rPr>
          <w:rFonts w:ascii="Times New Roman" w:hAnsi="Times New Roman"/>
        </w:rPr>
        <w:t xml:space="preserve"> issues</w:t>
      </w:r>
      <w:r>
        <w:rPr>
          <w:rFonts w:ascii="Times New Roman" w:hAnsi="Times New Roman"/>
        </w:rPr>
        <w:t xml:space="preserve">. </w:t>
      </w:r>
      <w:r w:rsidR="00176FC9">
        <w:rPr>
          <w:rFonts w:ascii="Times New Roman" w:hAnsi="Times New Roman"/>
        </w:rPr>
        <w:t xml:space="preserve">This is provided to the client prior to the </w:t>
      </w:r>
      <w:r w:rsidR="003B195D">
        <w:rPr>
          <w:rFonts w:ascii="Times New Roman" w:hAnsi="Times New Roman"/>
        </w:rPr>
        <w:t xml:space="preserve">first </w:t>
      </w:r>
      <w:r w:rsidR="00176FC9">
        <w:rPr>
          <w:rFonts w:ascii="Times New Roman" w:hAnsi="Times New Roman"/>
        </w:rPr>
        <w:t xml:space="preserve">session. With this information </w:t>
      </w:r>
      <w:r w:rsidR="00353A87">
        <w:rPr>
          <w:rFonts w:ascii="Times New Roman" w:hAnsi="Times New Roman"/>
        </w:rPr>
        <w:t>the therapist is</w:t>
      </w:r>
      <w:r w:rsidR="00176FC9">
        <w:rPr>
          <w:rFonts w:ascii="Times New Roman" w:hAnsi="Times New Roman"/>
        </w:rPr>
        <w:t xml:space="preserve"> able to </w:t>
      </w:r>
      <w:r w:rsidR="003B195D">
        <w:rPr>
          <w:rFonts w:ascii="Times New Roman" w:hAnsi="Times New Roman"/>
        </w:rPr>
        <w:t>determine</w:t>
      </w:r>
      <w:r w:rsidR="00176FC9">
        <w:rPr>
          <w:rFonts w:ascii="Times New Roman" w:hAnsi="Times New Roman"/>
        </w:rPr>
        <w:t xml:space="preserve"> which assessments are necessary in the first few sessions and which </w:t>
      </w:r>
      <w:r w:rsidR="003B195D">
        <w:rPr>
          <w:rFonts w:ascii="Times New Roman" w:hAnsi="Times New Roman"/>
        </w:rPr>
        <w:t>assessments</w:t>
      </w:r>
      <w:r w:rsidR="00176FC9">
        <w:rPr>
          <w:rFonts w:ascii="Times New Roman" w:hAnsi="Times New Roman"/>
        </w:rPr>
        <w:t xml:space="preserve"> may be used later. </w:t>
      </w:r>
      <w:r>
        <w:rPr>
          <w:rFonts w:ascii="Times New Roman" w:hAnsi="Times New Roman"/>
        </w:rPr>
        <w:t xml:space="preserve"> </w:t>
      </w:r>
    </w:p>
    <w:p w:rsidR="00B073FB" w:rsidRPr="00760142" w:rsidRDefault="00760142" w:rsidP="00B746AF">
      <w:pPr>
        <w:spacing w:line="480" w:lineRule="auto"/>
        <w:rPr>
          <w:rFonts w:ascii="Times New Roman" w:hAnsi="Times New Roman"/>
          <w:b/>
        </w:rPr>
      </w:pPr>
      <w:r>
        <w:rPr>
          <w:rFonts w:ascii="Times New Roman" w:hAnsi="Times New Roman"/>
          <w:b/>
        </w:rPr>
        <w:t>Intake Packet</w:t>
      </w:r>
    </w:p>
    <w:p w:rsidR="003B195D" w:rsidRPr="00B746AF" w:rsidRDefault="00176FC9" w:rsidP="00B746AF">
      <w:pPr>
        <w:spacing w:line="480" w:lineRule="auto"/>
        <w:rPr>
          <w:rFonts w:ascii="Times New Roman" w:hAnsi="Times New Roman"/>
        </w:rPr>
      </w:pPr>
      <w:r>
        <w:rPr>
          <w:rFonts w:ascii="Times New Roman" w:hAnsi="Times New Roman"/>
        </w:rPr>
        <w:tab/>
        <w:t xml:space="preserve">The intake packet provides basic demographic information about the client and the issues for which they are seeking help. This is also a tool used to </w:t>
      </w:r>
      <w:r w:rsidR="003B195D">
        <w:rPr>
          <w:rFonts w:ascii="Times New Roman" w:hAnsi="Times New Roman"/>
        </w:rPr>
        <w:t>learn</w:t>
      </w:r>
      <w:r>
        <w:rPr>
          <w:rFonts w:ascii="Times New Roman" w:hAnsi="Times New Roman"/>
        </w:rPr>
        <w:t xml:space="preserve"> about the last time the client was seen by a doctor, </w:t>
      </w:r>
      <w:r w:rsidR="003B195D">
        <w:rPr>
          <w:rFonts w:ascii="Times New Roman" w:hAnsi="Times New Roman"/>
        </w:rPr>
        <w:t>other</w:t>
      </w:r>
      <w:r>
        <w:rPr>
          <w:rFonts w:ascii="Times New Roman" w:hAnsi="Times New Roman"/>
        </w:rPr>
        <w:t xml:space="preserve"> therapists, psychiatrists, and if the client is on medication. </w:t>
      </w:r>
    </w:p>
    <w:p w:rsidR="00DE6FEE" w:rsidRDefault="00DE6FEE" w:rsidP="00176FC9">
      <w:pPr>
        <w:spacing w:line="480" w:lineRule="auto"/>
        <w:rPr>
          <w:rFonts w:ascii="Times New Roman" w:hAnsi="Times New Roman"/>
          <w:b/>
        </w:rPr>
      </w:pPr>
    </w:p>
    <w:p w:rsidR="00DE6FEE" w:rsidRDefault="00DE6FEE" w:rsidP="00176FC9">
      <w:pPr>
        <w:spacing w:line="480" w:lineRule="auto"/>
        <w:rPr>
          <w:rFonts w:ascii="Times New Roman" w:hAnsi="Times New Roman"/>
          <w:b/>
        </w:rPr>
      </w:pPr>
    </w:p>
    <w:p w:rsidR="00DE6FEE" w:rsidRDefault="00DE6FEE" w:rsidP="00176FC9">
      <w:pPr>
        <w:spacing w:line="480" w:lineRule="auto"/>
        <w:rPr>
          <w:rFonts w:ascii="Times New Roman" w:hAnsi="Times New Roman"/>
          <w:b/>
        </w:rPr>
      </w:pPr>
    </w:p>
    <w:p w:rsidR="00176FC9" w:rsidRDefault="00C637B2" w:rsidP="00176FC9">
      <w:pPr>
        <w:spacing w:line="480" w:lineRule="auto"/>
        <w:rPr>
          <w:rFonts w:ascii="Times New Roman" w:hAnsi="Times New Roman"/>
        </w:rPr>
      </w:pPr>
      <w:r>
        <w:rPr>
          <w:rFonts w:ascii="Times New Roman" w:hAnsi="Times New Roman"/>
          <w:b/>
        </w:rPr>
        <w:lastRenderedPageBreak/>
        <w:t>Suicidal</w:t>
      </w:r>
      <w:r w:rsidR="003B195D">
        <w:rPr>
          <w:rFonts w:ascii="Times New Roman" w:hAnsi="Times New Roman"/>
          <w:b/>
        </w:rPr>
        <w:t xml:space="preserve"> </w:t>
      </w:r>
      <w:r w:rsidR="00176FC9">
        <w:rPr>
          <w:rFonts w:ascii="Times New Roman" w:hAnsi="Times New Roman"/>
          <w:b/>
        </w:rPr>
        <w:t>Assessment Packet</w:t>
      </w:r>
    </w:p>
    <w:p w:rsidR="00176FC9" w:rsidRDefault="00176FC9" w:rsidP="00DE6FEE">
      <w:pPr>
        <w:spacing w:line="480" w:lineRule="auto"/>
        <w:ind w:firstLine="720"/>
        <w:rPr>
          <w:rFonts w:ascii="Times New Roman" w:hAnsi="Times New Roman"/>
        </w:rPr>
      </w:pPr>
      <w:r>
        <w:rPr>
          <w:rFonts w:ascii="Times New Roman" w:hAnsi="Times New Roman"/>
        </w:rPr>
        <w:t xml:space="preserve">If the client is suicidal at the initial setting, then a suicidal assessment packet will be used. This packet will assess if inpatient treatment or intensive outpatient treatment is needed for the client. </w:t>
      </w:r>
    </w:p>
    <w:p w:rsidR="00176FC9" w:rsidRDefault="00176FC9" w:rsidP="00176FC9">
      <w:pPr>
        <w:spacing w:line="480" w:lineRule="auto"/>
        <w:rPr>
          <w:rFonts w:ascii="Times New Roman" w:hAnsi="Times New Roman"/>
        </w:rPr>
      </w:pPr>
      <w:r>
        <w:rPr>
          <w:rFonts w:ascii="Times New Roman" w:hAnsi="Times New Roman"/>
          <w:b/>
        </w:rPr>
        <w:t>Genogram</w:t>
      </w:r>
    </w:p>
    <w:p w:rsidR="00176FC9" w:rsidRDefault="00176FC9" w:rsidP="00176FC9">
      <w:pPr>
        <w:spacing w:line="480" w:lineRule="auto"/>
        <w:rPr>
          <w:rFonts w:ascii="Times New Roman" w:hAnsi="Times New Roman"/>
        </w:rPr>
      </w:pPr>
      <w:r>
        <w:rPr>
          <w:rFonts w:ascii="Times New Roman" w:hAnsi="Times New Roman"/>
        </w:rPr>
        <w:tab/>
        <w:t>The genogram provides another way to look into the client’s family past. Some mental health issues have been found in past generations</w:t>
      </w:r>
      <w:r w:rsidR="003B195D">
        <w:rPr>
          <w:rFonts w:ascii="Times New Roman" w:hAnsi="Times New Roman"/>
        </w:rPr>
        <w:t xml:space="preserve"> as a result of this test</w:t>
      </w:r>
      <w:r>
        <w:rPr>
          <w:rFonts w:ascii="Times New Roman" w:hAnsi="Times New Roman"/>
        </w:rPr>
        <w:t xml:space="preserve">. </w:t>
      </w:r>
    </w:p>
    <w:p w:rsidR="00176FC9" w:rsidRDefault="00176FC9" w:rsidP="00176FC9">
      <w:pPr>
        <w:spacing w:line="480" w:lineRule="auto"/>
        <w:rPr>
          <w:rFonts w:ascii="Times New Roman" w:hAnsi="Times New Roman"/>
          <w:b/>
        </w:rPr>
      </w:pPr>
      <w:r>
        <w:rPr>
          <w:rFonts w:ascii="Times New Roman" w:hAnsi="Times New Roman"/>
          <w:b/>
        </w:rPr>
        <w:t>Lifeline</w:t>
      </w:r>
    </w:p>
    <w:p w:rsidR="00176FC9" w:rsidRPr="00AC1BB4" w:rsidRDefault="00176FC9" w:rsidP="00176FC9">
      <w:pPr>
        <w:spacing w:line="480" w:lineRule="auto"/>
        <w:rPr>
          <w:rFonts w:ascii="Times New Roman" w:hAnsi="Times New Roman"/>
        </w:rPr>
      </w:pPr>
      <w:r>
        <w:rPr>
          <w:rFonts w:ascii="Times New Roman" w:hAnsi="Times New Roman"/>
        </w:rPr>
        <w:tab/>
        <w:t xml:space="preserve">With the lifeline, </w:t>
      </w:r>
      <w:r w:rsidR="00893269">
        <w:rPr>
          <w:rFonts w:ascii="Times New Roman" w:hAnsi="Times New Roman"/>
        </w:rPr>
        <w:t>the therapist is</w:t>
      </w:r>
      <w:r>
        <w:rPr>
          <w:rFonts w:ascii="Times New Roman" w:hAnsi="Times New Roman"/>
        </w:rPr>
        <w:t xml:space="preserve"> </w:t>
      </w:r>
      <w:r w:rsidR="003B195D">
        <w:rPr>
          <w:rFonts w:ascii="Times New Roman" w:hAnsi="Times New Roman"/>
        </w:rPr>
        <w:t>seeking to discover</w:t>
      </w:r>
      <w:r>
        <w:rPr>
          <w:rFonts w:ascii="Times New Roman" w:hAnsi="Times New Roman"/>
        </w:rPr>
        <w:t xml:space="preserve"> the </w:t>
      </w:r>
      <w:r w:rsidR="003B195D">
        <w:rPr>
          <w:rFonts w:ascii="Times New Roman" w:hAnsi="Times New Roman"/>
        </w:rPr>
        <w:t>“</w:t>
      </w:r>
      <w:r>
        <w:rPr>
          <w:rFonts w:ascii="Times New Roman" w:hAnsi="Times New Roman"/>
        </w:rPr>
        <w:t>ups and downs</w:t>
      </w:r>
      <w:r w:rsidR="003B195D">
        <w:rPr>
          <w:rFonts w:ascii="Times New Roman" w:hAnsi="Times New Roman"/>
        </w:rPr>
        <w:t>”</w:t>
      </w:r>
      <w:r>
        <w:rPr>
          <w:rFonts w:ascii="Times New Roman" w:hAnsi="Times New Roman"/>
        </w:rPr>
        <w:t xml:space="preserve"> the client has </w:t>
      </w:r>
      <w:r w:rsidR="00893269">
        <w:rPr>
          <w:rFonts w:ascii="Times New Roman" w:hAnsi="Times New Roman"/>
        </w:rPr>
        <w:t xml:space="preserve">experienced in his or her life and </w:t>
      </w:r>
      <w:r>
        <w:rPr>
          <w:rFonts w:ascii="Times New Roman" w:hAnsi="Times New Roman"/>
        </w:rPr>
        <w:t xml:space="preserve">for places where the client </w:t>
      </w:r>
      <w:r w:rsidR="003B195D">
        <w:rPr>
          <w:rFonts w:ascii="Times New Roman" w:hAnsi="Times New Roman"/>
        </w:rPr>
        <w:t>may be</w:t>
      </w:r>
      <w:r>
        <w:rPr>
          <w:rFonts w:ascii="Times New Roman" w:hAnsi="Times New Roman"/>
        </w:rPr>
        <w:t xml:space="preserve"> stuck</w:t>
      </w:r>
      <w:r w:rsidR="00353A87">
        <w:rPr>
          <w:rFonts w:ascii="Times New Roman" w:hAnsi="Times New Roman"/>
        </w:rPr>
        <w:t>.</w:t>
      </w:r>
      <w:r>
        <w:rPr>
          <w:rFonts w:ascii="Times New Roman" w:hAnsi="Times New Roman"/>
        </w:rPr>
        <w:t xml:space="preserve"> </w:t>
      </w:r>
      <w:r w:rsidR="003B195D">
        <w:rPr>
          <w:rFonts w:ascii="Times New Roman" w:hAnsi="Times New Roman"/>
        </w:rPr>
        <w:t>“Being stuck”</w:t>
      </w:r>
      <w:r w:rsidR="00353A87">
        <w:rPr>
          <w:rFonts w:ascii="Times New Roman" w:hAnsi="Times New Roman"/>
        </w:rPr>
        <w:t xml:space="preserve"> may be</w:t>
      </w:r>
      <w:r>
        <w:rPr>
          <w:rFonts w:ascii="Times New Roman" w:hAnsi="Times New Roman"/>
        </w:rPr>
        <w:t xml:space="preserve"> the </w:t>
      </w:r>
      <w:r w:rsidR="003B195D">
        <w:rPr>
          <w:rFonts w:ascii="Times New Roman" w:hAnsi="Times New Roman"/>
        </w:rPr>
        <w:t>reason</w:t>
      </w:r>
      <w:r>
        <w:rPr>
          <w:rFonts w:ascii="Times New Roman" w:hAnsi="Times New Roman"/>
        </w:rPr>
        <w:t xml:space="preserve"> the client is where they are today. </w:t>
      </w:r>
    </w:p>
    <w:p w:rsidR="00176FC9" w:rsidRDefault="00176FC9" w:rsidP="00176FC9">
      <w:pPr>
        <w:spacing w:line="480" w:lineRule="auto"/>
        <w:rPr>
          <w:rFonts w:ascii="Times New Roman" w:hAnsi="Times New Roman"/>
        </w:rPr>
      </w:pPr>
      <w:r>
        <w:rPr>
          <w:rFonts w:ascii="Times New Roman" w:hAnsi="Times New Roman"/>
          <w:b/>
        </w:rPr>
        <w:t>K10 Test</w:t>
      </w:r>
    </w:p>
    <w:p w:rsidR="00B746AF" w:rsidRDefault="00176FC9" w:rsidP="00176FC9">
      <w:pPr>
        <w:spacing w:line="480" w:lineRule="auto"/>
        <w:rPr>
          <w:rFonts w:ascii="Times New Roman" w:hAnsi="Times New Roman"/>
        </w:rPr>
      </w:pPr>
      <w:r>
        <w:rPr>
          <w:rFonts w:ascii="Times New Roman" w:hAnsi="Times New Roman"/>
        </w:rPr>
        <w:tab/>
        <w:t>The K10 assess</w:t>
      </w:r>
      <w:r w:rsidR="008D13D9">
        <w:rPr>
          <w:rFonts w:ascii="Times New Roman" w:hAnsi="Times New Roman"/>
        </w:rPr>
        <w:t>es</w:t>
      </w:r>
      <w:r>
        <w:rPr>
          <w:rFonts w:ascii="Times New Roman" w:hAnsi="Times New Roman"/>
        </w:rPr>
        <w:t xml:space="preserve"> the client’s levels of depression and anxiety. </w:t>
      </w:r>
      <w:r w:rsidR="003B195D">
        <w:rPr>
          <w:rFonts w:ascii="Times New Roman" w:hAnsi="Times New Roman"/>
        </w:rPr>
        <w:t>M</w:t>
      </w:r>
      <w:r>
        <w:rPr>
          <w:rFonts w:ascii="Times New Roman" w:hAnsi="Times New Roman"/>
        </w:rPr>
        <w:t xml:space="preserve">any clients </w:t>
      </w:r>
      <w:r w:rsidR="003B195D">
        <w:rPr>
          <w:rFonts w:ascii="Times New Roman" w:hAnsi="Times New Roman"/>
        </w:rPr>
        <w:t xml:space="preserve">arrive and say they are </w:t>
      </w:r>
      <w:r>
        <w:rPr>
          <w:rFonts w:ascii="Times New Roman" w:hAnsi="Times New Roman"/>
        </w:rPr>
        <w:t>“feeling down” or “lack energy</w:t>
      </w:r>
      <w:r w:rsidR="003B195D">
        <w:rPr>
          <w:rFonts w:ascii="Times New Roman" w:hAnsi="Times New Roman"/>
        </w:rPr>
        <w:t>.</w:t>
      </w:r>
      <w:r>
        <w:rPr>
          <w:rFonts w:ascii="Times New Roman" w:hAnsi="Times New Roman"/>
        </w:rPr>
        <w:t xml:space="preserve">” </w:t>
      </w:r>
      <w:r w:rsidR="003B195D">
        <w:rPr>
          <w:rFonts w:ascii="Times New Roman" w:hAnsi="Times New Roman"/>
        </w:rPr>
        <w:t>T</w:t>
      </w:r>
      <w:r>
        <w:rPr>
          <w:rFonts w:ascii="Times New Roman" w:hAnsi="Times New Roman"/>
        </w:rPr>
        <w:t>his assessment</w:t>
      </w:r>
      <w:r w:rsidR="00893269">
        <w:rPr>
          <w:rFonts w:ascii="Times New Roman" w:hAnsi="Times New Roman"/>
        </w:rPr>
        <w:t xml:space="preserve"> can </w:t>
      </w:r>
      <w:r>
        <w:rPr>
          <w:rFonts w:ascii="Times New Roman" w:hAnsi="Times New Roman"/>
        </w:rPr>
        <w:t xml:space="preserve">be vital to </w:t>
      </w:r>
      <w:r w:rsidR="00893269">
        <w:rPr>
          <w:rFonts w:ascii="Times New Roman" w:hAnsi="Times New Roman"/>
        </w:rPr>
        <w:t>any</w:t>
      </w:r>
      <w:r>
        <w:rPr>
          <w:rFonts w:ascii="Times New Roman" w:hAnsi="Times New Roman"/>
        </w:rPr>
        <w:t xml:space="preserve"> practice.  </w:t>
      </w:r>
    </w:p>
    <w:p w:rsidR="004F4D4A" w:rsidRPr="0099227C" w:rsidRDefault="004F4D4A" w:rsidP="004F4D4A">
      <w:pPr>
        <w:spacing w:line="480" w:lineRule="auto"/>
        <w:rPr>
          <w:rFonts w:ascii="Times New Roman" w:hAnsi="Times New Roman"/>
        </w:rPr>
      </w:pPr>
      <w:r w:rsidRPr="0099227C">
        <w:rPr>
          <w:rFonts w:ascii="Times New Roman" w:hAnsi="Times New Roman"/>
          <w:b/>
        </w:rPr>
        <w:t>Semi-Structured DSM Interview</w:t>
      </w:r>
    </w:p>
    <w:p w:rsidR="004F4D4A" w:rsidRDefault="004F4D4A" w:rsidP="00176FC9">
      <w:pPr>
        <w:spacing w:line="480" w:lineRule="auto"/>
        <w:rPr>
          <w:rFonts w:ascii="Times New Roman" w:hAnsi="Times New Roman"/>
        </w:rPr>
      </w:pPr>
      <w:r w:rsidRPr="0099227C">
        <w:rPr>
          <w:rFonts w:ascii="Times New Roman" w:hAnsi="Times New Roman"/>
        </w:rPr>
        <w:tab/>
      </w:r>
      <w:r w:rsidR="003308C7">
        <w:rPr>
          <w:rFonts w:ascii="Times New Roman" w:hAnsi="Times New Roman"/>
        </w:rPr>
        <w:t>T</w:t>
      </w:r>
      <w:r w:rsidRPr="0099227C">
        <w:rPr>
          <w:rFonts w:ascii="Times New Roman" w:hAnsi="Times New Roman"/>
        </w:rPr>
        <w:t>he DSM online interview</w:t>
      </w:r>
      <w:r w:rsidR="003308C7">
        <w:rPr>
          <w:rFonts w:ascii="Times New Roman" w:hAnsi="Times New Roman"/>
        </w:rPr>
        <w:t xml:space="preserve"> assessment helps</w:t>
      </w:r>
      <w:r w:rsidRPr="0099227C">
        <w:rPr>
          <w:rFonts w:ascii="Times New Roman" w:hAnsi="Times New Roman"/>
        </w:rPr>
        <w:t xml:space="preserve"> </w:t>
      </w:r>
      <w:r w:rsidR="00893269">
        <w:rPr>
          <w:rFonts w:ascii="Times New Roman" w:hAnsi="Times New Roman"/>
        </w:rPr>
        <w:t xml:space="preserve">the therapist </w:t>
      </w:r>
      <w:r w:rsidRPr="0099227C">
        <w:rPr>
          <w:rFonts w:ascii="Times New Roman" w:hAnsi="Times New Roman"/>
        </w:rPr>
        <w:t>question the client on issues they may have neglected or</w:t>
      </w:r>
      <w:r w:rsidR="003B195D">
        <w:rPr>
          <w:rFonts w:ascii="Times New Roman" w:hAnsi="Times New Roman"/>
        </w:rPr>
        <w:t xml:space="preserve"> simply</w:t>
      </w:r>
      <w:r w:rsidRPr="0099227C">
        <w:rPr>
          <w:rFonts w:ascii="Times New Roman" w:hAnsi="Times New Roman"/>
        </w:rPr>
        <w:t xml:space="preserve"> forgot</w:t>
      </w:r>
      <w:r w:rsidR="003308C7">
        <w:rPr>
          <w:rFonts w:ascii="Times New Roman" w:hAnsi="Times New Roman"/>
        </w:rPr>
        <w:t>ten</w:t>
      </w:r>
      <w:r w:rsidRPr="0099227C">
        <w:rPr>
          <w:rFonts w:ascii="Times New Roman" w:hAnsi="Times New Roman"/>
        </w:rPr>
        <w:t xml:space="preserve">. Many </w:t>
      </w:r>
      <w:r w:rsidR="00893269" w:rsidRPr="0099227C">
        <w:rPr>
          <w:rFonts w:ascii="Times New Roman" w:hAnsi="Times New Roman"/>
        </w:rPr>
        <w:t>times,</w:t>
      </w:r>
      <w:r w:rsidRPr="0099227C">
        <w:rPr>
          <w:rFonts w:ascii="Times New Roman" w:hAnsi="Times New Roman"/>
        </w:rPr>
        <w:t xml:space="preserve"> the first session is overwhelming. For this </w:t>
      </w:r>
      <w:r w:rsidR="00893269" w:rsidRPr="0099227C">
        <w:rPr>
          <w:rFonts w:ascii="Times New Roman" w:hAnsi="Times New Roman"/>
        </w:rPr>
        <w:t>reason,</w:t>
      </w:r>
      <w:r w:rsidRPr="0099227C">
        <w:rPr>
          <w:rFonts w:ascii="Times New Roman" w:hAnsi="Times New Roman"/>
        </w:rPr>
        <w:t xml:space="preserve"> neglect </w:t>
      </w:r>
      <w:r w:rsidR="003308C7">
        <w:rPr>
          <w:rFonts w:ascii="Times New Roman" w:hAnsi="Times New Roman"/>
        </w:rPr>
        <w:t xml:space="preserve">or forgetfulness </w:t>
      </w:r>
      <w:r w:rsidRPr="0099227C">
        <w:rPr>
          <w:rFonts w:ascii="Times New Roman" w:hAnsi="Times New Roman"/>
        </w:rPr>
        <w:t xml:space="preserve">may not be purposeful but rather an oversight.  </w:t>
      </w:r>
    </w:p>
    <w:p w:rsidR="004F4D4A" w:rsidRPr="0099227C" w:rsidRDefault="004F4D4A" w:rsidP="004F4D4A">
      <w:pPr>
        <w:spacing w:line="480" w:lineRule="auto"/>
        <w:rPr>
          <w:rFonts w:ascii="Times New Roman" w:hAnsi="Times New Roman"/>
          <w:b/>
        </w:rPr>
      </w:pPr>
      <w:r w:rsidRPr="0099227C">
        <w:rPr>
          <w:rFonts w:ascii="Times New Roman" w:hAnsi="Times New Roman"/>
          <w:b/>
        </w:rPr>
        <w:t>BAI-PC</w:t>
      </w:r>
    </w:p>
    <w:p w:rsidR="004F4D4A" w:rsidRPr="0099227C" w:rsidRDefault="004F4D4A" w:rsidP="004F4D4A">
      <w:pPr>
        <w:spacing w:line="480" w:lineRule="auto"/>
        <w:rPr>
          <w:rFonts w:ascii="Times New Roman" w:hAnsi="Times New Roman"/>
        </w:rPr>
      </w:pPr>
      <w:r w:rsidRPr="0099227C">
        <w:rPr>
          <w:rFonts w:ascii="Times New Roman" w:hAnsi="Times New Roman"/>
          <w:b/>
        </w:rPr>
        <w:tab/>
      </w:r>
      <w:r w:rsidRPr="0099227C">
        <w:rPr>
          <w:rFonts w:ascii="Times New Roman" w:hAnsi="Times New Roman"/>
        </w:rPr>
        <w:t>This assessment is a self-report screening for anxiety, depression, and PTSD. The ranking is on a 4-point scale and a total is provided at the conclusion of the assessment. If the assessment shows the client to have PTSD, the client moves on to the next assessment in the group (Mori, 2003).</w:t>
      </w:r>
    </w:p>
    <w:p w:rsidR="004F4D4A" w:rsidRPr="0099227C" w:rsidRDefault="004F4D4A" w:rsidP="004F4D4A">
      <w:pPr>
        <w:spacing w:line="480" w:lineRule="auto"/>
        <w:rPr>
          <w:rFonts w:ascii="Times New Roman" w:hAnsi="Times New Roman"/>
          <w:b/>
        </w:rPr>
      </w:pPr>
      <w:r w:rsidRPr="0099227C">
        <w:rPr>
          <w:rFonts w:ascii="Times New Roman" w:hAnsi="Times New Roman"/>
          <w:b/>
        </w:rPr>
        <w:lastRenderedPageBreak/>
        <w:t>Primary Care PTSD Screen</w:t>
      </w:r>
    </w:p>
    <w:p w:rsidR="004F4D4A" w:rsidRPr="0099227C" w:rsidRDefault="004F4D4A" w:rsidP="004F4D4A">
      <w:pPr>
        <w:spacing w:line="480" w:lineRule="auto"/>
        <w:rPr>
          <w:rFonts w:ascii="Times New Roman" w:hAnsi="Times New Roman"/>
        </w:rPr>
      </w:pPr>
      <w:r w:rsidRPr="0099227C">
        <w:rPr>
          <w:rFonts w:ascii="Times New Roman" w:hAnsi="Times New Roman"/>
          <w:b/>
        </w:rPr>
        <w:tab/>
      </w:r>
      <w:r w:rsidR="003308C7">
        <w:rPr>
          <w:rFonts w:ascii="Times New Roman" w:hAnsi="Times New Roman"/>
        </w:rPr>
        <w:t>This</w:t>
      </w:r>
      <w:r w:rsidRPr="0099227C">
        <w:rPr>
          <w:rFonts w:ascii="Times New Roman" w:hAnsi="Times New Roman"/>
        </w:rPr>
        <w:t xml:space="preserve"> assessment</w:t>
      </w:r>
      <w:r w:rsidR="003308C7">
        <w:rPr>
          <w:rFonts w:ascii="Times New Roman" w:hAnsi="Times New Roman"/>
        </w:rPr>
        <w:t xml:space="preserve"> is used to </w:t>
      </w:r>
      <w:r w:rsidR="00C637B2" w:rsidRPr="0099227C">
        <w:rPr>
          <w:rFonts w:ascii="Times New Roman" w:hAnsi="Times New Roman"/>
        </w:rPr>
        <w:t>determin</w:t>
      </w:r>
      <w:r w:rsidR="003308C7">
        <w:rPr>
          <w:rFonts w:ascii="Times New Roman" w:hAnsi="Times New Roman"/>
        </w:rPr>
        <w:t>e</w:t>
      </w:r>
      <w:r w:rsidRPr="0099227C">
        <w:rPr>
          <w:rFonts w:ascii="Times New Roman" w:hAnsi="Times New Roman"/>
        </w:rPr>
        <w:t xml:space="preserve"> if the client has any</w:t>
      </w:r>
      <w:r w:rsidR="003308C7">
        <w:rPr>
          <w:rFonts w:ascii="Times New Roman" w:hAnsi="Times New Roman"/>
        </w:rPr>
        <w:t xml:space="preserve"> past</w:t>
      </w:r>
      <w:r w:rsidRPr="0099227C">
        <w:rPr>
          <w:rFonts w:ascii="Times New Roman" w:hAnsi="Times New Roman"/>
        </w:rPr>
        <w:t xml:space="preserve"> traumatic experiences. If they have, </w:t>
      </w:r>
      <w:r w:rsidR="003308C7">
        <w:rPr>
          <w:rFonts w:ascii="Times New Roman" w:hAnsi="Times New Roman"/>
        </w:rPr>
        <w:t>they are</w:t>
      </w:r>
      <w:r w:rsidRPr="0099227C">
        <w:rPr>
          <w:rFonts w:ascii="Times New Roman" w:hAnsi="Times New Roman"/>
        </w:rPr>
        <w:t xml:space="preserve"> asked to provide examples. </w:t>
      </w:r>
      <w:r w:rsidR="003308C7">
        <w:rPr>
          <w:rFonts w:ascii="Times New Roman" w:hAnsi="Times New Roman"/>
        </w:rPr>
        <w:t xml:space="preserve">This </w:t>
      </w:r>
      <w:r w:rsidRPr="0099227C">
        <w:rPr>
          <w:rFonts w:ascii="Times New Roman" w:hAnsi="Times New Roman"/>
        </w:rPr>
        <w:t>questioning</w:t>
      </w:r>
      <w:r w:rsidR="003308C7">
        <w:rPr>
          <w:rFonts w:ascii="Times New Roman" w:hAnsi="Times New Roman"/>
        </w:rPr>
        <w:t xml:space="preserve"> will help</w:t>
      </w:r>
      <w:r w:rsidRPr="0099227C">
        <w:rPr>
          <w:rFonts w:ascii="Times New Roman" w:hAnsi="Times New Roman"/>
        </w:rPr>
        <w:t xml:space="preserve"> the therapist </w:t>
      </w:r>
      <w:r w:rsidR="003308C7">
        <w:rPr>
          <w:rFonts w:ascii="Times New Roman" w:hAnsi="Times New Roman"/>
        </w:rPr>
        <w:t>to</w:t>
      </w:r>
      <w:r w:rsidRPr="0099227C">
        <w:rPr>
          <w:rFonts w:ascii="Times New Roman" w:hAnsi="Times New Roman"/>
        </w:rPr>
        <w:t xml:space="preserve"> determine if the screening should continue (</w:t>
      </w:r>
      <w:proofErr w:type="spellStart"/>
      <w:r w:rsidRPr="0099227C">
        <w:rPr>
          <w:rFonts w:ascii="Times New Roman" w:hAnsi="Times New Roman"/>
        </w:rPr>
        <w:t>Prins</w:t>
      </w:r>
      <w:proofErr w:type="spellEnd"/>
      <w:r w:rsidRPr="0099227C">
        <w:rPr>
          <w:rFonts w:ascii="Times New Roman" w:hAnsi="Times New Roman"/>
        </w:rPr>
        <w:t xml:space="preserve">, 2016). </w:t>
      </w:r>
    </w:p>
    <w:p w:rsidR="004F4D4A" w:rsidRPr="0099227C" w:rsidRDefault="004F4D4A" w:rsidP="004F4D4A">
      <w:pPr>
        <w:spacing w:line="480" w:lineRule="auto"/>
        <w:rPr>
          <w:rFonts w:ascii="Times New Roman" w:hAnsi="Times New Roman"/>
          <w:b/>
        </w:rPr>
      </w:pPr>
      <w:r w:rsidRPr="0099227C">
        <w:rPr>
          <w:rFonts w:ascii="Times New Roman" w:hAnsi="Times New Roman"/>
          <w:b/>
        </w:rPr>
        <w:t xml:space="preserve">Short Form of the PTSD Checklist </w:t>
      </w:r>
    </w:p>
    <w:p w:rsidR="004F4D4A" w:rsidRPr="0099227C" w:rsidRDefault="004F4D4A" w:rsidP="004F4D4A">
      <w:pPr>
        <w:spacing w:line="480" w:lineRule="auto"/>
        <w:rPr>
          <w:rFonts w:ascii="Times New Roman" w:hAnsi="Times New Roman"/>
        </w:rPr>
      </w:pPr>
      <w:r w:rsidRPr="0099227C">
        <w:rPr>
          <w:rFonts w:ascii="Times New Roman" w:hAnsi="Times New Roman"/>
          <w:b/>
        </w:rPr>
        <w:tab/>
      </w:r>
      <w:r w:rsidRPr="0099227C">
        <w:rPr>
          <w:rFonts w:ascii="Times New Roman" w:hAnsi="Times New Roman"/>
        </w:rPr>
        <w:t>Th</w:t>
      </w:r>
      <w:r w:rsidR="003308C7">
        <w:rPr>
          <w:rFonts w:ascii="Times New Roman" w:hAnsi="Times New Roman"/>
        </w:rPr>
        <w:t>e short form PTSD Checklist</w:t>
      </w:r>
      <w:r w:rsidRPr="0099227C">
        <w:rPr>
          <w:rFonts w:ascii="Times New Roman" w:hAnsi="Times New Roman"/>
        </w:rPr>
        <w:t xml:space="preserve"> assessment should be used in conjunction with the structured interview for PTSD. </w:t>
      </w:r>
      <w:r w:rsidR="003308C7">
        <w:rPr>
          <w:rFonts w:ascii="Times New Roman" w:hAnsi="Times New Roman"/>
        </w:rPr>
        <w:t>The</w:t>
      </w:r>
      <w:r w:rsidRPr="0099227C">
        <w:rPr>
          <w:rFonts w:ascii="Times New Roman" w:hAnsi="Times New Roman"/>
        </w:rPr>
        <w:t xml:space="preserve"> purpose is to discover the level of re-experiencing, avoidance, and hyper-arousal. The assessment uses a 5-point scale and the authors have developed a cutoff score of 14 (Lang, 2005). </w:t>
      </w:r>
    </w:p>
    <w:p w:rsidR="004F4D4A" w:rsidRPr="0099227C" w:rsidRDefault="004F4D4A" w:rsidP="004F4D4A">
      <w:pPr>
        <w:spacing w:line="480" w:lineRule="auto"/>
        <w:rPr>
          <w:rFonts w:ascii="Times New Roman" w:hAnsi="Times New Roman"/>
          <w:b/>
        </w:rPr>
      </w:pPr>
      <w:r w:rsidRPr="0099227C">
        <w:rPr>
          <w:rFonts w:ascii="Times New Roman" w:hAnsi="Times New Roman"/>
          <w:b/>
        </w:rPr>
        <w:t xml:space="preserve">Short Screening Scale for PTSD </w:t>
      </w:r>
    </w:p>
    <w:p w:rsidR="004F4D4A" w:rsidRPr="0099227C" w:rsidRDefault="004F4D4A" w:rsidP="004F4D4A">
      <w:pPr>
        <w:spacing w:line="480" w:lineRule="auto"/>
        <w:rPr>
          <w:rFonts w:ascii="Times New Roman" w:hAnsi="Times New Roman"/>
        </w:rPr>
      </w:pPr>
      <w:r w:rsidRPr="0099227C">
        <w:rPr>
          <w:rFonts w:ascii="Times New Roman" w:hAnsi="Times New Roman"/>
          <w:b/>
        </w:rPr>
        <w:tab/>
      </w:r>
      <w:r w:rsidRPr="0099227C">
        <w:rPr>
          <w:rFonts w:ascii="Times New Roman" w:hAnsi="Times New Roman"/>
        </w:rPr>
        <w:t>Th</w:t>
      </w:r>
      <w:r w:rsidR="003308C7">
        <w:rPr>
          <w:rFonts w:ascii="Times New Roman" w:hAnsi="Times New Roman"/>
        </w:rPr>
        <w:t>e short screening scale for PTSD</w:t>
      </w:r>
      <w:r w:rsidRPr="0099227C">
        <w:rPr>
          <w:rFonts w:ascii="Times New Roman" w:hAnsi="Times New Roman"/>
        </w:rPr>
        <w:t xml:space="preserve"> assessment is for all victims of trauma and trauma exposure. A study of PTSD in urban areas provided the empirical data for this screening. As with the Short Form of the PTSD Checklist, this assessment also looks at the victim’s propensity for avoidance and hyper-arousal (Breslau, 1999). </w:t>
      </w:r>
    </w:p>
    <w:p w:rsidR="004F4D4A" w:rsidRPr="0099227C" w:rsidRDefault="004F4D4A" w:rsidP="004F4D4A">
      <w:pPr>
        <w:spacing w:line="480" w:lineRule="auto"/>
        <w:rPr>
          <w:rFonts w:ascii="Times New Roman" w:hAnsi="Times New Roman"/>
          <w:b/>
        </w:rPr>
      </w:pPr>
      <w:r w:rsidRPr="0099227C">
        <w:rPr>
          <w:rFonts w:ascii="Times New Roman" w:hAnsi="Times New Roman"/>
          <w:b/>
        </w:rPr>
        <w:t xml:space="preserve">SPAN </w:t>
      </w:r>
    </w:p>
    <w:p w:rsidR="000833CF" w:rsidRPr="000833CF" w:rsidRDefault="004F4D4A" w:rsidP="004F4D4A">
      <w:pPr>
        <w:spacing w:line="480" w:lineRule="auto"/>
        <w:rPr>
          <w:rFonts w:ascii="Times New Roman" w:hAnsi="Times New Roman"/>
        </w:rPr>
      </w:pPr>
      <w:r w:rsidRPr="0099227C">
        <w:rPr>
          <w:rFonts w:ascii="Times New Roman" w:hAnsi="Times New Roman"/>
          <w:b/>
        </w:rPr>
        <w:tab/>
      </w:r>
      <w:r w:rsidR="003308C7" w:rsidRPr="00AA1EB2">
        <w:rPr>
          <w:rFonts w:ascii="Times New Roman" w:hAnsi="Times New Roman"/>
        </w:rPr>
        <w:t>The SPAN assessment was d</w:t>
      </w:r>
      <w:r w:rsidRPr="00AA1EB2">
        <w:rPr>
          <w:rFonts w:ascii="Times New Roman" w:hAnsi="Times New Roman"/>
        </w:rPr>
        <w:t>eveloped</w:t>
      </w:r>
      <w:r w:rsidRPr="0099227C">
        <w:rPr>
          <w:rFonts w:ascii="Times New Roman" w:hAnsi="Times New Roman"/>
        </w:rPr>
        <w:t xml:space="preserve"> from the Davidson Trauma Scale</w:t>
      </w:r>
      <w:r w:rsidR="003308C7">
        <w:rPr>
          <w:rFonts w:ascii="Times New Roman" w:hAnsi="Times New Roman"/>
        </w:rPr>
        <w:t>.</w:t>
      </w:r>
      <w:r w:rsidRPr="0099227C">
        <w:rPr>
          <w:rFonts w:ascii="Times New Roman" w:hAnsi="Times New Roman"/>
        </w:rPr>
        <w:t xml:space="preserve"> </w:t>
      </w:r>
      <w:r w:rsidR="003308C7">
        <w:rPr>
          <w:rFonts w:ascii="Times New Roman" w:hAnsi="Times New Roman"/>
        </w:rPr>
        <w:t>T</w:t>
      </w:r>
      <w:r w:rsidRPr="0099227C">
        <w:rPr>
          <w:rFonts w:ascii="Times New Roman" w:hAnsi="Times New Roman"/>
        </w:rPr>
        <w:t>he symptoms assessed are</w:t>
      </w:r>
      <w:r w:rsidR="003308C7">
        <w:rPr>
          <w:rFonts w:ascii="Times New Roman" w:hAnsi="Times New Roman"/>
        </w:rPr>
        <w:t xml:space="preserve"> ease of being</w:t>
      </w:r>
      <w:r w:rsidRPr="0099227C">
        <w:rPr>
          <w:rFonts w:ascii="Times New Roman" w:hAnsi="Times New Roman"/>
        </w:rPr>
        <w:t xml:space="preserve"> startle</w:t>
      </w:r>
      <w:r w:rsidR="003308C7">
        <w:rPr>
          <w:rFonts w:ascii="Times New Roman" w:hAnsi="Times New Roman"/>
        </w:rPr>
        <w:t>d</w:t>
      </w:r>
      <w:r w:rsidRPr="0099227C">
        <w:rPr>
          <w:rFonts w:ascii="Times New Roman" w:hAnsi="Times New Roman"/>
        </w:rPr>
        <w:t>, physical</w:t>
      </w:r>
      <w:r w:rsidR="003308C7">
        <w:rPr>
          <w:rFonts w:ascii="Times New Roman" w:hAnsi="Times New Roman"/>
        </w:rPr>
        <w:t>ly</w:t>
      </w:r>
      <w:r w:rsidRPr="0099227C">
        <w:rPr>
          <w:rFonts w:ascii="Times New Roman" w:hAnsi="Times New Roman"/>
        </w:rPr>
        <w:t xml:space="preserve"> upset by reminders</w:t>
      </w:r>
      <w:r w:rsidR="003308C7">
        <w:rPr>
          <w:rFonts w:ascii="Times New Roman" w:hAnsi="Times New Roman"/>
        </w:rPr>
        <w:t xml:space="preserve"> of events</w:t>
      </w:r>
      <w:r w:rsidRPr="0099227C">
        <w:rPr>
          <w:rFonts w:ascii="Times New Roman" w:hAnsi="Times New Roman"/>
        </w:rPr>
        <w:t xml:space="preserve">, anger, and numbness. This screening should also be assessed with a structured interview (Davidson, 2002). </w:t>
      </w:r>
    </w:p>
    <w:p w:rsidR="004F4D4A" w:rsidRPr="0099227C" w:rsidRDefault="004F4D4A" w:rsidP="004F4D4A">
      <w:pPr>
        <w:spacing w:line="480" w:lineRule="auto"/>
        <w:rPr>
          <w:rFonts w:ascii="Times New Roman" w:hAnsi="Times New Roman"/>
          <w:b/>
        </w:rPr>
      </w:pPr>
      <w:r w:rsidRPr="0099227C">
        <w:rPr>
          <w:rFonts w:ascii="Times New Roman" w:hAnsi="Times New Roman"/>
          <w:b/>
        </w:rPr>
        <w:t xml:space="preserve">SPRINT  </w:t>
      </w:r>
    </w:p>
    <w:p w:rsidR="004F4D4A" w:rsidRPr="0099227C" w:rsidRDefault="004F4D4A" w:rsidP="004F4D4A">
      <w:pPr>
        <w:spacing w:line="480" w:lineRule="auto"/>
        <w:rPr>
          <w:rFonts w:ascii="Times New Roman" w:hAnsi="Times New Roman"/>
        </w:rPr>
      </w:pPr>
      <w:r w:rsidRPr="0099227C">
        <w:rPr>
          <w:rFonts w:ascii="Times New Roman" w:hAnsi="Times New Roman"/>
          <w:b/>
        </w:rPr>
        <w:tab/>
      </w:r>
      <w:r w:rsidR="003308C7" w:rsidRPr="00AA1EB2">
        <w:rPr>
          <w:rFonts w:ascii="Times New Roman" w:hAnsi="Times New Roman"/>
        </w:rPr>
        <w:t xml:space="preserve">SPRINT is a </w:t>
      </w:r>
      <w:r w:rsidRPr="00AA1EB2">
        <w:rPr>
          <w:rFonts w:ascii="Times New Roman" w:hAnsi="Times New Roman"/>
        </w:rPr>
        <w:t>short post-traumatic</w:t>
      </w:r>
      <w:r w:rsidRPr="0099227C">
        <w:rPr>
          <w:rFonts w:ascii="Times New Roman" w:hAnsi="Times New Roman"/>
        </w:rPr>
        <w:t xml:space="preserve"> stress disorder-rating interview</w:t>
      </w:r>
      <w:r w:rsidR="003308C7">
        <w:rPr>
          <w:rFonts w:ascii="Times New Roman" w:hAnsi="Times New Roman"/>
        </w:rPr>
        <w:t>, which</w:t>
      </w:r>
      <w:r w:rsidRPr="0099227C">
        <w:rPr>
          <w:rFonts w:ascii="Times New Roman" w:hAnsi="Times New Roman"/>
        </w:rPr>
        <w:t xml:space="preserve"> tests the core characteristics of PTSD. This assessment provides reliable and valid measures (Connor &amp; Davidson, 2001). </w:t>
      </w:r>
    </w:p>
    <w:p w:rsidR="00DE6FEE" w:rsidRDefault="00DE6FEE" w:rsidP="004F4D4A">
      <w:pPr>
        <w:spacing w:line="480" w:lineRule="auto"/>
        <w:rPr>
          <w:rFonts w:ascii="Times New Roman" w:hAnsi="Times New Roman"/>
          <w:b/>
        </w:rPr>
      </w:pPr>
    </w:p>
    <w:p w:rsidR="004F4D4A" w:rsidRPr="0099227C" w:rsidRDefault="004F4D4A" w:rsidP="004F4D4A">
      <w:pPr>
        <w:spacing w:line="480" w:lineRule="auto"/>
        <w:rPr>
          <w:rFonts w:ascii="Times New Roman" w:hAnsi="Times New Roman"/>
          <w:b/>
        </w:rPr>
      </w:pPr>
      <w:r w:rsidRPr="0099227C">
        <w:rPr>
          <w:rFonts w:ascii="Times New Roman" w:hAnsi="Times New Roman"/>
          <w:b/>
        </w:rPr>
        <w:lastRenderedPageBreak/>
        <w:t>Trauma Screening Questionnaire</w:t>
      </w:r>
    </w:p>
    <w:p w:rsidR="004F4D4A" w:rsidRPr="0099227C" w:rsidRDefault="004F4D4A" w:rsidP="004F4D4A">
      <w:pPr>
        <w:spacing w:line="480" w:lineRule="auto"/>
        <w:rPr>
          <w:rFonts w:ascii="Times New Roman" w:hAnsi="Times New Roman"/>
        </w:rPr>
      </w:pPr>
      <w:r w:rsidRPr="0099227C">
        <w:rPr>
          <w:rFonts w:ascii="Times New Roman" w:hAnsi="Times New Roman"/>
          <w:b/>
        </w:rPr>
        <w:tab/>
        <w:t xml:space="preserve"> </w:t>
      </w:r>
      <w:r w:rsidRPr="0099227C">
        <w:rPr>
          <w:rFonts w:ascii="Times New Roman" w:hAnsi="Times New Roman"/>
        </w:rPr>
        <w:t xml:space="preserve"> T</w:t>
      </w:r>
      <w:r w:rsidR="003308C7">
        <w:rPr>
          <w:rFonts w:ascii="Times New Roman" w:hAnsi="Times New Roman"/>
        </w:rPr>
        <w:t>rauma Screening Q</w:t>
      </w:r>
      <w:r w:rsidRPr="0099227C">
        <w:rPr>
          <w:rFonts w:ascii="Times New Roman" w:hAnsi="Times New Roman"/>
        </w:rPr>
        <w:t xml:space="preserve">uestionnaire </w:t>
      </w:r>
      <w:r w:rsidR="003308C7">
        <w:rPr>
          <w:rFonts w:ascii="Times New Roman" w:hAnsi="Times New Roman"/>
        </w:rPr>
        <w:t>screens</w:t>
      </w:r>
      <w:r w:rsidRPr="0099227C">
        <w:rPr>
          <w:rFonts w:ascii="Times New Roman" w:hAnsi="Times New Roman"/>
        </w:rPr>
        <w:t xml:space="preserve"> symptom</w:t>
      </w:r>
      <w:r w:rsidR="003308C7">
        <w:rPr>
          <w:rFonts w:ascii="Times New Roman" w:hAnsi="Times New Roman"/>
        </w:rPr>
        <w:t>s and can</w:t>
      </w:r>
      <w:r w:rsidRPr="0099227C">
        <w:rPr>
          <w:rFonts w:ascii="Times New Roman" w:hAnsi="Times New Roman"/>
        </w:rPr>
        <w:t xml:space="preserve"> be used with all traumatic stressors. </w:t>
      </w:r>
      <w:r w:rsidR="00306C94">
        <w:rPr>
          <w:rFonts w:ascii="Times New Roman" w:hAnsi="Times New Roman"/>
        </w:rPr>
        <w:t>If</w:t>
      </w:r>
      <w:r w:rsidRPr="0099227C">
        <w:rPr>
          <w:rFonts w:ascii="Times New Roman" w:hAnsi="Times New Roman"/>
        </w:rPr>
        <w:t xml:space="preserve"> the client</w:t>
      </w:r>
      <w:r w:rsidR="00306C94">
        <w:rPr>
          <w:rFonts w:ascii="Times New Roman" w:hAnsi="Times New Roman"/>
        </w:rPr>
        <w:t xml:space="preserve"> is</w:t>
      </w:r>
      <w:r w:rsidRPr="0099227C">
        <w:rPr>
          <w:rFonts w:ascii="Times New Roman" w:hAnsi="Times New Roman"/>
        </w:rPr>
        <w:t xml:space="preserve"> focusing on the past week, the stressors had to be experienced at least twice. This is another assessment suggested in conjunction with the structured interview for PTSD (Brewin, 2002). </w:t>
      </w:r>
    </w:p>
    <w:p w:rsidR="004F4D4A" w:rsidRPr="0099227C" w:rsidRDefault="004F4D4A" w:rsidP="004F4D4A">
      <w:pPr>
        <w:spacing w:line="480" w:lineRule="auto"/>
        <w:rPr>
          <w:rFonts w:ascii="Times New Roman" w:hAnsi="Times New Roman"/>
          <w:b/>
        </w:rPr>
      </w:pPr>
      <w:r w:rsidRPr="0099227C">
        <w:rPr>
          <w:rFonts w:ascii="Times New Roman" w:hAnsi="Times New Roman"/>
          <w:b/>
        </w:rPr>
        <w:t xml:space="preserve">PTSD Checklist. </w:t>
      </w:r>
    </w:p>
    <w:p w:rsidR="004F4D4A" w:rsidRPr="00176FC9" w:rsidRDefault="004F4D4A" w:rsidP="00176FC9">
      <w:pPr>
        <w:spacing w:line="480" w:lineRule="auto"/>
        <w:rPr>
          <w:rFonts w:ascii="Times New Roman" w:hAnsi="Times New Roman"/>
        </w:rPr>
      </w:pPr>
      <w:r w:rsidRPr="0099227C">
        <w:rPr>
          <w:rFonts w:ascii="Times New Roman" w:hAnsi="Times New Roman"/>
          <w:b/>
        </w:rPr>
        <w:tab/>
      </w:r>
      <w:r w:rsidRPr="0099227C">
        <w:rPr>
          <w:rFonts w:ascii="Times New Roman" w:hAnsi="Times New Roman"/>
        </w:rPr>
        <w:t>Th</w:t>
      </w:r>
      <w:r w:rsidR="00306C94">
        <w:rPr>
          <w:rFonts w:ascii="Times New Roman" w:hAnsi="Times New Roman"/>
        </w:rPr>
        <w:t>e PTSD Checklist</w:t>
      </w:r>
      <w:r w:rsidRPr="0099227C">
        <w:rPr>
          <w:rFonts w:ascii="Times New Roman" w:hAnsi="Times New Roman"/>
        </w:rPr>
        <w:t xml:space="preserve"> is best used before, during and after treatment. It is accepted as a way to provide appropriate screening for PTSD. This assessment </w:t>
      </w:r>
      <w:r w:rsidR="00306C94">
        <w:rPr>
          <w:rFonts w:ascii="Times New Roman" w:hAnsi="Times New Roman"/>
        </w:rPr>
        <w:t xml:space="preserve">also </w:t>
      </w:r>
      <w:r w:rsidRPr="0099227C">
        <w:rPr>
          <w:rFonts w:ascii="Times New Roman" w:hAnsi="Times New Roman"/>
        </w:rPr>
        <w:t xml:space="preserve">provides a basis for a PTSD diagnosis (Weathers, 2013). </w:t>
      </w:r>
      <w:r w:rsidR="00306C94">
        <w:rPr>
          <w:rFonts w:ascii="Times New Roman" w:hAnsi="Times New Roman"/>
        </w:rPr>
        <w:t>It is also a good after-treatment assessment.</w:t>
      </w:r>
    </w:p>
    <w:p w:rsidR="00106C29" w:rsidRPr="00B746AF" w:rsidRDefault="00461427" w:rsidP="00B746AF">
      <w:pPr>
        <w:spacing w:line="480" w:lineRule="auto"/>
        <w:jc w:val="center"/>
        <w:rPr>
          <w:rFonts w:ascii="Times New Roman" w:hAnsi="Times New Roman"/>
          <w:b/>
        </w:rPr>
      </w:pPr>
      <w:r w:rsidRPr="00B746AF">
        <w:rPr>
          <w:rFonts w:ascii="Times New Roman" w:hAnsi="Times New Roman"/>
          <w:b/>
        </w:rPr>
        <w:t>Case Conceptualization</w:t>
      </w:r>
    </w:p>
    <w:p w:rsidR="00760142" w:rsidRDefault="00106C29" w:rsidP="00B746AF">
      <w:pPr>
        <w:spacing w:line="480" w:lineRule="auto"/>
        <w:rPr>
          <w:rFonts w:ascii="Times New Roman" w:hAnsi="Times New Roman"/>
        </w:rPr>
      </w:pPr>
      <w:r w:rsidRPr="00B746AF">
        <w:rPr>
          <w:rFonts w:ascii="Times New Roman" w:hAnsi="Times New Roman"/>
          <w:b/>
        </w:rPr>
        <w:tab/>
      </w:r>
      <w:r w:rsidR="00306C94">
        <w:rPr>
          <w:rFonts w:ascii="Times New Roman" w:hAnsi="Times New Roman"/>
        </w:rPr>
        <w:t>When</w:t>
      </w:r>
      <w:r w:rsidR="00760142">
        <w:rPr>
          <w:rFonts w:ascii="Times New Roman" w:hAnsi="Times New Roman"/>
        </w:rPr>
        <w:t xml:space="preserve"> developing the case conceptualization,</w:t>
      </w:r>
      <w:r w:rsidR="00306C94">
        <w:rPr>
          <w:rFonts w:ascii="Times New Roman" w:hAnsi="Times New Roman"/>
        </w:rPr>
        <w:t xml:space="preserve"> the therapist must</w:t>
      </w:r>
      <w:r w:rsidR="00760142">
        <w:rPr>
          <w:rFonts w:ascii="Times New Roman" w:hAnsi="Times New Roman"/>
        </w:rPr>
        <w:t xml:space="preserve"> look at the client as a whole. T</w:t>
      </w:r>
      <w:r w:rsidR="00C958DC">
        <w:rPr>
          <w:rFonts w:ascii="Times New Roman" w:hAnsi="Times New Roman"/>
        </w:rPr>
        <w:t>he first step is to discover what br</w:t>
      </w:r>
      <w:r w:rsidR="00306C94">
        <w:rPr>
          <w:rFonts w:ascii="Times New Roman" w:hAnsi="Times New Roman"/>
        </w:rPr>
        <w:t>ought</w:t>
      </w:r>
      <w:r w:rsidR="00C958DC">
        <w:rPr>
          <w:rFonts w:ascii="Times New Roman" w:hAnsi="Times New Roman"/>
        </w:rPr>
        <w:t xml:space="preserve"> the client into counseling. The</w:t>
      </w:r>
      <w:r w:rsidR="00306C94">
        <w:rPr>
          <w:rFonts w:ascii="Times New Roman" w:hAnsi="Times New Roman"/>
        </w:rPr>
        <w:t xml:space="preserve"> second step is to</w:t>
      </w:r>
      <w:r w:rsidR="00C958DC">
        <w:rPr>
          <w:rFonts w:ascii="Times New Roman" w:hAnsi="Times New Roman"/>
        </w:rPr>
        <w:t xml:space="preserve"> look at the client’s view on his or her issues, as well as the </w:t>
      </w:r>
      <w:r w:rsidR="00306C94">
        <w:rPr>
          <w:rFonts w:ascii="Times New Roman" w:hAnsi="Times New Roman"/>
        </w:rPr>
        <w:t>his or her</w:t>
      </w:r>
      <w:r w:rsidR="00C958DC">
        <w:rPr>
          <w:rFonts w:ascii="Times New Roman" w:hAnsi="Times New Roman"/>
        </w:rPr>
        <w:t xml:space="preserve"> worldview. </w:t>
      </w:r>
      <w:r w:rsidR="00306C94">
        <w:rPr>
          <w:rFonts w:ascii="Times New Roman" w:hAnsi="Times New Roman"/>
        </w:rPr>
        <w:t>T</w:t>
      </w:r>
      <w:r w:rsidR="00760142">
        <w:rPr>
          <w:rFonts w:ascii="Times New Roman" w:hAnsi="Times New Roman"/>
        </w:rPr>
        <w:t>he mental status exam and intake paperwork</w:t>
      </w:r>
      <w:r w:rsidR="00306C94">
        <w:rPr>
          <w:rFonts w:ascii="Times New Roman" w:hAnsi="Times New Roman"/>
        </w:rPr>
        <w:t xml:space="preserve"> gathers</w:t>
      </w:r>
      <w:r w:rsidR="00760142">
        <w:rPr>
          <w:rFonts w:ascii="Times New Roman" w:hAnsi="Times New Roman"/>
        </w:rPr>
        <w:t xml:space="preserve"> demographic information.</w:t>
      </w:r>
      <w:r w:rsidR="00306C94">
        <w:rPr>
          <w:rFonts w:ascii="Times New Roman" w:hAnsi="Times New Roman"/>
        </w:rPr>
        <w:t xml:space="preserve"> The demographic information helps the therapist know</w:t>
      </w:r>
      <w:r w:rsidR="00760142">
        <w:rPr>
          <w:rFonts w:ascii="Times New Roman" w:hAnsi="Times New Roman"/>
        </w:rPr>
        <w:t xml:space="preserve"> </w:t>
      </w:r>
      <w:r w:rsidR="00306C94">
        <w:rPr>
          <w:rFonts w:ascii="Times New Roman" w:hAnsi="Times New Roman"/>
        </w:rPr>
        <w:t xml:space="preserve">the details of </w:t>
      </w:r>
      <w:r w:rsidR="00760142">
        <w:rPr>
          <w:rFonts w:ascii="Times New Roman" w:hAnsi="Times New Roman"/>
        </w:rPr>
        <w:t>the client’s support system</w:t>
      </w:r>
      <w:r w:rsidR="00306C94">
        <w:rPr>
          <w:rFonts w:ascii="Times New Roman" w:hAnsi="Times New Roman"/>
        </w:rPr>
        <w:t xml:space="preserve"> and if that support system</w:t>
      </w:r>
      <w:r w:rsidR="00760142">
        <w:rPr>
          <w:rFonts w:ascii="Times New Roman" w:hAnsi="Times New Roman"/>
        </w:rPr>
        <w:t xml:space="preserve"> will provide a basis for the client’s ability to succeed in healing outside of the counseling sessions. </w:t>
      </w:r>
      <w:r w:rsidR="00DE6FEE">
        <w:rPr>
          <w:rFonts w:ascii="Times New Roman" w:hAnsi="Times New Roman"/>
        </w:rPr>
        <w:t>These support systems</w:t>
      </w:r>
      <w:r w:rsidR="00760142">
        <w:rPr>
          <w:rFonts w:ascii="Times New Roman" w:hAnsi="Times New Roman"/>
        </w:rPr>
        <w:t xml:space="preserve"> </w:t>
      </w:r>
      <w:r w:rsidR="00DE6FEE">
        <w:rPr>
          <w:rFonts w:ascii="Times New Roman" w:hAnsi="Times New Roman"/>
        </w:rPr>
        <w:t>include</w:t>
      </w:r>
      <w:r w:rsidR="00760142">
        <w:rPr>
          <w:rFonts w:ascii="Times New Roman" w:hAnsi="Times New Roman"/>
        </w:rPr>
        <w:t xml:space="preserve"> social</w:t>
      </w:r>
      <w:r w:rsidR="00306C94">
        <w:rPr>
          <w:rFonts w:ascii="Times New Roman" w:hAnsi="Times New Roman"/>
        </w:rPr>
        <w:t xml:space="preserve"> life, spiritual life and</w:t>
      </w:r>
      <w:r w:rsidR="00760142">
        <w:rPr>
          <w:rFonts w:ascii="Times New Roman" w:hAnsi="Times New Roman"/>
        </w:rPr>
        <w:t xml:space="preserve"> past</w:t>
      </w:r>
      <w:r w:rsidR="00306C94">
        <w:rPr>
          <w:rFonts w:ascii="Times New Roman" w:hAnsi="Times New Roman"/>
        </w:rPr>
        <w:t xml:space="preserve"> and</w:t>
      </w:r>
      <w:r w:rsidR="00760142">
        <w:rPr>
          <w:rFonts w:ascii="Times New Roman" w:hAnsi="Times New Roman"/>
        </w:rPr>
        <w:t xml:space="preserve"> present cultural</w:t>
      </w:r>
      <w:r w:rsidR="00306C94">
        <w:rPr>
          <w:rFonts w:ascii="Times New Roman" w:hAnsi="Times New Roman"/>
        </w:rPr>
        <w:t xml:space="preserve"> life</w:t>
      </w:r>
      <w:r w:rsidR="00760142">
        <w:rPr>
          <w:rFonts w:ascii="Times New Roman" w:hAnsi="Times New Roman"/>
        </w:rPr>
        <w:t xml:space="preserve">. Many times a client will come to the session with strengths and healthy coping skills that they do not see in themselves. </w:t>
      </w:r>
      <w:r w:rsidR="00893269">
        <w:rPr>
          <w:rFonts w:ascii="Times New Roman" w:hAnsi="Times New Roman"/>
        </w:rPr>
        <w:t>It is important to look for these strengths and draw them out for the client to view within themselves.</w:t>
      </w:r>
      <w:r w:rsidR="00760142">
        <w:rPr>
          <w:rFonts w:ascii="Times New Roman" w:hAnsi="Times New Roman"/>
        </w:rPr>
        <w:t xml:space="preserve"> However, if the client has negative coping skills, </w:t>
      </w:r>
      <w:r w:rsidR="00893269">
        <w:rPr>
          <w:rFonts w:ascii="Times New Roman" w:hAnsi="Times New Roman"/>
        </w:rPr>
        <w:t>the therapist and client</w:t>
      </w:r>
      <w:r w:rsidR="00306C94">
        <w:rPr>
          <w:rFonts w:ascii="Times New Roman" w:hAnsi="Times New Roman"/>
        </w:rPr>
        <w:t xml:space="preserve"> together</w:t>
      </w:r>
      <w:r w:rsidR="00760142">
        <w:rPr>
          <w:rFonts w:ascii="Times New Roman" w:hAnsi="Times New Roman"/>
        </w:rPr>
        <w:t xml:space="preserve"> find ways to replace those negative coping skills with positive coping skills. </w:t>
      </w:r>
      <w:r w:rsidR="00306C94">
        <w:rPr>
          <w:rFonts w:ascii="Times New Roman" w:hAnsi="Times New Roman"/>
        </w:rPr>
        <w:t xml:space="preserve">The type of negative </w:t>
      </w:r>
      <w:r w:rsidR="00760142">
        <w:rPr>
          <w:rFonts w:ascii="Times New Roman" w:hAnsi="Times New Roman"/>
        </w:rPr>
        <w:t>coping skills will d</w:t>
      </w:r>
      <w:r w:rsidR="00306C94">
        <w:rPr>
          <w:rFonts w:ascii="Times New Roman" w:hAnsi="Times New Roman"/>
        </w:rPr>
        <w:t>etermine</w:t>
      </w:r>
      <w:r w:rsidR="00760142">
        <w:rPr>
          <w:rFonts w:ascii="Times New Roman" w:hAnsi="Times New Roman"/>
        </w:rPr>
        <w:t xml:space="preserve"> the length of time needed for </w:t>
      </w:r>
      <w:r w:rsidR="00306C94">
        <w:rPr>
          <w:rFonts w:ascii="Times New Roman" w:hAnsi="Times New Roman"/>
        </w:rPr>
        <w:lastRenderedPageBreak/>
        <w:t>change</w:t>
      </w:r>
      <w:r w:rsidR="00760142">
        <w:rPr>
          <w:rFonts w:ascii="Times New Roman" w:hAnsi="Times New Roman"/>
        </w:rPr>
        <w:t xml:space="preserve">. A risk assessment is needed to determine how often the client should come </w:t>
      </w:r>
      <w:r w:rsidR="00306C94">
        <w:rPr>
          <w:rFonts w:ascii="Times New Roman" w:hAnsi="Times New Roman"/>
        </w:rPr>
        <w:t>to a counseling office</w:t>
      </w:r>
      <w:r w:rsidR="00760142">
        <w:rPr>
          <w:rFonts w:ascii="Times New Roman" w:hAnsi="Times New Roman"/>
        </w:rPr>
        <w:t xml:space="preserve"> or if the client would be better served in an inpatient setting. </w:t>
      </w:r>
    </w:p>
    <w:p w:rsidR="004F4D4A" w:rsidRDefault="004F4D4A" w:rsidP="00B746AF">
      <w:pPr>
        <w:spacing w:line="480" w:lineRule="auto"/>
        <w:rPr>
          <w:rFonts w:ascii="Times New Roman" w:hAnsi="Times New Roman"/>
        </w:rPr>
      </w:pPr>
      <w:r>
        <w:rPr>
          <w:rFonts w:ascii="Times New Roman" w:hAnsi="Times New Roman"/>
        </w:rPr>
        <w:tab/>
        <w:t>A 40-year-old male is seeking assistance</w:t>
      </w:r>
      <w:r w:rsidR="00306C94">
        <w:rPr>
          <w:rFonts w:ascii="Times New Roman" w:hAnsi="Times New Roman"/>
        </w:rPr>
        <w:t xml:space="preserve"> because of</w:t>
      </w:r>
      <w:r>
        <w:rPr>
          <w:rFonts w:ascii="Times New Roman" w:hAnsi="Times New Roman"/>
        </w:rPr>
        <w:t xml:space="preserve"> possible combat PTSD. He was deployed but did not see much battle. </w:t>
      </w:r>
      <w:r w:rsidR="00306C94">
        <w:rPr>
          <w:rFonts w:ascii="Times New Roman" w:hAnsi="Times New Roman"/>
        </w:rPr>
        <w:t>His</w:t>
      </w:r>
      <w:r>
        <w:rPr>
          <w:rFonts w:ascii="Times New Roman" w:hAnsi="Times New Roman"/>
        </w:rPr>
        <w:t xml:space="preserve"> girlfriend is much younger than him. She is supportive. He is unsure if PTSD is a true issue for him since the military defines it in more stringent terms. </w:t>
      </w:r>
    </w:p>
    <w:p w:rsidR="00C852EB" w:rsidRPr="00B746AF" w:rsidRDefault="00461427" w:rsidP="00B746AF">
      <w:pPr>
        <w:spacing w:line="480" w:lineRule="auto"/>
        <w:jc w:val="center"/>
        <w:rPr>
          <w:rFonts w:ascii="Times New Roman" w:hAnsi="Times New Roman"/>
          <w:b/>
        </w:rPr>
      </w:pPr>
      <w:r w:rsidRPr="00B746AF">
        <w:rPr>
          <w:rFonts w:ascii="Times New Roman" w:hAnsi="Times New Roman"/>
          <w:b/>
        </w:rPr>
        <w:t xml:space="preserve">DSM-V </w:t>
      </w:r>
      <w:r w:rsidR="001C4D3F" w:rsidRPr="00B746AF">
        <w:rPr>
          <w:rFonts w:ascii="Times New Roman" w:hAnsi="Times New Roman"/>
          <w:b/>
        </w:rPr>
        <w:t>Diagnosis</w:t>
      </w:r>
    </w:p>
    <w:p w:rsidR="004F4D4A" w:rsidRDefault="00C852EB" w:rsidP="00244D1F">
      <w:pPr>
        <w:spacing w:line="480" w:lineRule="auto"/>
        <w:rPr>
          <w:rFonts w:ascii="Times New Roman" w:hAnsi="Times New Roman"/>
        </w:rPr>
      </w:pPr>
      <w:r w:rsidRPr="00B746AF">
        <w:rPr>
          <w:rFonts w:ascii="Times New Roman" w:hAnsi="Times New Roman"/>
        </w:rPr>
        <w:tab/>
      </w:r>
      <w:r w:rsidR="00244D1F">
        <w:rPr>
          <w:rFonts w:ascii="Times New Roman" w:hAnsi="Times New Roman"/>
        </w:rPr>
        <w:t xml:space="preserve">The diagnosis provided for </w:t>
      </w:r>
      <w:r w:rsidR="00893269">
        <w:rPr>
          <w:rFonts w:ascii="Times New Roman" w:hAnsi="Times New Roman"/>
        </w:rPr>
        <w:t>the</w:t>
      </w:r>
      <w:r w:rsidR="00244D1F">
        <w:rPr>
          <w:rFonts w:ascii="Times New Roman" w:hAnsi="Times New Roman"/>
        </w:rPr>
        <w:t xml:space="preserve"> client is based on his or her case conceptualization, as well as the results of the client’s assessments. </w:t>
      </w:r>
      <w:r w:rsidR="00173234">
        <w:rPr>
          <w:rFonts w:ascii="Times New Roman" w:hAnsi="Times New Roman"/>
        </w:rPr>
        <w:t>T</w:t>
      </w:r>
      <w:r w:rsidR="00244D1F">
        <w:rPr>
          <w:rFonts w:ascii="Times New Roman" w:hAnsi="Times New Roman"/>
        </w:rPr>
        <w:t>he client’s resolve for healing will de</w:t>
      </w:r>
      <w:r w:rsidR="00173234">
        <w:rPr>
          <w:rFonts w:ascii="Times New Roman" w:hAnsi="Times New Roman"/>
        </w:rPr>
        <w:t>termine</w:t>
      </w:r>
      <w:r w:rsidR="00244D1F">
        <w:rPr>
          <w:rFonts w:ascii="Times New Roman" w:hAnsi="Times New Roman"/>
        </w:rPr>
        <w:t xml:space="preserve"> if a diagnosis will continue or be eliminated. </w:t>
      </w:r>
      <w:r w:rsidR="00353A87">
        <w:rPr>
          <w:rFonts w:ascii="Times New Roman" w:hAnsi="Times New Roman"/>
        </w:rPr>
        <w:t>Based on this client’s issues, this client show</w:t>
      </w:r>
      <w:r w:rsidR="00173234">
        <w:rPr>
          <w:rFonts w:ascii="Times New Roman" w:hAnsi="Times New Roman"/>
        </w:rPr>
        <w:t>s</w:t>
      </w:r>
      <w:r w:rsidR="00353A87">
        <w:rPr>
          <w:rFonts w:ascii="Times New Roman" w:hAnsi="Times New Roman"/>
        </w:rPr>
        <w:t xml:space="preserve"> signs of combat PTSD. </w:t>
      </w:r>
    </w:p>
    <w:p w:rsidR="00244D1F" w:rsidRDefault="00461427" w:rsidP="00B746AF">
      <w:pPr>
        <w:spacing w:line="480" w:lineRule="auto"/>
        <w:jc w:val="center"/>
        <w:rPr>
          <w:rFonts w:ascii="Times New Roman" w:hAnsi="Times New Roman"/>
          <w:b/>
        </w:rPr>
      </w:pPr>
      <w:r w:rsidRPr="00B746AF">
        <w:rPr>
          <w:rFonts w:ascii="Times New Roman" w:hAnsi="Times New Roman"/>
          <w:b/>
        </w:rPr>
        <w:t>Measurable Treatment Planning</w:t>
      </w:r>
    </w:p>
    <w:p w:rsidR="00461427" w:rsidRDefault="00244D1F" w:rsidP="00244D1F">
      <w:pPr>
        <w:spacing w:line="480" w:lineRule="auto"/>
        <w:rPr>
          <w:rFonts w:ascii="Times New Roman" w:hAnsi="Times New Roman"/>
        </w:rPr>
      </w:pPr>
      <w:r>
        <w:rPr>
          <w:rFonts w:ascii="Times New Roman" w:hAnsi="Times New Roman"/>
        </w:rPr>
        <w:tab/>
        <w:t xml:space="preserve">There are many different ways to complete treatment planning. </w:t>
      </w:r>
      <w:r w:rsidR="00353A87">
        <w:rPr>
          <w:rFonts w:ascii="Times New Roman" w:hAnsi="Times New Roman"/>
        </w:rPr>
        <w:t>However,</w:t>
      </w:r>
      <w:r>
        <w:rPr>
          <w:rFonts w:ascii="Times New Roman" w:hAnsi="Times New Roman"/>
        </w:rPr>
        <w:t xml:space="preserve"> this chart </w:t>
      </w:r>
      <w:r w:rsidR="00DE6FEE">
        <w:rPr>
          <w:rFonts w:ascii="Times New Roman" w:hAnsi="Times New Roman"/>
        </w:rPr>
        <w:t>provides</w:t>
      </w:r>
      <w:r>
        <w:rPr>
          <w:rFonts w:ascii="Times New Roman" w:hAnsi="Times New Roman"/>
        </w:rPr>
        <w:t xml:space="preserve"> the client with a clear path to healing</w:t>
      </w:r>
      <w:r w:rsidR="00893269">
        <w:rPr>
          <w:rFonts w:ascii="Times New Roman" w:hAnsi="Times New Roman"/>
        </w:rPr>
        <w:t>.</w:t>
      </w:r>
      <w:r>
        <w:rPr>
          <w:rFonts w:ascii="Times New Roman" w:hAnsi="Times New Roman"/>
        </w:rPr>
        <w:t xml:space="preserve"> Based on the assessments completed, the client knows what interventions he or she will be receiving, how long it should take and how we know the issues are improving. As with any program, the client also needs to be provided with the aftercare plan or follow-up plan. This provides the client a safety net when they find themselves overwhelmed. </w:t>
      </w:r>
    </w:p>
    <w:p w:rsidR="00DE6FEE" w:rsidRDefault="00DE6FEE" w:rsidP="00244D1F">
      <w:pPr>
        <w:spacing w:line="480" w:lineRule="auto"/>
        <w:rPr>
          <w:rFonts w:ascii="Times New Roman" w:hAnsi="Times New Roman"/>
        </w:rPr>
      </w:pPr>
    </w:p>
    <w:p w:rsidR="00DE6FEE" w:rsidRPr="00244D1F" w:rsidRDefault="00DE6FEE" w:rsidP="00244D1F">
      <w:pPr>
        <w:spacing w:line="480" w:lineRule="auto"/>
        <w:rPr>
          <w:rFonts w:ascii="Times New Roman" w:hAnsi="Times New Roman"/>
        </w:rPr>
      </w:pPr>
    </w:p>
    <w:tbl>
      <w:tblPr>
        <w:tblStyle w:val="TableGrid"/>
        <w:tblW w:w="11340" w:type="dxa"/>
        <w:tblInd w:w="-882" w:type="dxa"/>
        <w:tblLook w:val="00A0" w:firstRow="1" w:lastRow="0" w:firstColumn="1" w:lastColumn="0" w:noHBand="0" w:noVBand="0"/>
      </w:tblPr>
      <w:tblGrid>
        <w:gridCol w:w="1563"/>
        <w:gridCol w:w="1513"/>
        <w:gridCol w:w="1854"/>
        <w:gridCol w:w="1658"/>
        <w:gridCol w:w="2503"/>
        <w:gridCol w:w="2249"/>
      </w:tblGrid>
      <w:tr w:rsidR="000C3E92" w:rsidRPr="00B746AF" w:rsidTr="00C44F6A">
        <w:trPr>
          <w:trHeight w:val="2645"/>
        </w:trPr>
        <w:tc>
          <w:tcPr>
            <w:tcW w:w="1563" w:type="dxa"/>
          </w:tcPr>
          <w:p w:rsidR="000C3E92" w:rsidRPr="00B746AF" w:rsidRDefault="000C3E92" w:rsidP="00B746AF">
            <w:pPr>
              <w:spacing w:before="2" w:after="2" w:line="480" w:lineRule="auto"/>
              <w:rPr>
                <w:rFonts w:ascii="Times New Roman" w:hAnsi="Times New Roman"/>
              </w:rPr>
            </w:pPr>
            <w:r w:rsidRPr="00B746AF">
              <w:rPr>
                <w:rFonts w:ascii="Times New Roman" w:hAnsi="Times New Roman"/>
              </w:rPr>
              <w:lastRenderedPageBreak/>
              <w:t>Problem or Concern</w:t>
            </w:r>
          </w:p>
        </w:tc>
        <w:tc>
          <w:tcPr>
            <w:tcW w:w="1513" w:type="dxa"/>
          </w:tcPr>
          <w:p w:rsidR="000C3E92" w:rsidRPr="00B746AF" w:rsidRDefault="000C3E92" w:rsidP="00B746AF">
            <w:pPr>
              <w:spacing w:before="2" w:after="2" w:line="480" w:lineRule="auto"/>
              <w:rPr>
                <w:rFonts w:ascii="Times New Roman" w:hAnsi="Times New Roman"/>
              </w:rPr>
            </w:pPr>
            <w:r w:rsidRPr="00B746AF">
              <w:rPr>
                <w:rFonts w:ascii="Times New Roman" w:hAnsi="Times New Roman"/>
                <w:highlight w:val="yellow"/>
              </w:rPr>
              <w:t>Measurable</w:t>
            </w:r>
            <w:r w:rsidRPr="00B746AF">
              <w:rPr>
                <w:rFonts w:ascii="Times New Roman" w:hAnsi="Times New Roman"/>
              </w:rPr>
              <w:t xml:space="preserve"> Treatment Goal</w:t>
            </w:r>
          </w:p>
        </w:tc>
        <w:tc>
          <w:tcPr>
            <w:tcW w:w="1854" w:type="dxa"/>
          </w:tcPr>
          <w:p w:rsidR="000C3E92" w:rsidRPr="00B746AF" w:rsidRDefault="000C3E92" w:rsidP="00B746AF">
            <w:pPr>
              <w:spacing w:before="2" w:after="2" w:line="480" w:lineRule="auto"/>
              <w:rPr>
                <w:rFonts w:ascii="Times New Roman" w:hAnsi="Times New Roman"/>
              </w:rPr>
            </w:pPr>
            <w:r w:rsidRPr="00B746AF">
              <w:rPr>
                <w:rFonts w:ascii="Times New Roman" w:hAnsi="Times New Roman"/>
              </w:rPr>
              <w:t>Treatment Interventions (Be Specific)</w:t>
            </w:r>
          </w:p>
        </w:tc>
        <w:tc>
          <w:tcPr>
            <w:tcW w:w="1658" w:type="dxa"/>
          </w:tcPr>
          <w:p w:rsidR="000C3E92" w:rsidRPr="00B746AF" w:rsidRDefault="000C3E92" w:rsidP="00B746AF">
            <w:pPr>
              <w:spacing w:before="2" w:after="2" w:line="480" w:lineRule="auto"/>
              <w:rPr>
                <w:rFonts w:ascii="Times New Roman" w:hAnsi="Times New Roman"/>
              </w:rPr>
            </w:pPr>
            <w:r w:rsidRPr="00B746AF">
              <w:rPr>
                <w:rFonts w:ascii="Times New Roman" w:hAnsi="Times New Roman"/>
              </w:rPr>
              <w:t>Expected Number of Sessions Devoted to Reaching this Goal</w:t>
            </w:r>
          </w:p>
        </w:tc>
        <w:tc>
          <w:tcPr>
            <w:tcW w:w="2503" w:type="dxa"/>
          </w:tcPr>
          <w:p w:rsidR="000C3E92" w:rsidRPr="00B746AF" w:rsidRDefault="000C3E92" w:rsidP="00B746AF">
            <w:pPr>
              <w:spacing w:before="2" w:after="2" w:line="480" w:lineRule="auto"/>
              <w:rPr>
                <w:rFonts w:ascii="Times New Roman" w:hAnsi="Times New Roman"/>
              </w:rPr>
            </w:pPr>
            <w:r w:rsidRPr="00B746AF">
              <w:rPr>
                <w:rFonts w:ascii="Times New Roman" w:hAnsi="Times New Roman"/>
                <w:highlight w:val="yellow"/>
              </w:rPr>
              <w:t>Measurable Means</w:t>
            </w:r>
            <w:r w:rsidRPr="00B746AF">
              <w:rPr>
                <w:rFonts w:ascii="Times New Roman" w:hAnsi="Times New Roman"/>
              </w:rPr>
              <w:t xml:space="preserve"> of Evaluating and Monitoring Progress Toward Treatment Goal</w:t>
            </w:r>
          </w:p>
        </w:tc>
        <w:tc>
          <w:tcPr>
            <w:tcW w:w="2249" w:type="dxa"/>
          </w:tcPr>
          <w:p w:rsidR="000C3E92" w:rsidRPr="00B746AF" w:rsidRDefault="000C3E92" w:rsidP="00B746AF">
            <w:pPr>
              <w:pStyle w:val="NormalWeb"/>
              <w:framePr w:hSpace="180" w:wrap="around" w:vAnchor="text" w:hAnchor="page" w:x="145" w:y="-1124"/>
              <w:spacing w:before="2" w:after="2" w:line="480" w:lineRule="auto"/>
              <w:jc w:val="center"/>
              <w:textAlignment w:val="baseline"/>
              <w:rPr>
                <w:rFonts w:ascii="Times New Roman" w:hAnsi="Times New Roman"/>
                <w:color w:val="000000"/>
                <w:kern w:val="24"/>
                <w:sz w:val="24"/>
              </w:rPr>
            </w:pPr>
            <w:r w:rsidRPr="00B746AF">
              <w:rPr>
                <w:rFonts w:ascii="Times New Roman" w:hAnsi="Times New Roman"/>
                <w:color w:val="000000"/>
                <w:kern w:val="24"/>
                <w:sz w:val="24"/>
              </w:rPr>
              <w:t>Aftercare Plan/</w:t>
            </w:r>
          </w:p>
          <w:p w:rsidR="000C3E92" w:rsidRPr="00B746AF" w:rsidRDefault="000C3E92" w:rsidP="00B746AF">
            <w:pPr>
              <w:pStyle w:val="NormalWeb"/>
              <w:framePr w:hSpace="180" w:wrap="around" w:vAnchor="text" w:hAnchor="page" w:x="145" w:y="-1124"/>
              <w:spacing w:before="2" w:after="2" w:line="480" w:lineRule="auto"/>
              <w:jc w:val="center"/>
              <w:textAlignment w:val="baseline"/>
              <w:rPr>
                <w:rFonts w:ascii="Times New Roman" w:hAnsi="Times New Roman"/>
                <w:color w:val="000000"/>
                <w:kern w:val="24"/>
                <w:sz w:val="24"/>
              </w:rPr>
            </w:pPr>
            <w:r w:rsidRPr="00B746AF">
              <w:rPr>
                <w:rFonts w:ascii="Times New Roman" w:hAnsi="Times New Roman"/>
                <w:color w:val="000000"/>
                <w:kern w:val="24"/>
                <w:sz w:val="24"/>
              </w:rPr>
              <w:t>Follow-Up</w:t>
            </w:r>
          </w:p>
          <w:p w:rsidR="000C3E92" w:rsidRPr="00B746AF" w:rsidRDefault="000C3E92" w:rsidP="00B746AF">
            <w:pPr>
              <w:spacing w:before="2" w:after="2" w:line="480" w:lineRule="auto"/>
              <w:rPr>
                <w:rFonts w:ascii="Times New Roman" w:hAnsi="Times New Roman"/>
              </w:rPr>
            </w:pPr>
            <w:r w:rsidRPr="00B746AF">
              <w:rPr>
                <w:rFonts w:ascii="Times New Roman" w:hAnsi="Times New Roman"/>
                <w:color w:val="000000"/>
                <w:kern w:val="24"/>
              </w:rPr>
              <w:t xml:space="preserve">(Means of maintaining treatment gains) (Include titration </w:t>
            </w:r>
            <w:r w:rsidR="001C4D3F" w:rsidRPr="00B746AF">
              <w:rPr>
                <w:rFonts w:ascii="Times New Roman" w:hAnsi="Times New Roman"/>
                <w:color w:val="000000"/>
                <w:kern w:val="24"/>
              </w:rPr>
              <w:t>of treatment</w:t>
            </w:r>
            <w:r w:rsidRPr="00B746AF">
              <w:rPr>
                <w:rFonts w:ascii="Times New Roman" w:hAnsi="Times New Roman"/>
                <w:color w:val="000000"/>
                <w:kern w:val="24"/>
              </w:rPr>
              <w:t xml:space="preserve"> dosage)</w:t>
            </w:r>
          </w:p>
        </w:tc>
      </w:tr>
      <w:tr w:rsidR="00C44F6A" w:rsidRPr="00B746AF" w:rsidTr="00C44F6A">
        <w:trPr>
          <w:trHeight w:val="2645"/>
        </w:trPr>
        <w:tc>
          <w:tcPr>
            <w:tcW w:w="1563" w:type="dxa"/>
          </w:tcPr>
          <w:p w:rsidR="00C44F6A" w:rsidRPr="0099227C" w:rsidRDefault="00C44F6A" w:rsidP="00C44F6A">
            <w:pPr>
              <w:spacing w:before="2" w:after="2" w:line="480" w:lineRule="auto"/>
              <w:rPr>
                <w:rFonts w:ascii="Times New Roman" w:hAnsi="Times New Roman"/>
              </w:rPr>
            </w:pPr>
            <w:r w:rsidRPr="0099227C">
              <w:rPr>
                <w:rFonts w:ascii="Times New Roman" w:hAnsi="Times New Roman"/>
              </w:rPr>
              <w:t>PTSD</w:t>
            </w:r>
          </w:p>
        </w:tc>
        <w:tc>
          <w:tcPr>
            <w:tcW w:w="1513" w:type="dxa"/>
          </w:tcPr>
          <w:p w:rsidR="00C44F6A" w:rsidRPr="0099227C" w:rsidRDefault="00C44F6A" w:rsidP="00C44F6A">
            <w:pPr>
              <w:spacing w:before="2" w:after="2" w:line="480" w:lineRule="auto"/>
              <w:rPr>
                <w:rFonts w:ascii="Times New Roman" w:hAnsi="Times New Roman"/>
              </w:rPr>
            </w:pPr>
            <w:r w:rsidRPr="0099227C">
              <w:rPr>
                <w:rFonts w:ascii="Times New Roman" w:hAnsi="Times New Roman"/>
              </w:rPr>
              <w:t>The client will be able to overcome the trauma in his past and build a new normal.</w:t>
            </w:r>
          </w:p>
        </w:tc>
        <w:tc>
          <w:tcPr>
            <w:tcW w:w="1854" w:type="dxa"/>
          </w:tcPr>
          <w:p w:rsidR="00C44F6A" w:rsidRPr="0099227C" w:rsidRDefault="00C44F6A" w:rsidP="00C44F6A">
            <w:pPr>
              <w:spacing w:before="2" w:after="2" w:line="480" w:lineRule="auto"/>
              <w:rPr>
                <w:rFonts w:ascii="Times New Roman" w:hAnsi="Times New Roman"/>
              </w:rPr>
            </w:pPr>
            <w:r w:rsidRPr="0099227C">
              <w:rPr>
                <w:rFonts w:ascii="Times New Roman" w:hAnsi="Times New Roman"/>
              </w:rPr>
              <w:t>CBT, CPT</w:t>
            </w:r>
          </w:p>
        </w:tc>
        <w:tc>
          <w:tcPr>
            <w:tcW w:w="1658" w:type="dxa"/>
          </w:tcPr>
          <w:p w:rsidR="00C44F6A" w:rsidRPr="0099227C" w:rsidRDefault="00C44F6A" w:rsidP="00C44F6A">
            <w:pPr>
              <w:spacing w:before="2" w:after="2" w:line="480" w:lineRule="auto"/>
              <w:rPr>
                <w:rFonts w:ascii="Times New Roman" w:hAnsi="Times New Roman"/>
              </w:rPr>
            </w:pPr>
            <w:r w:rsidRPr="0099227C">
              <w:rPr>
                <w:rFonts w:ascii="Times New Roman" w:hAnsi="Times New Roman"/>
              </w:rPr>
              <w:t>6</w:t>
            </w:r>
          </w:p>
        </w:tc>
        <w:tc>
          <w:tcPr>
            <w:tcW w:w="2503" w:type="dxa"/>
          </w:tcPr>
          <w:p w:rsidR="00C44F6A" w:rsidRPr="0099227C" w:rsidRDefault="00C44F6A" w:rsidP="00C44F6A">
            <w:pPr>
              <w:spacing w:before="2" w:after="2" w:line="480" w:lineRule="auto"/>
              <w:rPr>
                <w:rFonts w:ascii="Times New Roman" w:hAnsi="Times New Roman"/>
              </w:rPr>
            </w:pPr>
            <w:r w:rsidRPr="0099227C">
              <w:rPr>
                <w:rFonts w:ascii="Times New Roman" w:hAnsi="Times New Roman"/>
              </w:rPr>
              <w:t xml:space="preserve">Client will use narrative writing to work through his military past. </w:t>
            </w:r>
          </w:p>
          <w:p w:rsidR="00C44F6A" w:rsidRPr="0099227C" w:rsidRDefault="00C44F6A" w:rsidP="00C44F6A">
            <w:pPr>
              <w:spacing w:before="2" w:after="2" w:line="480" w:lineRule="auto"/>
              <w:rPr>
                <w:rFonts w:ascii="Times New Roman" w:hAnsi="Times New Roman"/>
              </w:rPr>
            </w:pPr>
          </w:p>
        </w:tc>
        <w:tc>
          <w:tcPr>
            <w:tcW w:w="2249" w:type="dxa"/>
          </w:tcPr>
          <w:p w:rsidR="00C44F6A" w:rsidRPr="0099227C" w:rsidRDefault="00C44F6A" w:rsidP="00C44F6A">
            <w:pPr>
              <w:pStyle w:val="NormalWeb"/>
              <w:framePr w:hSpace="180" w:wrap="around" w:vAnchor="text" w:hAnchor="page" w:x="145" w:y="-1124"/>
              <w:spacing w:before="2" w:after="2" w:line="480" w:lineRule="auto"/>
              <w:jc w:val="center"/>
              <w:textAlignment w:val="baseline"/>
              <w:rPr>
                <w:rFonts w:ascii="Times New Roman" w:hAnsi="Times New Roman"/>
                <w:color w:val="000000"/>
                <w:kern w:val="24"/>
                <w:sz w:val="24"/>
              </w:rPr>
            </w:pPr>
            <w:r w:rsidRPr="0099227C">
              <w:rPr>
                <w:rFonts w:ascii="Times New Roman" w:hAnsi="Times New Roman"/>
                <w:color w:val="000000"/>
                <w:kern w:val="24"/>
                <w:sz w:val="24"/>
              </w:rPr>
              <w:t xml:space="preserve">Client will use journal writing as needed when triggers occur. </w:t>
            </w:r>
          </w:p>
          <w:p w:rsidR="00C44F6A" w:rsidRPr="0099227C" w:rsidRDefault="00C44F6A" w:rsidP="00C44F6A">
            <w:pPr>
              <w:pStyle w:val="NormalWeb"/>
              <w:framePr w:hSpace="180" w:wrap="around" w:vAnchor="text" w:hAnchor="page" w:x="145" w:y="-1124"/>
              <w:spacing w:before="2" w:after="2" w:line="480" w:lineRule="auto"/>
              <w:jc w:val="center"/>
              <w:textAlignment w:val="baseline"/>
              <w:rPr>
                <w:rFonts w:ascii="Times New Roman" w:hAnsi="Times New Roman"/>
                <w:color w:val="000000"/>
                <w:kern w:val="24"/>
                <w:sz w:val="24"/>
              </w:rPr>
            </w:pPr>
            <w:r w:rsidRPr="0099227C">
              <w:rPr>
                <w:rFonts w:ascii="Times New Roman" w:hAnsi="Times New Roman"/>
                <w:color w:val="000000"/>
                <w:kern w:val="24"/>
                <w:sz w:val="24"/>
              </w:rPr>
              <w:t xml:space="preserve">Client will call for a session sooner, if needed. </w:t>
            </w:r>
          </w:p>
        </w:tc>
      </w:tr>
    </w:tbl>
    <w:p w:rsidR="00461427" w:rsidRPr="00B746AF" w:rsidRDefault="00461427" w:rsidP="00B746AF">
      <w:pPr>
        <w:spacing w:line="480" w:lineRule="auto"/>
        <w:rPr>
          <w:rFonts w:ascii="Times New Roman" w:hAnsi="Times New Roman"/>
        </w:rPr>
      </w:pPr>
    </w:p>
    <w:p w:rsidR="00082C55" w:rsidRPr="00244D1F" w:rsidRDefault="00461427" w:rsidP="00B746AF">
      <w:pPr>
        <w:spacing w:line="480" w:lineRule="auto"/>
        <w:jc w:val="center"/>
        <w:rPr>
          <w:rFonts w:ascii="Times New Roman" w:hAnsi="Times New Roman"/>
          <w:b/>
        </w:rPr>
      </w:pPr>
      <w:r w:rsidRPr="00B746AF">
        <w:rPr>
          <w:rFonts w:ascii="Times New Roman" w:hAnsi="Times New Roman"/>
          <w:b/>
        </w:rPr>
        <w:t>Empirically Based Treatment</w:t>
      </w:r>
    </w:p>
    <w:p w:rsidR="00461427" w:rsidRPr="00B746AF" w:rsidRDefault="00082C55" w:rsidP="00B746AF">
      <w:pPr>
        <w:spacing w:line="480" w:lineRule="auto"/>
        <w:rPr>
          <w:rFonts w:ascii="Times New Roman" w:hAnsi="Times New Roman"/>
        </w:rPr>
      </w:pPr>
      <w:r w:rsidRPr="00B746AF">
        <w:rPr>
          <w:rFonts w:ascii="Times New Roman" w:hAnsi="Times New Roman"/>
        </w:rPr>
        <w:tab/>
      </w:r>
      <w:r w:rsidR="00244D1F">
        <w:rPr>
          <w:rFonts w:ascii="Times New Roman" w:hAnsi="Times New Roman"/>
        </w:rPr>
        <w:t xml:space="preserve">The empirically based treatment </w:t>
      </w:r>
      <w:r w:rsidR="00893269">
        <w:rPr>
          <w:rFonts w:ascii="Times New Roman" w:hAnsi="Times New Roman"/>
        </w:rPr>
        <w:t xml:space="preserve">that is most effective for PTSD is CBT. </w:t>
      </w:r>
      <w:r w:rsidR="00244D1F">
        <w:rPr>
          <w:rFonts w:ascii="Times New Roman" w:hAnsi="Times New Roman"/>
        </w:rPr>
        <w:t xml:space="preserve"> </w:t>
      </w:r>
    </w:p>
    <w:p w:rsidR="00461427" w:rsidRPr="00B746AF" w:rsidRDefault="00461427" w:rsidP="00B746AF">
      <w:pPr>
        <w:spacing w:line="480" w:lineRule="auto"/>
        <w:jc w:val="center"/>
        <w:rPr>
          <w:rFonts w:ascii="Times New Roman" w:hAnsi="Times New Roman"/>
          <w:b/>
        </w:rPr>
      </w:pPr>
      <w:r w:rsidRPr="00B746AF">
        <w:rPr>
          <w:rFonts w:ascii="Times New Roman" w:hAnsi="Times New Roman"/>
          <w:b/>
        </w:rPr>
        <w:t>Outcomes Assessment</w:t>
      </w:r>
    </w:p>
    <w:p w:rsidR="00B746AF" w:rsidRDefault="00244D1F" w:rsidP="00350493">
      <w:pPr>
        <w:spacing w:line="480" w:lineRule="auto"/>
        <w:rPr>
          <w:rFonts w:ascii="Times New Roman" w:hAnsi="Times New Roman"/>
        </w:rPr>
      </w:pPr>
      <w:r>
        <w:rPr>
          <w:rFonts w:ascii="Times New Roman" w:hAnsi="Times New Roman"/>
        </w:rPr>
        <w:tab/>
      </w:r>
      <w:r w:rsidR="00893269">
        <w:rPr>
          <w:rFonts w:ascii="Times New Roman" w:hAnsi="Times New Roman"/>
        </w:rPr>
        <w:t xml:space="preserve">The client will undergo the assessment obtained at the initial appointment to verify the effectiveness of treatment. </w:t>
      </w:r>
      <w:r w:rsidR="00353A87">
        <w:rPr>
          <w:rFonts w:ascii="Times New Roman" w:hAnsi="Times New Roman"/>
        </w:rPr>
        <w:t xml:space="preserve">The assessments will be given at the midpoint and the final session to verify adequate growth and change. </w:t>
      </w:r>
    </w:p>
    <w:p w:rsidR="00DE6FEE" w:rsidRDefault="00DE6FEE" w:rsidP="00350493">
      <w:pPr>
        <w:spacing w:line="480" w:lineRule="auto"/>
        <w:rPr>
          <w:rFonts w:ascii="Times New Roman" w:hAnsi="Times New Roman"/>
        </w:rPr>
      </w:pPr>
    </w:p>
    <w:p w:rsidR="00DE6FEE" w:rsidRPr="00350493" w:rsidRDefault="00DE6FEE" w:rsidP="00350493">
      <w:pPr>
        <w:spacing w:line="480" w:lineRule="auto"/>
        <w:rPr>
          <w:rFonts w:ascii="Times New Roman" w:hAnsi="Times New Roman"/>
        </w:rPr>
      </w:pPr>
    </w:p>
    <w:p w:rsidR="00082C55" w:rsidRPr="00B746AF" w:rsidRDefault="00461427" w:rsidP="00B746AF">
      <w:pPr>
        <w:spacing w:line="480" w:lineRule="auto"/>
        <w:jc w:val="center"/>
        <w:rPr>
          <w:rFonts w:ascii="Times New Roman" w:hAnsi="Times New Roman"/>
          <w:b/>
        </w:rPr>
      </w:pPr>
      <w:r w:rsidRPr="00B746AF">
        <w:rPr>
          <w:rFonts w:ascii="Times New Roman" w:hAnsi="Times New Roman"/>
          <w:b/>
        </w:rPr>
        <w:lastRenderedPageBreak/>
        <w:t>Aftercare Planning</w:t>
      </w:r>
    </w:p>
    <w:p w:rsidR="00082C55" w:rsidRPr="00B746AF" w:rsidRDefault="00082C55" w:rsidP="00B746AF">
      <w:pPr>
        <w:spacing w:line="480" w:lineRule="auto"/>
        <w:rPr>
          <w:rFonts w:ascii="Times New Roman" w:hAnsi="Times New Roman"/>
        </w:rPr>
      </w:pPr>
      <w:r w:rsidRPr="00B746AF">
        <w:rPr>
          <w:rFonts w:ascii="Times New Roman" w:hAnsi="Times New Roman"/>
        </w:rPr>
        <w:tab/>
      </w:r>
      <w:r w:rsidR="00353A87">
        <w:rPr>
          <w:rFonts w:ascii="Times New Roman" w:hAnsi="Times New Roman"/>
        </w:rPr>
        <w:t>When a client begins sessions, it is important to meet on a weekly basis. As the client shows growth, the client will graduate to a biweekly meeting schedule. As the client</w:t>
      </w:r>
      <w:r w:rsidR="00173234">
        <w:rPr>
          <w:rFonts w:ascii="Times New Roman" w:hAnsi="Times New Roman"/>
        </w:rPr>
        <w:t xml:space="preserve"> continues to</w:t>
      </w:r>
      <w:r w:rsidR="00353A87">
        <w:rPr>
          <w:rFonts w:ascii="Times New Roman" w:hAnsi="Times New Roman"/>
        </w:rPr>
        <w:t xml:space="preserve"> show growth, the client will </w:t>
      </w:r>
      <w:r w:rsidR="00173234">
        <w:rPr>
          <w:rFonts w:ascii="Times New Roman" w:hAnsi="Times New Roman"/>
        </w:rPr>
        <w:t xml:space="preserve">graduate </w:t>
      </w:r>
      <w:r w:rsidR="00A34EE3">
        <w:rPr>
          <w:rFonts w:ascii="Times New Roman" w:hAnsi="Times New Roman"/>
        </w:rPr>
        <w:t>to</w:t>
      </w:r>
      <w:r w:rsidR="00353A87">
        <w:rPr>
          <w:rFonts w:ascii="Times New Roman" w:hAnsi="Times New Roman"/>
        </w:rPr>
        <w:t xml:space="preserve"> </w:t>
      </w:r>
      <w:r w:rsidR="00173234">
        <w:rPr>
          <w:rFonts w:ascii="Times New Roman" w:hAnsi="Times New Roman"/>
        </w:rPr>
        <w:t>sessions every third</w:t>
      </w:r>
      <w:r w:rsidR="00A34EE3">
        <w:rPr>
          <w:rFonts w:ascii="Times New Roman" w:hAnsi="Times New Roman"/>
        </w:rPr>
        <w:t xml:space="preserve"> week</w:t>
      </w:r>
      <w:r w:rsidR="00353A87">
        <w:rPr>
          <w:rFonts w:ascii="Times New Roman" w:hAnsi="Times New Roman"/>
        </w:rPr>
        <w:t xml:space="preserve"> and then to a</w:t>
      </w:r>
      <w:r w:rsidR="00173234">
        <w:rPr>
          <w:rFonts w:ascii="Times New Roman" w:hAnsi="Times New Roman"/>
        </w:rPr>
        <w:t xml:space="preserve"> session every</w:t>
      </w:r>
      <w:r w:rsidR="00353A87">
        <w:rPr>
          <w:rFonts w:ascii="Times New Roman" w:hAnsi="Times New Roman"/>
        </w:rPr>
        <w:t xml:space="preserve"> month. In the ideal setting, t</w:t>
      </w:r>
      <w:r w:rsidR="00893269" w:rsidRPr="00B746AF">
        <w:rPr>
          <w:rFonts w:ascii="Times New Roman" w:hAnsi="Times New Roman"/>
        </w:rPr>
        <w:t>ermination</w:t>
      </w:r>
      <w:r w:rsidRPr="00B746AF">
        <w:rPr>
          <w:rFonts w:ascii="Times New Roman" w:hAnsi="Times New Roman"/>
        </w:rPr>
        <w:t xml:space="preserve"> in the traditional sense, will not happen. The client will be placed on an “as needed” basis. As needed simply means the client is able to return to counseling at anytime he sees a need for additional help. </w:t>
      </w:r>
    </w:p>
    <w:p w:rsidR="00893269" w:rsidRPr="00B746AF" w:rsidRDefault="00D72E09" w:rsidP="00893269">
      <w:pPr>
        <w:spacing w:line="480" w:lineRule="auto"/>
        <w:rPr>
          <w:rFonts w:ascii="Times New Roman" w:hAnsi="Times New Roman"/>
        </w:rPr>
      </w:pPr>
      <w:r w:rsidRPr="00B746AF">
        <w:rPr>
          <w:rFonts w:ascii="Times New Roman" w:hAnsi="Times New Roman"/>
        </w:rPr>
        <w:tab/>
      </w:r>
    </w:p>
    <w:p w:rsidR="00350493" w:rsidRDefault="00D72E09" w:rsidP="00353A87">
      <w:pPr>
        <w:spacing w:line="480" w:lineRule="auto"/>
        <w:rPr>
          <w:rFonts w:ascii="Times New Roman" w:hAnsi="Times New Roman"/>
        </w:rPr>
      </w:pPr>
      <w:r w:rsidRPr="00B746AF">
        <w:rPr>
          <w:rFonts w:ascii="Times New Roman" w:hAnsi="Times New Roman"/>
        </w:rPr>
        <w:t xml:space="preserve">. </w:t>
      </w: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Default="00DE6FEE" w:rsidP="00353A87">
      <w:pPr>
        <w:spacing w:line="480" w:lineRule="auto"/>
        <w:rPr>
          <w:rFonts w:ascii="Times New Roman" w:hAnsi="Times New Roman"/>
        </w:rPr>
      </w:pPr>
    </w:p>
    <w:p w:rsidR="00DE6FEE" w:rsidRPr="00DE6FEE" w:rsidRDefault="00DE6FEE" w:rsidP="00353A87">
      <w:pPr>
        <w:spacing w:line="480" w:lineRule="auto"/>
        <w:rPr>
          <w:rFonts w:ascii="Times New Roman" w:hAnsi="Times New Roman"/>
        </w:rPr>
      </w:pPr>
    </w:p>
    <w:p w:rsidR="00C852EB" w:rsidRPr="00350493" w:rsidRDefault="0022771C" w:rsidP="00B746AF">
      <w:pPr>
        <w:spacing w:line="480" w:lineRule="auto"/>
        <w:jc w:val="center"/>
        <w:rPr>
          <w:rFonts w:ascii="Times New Roman" w:hAnsi="Times New Roman"/>
          <w:b/>
        </w:rPr>
      </w:pPr>
      <w:r w:rsidRPr="00B746AF">
        <w:rPr>
          <w:rFonts w:ascii="Times New Roman" w:hAnsi="Times New Roman"/>
          <w:b/>
        </w:rPr>
        <w:lastRenderedPageBreak/>
        <w:t>References</w:t>
      </w:r>
    </w:p>
    <w:p w:rsidR="004D0065" w:rsidRPr="00B746AF" w:rsidRDefault="00113D9D" w:rsidP="00B746AF">
      <w:pPr>
        <w:spacing w:line="480" w:lineRule="auto"/>
        <w:rPr>
          <w:rFonts w:ascii="Times New Roman" w:hAnsi="Times New Roman"/>
          <w:bCs/>
          <w:color w:val="333333"/>
          <w:szCs w:val="19"/>
          <w:shd w:val="clear" w:color="auto" w:fill="FFFFFF"/>
        </w:rPr>
      </w:pPr>
      <w:r w:rsidRPr="00B746AF">
        <w:rPr>
          <w:rFonts w:ascii="Times New Roman" w:hAnsi="Times New Roman"/>
          <w:bCs/>
          <w:color w:val="333333"/>
          <w:szCs w:val="19"/>
          <w:shd w:val="clear" w:color="auto" w:fill="FFFFFF"/>
        </w:rPr>
        <w:t xml:space="preserve">American Counseling Association Code of Ethics (2014). </w:t>
      </w:r>
    </w:p>
    <w:p w:rsidR="003D18EF" w:rsidRDefault="00BE334C" w:rsidP="00B746AF">
      <w:pPr>
        <w:spacing w:line="480" w:lineRule="auto"/>
        <w:rPr>
          <w:rFonts w:ascii="Times New Roman" w:hAnsi="Times New Roman"/>
          <w:i/>
          <w:iCs/>
        </w:rPr>
      </w:pPr>
      <w:r w:rsidRPr="00B746AF">
        <w:rPr>
          <w:rFonts w:ascii="Times New Roman" w:hAnsi="Times New Roman"/>
        </w:rPr>
        <w:t xml:space="preserve">Beck, A.T. (1987). Cognitive models of depression. </w:t>
      </w:r>
    </w:p>
    <w:p w:rsidR="00A7422B" w:rsidRPr="00B746AF" w:rsidRDefault="00A7422B" w:rsidP="00B746AF">
      <w:pPr>
        <w:spacing w:line="480" w:lineRule="auto"/>
        <w:rPr>
          <w:rFonts w:ascii="Times New Roman" w:hAnsi="Times New Roman"/>
        </w:rPr>
      </w:pPr>
      <w:r w:rsidRPr="00B746AF">
        <w:rPr>
          <w:rFonts w:ascii="Times New Roman" w:hAnsi="Times New Roman"/>
        </w:rPr>
        <w:t xml:space="preserve">Beck, A.T., Rush, A. J., Shaw, B.F., et al, (1979). </w:t>
      </w:r>
      <w:r w:rsidRPr="00B746AF">
        <w:rPr>
          <w:rFonts w:ascii="Times New Roman" w:hAnsi="Times New Roman"/>
          <w:i/>
          <w:iCs/>
        </w:rPr>
        <w:t xml:space="preserve">Cognitive Therapy of Depression. </w:t>
      </w:r>
    </w:p>
    <w:p w:rsidR="008F7D8E" w:rsidRPr="00350493" w:rsidRDefault="008F7D8E" w:rsidP="00B746AF">
      <w:pPr>
        <w:pStyle w:val="NormalWeb"/>
        <w:spacing w:beforeLines="0" w:afterLines="0" w:line="480" w:lineRule="auto"/>
        <w:rPr>
          <w:rStyle w:val="Emphasis"/>
          <w:rFonts w:asciiTheme="minorHAnsi" w:hAnsiTheme="minorHAnsi" w:cstheme="minorBidi"/>
          <w:sz w:val="24"/>
          <w:szCs w:val="24"/>
        </w:rPr>
      </w:pPr>
      <w:r w:rsidRPr="00B746AF">
        <w:rPr>
          <w:rFonts w:ascii="Times New Roman" w:hAnsi="Times New Roman"/>
          <w:color w:val="2E2E2E"/>
          <w:sz w:val="24"/>
          <w:szCs w:val="22"/>
        </w:rPr>
        <w:t xml:space="preserve">Beck, A.T., Steer, R.A., Ball, R., </w:t>
      </w:r>
      <w:proofErr w:type="spellStart"/>
      <w:r w:rsidRPr="00B746AF">
        <w:rPr>
          <w:rFonts w:ascii="Times New Roman" w:hAnsi="Times New Roman"/>
          <w:color w:val="2E2E2E"/>
          <w:sz w:val="24"/>
          <w:szCs w:val="22"/>
        </w:rPr>
        <w:t>Ciervo</w:t>
      </w:r>
      <w:proofErr w:type="spellEnd"/>
      <w:r w:rsidRPr="00B746AF">
        <w:rPr>
          <w:rFonts w:ascii="Times New Roman" w:hAnsi="Times New Roman"/>
          <w:color w:val="2E2E2E"/>
          <w:sz w:val="24"/>
          <w:szCs w:val="22"/>
        </w:rPr>
        <w:t>, C.A., &amp; Kabat, M. (1997) </w:t>
      </w:r>
      <w:r w:rsidRPr="00350493">
        <w:rPr>
          <w:rStyle w:val="Emphasis"/>
          <w:rFonts w:ascii="Times New Roman" w:hAnsi="Times New Roman"/>
          <w:i w:val="0"/>
          <w:color w:val="2E2E2E"/>
          <w:sz w:val="24"/>
          <w:szCs w:val="22"/>
        </w:rPr>
        <w:t xml:space="preserve">Use of the Beck Anxiety and </w:t>
      </w:r>
    </w:p>
    <w:p w:rsidR="008852E1" w:rsidRDefault="008F7D8E">
      <w:pPr>
        <w:pStyle w:val="NormalWeb"/>
        <w:spacing w:beforeLines="0" w:afterLines="0" w:line="480" w:lineRule="auto"/>
      </w:pPr>
      <w:r w:rsidRPr="00350493">
        <w:rPr>
          <w:rStyle w:val="Emphasis"/>
          <w:rFonts w:ascii="Times New Roman" w:hAnsi="Times New Roman"/>
          <w:i w:val="0"/>
          <w:color w:val="2E2E2E"/>
          <w:sz w:val="24"/>
          <w:szCs w:val="22"/>
        </w:rPr>
        <w:tab/>
        <w:t xml:space="preserve">Beck Depression Inventories for primary care with Medical </w:t>
      </w:r>
      <w:r w:rsidR="001C4D3F" w:rsidRPr="00350493">
        <w:rPr>
          <w:rStyle w:val="Emphasis"/>
          <w:rFonts w:ascii="Times New Roman" w:hAnsi="Times New Roman"/>
          <w:i w:val="0"/>
          <w:color w:val="2E2E2E"/>
          <w:sz w:val="24"/>
          <w:szCs w:val="22"/>
        </w:rPr>
        <w:t>Outpatients.</w:t>
      </w:r>
      <w:r w:rsidR="001C4D3F" w:rsidRPr="00B746AF">
        <w:rPr>
          <w:rFonts w:ascii="Times New Roman" w:hAnsi="Times New Roman"/>
          <w:color w:val="2E2E2E"/>
          <w:sz w:val="24"/>
          <w:szCs w:val="22"/>
        </w:rPr>
        <w:t xml:space="preserve"> </w:t>
      </w:r>
    </w:p>
    <w:p w:rsidR="002903BA" w:rsidRPr="00B746AF" w:rsidRDefault="001373B4" w:rsidP="00B746AF">
      <w:pPr>
        <w:spacing w:line="480" w:lineRule="auto"/>
        <w:rPr>
          <w:rFonts w:ascii="Times New Roman" w:hAnsi="Times New Roman"/>
          <w:bCs/>
          <w:color w:val="333333"/>
          <w:szCs w:val="19"/>
          <w:shd w:val="clear" w:color="auto" w:fill="FFFFFF"/>
        </w:rPr>
      </w:pPr>
      <w:r w:rsidRPr="00B746AF">
        <w:rPr>
          <w:rFonts w:ascii="Times New Roman" w:hAnsi="Times New Roman"/>
          <w:bCs/>
          <w:color w:val="333333"/>
          <w:szCs w:val="19"/>
          <w:shd w:val="clear" w:color="auto" w:fill="FFFFFF"/>
        </w:rPr>
        <w:t xml:space="preserve">Beck Institute for CBT (2016). </w:t>
      </w:r>
    </w:p>
    <w:p w:rsidR="00B213EA" w:rsidRPr="00B746AF" w:rsidRDefault="002903BA" w:rsidP="00B746AF">
      <w:pPr>
        <w:spacing w:line="480" w:lineRule="auto"/>
        <w:rPr>
          <w:rFonts w:ascii="Times New Roman" w:hAnsi="Times New Roman"/>
          <w:color w:val="2E2E2E"/>
          <w:szCs w:val="26"/>
          <w:shd w:val="clear" w:color="auto" w:fill="FFFFFF"/>
        </w:rPr>
      </w:pPr>
      <w:r w:rsidRPr="00B746AF">
        <w:rPr>
          <w:rFonts w:ascii="Times New Roman" w:hAnsi="Times New Roman"/>
          <w:color w:val="2E2E2E"/>
          <w:szCs w:val="26"/>
          <w:shd w:val="clear" w:color="auto" w:fill="FFFFFF"/>
        </w:rPr>
        <w:t>Breslau, N., Peterson, E.L., Kessler, R.C., Schultz, L.R. (1999). </w:t>
      </w:r>
      <w:r w:rsidRPr="00B746AF">
        <w:rPr>
          <w:rFonts w:ascii="Times New Roman" w:hAnsi="Times New Roman"/>
          <w:i/>
          <w:color w:val="2E2E2E"/>
        </w:rPr>
        <w:t>Short screening scale for DSM-</w:t>
      </w:r>
      <w:r w:rsidRPr="00B746AF">
        <w:rPr>
          <w:rFonts w:ascii="Times New Roman" w:hAnsi="Times New Roman"/>
          <w:i/>
          <w:color w:val="2E2E2E"/>
        </w:rPr>
        <w:tab/>
        <w:t>IV post-traumatic stress disorder.</w:t>
      </w:r>
      <w:r w:rsidRPr="00B746AF">
        <w:rPr>
          <w:rFonts w:ascii="Times New Roman" w:hAnsi="Times New Roman"/>
          <w:color w:val="2E2E2E"/>
          <w:szCs w:val="26"/>
          <w:shd w:val="clear" w:color="auto" w:fill="FFFFFF"/>
        </w:rPr>
        <w:t> </w:t>
      </w:r>
    </w:p>
    <w:p w:rsidR="00AB6C04" w:rsidRPr="00B746AF" w:rsidRDefault="00AB6C04" w:rsidP="00AB6C04">
      <w:pPr>
        <w:pStyle w:val="NormalWeb"/>
        <w:spacing w:beforeLines="0" w:afterLines="0" w:line="480" w:lineRule="auto"/>
        <w:rPr>
          <w:rFonts w:ascii="Times New Roman" w:hAnsi="Times New Roman"/>
          <w:color w:val="2E2E2E"/>
          <w:sz w:val="24"/>
          <w:szCs w:val="22"/>
        </w:rPr>
      </w:pPr>
      <w:r w:rsidRPr="00B746AF">
        <w:rPr>
          <w:rFonts w:ascii="Times New Roman" w:hAnsi="Times New Roman"/>
          <w:color w:val="2E2E2E"/>
          <w:sz w:val="24"/>
          <w:szCs w:val="22"/>
        </w:rPr>
        <w:t>Brewin, C. R. (2005). Systematic review of screening ins</w:t>
      </w:r>
      <w:r w:rsidR="003D18EF">
        <w:rPr>
          <w:rFonts w:ascii="Times New Roman" w:hAnsi="Times New Roman"/>
          <w:color w:val="2E2E2E"/>
          <w:sz w:val="24"/>
          <w:szCs w:val="22"/>
        </w:rPr>
        <w:t xml:space="preserve">truments for adults at risk of </w:t>
      </w:r>
      <w:r w:rsidRPr="00B746AF">
        <w:rPr>
          <w:rFonts w:ascii="Times New Roman" w:hAnsi="Times New Roman"/>
          <w:color w:val="2E2E2E"/>
          <w:sz w:val="24"/>
          <w:szCs w:val="22"/>
        </w:rPr>
        <w:t>PTSD. </w:t>
      </w:r>
    </w:p>
    <w:p w:rsidR="00B213EA" w:rsidRPr="00B746AF" w:rsidRDefault="00B213EA" w:rsidP="00B746AF">
      <w:pPr>
        <w:pStyle w:val="NormalWeb"/>
        <w:spacing w:beforeLines="0" w:afterLines="0" w:line="480" w:lineRule="auto"/>
        <w:rPr>
          <w:rFonts w:ascii="Times New Roman" w:hAnsi="Times New Roman"/>
          <w:color w:val="2E2E2E"/>
          <w:sz w:val="24"/>
          <w:szCs w:val="22"/>
        </w:rPr>
      </w:pPr>
      <w:r w:rsidRPr="00B746AF">
        <w:rPr>
          <w:rFonts w:ascii="Times New Roman" w:hAnsi="Times New Roman"/>
          <w:color w:val="2E2E2E"/>
          <w:sz w:val="24"/>
          <w:szCs w:val="22"/>
        </w:rPr>
        <w:t xml:space="preserve">Brewin, C. R., Rose, S., Andrews, B., Green, J., Tata, P., </w:t>
      </w:r>
      <w:proofErr w:type="spellStart"/>
      <w:r w:rsidRPr="00B746AF">
        <w:rPr>
          <w:rFonts w:ascii="Times New Roman" w:hAnsi="Times New Roman"/>
          <w:color w:val="2E2E2E"/>
          <w:sz w:val="24"/>
          <w:szCs w:val="22"/>
        </w:rPr>
        <w:t>McEvedy</w:t>
      </w:r>
      <w:proofErr w:type="spellEnd"/>
      <w:r w:rsidRPr="00B746AF">
        <w:rPr>
          <w:rFonts w:ascii="Times New Roman" w:hAnsi="Times New Roman"/>
          <w:color w:val="2E2E2E"/>
          <w:sz w:val="24"/>
          <w:szCs w:val="22"/>
        </w:rPr>
        <w:t xml:space="preserve">, C., Turner, S., and </w:t>
      </w:r>
      <w:proofErr w:type="spellStart"/>
      <w:r w:rsidRPr="00B746AF">
        <w:rPr>
          <w:rFonts w:ascii="Times New Roman" w:hAnsi="Times New Roman"/>
          <w:color w:val="2E2E2E"/>
          <w:sz w:val="24"/>
          <w:szCs w:val="22"/>
        </w:rPr>
        <w:t>Foa</w:t>
      </w:r>
      <w:proofErr w:type="spellEnd"/>
      <w:r w:rsidRPr="00B746AF">
        <w:rPr>
          <w:rFonts w:ascii="Times New Roman" w:hAnsi="Times New Roman"/>
          <w:color w:val="2E2E2E"/>
          <w:sz w:val="24"/>
          <w:szCs w:val="22"/>
        </w:rPr>
        <w:t xml:space="preserve">, E. </w:t>
      </w:r>
      <w:r w:rsidRPr="00B746AF">
        <w:rPr>
          <w:rFonts w:ascii="Times New Roman" w:hAnsi="Times New Roman"/>
          <w:color w:val="2E2E2E"/>
          <w:sz w:val="24"/>
          <w:szCs w:val="22"/>
        </w:rPr>
        <w:tab/>
        <w:t>B. (2002). Brief screening instrument for post-traumatic stress disorder. </w:t>
      </w:r>
    </w:p>
    <w:p w:rsidR="00907014" w:rsidRPr="00B746AF" w:rsidRDefault="00907014" w:rsidP="00B746AF">
      <w:pPr>
        <w:pStyle w:val="NormalWeb"/>
        <w:spacing w:beforeLines="0" w:afterLines="0" w:line="480" w:lineRule="auto"/>
        <w:rPr>
          <w:rFonts w:ascii="Times New Roman" w:hAnsi="Times New Roman"/>
          <w:color w:val="2E2E2E"/>
          <w:sz w:val="24"/>
          <w:szCs w:val="22"/>
        </w:rPr>
      </w:pPr>
      <w:r w:rsidRPr="00B746AF">
        <w:rPr>
          <w:rFonts w:ascii="Times New Roman" w:hAnsi="Times New Roman"/>
          <w:color w:val="2E2E2E"/>
          <w:sz w:val="24"/>
          <w:szCs w:val="22"/>
        </w:rPr>
        <w:t xml:space="preserve">Connor, K., and Davidson, J. (2001). SPRINT: A brief global assessment of post-traumatic stress </w:t>
      </w:r>
      <w:r w:rsidRPr="00B746AF">
        <w:rPr>
          <w:rFonts w:ascii="Times New Roman" w:hAnsi="Times New Roman"/>
          <w:color w:val="2E2E2E"/>
          <w:sz w:val="24"/>
          <w:szCs w:val="22"/>
        </w:rPr>
        <w:tab/>
        <w:t>disorder. </w:t>
      </w:r>
    </w:p>
    <w:p w:rsidR="00AB6C04" w:rsidRPr="00B746AF" w:rsidRDefault="00AB6C04" w:rsidP="00AB6C04">
      <w:pPr>
        <w:spacing w:line="480" w:lineRule="auto"/>
        <w:rPr>
          <w:rFonts w:ascii="Times New Roman" w:hAnsi="Times New Roman"/>
          <w:szCs w:val="20"/>
        </w:rPr>
      </w:pPr>
      <w:r w:rsidRPr="00B746AF">
        <w:rPr>
          <w:rFonts w:ascii="Times New Roman" w:hAnsi="Times New Roman"/>
          <w:szCs w:val="20"/>
        </w:rPr>
        <w:t>Davidson, J. (2002). </w:t>
      </w:r>
      <w:r w:rsidRPr="00B746AF">
        <w:rPr>
          <w:rFonts w:ascii="Times New Roman" w:hAnsi="Times New Roman"/>
          <w:i/>
          <w:szCs w:val="20"/>
        </w:rPr>
        <w:t>SPAN Addendum to DTS Manual</w:t>
      </w:r>
      <w:r w:rsidRPr="00B746AF">
        <w:rPr>
          <w:rFonts w:ascii="Times New Roman" w:hAnsi="Times New Roman"/>
          <w:szCs w:val="20"/>
        </w:rPr>
        <w:t xml:space="preserve">. </w:t>
      </w:r>
    </w:p>
    <w:p w:rsidR="00907014" w:rsidRPr="00B746AF" w:rsidRDefault="00907014" w:rsidP="00B746AF">
      <w:pPr>
        <w:pStyle w:val="NormalWeb"/>
        <w:spacing w:beforeLines="0" w:afterLines="0" w:line="480" w:lineRule="auto"/>
        <w:rPr>
          <w:rFonts w:ascii="Times New Roman" w:hAnsi="Times New Roman"/>
          <w:color w:val="2E2E2E"/>
          <w:sz w:val="24"/>
          <w:szCs w:val="22"/>
        </w:rPr>
      </w:pPr>
      <w:r w:rsidRPr="00B746AF">
        <w:rPr>
          <w:rFonts w:ascii="Times New Roman" w:hAnsi="Times New Roman"/>
          <w:color w:val="2E2E2E"/>
          <w:sz w:val="24"/>
          <w:szCs w:val="22"/>
        </w:rPr>
        <w:t xml:space="preserve">Davidson, J.R.T., </w:t>
      </w:r>
      <w:proofErr w:type="spellStart"/>
      <w:r w:rsidRPr="00B746AF">
        <w:rPr>
          <w:rFonts w:ascii="Times New Roman" w:hAnsi="Times New Roman"/>
          <w:color w:val="2E2E2E"/>
          <w:sz w:val="24"/>
          <w:szCs w:val="22"/>
        </w:rPr>
        <w:t>Colket</w:t>
      </w:r>
      <w:proofErr w:type="spellEnd"/>
      <w:r w:rsidRPr="00B746AF">
        <w:rPr>
          <w:rFonts w:ascii="Times New Roman" w:hAnsi="Times New Roman"/>
          <w:color w:val="2E2E2E"/>
          <w:sz w:val="24"/>
          <w:szCs w:val="22"/>
        </w:rPr>
        <w:t xml:space="preserve">, J.T. (1997). The eight-item treatment-outcome post-traumatic stress </w:t>
      </w:r>
      <w:r w:rsidRPr="00B746AF">
        <w:rPr>
          <w:rFonts w:ascii="Times New Roman" w:hAnsi="Times New Roman"/>
          <w:color w:val="2E2E2E"/>
          <w:sz w:val="24"/>
          <w:szCs w:val="22"/>
        </w:rPr>
        <w:tab/>
        <w:t xml:space="preserve">disorder scale: a brief measure to assess treatment outcome in post-traumatic stress </w:t>
      </w:r>
      <w:r w:rsidRPr="00B746AF">
        <w:rPr>
          <w:rFonts w:ascii="Times New Roman" w:hAnsi="Times New Roman"/>
          <w:color w:val="2E2E2E"/>
          <w:sz w:val="24"/>
          <w:szCs w:val="22"/>
        </w:rPr>
        <w:tab/>
        <w:t>disorder. </w:t>
      </w:r>
    </w:p>
    <w:p w:rsidR="00D6049F" w:rsidRPr="00B746AF" w:rsidRDefault="00A7422B" w:rsidP="00B746AF">
      <w:pPr>
        <w:spacing w:line="480" w:lineRule="auto"/>
        <w:rPr>
          <w:rFonts w:ascii="Times New Roman" w:hAnsi="Times New Roman"/>
          <w:bCs/>
          <w:color w:val="333333"/>
          <w:szCs w:val="19"/>
          <w:shd w:val="clear" w:color="auto" w:fill="FFFFFF"/>
        </w:rPr>
      </w:pPr>
      <w:r w:rsidRPr="00B746AF">
        <w:rPr>
          <w:rFonts w:ascii="Times New Roman" w:hAnsi="Times New Roman"/>
          <w:bCs/>
          <w:color w:val="333333"/>
          <w:szCs w:val="19"/>
          <w:shd w:val="clear" w:color="auto" w:fill="FFFFFF"/>
        </w:rPr>
        <w:t xml:space="preserve">Ellis, A. (2001). </w:t>
      </w:r>
      <w:r w:rsidRPr="00B746AF">
        <w:rPr>
          <w:rFonts w:ascii="Times New Roman" w:hAnsi="Times New Roman"/>
          <w:bCs/>
          <w:i/>
          <w:iCs/>
          <w:color w:val="333333"/>
          <w:szCs w:val="19"/>
          <w:shd w:val="clear" w:color="auto" w:fill="FFFFFF"/>
        </w:rPr>
        <w:t xml:space="preserve">Overcoming destructive beliefs, feelings, and behaviors: New directions for </w:t>
      </w:r>
      <w:r w:rsidR="00D6049F" w:rsidRPr="00B746AF">
        <w:rPr>
          <w:rFonts w:ascii="Times New Roman" w:hAnsi="Times New Roman"/>
          <w:bCs/>
          <w:i/>
          <w:iCs/>
          <w:color w:val="333333"/>
          <w:szCs w:val="19"/>
          <w:shd w:val="clear" w:color="auto" w:fill="FFFFFF"/>
        </w:rPr>
        <w:tab/>
      </w:r>
      <w:r w:rsidRPr="00B746AF">
        <w:rPr>
          <w:rFonts w:ascii="Times New Roman" w:hAnsi="Times New Roman"/>
          <w:bCs/>
          <w:i/>
          <w:iCs/>
          <w:color w:val="333333"/>
          <w:szCs w:val="19"/>
          <w:shd w:val="clear" w:color="auto" w:fill="FFFFFF"/>
        </w:rPr>
        <w:t xml:space="preserve">rational emotive behavior therapy. </w:t>
      </w:r>
    </w:p>
    <w:p w:rsidR="002903BA" w:rsidRPr="00B746AF" w:rsidRDefault="00441E0F" w:rsidP="00B746AF">
      <w:pPr>
        <w:spacing w:line="480" w:lineRule="auto"/>
        <w:rPr>
          <w:rFonts w:ascii="Times New Roman" w:hAnsi="Times New Roman"/>
          <w:bCs/>
          <w:color w:val="333333"/>
          <w:szCs w:val="19"/>
          <w:shd w:val="clear" w:color="auto" w:fill="FFFFFF"/>
        </w:rPr>
      </w:pPr>
      <w:r w:rsidRPr="00B746AF">
        <w:rPr>
          <w:rFonts w:ascii="Times New Roman" w:hAnsi="Times New Roman"/>
          <w:bCs/>
          <w:color w:val="333333"/>
          <w:szCs w:val="19"/>
          <w:shd w:val="clear" w:color="auto" w:fill="FFFFFF"/>
        </w:rPr>
        <w:t xml:space="preserve">Gabbard, G.O. (2014). Gabbard’s </w:t>
      </w:r>
      <w:r w:rsidRPr="00B746AF">
        <w:rPr>
          <w:rFonts w:ascii="Times New Roman" w:hAnsi="Times New Roman"/>
          <w:bCs/>
          <w:i/>
          <w:color w:val="333333"/>
          <w:szCs w:val="19"/>
          <w:shd w:val="clear" w:color="auto" w:fill="FFFFFF"/>
        </w:rPr>
        <w:t>Treatment of Psychiatric Disorders: DSM V Edition.</w:t>
      </w:r>
      <w:r w:rsidRPr="00B746AF">
        <w:rPr>
          <w:rFonts w:ascii="Times New Roman" w:hAnsi="Times New Roman"/>
          <w:bCs/>
          <w:color w:val="333333"/>
          <w:szCs w:val="19"/>
          <w:shd w:val="clear" w:color="auto" w:fill="FFFFFF"/>
        </w:rPr>
        <w:t xml:space="preserve"> </w:t>
      </w:r>
      <w:r w:rsidR="00BB050B" w:rsidRPr="00B746AF">
        <w:rPr>
          <w:rFonts w:ascii="Times New Roman" w:hAnsi="Times New Roman"/>
          <w:bCs/>
          <w:color w:val="333333"/>
          <w:szCs w:val="19"/>
          <w:shd w:val="clear" w:color="auto" w:fill="FFFFFF"/>
        </w:rPr>
        <w:tab/>
      </w:r>
    </w:p>
    <w:p w:rsidR="002903BA" w:rsidRPr="00B746AF" w:rsidRDefault="002903BA" w:rsidP="00B746AF">
      <w:pPr>
        <w:spacing w:line="480" w:lineRule="auto"/>
        <w:rPr>
          <w:rFonts w:ascii="Times New Roman" w:hAnsi="Times New Roman"/>
          <w:szCs w:val="20"/>
        </w:rPr>
      </w:pPr>
      <w:r w:rsidRPr="00B746AF">
        <w:rPr>
          <w:rFonts w:ascii="Times New Roman" w:hAnsi="Times New Roman"/>
          <w:color w:val="2E2E2E"/>
          <w:szCs w:val="26"/>
          <w:shd w:val="clear" w:color="auto" w:fill="FFFFFF"/>
        </w:rPr>
        <w:t xml:space="preserve">Lang, A.J., Stein, M.B. (2005) An abbreviated PTSD checklist for use as a screening instrument </w:t>
      </w:r>
      <w:r w:rsidRPr="00B746AF">
        <w:rPr>
          <w:rFonts w:ascii="Times New Roman" w:hAnsi="Times New Roman"/>
          <w:color w:val="2E2E2E"/>
          <w:szCs w:val="26"/>
          <w:shd w:val="clear" w:color="auto" w:fill="FFFFFF"/>
        </w:rPr>
        <w:tab/>
        <w:t>in primary care. </w:t>
      </w:r>
    </w:p>
    <w:p w:rsidR="008F7D8E" w:rsidRPr="00B746AF" w:rsidRDefault="008F7D8E" w:rsidP="00B746AF">
      <w:pPr>
        <w:pStyle w:val="NormalWeb"/>
        <w:spacing w:beforeLines="0" w:afterLines="0" w:line="480" w:lineRule="auto"/>
        <w:rPr>
          <w:rFonts w:ascii="Times New Roman" w:hAnsi="Times New Roman"/>
          <w:color w:val="2E2E2E"/>
          <w:sz w:val="24"/>
          <w:szCs w:val="22"/>
        </w:rPr>
      </w:pPr>
      <w:r w:rsidRPr="00B746AF">
        <w:rPr>
          <w:rFonts w:ascii="Times New Roman" w:hAnsi="Times New Roman"/>
          <w:color w:val="2E2E2E"/>
          <w:sz w:val="24"/>
          <w:szCs w:val="22"/>
        </w:rPr>
        <w:lastRenderedPageBreak/>
        <w:t xml:space="preserve">Mori, D.L., Lambert, J.F., Niles, B.L., </w:t>
      </w:r>
      <w:proofErr w:type="spellStart"/>
      <w:r w:rsidRPr="00B746AF">
        <w:rPr>
          <w:rFonts w:ascii="Times New Roman" w:hAnsi="Times New Roman"/>
          <w:color w:val="2E2E2E"/>
          <w:sz w:val="24"/>
          <w:szCs w:val="22"/>
        </w:rPr>
        <w:t>Orlander</w:t>
      </w:r>
      <w:proofErr w:type="spellEnd"/>
      <w:r w:rsidRPr="00B746AF">
        <w:rPr>
          <w:rFonts w:ascii="Times New Roman" w:hAnsi="Times New Roman"/>
          <w:color w:val="2E2E2E"/>
          <w:sz w:val="24"/>
          <w:szCs w:val="22"/>
        </w:rPr>
        <w:t xml:space="preserve">, J.D., Grace, M. &amp; </w:t>
      </w:r>
      <w:proofErr w:type="spellStart"/>
      <w:r w:rsidRPr="00B746AF">
        <w:rPr>
          <w:rFonts w:ascii="Times New Roman" w:hAnsi="Times New Roman"/>
          <w:color w:val="2E2E2E"/>
          <w:sz w:val="24"/>
          <w:szCs w:val="22"/>
        </w:rPr>
        <w:t>LoCastro</w:t>
      </w:r>
      <w:proofErr w:type="spellEnd"/>
      <w:r w:rsidRPr="00B746AF">
        <w:rPr>
          <w:rFonts w:ascii="Times New Roman" w:hAnsi="Times New Roman"/>
          <w:color w:val="2E2E2E"/>
          <w:sz w:val="24"/>
          <w:szCs w:val="22"/>
        </w:rPr>
        <w:t>, J.S. (2003) </w:t>
      </w:r>
      <w:r w:rsidRPr="00B746AF">
        <w:rPr>
          <w:rStyle w:val="Emphasis"/>
          <w:rFonts w:ascii="Times New Roman" w:hAnsi="Times New Roman"/>
          <w:color w:val="2E2E2E"/>
          <w:sz w:val="24"/>
          <w:szCs w:val="22"/>
        </w:rPr>
        <w:t xml:space="preserve">The </w:t>
      </w:r>
      <w:r w:rsidRPr="00B746AF">
        <w:rPr>
          <w:rStyle w:val="Emphasis"/>
          <w:rFonts w:ascii="Times New Roman" w:hAnsi="Times New Roman"/>
          <w:color w:val="2E2E2E"/>
          <w:sz w:val="24"/>
          <w:szCs w:val="22"/>
        </w:rPr>
        <w:tab/>
        <w:t xml:space="preserve">BAI-PC as a screen for anxiety, depression, and PTSD in Primary </w:t>
      </w:r>
      <w:r w:rsidR="001C4D3F" w:rsidRPr="00B746AF">
        <w:rPr>
          <w:rStyle w:val="Emphasis"/>
          <w:rFonts w:ascii="Times New Roman" w:hAnsi="Times New Roman"/>
          <w:color w:val="2E2E2E"/>
          <w:sz w:val="24"/>
          <w:szCs w:val="22"/>
        </w:rPr>
        <w:t>Care.</w:t>
      </w:r>
      <w:r w:rsidR="001C4D3F" w:rsidRPr="00B746AF">
        <w:rPr>
          <w:rFonts w:ascii="Times New Roman" w:hAnsi="Times New Roman"/>
          <w:color w:val="2E2E2E"/>
          <w:sz w:val="24"/>
          <w:szCs w:val="22"/>
        </w:rPr>
        <w:t xml:space="preserve"> </w:t>
      </w:r>
    </w:p>
    <w:p w:rsidR="00887950" w:rsidRPr="00B746AF" w:rsidRDefault="00887950" w:rsidP="003F315C">
      <w:pPr>
        <w:pStyle w:val="NormalWeb"/>
        <w:spacing w:beforeLines="0" w:afterLines="0" w:line="480" w:lineRule="auto"/>
        <w:rPr>
          <w:rFonts w:ascii="Times New Roman" w:hAnsi="Times New Roman"/>
          <w:color w:val="2E2E2E"/>
          <w:sz w:val="24"/>
          <w:szCs w:val="22"/>
        </w:rPr>
      </w:pPr>
      <w:proofErr w:type="spellStart"/>
      <w:r w:rsidRPr="00B746AF">
        <w:rPr>
          <w:rFonts w:ascii="Times New Roman" w:hAnsi="Times New Roman"/>
          <w:color w:val="2E2E2E"/>
          <w:sz w:val="24"/>
          <w:szCs w:val="22"/>
        </w:rPr>
        <w:t>Prins</w:t>
      </w:r>
      <w:proofErr w:type="spellEnd"/>
      <w:r w:rsidRPr="00B746AF">
        <w:rPr>
          <w:rFonts w:ascii="Times New Roman" w:hAnsi="Times New Roman"/>
          <w:color w:val="2E2E2E"/>
          <w:sz w:val="24"/>
          <w:szCs w:val="22"/>
        </w:rPr>
        <w:t xml:space="preserve">, A., </w:t>
      </w:r>
      <w:r w:rsidR="003F315C">
        <w:rPr>
          <w:rFonts w:ascii="Times New Roman" w:hAnsi="Times New Roman"/>
          <w:color w:val="2E2E2E"/>
          <w:sz w:val="24"/>
          <w:szCs w:val="22"/>
        </w:rPr>
        <w:t>et al</w:t>
      </w:r>
      <w:r w:rsidRPr="00B746AF">
        <w:rPr>
          <w:rFonts w:ascii="Times New Roman" w:hAnsi="Times New Roman"/>
          <w:color w:val="2E2E2E"/>
          <w:sz w:val="24"/>
          <w:szCs w:val="22"/>
        </w:rPr>
        <w:t xml:space="preserve"> (2015). </w:t>
      </w:r>
      <w:r w:rsidRPr="00B746AF">
        <w:rPr>
          <w:rStyle w:val="Emphasis"/>
          <w:rFonts w:ascii="Times New Roman" w:hAnsi="Times New Roman"/>
          <w:color w:val="2E2E2E"/>
          <w:sz w:val="24"/>
          <w:szCs w:val="22"/>
        </w:rPr>
        <w:t>The Primary Care PTSD Screen for DSM-5 (PC-PTSD-5)</w:t>
      </w:r>
      <w:r w:rsidR="003D18EF">
        <w:rPr>
          <w:rFonts w:ascii="Times New Roman" w:hAnsi="Times New Roman"/>
          <w:color w:val="2E2E2E"/>
          <w:sz w:val="24"/>
          <w:szCs w:val="22"/>
        </w:rPr>
        <w:t xml:space="preserve">. </w:t>
      </w:r>
    </w:p>
    <w:p w:rsidR="003F315C" w:rsidRDefault="00887950" w:rsidP="003F315C">
      <w:pPr>
        <w:spacing w:line="480" w:lineRule="auto"/>
        <w:rPr>
          <w:rFonts w:ascii="Times New Roman" w:hAnsi="Times New Roman"/>
        </w:rPr>
      </w:pPr>
      <w:proofErr w:type="spellStart"/>
      <w:r w:rsidRPr="00B746AF">
        <w:rPr>
          <w:rFonts w:ascii="Times New Roman" w:hAnsi="Times New Roman"/>
          <w:color w:val="2E2E2E"/>
          <w:shd w:val="clear" w:color="auto" w:fill="FFFFFF"/>
        </w:rPr>
        <w:t>Prins</w:t>
      </w:r>
      <w:proofErr w:type="spellEnd"/>
      <w:r w:rsidRPr="00B746AF">
        <w:rPr>
          <w:rFonts w:ascii="Times New Roman" w:hAnsi="Times New Roman"/>
          <w:color w:val="2E2E2E"/>
          <w:shd w:val="clear" w:color="auto" w:fill="FFFFFF"/>
        </w:rPr>
        <w:t xml:space="preserve">, A., </w:t>
      </w:r>
      <w:r w:rsidR="003F315C">
        <w:rPr>
          <w:rFonts w:ascii="Times New Roman" w:hAnsi="Times New Roman"/>
          <w:color w:val="2E2E2E"/>
          <w:shd w:val="clear" w:color="auto" w:fill="FFFFFF"/>
        </w:rPr>
        <w:t>et al</w:t>
      </w:r>
      <w:r w:rsidRPr="00B746AF">
        <w:rPr>
          <w:rFonts w:ascii="Times New Roman" w:hAnsi="Times New Roman"/>
          <w:color w:val="2E2E2E"/>
          <w:shd w:val="clear" w:color="auto" w:fill="FFFFFF"/>
        </w:rPr>
        <w:t xml:space="preserve"> (2016). </w:t>
      </w:r>
      <w:r w:rsidR="003F315C">
        <w:rPr>
          <w:rFonts w:ascii="Times New Roman" w:hAnsi="Times New Roman"/>
        </w:rPr>
        <w:t xml:space="preserve">The </w:t>
      </w:r>
      <w:r w:rsidRPr="00B746AF">
        <w:rPr>
          <w:rFonts w:ascii="Times New Roman" w:hAnsi="Times New Roman"/>
        </w:rPr>
        <w:t>Primary Care PTSD Screen for </w:t>
      </w:r>
      <w:r w:rsidRPr="00B746AF">
        <w:rPr>
          <w:rStyle w:val="Emphasis"/>
          <w:rFonts w:ascii="Times New Roman" w:hAnsi="Times New Roman"/>
          <w:color w:val="0B6CB2"/>
        </w:rPr>
        <w:t>DSM-5</w:t>
      </w:r>
      <w:r w:rsidRPr="00B746AF">
        <w:rPr>
          <w:rFonts w:ascii="Times New Roman" w:hAnsi="Times New Roman"/>
        </w:rPr>
        <w:t> (PC-PTSD-</w:t>
      </w:r>
      <w:r w:rsidR="003F315C">
        <w:rPr>
          <w:rFonts w:ascii="Times New Roman" w:hAnsi="Times New Roman"/>
        </w:rPr>
        <w:t xml:space="preserve">5): Development </w:t>
      </w:r>
    </w:p>
    <w:p w:rsidR="00887950" w:rsidRPr="00B746AF" w:rsidRDefault="003F315C" w:rsidP="003F315C">
      <w:pPr>
        <w:spacing w:line="480" w:lineRule="auto"/>
        <w:ind w:firstLine="720"/>
        <w:rPr>
          <w:rFonts w:ascii="Times New Roman" w:hAnsi="Times New Roman"/>
          <w:szCs w:val="20"/>
        </w:rPr>
      </w:pPr>
      <w:r>
        <w:rPr>
          <w:rFonts w:ascii="Times New Roman" w:hAnsi="Times New Roman"/>
        </w:rPr>
        <w:t xml:space="preserve">and evaluation </w:t>
      </w:r>
      <w:r w:rsidR="00887950" w:rsidRPr="00B746AF">
        <w:rPr>
          <w:rFonts w:ascii="Times New Roman" w:hAnsi="Times New Roman"/>
        </w:rPr>
        <w:t xml:space="preserve">within a veteran primary care </w:t>
      </w:r>
      <w:r w:rsidR="001C4D3F" w:rsidRPr="00B746AF">
        <w:rPr>
          <w:rFonts w:ascii="Times New Roman" w:hAnsi="Times New Roman"/>
        </w:rPr>
        <w:t>sample.</w:t>
      </w:r>
      <w:r w:rsidR="001C4D3F" w:rsidRPr="00B746AF">
        <w:rPr>
          <w:rStyle w:val="Emphasis"/>
          <w:rFonts w:ascii="Times New Roman" w:hAnsi="Times New Roman"/>
          <w:color w:val="2E2E2E"/>
        </w:rPr>
        <w:t xml:space="preserve"> </w:t>
      </w:r>
    </w:p>
    <w:p w:rsidR="003F315C" w:rsidRDefault="00887950" w:rsidP="00B746AF">
      <w:pPr>
        <w:pStyle w:val="NormalWeb"/>
        <w:spacing w:beforeLines="0" w:afterLines="0" w:line="480" w:lineRule="auto"/>
        <w:rPr>
          <w:rFonts w:ascii="Times New Roman" w:hAnsi="Times New Roman"/>
          <w:color w:val="2E2E2E"/>
          <w:sz w:val="24"/>
          <w:szCs w:val="22"/>
        </w:rPr>
      </w:pPr>
      <w:proofErr w:type="spellStart"/>
      <w:r w:rsidRPr="00B746AF">
        <w:rPr>
          <w:rFonts w:ascii="Times New Roman" w:hAnsi="Times New Roman"/>
          <w:color w:val="2E2E2E"/>
          <w:sz w:val="24"/>
          <w:szCs w:val="22"/>
        </w:rPr>
        <w:t>Prins</w:t>
      </w:r>
      <w:proofErr w:type="spellEnd"/>
      <w:r w:rsidRPr="00B746AF">
        <w:rPr>
          <w:rFonts w:ascii="Times New Roman" w:hAnsi="Times New Roman"/>
          <w:color w:val="2E2E2E"/>
          <w:sz w:val="24"/>
          <w:szCs w:val="22"/>
        </w:rPr>
        <w:t xml:space="preserve">, A., </w:t>
      </w:r>
      <w:r w:rsidR="003F315C">
        <w:rPr>
          <w:rFonts w:ascii="Times New Roman" w:hAnsi="Times New Roman"/>
          <w:color w:val="2E2E2E"/>
          <w:sz w:val="24"/>
          <w:szCs w:val="22"/>
        </w:rPr>
        <w:t>et al</w:t>
      </w:r>
      <w:r w:rsidRPr="00B746AF">
        <w:rPr>
          <w:rFonts w:ascii="Times New Roman" w:hAnsi="Times New Roman"/>
          <w:color w:val="2E2E2E"/>
          <w:sz w:val="24"/>
          <w:szCs w:val="22"/>
        </w:rPr>
        <w:t xml:space="preserve"> (2003). Th</w:t>
      </w:r>
      <w:r w:rsidR="003F315C">
        <w:rPr>
          <w:rFonts w:ascii="Times New Roman" w:hAnsi="Times New Roman"/>
          <w:color w:val="2E2E2E"/>
          <w:sz w:val="24"/>
          <w:szCs w:val="22"/>
        </w:rPr>
        <w:t>e Primary Care PTSD Screen (PC-</w:t>
      </w:r>
      <w:r w:rsidRPr="00B746AF">
        <w:rPr>
          <w:rFonts w:ascii="Times New Roman" w:hAnsi="Times New Roman"/>
          <w:color w:val="2E2E2E"/>
          <w:sz w:val="24"/>
          <w:szCs w:val="22"/>
        </w:rPr>
        <w:t xml:space="preserve">PTSD): Development and operating </w:t>
      </w:r>
    </w:p>
    <w:p w:rsidR="00887950" w:rsidRPr="00B746AF" w:rsidRDefault="00887950" w:rsidP="003F315C">
      <w:pPr>
        <w:pStyle w:val="NormalWeb"/>
        <w:spacing w:beforeLines="0" w:afterLines="0" w:line="480" w:lineRule="auto"/>
        <w:ind w:firstLine="720"/>
        <w:rPr>
          <w:rFonts w:ascii="Times New Roman" w:hAnsi="Times New Roman"/>
          <w:color w:val="2E2E2E"/>
          <w:sz w:val="24"/>
          <w:szCs w:val="22"/>
        </w:rPr>
      </w:pPr>
      <w:r w:rsidRPr="00B746AF">
        <w:rPr>
          <w:rFonts w:ascii="Times New Roman" w:hAnsi="Times New Roman"/>
          <w:color w:val="2E2E2E"/>
          <w:sz w:val="24"/>
          <w:szCs w:val="22"/>
        </w:rPr>
        <w:t>characteristics (PDF). </w:t>
      </w:r>
    </w:p>
    <w:p w:rsidR="00E644F1" w:rsidRPr="00B746AF" w:rsidRDefault="00887950" w:rsidP="003F315C">
      <w:pPr>
        <w:pStyle w:val="NormalWeb"/>
        <w:spacing w:beforeLines="0" w:afterLines="0" w:line="480" w:lineRule="auto"/>
        <w:rPr>
          <w:rFonts w:ascii="Times New Roman" w:hAnsi="Times New Roman"/>
          <w:color w:val="2E2E2E"/>
          <w:sz w:val="24"/>
          <w:szCs w:val="22"/>
        </w:rPr>
      </w:pPr>
      <w:proofErr w:type="spellStart"/>
      <w:r w:rsidRPr="00B746AF">
        <w:rPr>
          <w:rFonts w:ascii="Times New Roman" w:hAnsi="Times New Roman"/>
          <w:color w:val="2E2E2E"/>
          <w:sz w:val="24"/>
          <w:szCs w:val="22"/>
        </w:rPr>
        <w:t>Prins</w:t>
      </w:r>
      <w:proofErr w:type="spellEnd"/>
      <w:r w:rsidRPr="00B746AF">
        <w:rPr>
          <w:rFonts w:ascii="Times New Roman" w:hAnsi="Times New Roman"/>
          <w:color w:val="2E2E2E"/>
          <w:sz w:val="24"/>
          <w:szCs w:val="22"/>
        </w:rPr>
        <w:t xml:space="preserve">, A., </w:t>
      </w:r>
      <w:r w:rsidR="003F315C">
        <w:rPr>
          <w:rFonts w:ascii="Times New Roman" w:hAnsi="Times New Roman"/>
          <w:color w:val="2E2E2E"/>
          <w:sz w:val="24"/>
          <w:szCs w:val="22"/>
        </w:rPr>
        <w:t xml:space="preserve">et al </w:t>
      </w:r>
      <w:r w:rsidRPr="00B746AF">
        <w:rPr>
          <w:rFonts w:ascii="Times New Roman" w:hAnsi="Times New Roman"/>
          <w:color w:val="2E2E2E"/>
          <w:sz w:val="24"/>
          <w:szCs w:val="22"/>
        </w:rPr>
        <w:t>(2004). Th</w:t>
      </w:r>
      <w:r w:rsidR="003F315C">
        <w:rPr>
          <w:rFonts w:ascii="Times New Roman" w:hAnsi="Times New Roman"/>
          <w:color w:val="2E2E2E"/>
          <w:sz w:val="24"/>
          <w:szCs w:val="22"/>
        </w:rPr>
        <w:t>e Primary Care PTSD Screen (PC-</w:t>
      </w:r>
      <w:r w:rsidRPr="00B746AF">
        <w:rPr>
          <w:rFonts w:ascii="Times New Roman" w:hAnsi="Times New Roman"/>
          <w:color w:val="2E2E2E"/>
          <w:sz w:val="24"/>
          <w:szCs w:val="22"/>
        </w:rPr>
        <w:t>PTSD): Corrigendum (PDF). </w:t>
      </w:r>
    </w:p>
    <w:p w:rsidR="00934B74" w:rsidRPr="00934B74" w:rsidRDefault="00934B74" w:rsidP="00934B74">
      <w:pPr>
        <w:spacing w:line="480" w:lineRule="auto"/>
        <w:rPr>
          <w:rFonts w:ascii="Times New Roman" w:hAnsi="Times New Roman"/>
          <w:szCs w:val="20"/>
        </w:rPr>
      </w:pPr>
      <w:r w:rsidRPr="00934B74">
        <w:rPr>
          <w:rFonts w:ascii="Times New Roman" w:hAnsi="Times New Roman"/>
          <w:color w:val="474747"/>
          <w:szCs w:val="26"/>
          <w:shd w:val="clear" w:color="auto" w:fill="FFFFFF"/>
        </w:rPr>
        <w:t>Slater, D., Ritzer, G., &amp; Beck, U. (2001). Interview with Ulrich Beck.  </w:t>
      </w:r>
      <w:bookmarkStart w:id="0" w:name="_GoBack"/>
      <w:bookmarkEnd w:id="0"/>
    </w:p>
    <w:p w:rsidR="00A93CC8" w:rsidRPr="00A93CC8" w:rsidRDefault="00A93CC8" w:rsidP="00A93CC8">
      <w:pPr>
        <w:spacing w:line="480" w:lineRule="auto"/>
        <w:rPr>
          <w:rFonts w:ascii="Times New Roman" w:hAnsi="Times New Roman"/>
          <w:szCs w:val="20"/>
        </w:rPr>
      </w:pPr>
      <w:proofErr w:type="spellStart"/>
      <w:r w:rsidRPr="00A93CC8">
        <w:rPr>
          <w:rFonts w:ascii="Times New Roman" w:hAnsi="Times New Roman"/>
          <w:color w:val="474747"/>
          <w:szCs w:val="26"/>
          <w:shd w:val="clear" w:color="auto" w:fill="FFFFFF"/>
        </w:rPr>
        <w:t>Thoma</w:t>
      </w:r>
      <w:proofErr w:type="spellEnd"/>
      <w:r w:rsidRPr="00A93CC8">
        <w:rPr>
          <w:rFonts w:ascii="Times New Roman" w:hAnsi="Times New Roman"/>
          <w:color w:val="474747"/>
          <w:szCs w:val="26"/>
          <w:shd w:val="clear" w:color="auto" w:fill="FFFFFF"/>
        </w:rPr>
        <w:t xml:space="preserve">, N., </w:t>
      </w:r>
      <w:proofErr w:type="spellStart"/>
      <w:r w:rsidRPr="00A93CC8">
        <w:rPr>
          <w:rFonts w:ascii="Times New Roman" w:hAnsi="Times New Roman"/>
          <w:color w:val="474747"/>
          <w:szCs w:val="26"/>
          <w:shd w:val="clear" w:color="auto" w:fill="FFFFFF"/>
        </w:rPr>
        <w:t>Pilecki</w:t>
      </w:r>
      <w:proofErr w:type="spellEnd"/>
      <w:r w:rsidRPr="00A93CC8">
        <w:rPr>
          <w:rFonts w:ascii="Times New Roman" w:hAnsi="Times New Roman"/>
          <w:color w:val="474747"/>
          <w:szCs w:val="26"/>
          <w:shd w:val="clear" w:color="auto" w:fill="FFFFFF"/>
        </w:rPr>
        <w:t xml:space="preserve">, B., &amp; McKay, D. (2015). Contemporary Cognitive Behavior Therapy: A </w:t>
      </w:r>
      <w:r>
        <w:rPr>
          <w:rFonts w:ascii="Times New Roman" w:hAnsi="Times New Roman"/>
          <w:color w:val="474747"/>
          <w:szCs w:val="26"/>
          <w:shd w:val="clear" w:color="auto" w:fill="FFFFFF"/>
        </w:rPr>
        <w:tab/>
      </w:r>
      <w:r w:rsidRPr="00A93CC8">
        <w:rPr>
          <w:rFonts w:ascii="Times New Roman" w:hAnsi="Times New Roman"/>
          <w:color w:val="474747"/>
          <w:szCs w:val="26"/>
          <w:shd w:val="clear" w:color="auto" w:fill="FFFFFF"/>
        </w:rPr>
        <w:t>Review of Theory, History, and Evidence.  </w:t>
      </w:r>
    </w:p>
    <w:p w:rsidR="00E644F1" w:rsidRPr="00B746AF" w:rsidRDefault="00E644F1" w:rsidP="00B746AF">
      <w:pPr>
        <w:spacing w:line="480" w:lineRule="auto"/>
        <w:rPr>
          <w:rFonts w:ascii="Times New Roman" w:hAnsi="Times New Roman"/>
        </w:rPr>
      </w:pPr>
      <w:r w:rsidRPr="00B746AF">
        <w:rPr>
          <w:rFonts w:ascii="Times New Roman" w:hAnsi="Times New Roman"/>
          <w:color w:val="2E2E2E"/>
          <w:szCs w:val="26"/>
          <w:shd w:val="clear" w:color="auto" w:fill="FFFFFF"/>
        </w:rPr>
        <w:t xml:space="preserve">Weathers, F.W., </w:t>
      </w:r>
      <w:proofErr w:type="spellStart"/>
      <w:r w:rsidRPr="00B746AF">
        <w:rPr>
          <w:rFonts w:ascii="Times New Roman" w:hAnsi="Times New Roman"/>
          <w:color w:val="2E2E2E"/>
          <w:szCs w:val="26"/>
          <w:shd w:val="clear" w:color="auto" w:fill="FFFFFF"/>
        </w:rPr>
        <w:t>Litz</w:t>
      </w:r>
      <w:proofErr w:type="spellEnd"/>
      <w:r w:rsidRPr="00B746AF">
        <w:rPr>
          <w:rFonts w:ascii="Times New Roman" w:hAnsi="Times New Roman"/>
          <w:color w:val="2E2E2E"/>
          <w:szCs w:val="26"/>
          <w:shd w:val="clear" w:color="auto" w:fill="FFFFFF"/>
        </w:rPr>
        <w:t xml:space="preserve">, B.T., Keane, T.M., Palmieri, P.A., Marx, B.P., &amp; </w:t>
      </w:r>
      <w:proofErr w:type="spellStart"/>
      <w:r w:rsidRPr="00B746AF">
        <w:rPr>
          <w:rFonts w:ascii="Times New Roman" w:hAnsi="Times New Roman"/>
          <w:color w:val="2E2E2E"/>
          <w:szCs w:val="26"/>
          <w:shd w:val="clear" w:color="auto" w:fill="FFFFFF"/>
        </w:rPr>
        <w:t>Schnurr</w:t>
      </w:r>
      <w:proofErr w:type="spellEnd"/>
      <w:r w:rsidRPr="00B746AF">
        <w:rPr>
          <w:rFonts w:ascii="Times New Roman" w:hAnsi="Times New Roman"/>
          <w:color w:val="2E2E2E"/>
          <w:szCs w:val="26"/>
          <w:shd w:val="clear" w:color="auto" w:fill="FFFFFF"/>
        </w:rPr>
        <w:t xml:space="preserve">, P.P. (2013). </w:t>
      </w:r>
      <w:r w:rsidRPr="00B746AF">
        <w:rPr>
          <w:rFonts w:ascii="Times New Roman" w:hAnsi="Times New Roman"/>
          <w:color w:val="2E2E2E"/>
          <w:szCs w:val="26"/>
          <w:shd w:val="clear" w:color="auto" w:fill="FFFFFF"/>
        </w:rPr>
        <w:tab/>
        <w:t>The PTSD Checklist for </w:t>
      </w:r>
      <w:r w:rsidRPr="00B746AF">
        <w:rPr>
          <w:rStyle w:val="Emphasis"/>
          <w:rFonts w:ascii="Times New Roman" w:hAnsi="Times New Roman"/>
          <w:color w:val="2E2E2E"/>
          <w:szCs w:val="26"/>
          <w:shd w:val="clear" w:color="auto" w:fill="FFFFFF"/>
        </w:rPr>
        <w:t>DSM-5</w:t>
      </w:r>
      <w:r w:rsidRPr="00B746AF">
        <w:rPr>
          <w:rFonts w:ascii="Times New Roman" w:hAnsi="Times New Roman"/>
          <w:color w:val="2E2E2E"/>
          <w:szCs w:val="26"/>
          <w:shd w:val="clear" w:color="auto" w:fill="FFFFFF"/>
        </w:rPr>
        <w:t xml:space="preserve"> (PCL-5). </w:t>
      </w:r>
    </w:p>
    <w:p w:rsidR="00113D9D" w:rsidRPr="00B746AF" w:rsidRDefault="008F7D8E" w:rsidP="00B746AF">
      <w:pPr>
        <w:spacing w:line="480" w:lineRule="auto"/>
        <w:rPr>
          <w:rFonts w:ascii="Times New Roman" w:hAnsi="Times New Roman"/>
          <w:bCs/>
          <w:color w:val="333333"/>
          <w:szCs w:val="19"/>
          <w:shd w:val="clear" w:color="auto" w:fill="FFFFFF"/>
        </w:rPr>
      </w:pPr>
      <w:r w:rsidRPr="00B746AF">
        <w:rPr>
          <w:rFonts w:ascii="Times New Roman" w:hAnsi="Times New Roman"/>
          <w:bCs/>
          <w:color w:val="333333"/>
          <w:szCs w:val="19"/>
          <w:shd w:val="clear" w:color="auto" w:fill="FFFFFF"/>
        </w:rPr>
        <w:t xml:space="preserve">US Department of Veterans Affairs (2017).  </w:t>
      </w:r>
      <w:r w:rsidRPr="00B746AF">
        <w:rPr>
          <w:rFonts w:ascii="Times New Roman" w:hAnsi="Times New Roman"/>
          <w:bCs/>
          <w:i/>
          <w:color w:val="333333"/>
          <w:szCs w:val="19"/>
          <w:shd w:val="clear" w:color="auto" w:fill="FFFFFF"/>
        </w:rPr>
        <w:t>PTSD Screening Assessments</w:t>
      </w:r>
      <w:r w:rsidR="00353A87" w:rsidRPr="00B746AF">
        <w:rPr>
          <w:rFonts w:ascii="Times New Roman" w:hAnsi="Times New Roman"/>
          <w:bCs/>
          <w:color w:val="333333"/>
          <w:szCs w:val="19"/>
          <w:shd w:val="clear" w:color="auto" w:fill="FFFFFF"/>
        </w:rPr>
        <w:t xml:space="preserve"> </w:t>
      </w:r>
    </w:p>
    <w:sectPr w:rsidR="00113D9D" w:rsidRPr="00B746AF" w:rsidSect="00D3795A">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849" w:rsidRDefault="00634849">
      <w:r>
        <w:separator/>
      </w:r>
    </w:p>
  </w:endnote>
  <w:endnote w:type="continuationSeparator" w:id="0">
    <w:p w:rsidR="00634849" w:rsidRDefault="0063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849" w:rsidRDefault="00634849">
      <w:r>
        <w:separator/>
      </w:r>
    </w:p>
  </w:footnote>
  <w:footnote w:type="continuationSeparator" w:id="0">
    <w:p w:rsidR="00634849" w:rsidRDefault="0063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EB" w:rsidRDefault="003701EB">
    <w:pPr>
      <w:pStyle w:val="Header"/>
    </w:pPr>
    <w:r>
      <w:t>COMPREHENSIVE THEORETICAL MODEL OF COUNSELING</w:t>
    </w:r>
    <w:r>
      <w:tab/>
    </w:r>
    <w:r w:rsidR="009D7B45">
      <w:rPr>
        <w:rStyle w:val="PageNumber"/>
      </w:rPr>
      <w:fldChar w:fldCharType="begin"/>
    </w:r>
    <w:r>
      <w:rPr>
        <w:rStyle w:val="PageNumber"/>
      </w:rPr>
      <w:instrText xml:space="preserve"> PAGE </w:instrText>
    </w:r>
    <w:r w:rsidR="009D7B45">
      <w:rPr>
        <w:rStyle w:val="PageNumber"/>
      </w:rPr>
      <w:fldChar w:fldCharType="separate"/>
    </w:r>
    <w:r w:rsidR="008D13D9">
      <w:rPr>
        <w:rStyle w:val="PageNumber"/>
        <w:noProof/>
      </w:rPr>
      <w:t>2</w:t>
    </w:r>
    <w:r w:rsidR="009D7B4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EB" w:rsidRDefault="003701EB">
    <w:pPr>
      <w:pStyle w:val="Header"/>
    </w:pPr>
    <w:r>
      <w:t>Running head: COMPREHENSIVE THEORETICAL MODEL OF COUNSELING</w:t>
    </w:r>
    <w:r>
      <w:tab/>
    </w:r>
    <w:r w:rsidR="009D7B45">
      <w:rPr>
        <w:rStyle w:val="PageNumber"/>
      </w:rPr>
      <w:fldChar w:fldCharType="begin"/>
    </w:r>
    <w:r>
      <w:rPr>
        <w:rStyle w:val="PageNumber"/>
      </w:rPr>
      <w:instrText xml:space="preserve"> PAGE </w:instrText>
    </w:r>
    <w:r w:rsidR="009D7B45">
      <w:rPr>
        <w:rStyle w:val="PageNumber"/>
      </w:rPr>
      <w:fldChar w:fldCharType="separate"/>
    </w:r>
    <w:r w:rsidR="008D13D9">
      <w:rPr>
        <w:rStyle w:val="PageNumber"/>
        <w:noProof/>
      </w:rPr>
      <w:t>1</w:t>
    </w:r>
    <w:r w:rsidR="009D7B45">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16"/>
    <w:rsid w:val="0000105C"/>
    <w:rsid w:val="00010CE4"/>
    <w:rsid w:val="000233B6"/>
    <w:rsid w:val="00041E2D"/>
    <w:rsid w:val="00082C55"/>
    <w:rsid w:val="000833CF"/>
    <w:rsid w:val="0008485F"/>
    <w:rsid w:val="00092CDA"/>
    <w:rsid w:val="0009358D"/>
    <w:rsid w:val="000B288C"/>
    <w:rsid w:val="000B6229"/>
    <w:rsid w:val="000C2DCA"/>
    <w:rsid w:val="000C3E92"/>
    <w:rsid w:val="000C65E9"/>
    <w:rsid w:val="000D168F"/>
    <w:rsid w:val="000F0B36"/>
    <w:rsid w:val="00100098"/>
    <w:rsid w:val="00106C29"/>
    <w:rsid w:val="00106D59"/>
    <w:rsid w:val="00113D9D"/>
    <w:rsid w:val="001252D4"/>
    <w:rsid w:val="001373B4"/>
    <w:rsid w:val="00156716"/>
    <w:rsid w:val="00157E45"/>
    <w:rsid w:val="00173234"/>
    <w:rsid w:val="00176FC9"/>
    <w:rsid w:val="001A336A"/>
    <w:rsid w:val="001A367F"/>
    <w:rsid w:val="001B4B2E"/>
    <w:rsid w:val="001B61AB"/>
    <w:rsid w:val="001C4D3F"/>
    <w:rsid w:val="001D120F"/>
    <w:rsid w:val="001E48DD"/>
    <w:rsid w:val="001F6B7E"/>
    <w:rsid w:val="0020493E"/>
    <w:rsid w:val="00205ED2"/>
    <w:rsid w:val="00212B1F"/>
    <w:rsid w:val="0022771C"/>
    <w:rsid w:val="00232DB2"/>
    <w:rsid w:val="00244D1F"/>
    <w:rsid w:val="00245A18"/>
    <w:rsid w:val="0027252D"/>
    <w:rsid w:val="00282A79"/>
    <w:rsid w:val="002903BA"/>
    <w:rsid w:val="002B5FDC"/>
    <w:rsid w:val="002B7355"/>
    <w:rsid w:val="002D4EB1"/>
    <w:rsid w:val="002E5DD2"/>
    <w:rsid w:val="002F347D"/>
    <w:rsid w:val="00306C94"/>
    <w:rsid w:val="0030753D"/>
    <w:rsid w:val="00322A63"/>
    <w:rsid w:val="00325E2D"/>
    <w:rsid w:val="003264CB"/>
    <w:rsid w:val="003308C7"/>
    <w:rsid w:val="00350493"/>
    <w:rsid w:val="00353A87"/>
    <w:rsid w:val="0035528A"/>
    <w:rsid w:val="00367EA1"/>
    <w:rsid w:val="003701EB"/>
    <w:rsid w:val="0039284A"/>
    <w:rsid w:val="00394283"/>
    <w:rsid w:val="003A5520"/>
    <w:rsid w:val="003B1479"/>
    <w:rsid w:val="003B195D"/>
    <w:rsid w:val="003B31C7"/>
    <w:rsid w:val="003D18EF"/>
    <w:rsid w:val="003D278B"/>
    <w:rsid w:val="003D5398"/>
    <w:rsid w:val="003D7D46"/>
    <w:rsid w:val="003F2387"/>
    <w:rsid w:val="003F27C9"/>
    <w:rsid w:val="003F315C"/>
    <w:rsid w:val="003F4BBB"/>
    <w:rsid w:val="00441E0F"/>
    <w:rsid w:val="00460F04"/>
    <w:rsid w:val="00461427"/>
    <w:rsid w:val="004664B4"/>
    <w:rsid w:val="00477D49"/>
    <w:rsid w:val="004B59A5"/>
    <w:rsid w:val="004D0065"/>
    <w:rsid w:val="004D5EC1"/>
    <w:rsid w:val="004E5E2C"/>
    <w:rsid w:val="004F31D6"/>
    <w:rsid w:val="004F4D4A"/>
    <w:rsid w:val="005139F0"/>
    <w:rsid w:val="0057363F"/>
    <w:rsid w:val="00581D3B"/>
    <w:rsid w:val="00597C14"/>
    <w:rsid w:val="005C69CF"/>
    <w:rsid w:val="005D1139"/>
    <w:rsid w:val="005D462B"/>
    <w:rsid w:val="005E1127"/>
    <w:rsid w:val="00601828"/>
    <w:rsid w:val="0061055F"/>
    <w:rsid w:val="00634849"/>
    <w:rsid w:val="006410A5"/>
    <w:rsid w:val="00645367"/>
    <w:rsid w:val="006805EA"/>
    <w:rsid w:val="0068088D"/>
    <w:rsid w:val="0069075A"/>
    <w:rsid w:val="006C55DA"/>
    <w:rsid w:val="006E2538"/>
    <w:rsid w:val="006E6E7B"/>
    <w:rsid w:val="006F7D4C"/>
    <w:rsid w:val="007216D5"/>
    <w:rsid w:val="00721B91"/>
    <w:rsid w:val="00760142"/>
    <w:rsid w:val="00783BC0"/>
    <w:rsid w:val="00784818"/>
    <w:rsid w:val="0078581A"/>
    <w:rsid w:val="00790F61"/>
    <w:rsid w:val="007A517D"/>
    <w:rsid w:val="007D11F2"/>
    <w:rsid w:val="007E01F2"/>
    <w:rsid w:val="007E6B2A"/>
    <w:rsid w:val="007F5235"/>
    <w:rsid w:val="007F5710"/>
    <w:rsid w:val="00801A08"/>
    <w:rsid w:val="00821E23"/>
    <w:rsid w:val="008321B0"/>
    <w:rsid w:val="00833DA0"/>
    <w:rsid w:val="008344C6"/>
    <w:rsid w:val="008535E4"/>
    <w:rsid w:val="00857FBE"/>
    <w:rsid w:val="00861A41"/>
    <w:rsid w:val="00865553"/>
    <w:rsid w:val="008852E1"/>
    <w:rsid w:val="00887950"/>
    <w:rsid w:val="00893269"/>
    <w:rsid w:val="00893B1A"/>
    <w:rsid w:val="008A20A1"/>
    <w:rsid w:val="008C4DDD"/>
    <w:rsid w:val="008D13D9"/>
    <w:rsid w:val="008D1649"/>
    <w:rsid w:val="008E1A8B"/>
    <w:rsid w:val="008E4569"/>
    <w:rsid w:val="008F7D8E"/>
    <w:rsid w:val="00907014"/>
    <w:rsid w:val="00931397"/>
    <w:rsid w:val="00934B74"/>
    <w:rsid w:val="00934C8D"/>
    <w:rsid w:val="0094398E"/>
    <w:rsid w:val="009459E5"/>
    <w:rsid w:val="00953742"/>
    <w:rsid w:val="009678E8"/>
    <w:rsid w:val="009A08CD"/>
    <w:rsid w:val="009B102C"/>
    <w:rsid w:val="009B4A8F"/>
    <w:rsid w:val="009C2412"/>
    <w:rsid w:val="009D1DBE"/>
    <w:rsid w:val="009D7B45"/>
    <w:rsid w:val="009E366E"/>
    <w:rsid w:val="00A01F4E"/>
    <w:rsid w:val="00A111CD"/>
    <w:rsid w:val="00A3023A"/>
    <w:rsid w:val="00A34EE3"/>
    <w:rsid w:val="00A61BB4"/>
    <w:rsid w:val="00A621C3"/>
    <w:rsid w:val="00A73042"/>
    <w:rsid w:val="00A7422B"/>
    <w:rsid w:val="00A7499C"/>
    <w:rsid w:val="00A80F99"/>
    <w:rsid w:val="00A82C10"/>
    <w:rsid w:val="00A93CC8"/>
    <w:rsid w:val="00AA02E8"/>
    <w:rsid w:val="00AA1EB2"/>
    <w:rsid w:val="00AB0266"/>
    <w:rsid w:val="00AB1F84"/>
    <w:rsid w:val="00AB4E40"/>
    <w:rsid w:val="00AB6C04"/>
    <w:rsid w:val="00AC1BB4"/>
    <w:rsid w:val="00AD6798"/>
    <w:rsid w:val="00B073FB"/>
    <w:rsid w:val="00B12513"/>
    <w:rsid w:val="00B213EA"/>
    <w:rsid w:val="00B222FD"/>
    <w:rsid w:val="00B51434"/>
    <w:rsid w:val="00B577DC"/>
    <w:rsid w:val="00B70DC2"/>
    <w:rsid w:val="00B72256"/>
    <w:rsid w:val="00B73AF1"/>
    <w:rsid w:val="00B746AF"/>
    <w:rsid w:val="00B8386A"/>
    <w:rsid w:val="00B942CC"/>
    <w:rsid w:val="00BA7AD3"/>
    <w:rsid w:val="00BB050B"/>
    <w:rsid w:val="00BD34B1"/>
    <w:rsid w:val="00BE334C"/>
    <w:rsid w:val="00C01605"/>
    <w:rsid w:val="00C07301"/>
    <w:rsid w:val="00C07BC8"/>
    <w:rsid w:val="00C44F6A"/>
    <w:rsid w:val="00C637B2"/>
    <w:rsid w:val="00C63C04"/>
    <w:rsid w:val="00C731A5"/>
    <w:rsid w:val="00C852EB"/>
    <w:rsid w:val="00C940CC"/>
    <w:rsid w:val="00C958DC"/>
    <w:rsid w:val="00CA496B"/>
    <w:rsid w:val="00CB2099"/>
    <w:rsid w:val="00CD39DB"/>
    <w:rsid w:val="00D03867"/>
    <w:rsid w:val="00D04396"/>
    <w:rsid w:val="00D15241"/>
    <w:rsid w:val="00D1732F"/>
    <w:rsid w:val="00D3795A"/>
    <w:rsid w:val="00D44190"/>
    <w:rsid w:val="00D541D4"/>
    <w:rsid w:val="00D56D14"/>
    <w:rsid w:val="00D6049F"/>
    <w:rsid w:val="00D62C98"/>
    <w:rsid w:val="00D72E09"/>
    <w:rsid w:val="00D72FDA"/>
    <w:rsid w:val="00D73CEE"/>
    <w:rsid w:val="00DA2854"/>
    <w:rsid w:val="00DD3677"/>
    <w:rsid w:val="00DE6FEE"/>
    <w:rsid w:val="00DF372F"/>
    <w:rsid w:val="00E17605"/>
    <w:rsid w:val="00E204E6"/>
    <w:rsid w:val="00E4292E"/>
    <w:rsid w:val="00E644F1"/>
    <w:rsid w:val="00E6595E"/>
    <w:rsid w:val="00EA7FAE"/>
    <w:rsid w:val="00EB2842"/>
    <w:rsid w:val="00EE0D2E"/>
    <w:rsid w:val="00EE60E0"/>
    <w:rsid w:val="00F017BE"/>
    <w:rsid w:val="00F32C00"/>
    <w:rsid w:val="00F337E6"/>
    <w:rsid w:val="00F92626"/>
    <w:rsid w:val="00F94F49"/>
    <w:rsid w:val="00FA4D79"/>
    <w:rsid w:val="00FB210A"/>
    <w:rsid w:val="00FB2D6C"/>
    <w:rsid w:val="00FD5D44"/>
    <w:rsid w:val="00FE0E44"/>
    <w:rsid w:val="00FF63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69DF"/>
  <w15:docId w15:val="{01EA5E63-C719-0B4C-BD93-E3E8B857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iPriority="9"/>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B86"/>
  </w:style>
  <w:style w:type="paragraph" w:styleId="Heading1">
    <w:name w:val="heading 1"/>
    <w:basedOn w:val="Normal"/>
    <w:next w:val="Normal"/>
    <w:link w:val="Heading1Char"/>
    <w:uiPriority w:val="9"/>
    <w:qFormat/>
    <w:rsid w:val="00833D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887950"/>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16"/>
    <w:pPr>
      <w:tabs>
        <w:tab w:val="center" w:pos="4320"/>
        <w:tab w:val="right" w:pos="8640"/>
      </w:tabs>
    </w:pPr>
  </w:style>
  <w:style w:type="character" w:customStyle="1" w:styleId="HeaderChar">
    <w:name w:val="Header Char"/>
    <w:basedOn w:val="DefaultParagraphFont"/>
    <w:link w:val="Header"/>
    <w:uiPriority w:val="99"/>
    <w:rsid w:val="00156716"/>
  </w:style>
  <w:style w:type="paragraph" w:styleId="Footer">
    <w:name w:val="footer"/>
    <w:basedOn w:val="Normal"/>
    <w:link w:val="FooterChar"/>
    <w:uiPriority w:val="99"/>
    <w:unhideWhenUsed/>
    <w:rsid w:val="00156716"/>
    <w:pPr>
      <w:tabs>
        <w:tab w:val="center" w:pos="4320"/>
        <w:tab w:val="right" w:pos="8640"/>
      </w:tabs>
    </w:pPr>
  </w:style>
  <w:style w:type="character" w:customStyle="1" w:styleId="FooterChar">
    <w:name w:val="Footer Char"/>
    <w:basedOn w:val="DefaultParagraphFont"/>
    <w:link w:val="Footer"/>
    <w:uiPriority w:val="99"/>
    <w:rsid w:val="00156716"/>
  </w:style>
  <w:style w:type="character" w:styleId="PageNumber">
    <w:name w:val="page number"/>
    <w:basedOn w:val="DefaultParagraphFont"/>
    <w:uiPriority w:val="99"/>
    <w:semiHidden/>
    <w:unhideWhenUsed/>
    <w:rsid w:val="00156716"/>
  </w:style>
  <w:style w:type="character" w:styleId="Hyperlink">
    <w:name w:val="Hyperlink"/>
    <w:basedOn w:val="DefaultParagraphFont"/>
    <w:uiPriority w:val="99"/>
    <w:unhideWhenUsed/>
    <w:rsid w:val="0022771C"/>
    <w:rPr>
      <w:color w:val="0000FF" w:themeColor="hyperlink"/>
      <w:u w:val="single"/>
    </w:rPr>
  </w:style>
  <w:style w:type="paragraph" w:styleId="BalloonText">
    <w:name w:val="Balloon Text"/>
    <w:basedOn w:val="Normal"/>
    <w:link w:val="BalloonTextChar"/>
    <w:uiPriority w:val="99"/>
    <w:semiHidden/>
    <w:unhideWhenUsed/>
    <w:rsid w:val="00041E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E2D"/>
    <w:rPr>
      <w:rFonts w:ascii="Times New Roman" w:hAnsi="Times New Roman" w:cs="Times New Roman"/>
      <w:sz w:val="18"/>
      <w:szCs w:val="18"/>
    </w:rPr>
  </w:style>
  <w:style w:type="character" w:customStyle="1" w:styleId="Heading1Char">
    <w:name w:val="Heading 1 Char"/>
    <w:basedOn w:val="DefaultParagraphFont"/>
    <w:link w:val="Heading1"/>
    <w:uiPriority w:val="9"/>
    <w:rsid w:val="00833DA0"/>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60F04"/>
    <w:rPr>
      <w:color w:val="800080" w:themeColor="followedHyperlink"/>
      <w:u w:val="single"/>
    </w:rPr>
  </w:style>
  <w:style w:type="character" w:styleId="Emphasis">
    <w:name w:val="Emphasis"/>
    <w:basedOn w:val="DefaultParagraphFont"/>
    <w:uiPriority w:val="20"/>
    <w:rsid w:val="00322A63"/>
    <w:rPr>
      <w:i/>
    </w:rPr>
  </w:style>
  <w:style w:type="character" w:styleId="CommentReference">
    <w:name w:val="annotation reference"/>
    <w:basedOn w:val="DefaultParagraphFont"/>
    <w:uiPriority w:val="99"/>
    <w:semiHidden/>
    <w:unhideWhenUsed/>
    <w:rsid w:val="008A20A1"/>
    <w:rPr>
      <w:sz w:val="18"/>
      <w:szCs w:val="18"/>
    </w:rPr>
  </w:style>
  <w:style w:type="paragraph" w:styleId="CommentText">
    <w:name w:val="annotation text"/>
    <w:basedOn w:val="Normal"/>
    <w:link w:val="CommentTextChar"/>
    <w:uiPriority w:val="99"/>
    <w:semiHidden/>
    <w:unhideWhenUsed/>
    <w:rsid w:val="008A20A1"/>
  </w:style>
  <w:style w:type="character" w:customStyle="1" w:styleId="CommentTextChar">
    <w:name w:val="Comment Text Char"/>
    <w:basedOn w:val="DefaultParagraphFont"/>
    <w:link w:val="CommentText"/>
    <w:uiPriority w:val="99"/>
    <w:semiHidden/>
    <w:rsid w:val="008A20A1"/>
  </w:style>
  <w:style w:type="paragraph" w:styleId="CommentSubject">
    <w:name w:val="annotation subject"/>
    <w:basedOn w:val="CommentText"/>
    <w:next w:val="CommentText"/>
    <w:link w:val="CommentSubjectChar"/>
    <w:uiPriority w:val="99"/>
    <w:semiHidden/>
    <w:unhideWhenUsed/>
    <w:rsid w:val="008A20A1"/>
    <w:rPr>
      <w:b/>
      <w:bCs/>
      <w:sz w:val="20"/>
      <w:szCs w:val="20"/>
    </w:rPr>
  </w:style>
  <w:style w:type="character" w:customStyle="1" w:styleId="CommentSubjectChar">
    <w:name w:val="Comment Subject Char"/>
    <w:basedOn w:val="CommentTextChar"/>
    <w:link w:val="CommentSubject"/>
    <w:uiPriority w:val="99"/>
    <w:semiHidden/>
    <w:rsid w:val="008A20A1"/>
    <w:rPr>
      <w:b/>
      <w:bCs/>
      <w:sz w:val="20"/>
      <w:szCs w:val="20"/>
    </w:rPr>
  </w:style>
  <w:style w:type="paragraph" w:styleId="NormalWeb">
    <w:name w:val="Normal (Web)"/>
    <w:basedOn w:val="Normal"/>
    <w:uiPriority w:val="99"/>
    <w:rsid w:val="001373B4"/>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887950"/>
    <w:rPr>
      <w:rFonts w:ascii="Times" w:hAnsi="Times"/>
      <w:b/>
      <w:sz w:val="27"/>
      <w:szCs w:val="20"/>
    </w:rPr>
  </w:style>
  <w:style w:type="table" w:styleId="TableGrid">
    <w:name w:val="Table Grid"/>
    <w:basedOn w:val="TableNormal"/>
    <w:uiPriority w:val="59"/>
    <w:rsid w:val="000C3E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3475">
      <w:bodyDiv w:val="1"/>
      <w:marLeft w:val="0"/>
      <w:marRight w:val="0"/>
      <w:marTop w:val="0"/>
      <w:marBottom w:val="0"/>
      <w:divBdr>
        <w:top w:val="none" w:sz="0" w:space="0" w:color="auto"/>
        <w:left w:val="none" w:sz="0" w:space="0" w:color="auto"/>
        <w:bottom w:val="none" w:sz="0" w:space="0" w:color="auto"/>
        <w:right w:val="none" w:sz="0" w:space="0" w:color="auto"/>
      </w:divBdr>
    </w:div>
    <w:div w:id="214976609">
      <w:bodyDiv w:val="1"/>
      <w:marLeft w:val="0"/>
      <w:marRight w:val="0"/>
      <w:marTop w:val="0"/>
      <w:marBottom w:val="0"/>
      <w:divBdr>
        <w:top w:val="none" w:sz="0" w:space="0" w:color="auto"/>
        <w:left w:val="none" w:sz="0" w:space="0" w:color="auto"/>
        <w:bottom w:val="none" w:sz="0" w:space="0" w:color="auto"/>
        <w:right w:val="none" w:sz="0" w:space="0" w:color="auto"/>
      </w:divBdr>
    </w:div>
    <w:div w:id="215894170">
      <w:bodyDiv w:val="1"/>
      <w:marLeft w:val="0"/>
      <w:marRight w:val="0"/>
      <w:marTop w:val="0"/>
      <w:marBottom w:val="0"/>
      <w:divBdr>
        <w:top w:val="none" w:sz="0" w:space="0" w:color="auto"/>
        <w:left w:val="none" w:sz="0" w:space="0" w:color="auto"/>
        <w:bottom w:val="none" w:sz="0" w:space="0" w:color="auto"/>
        <w:right w:val="none" w:sz="0" w:space="0" w:color="auto"/>
      </w:divBdr>
    </w:div>
    <w:div w:id="223293688">
      <w:bodyDiv w:val="1"/>
      <w:marLeft w:val="0"/>
      <w:marRight w:val="0"/>
      <w:marTop w:val="0"/>
      <w:marBottom w:val="0"/>
      <w:divBdr>
        <w:top w:val="none" w:sz="0" w:space="0" w:color="auto"/>
        <w:left w:val="none" w:sz="0" w:space="0" w:color="auto"/>
        <w:bottom w:val="none" w:sz="0" w:space="0" w:color="auto"/>
        <w:right w:val="none" w:sz="0" w:space="0" w:color="auto"/>
      </w:divBdr>
    </w:div>
    <w:div w:id="347290197">
      <w:bodyDiv w:val="1"/>
      <w:marLeft w:val="0"/>
      <w:marRight w:val="0"/>
      <w:marTop w:val="0"/>
      <w:marBottom w:val="0"/>
      <w:divBdr>
        <w:top w:val="none" w:sz="0" w:space="0" w:color="auto"/>
        <w:left w:val="none" w:sz="0" w:space="0" w:color="auto"/>
        <w:bottom w:val="none" w:sz="0" w:space="0" w:color="auto"/>
        <w:right w:val="none" w:sz="0" w:space="0" w:color="auto"/>
      </w:divBdr>
      <w:divsChild>
        <w:div w:id="1308894401">
          <w:marLeft w:val="547"/>
          <w:marRight w:val="0"/>
          <w:marTop w:val="0"/>
          <w:marBottom w:val="0"/>
          <w:divBdr>
            <w:top w:val="none" w:sz="0" w:space="0" w:color="auto"/>
            <w:left w:val="none" w:sz="0" w:space="0" w:color="auto"/>
            <w:bottom w:val="none" w:sz="0" w:space="0" w:color="auto"/>
            <w:right w:val="none" w:sz="0" w:space="0" w:color="auto"/>
          </w:divBdr>
        </w:div>
      </w:divsChild>
    </w:div>
    <w:div w:id="408770488">
      <w:bodyDiv w:val="1"/>
      <w:marLeft w:val="0"/>
      <w:marRight w:val="0"/>
      <w:marTop w:val="0"/>
      <w:marBottom w:val="0"/>
      <w:divBdr>
        <w:top w:val="none" w:sz="0" w:space="0" w:color="auto"/>
        <w:left w:val="none" w:sz="0" w:space="0" w:color="auto"/>
        <w:bottom w:val="none" w:sz="0" w:space="0" w:color="auto"/>
        <w:right w:val="none" w:sz="0" w:space="0" w:color="auto"/>
      </w:divBdr>
    </w:div>
    <w:div w:id="794181382">
      <w:bodyDiv w:val="1"/>
      <w:marLeft w:val="0"/>
      <w:marRight w:val="0"/>
      <w:marTop w:val="0"/>
      <w:marBottom w:val="0"/>
      <w:divBdr>
        <w:top w:val="none" w:sz="0" w:space="0" w:color="auto"/>
        <w:left w:val="none" w:sz="0" w:space="0" w:color="auto"/>
        <w:bottom w:val="none" w:sz="0" w:space="0" w:color="auto"/>
        <w:right w:val="none" w:sz="0" w:space="0" w:color="auto"/>
      </w:divBdr>
    </w:div>
    <w:div w:id="868449536">
      <w:bodyDiv w:val="1"/>
      <w:marLeft w:val="0"/>
      <w:marRight w:val="0"/>
      <w:marTop w:val="0"/>
      <w:marBottom w:val="0"/>
      <w:divBdr>
        <w:top w:val="none" w:sz="0" w:space="0" w:color="auto"/>
        <w:left w:val="none" w:sz="0" w:space="0" w:color="auto"/>
        <w:bottom w:val="none" w:sz="0" w:space="0" w:color="auto"/>
        <w:right w:val="none" w:sz="0" w:space="0" w:color="auto"/>
      </w:divBdr>
      <w:divsChild>
        <w:div w:id="902451113">
          <w:marLeft w:val="547"/>
          <w:marRight w:val="0"/>
          <w:marTop w:val="0"/>
          <w:marBottom w:val="0"/>
          <w:divBdr>
            <w:top w:val="none" w:sz="0" w:space="0" w:color="auto"/>
            <w:left w:val="none" w:sz="0" w:space="0" w:color="auto"/>
            <w:bottom w:val="none" w:sz="0" w:space="0" w:color="auto"/>
            <w:right w:val="none" w:sz="0" w:space="0" w:color="auto"/>
          </w:divBdr>
        </w:div>
        <w:div w:id="877203370">
          <w:marLeft w:val="547"/>
          <w:marRight w:val="0"/>
          <w:marTop w:val="0"/>
          <w:marBottom w:val="0"/>
          <w:divBdr>
            <w:top w:val="none" w:sz="0" w:space="0" w:color="auto"/>
            <w:left w:val="none" w:sz="0" w:space="0" w:color="auto"/>
            <w:bottom w:val="none" w:sz="0" w:space="0" w:color="auto"/>
            <w:right w:val="none" w:sz="0" w:space="0" w:color="auto"/>
          </w:divBdr>
        </w:div>
        <w:div w:id="14233388">
          <w:marLeft w:val="547"/>
          <w:marRight w:val="0"/>
          <w:marTop w:val="0"/>
          <w:marBottom w:val="0"/>
          <w:divBdr>
            <w:top w:val="none" w:sz="0" w:space="0" w:color="auto"/>
            <w:left w:val="none" w:sz="0" w:space="0" w:color="auto"/>
            <w:bottom w:val="none" w:sz="0" w:space="0" w:color="auto"/>
            <w:right w:val="none" w:sz="0" w:space="0" w:color="auto"/>
          </w:divBdr>
        </w:div>
      </w:divsChild>
    </w:div>
    <w:div w:id="1041052814">
      <w:bodyDiv w:val="1"/>
      <w:marLeft w:val="0"/>
      <w:marRight w:val="0"/>
      <w:marTop w:val="0"/>
      <w:marBottom w:val="0"/>
      <w:divBdr>
        <w:top w:val="none" w:sz="0" w:space="0" w:color="auto"/>
        <w:left w:val="none" w:sz="0" w:space="0" w:color="auto"/>
        <w:bottom w:val="none" w:sz="0" w:space="0" w:color="auto"/>
        <w:right w:val="none" w:sz="0" w:space="0" w:color="auto"/>
      </w:divBdr>
    </w:div>
    <w:div w:id="1174996845">
      <w:bodyDiv w:val="1"/>
      <w:marLeft w:val="0"/>
      <w:marRight w:val="0"/>
      <w:marTop w:val="0"/>
      <w:marBottom w:val="0"/>
      <w:divBdr>
        <w:top w:val="none" w:sz="0" w:space="0" w:color="auto"/>
        <w:left w:val="none" w:sz="0" w:space="0" w:color="auto"/>
        <w:bottom w:val="none" w:sz="0" w:space="0" w:color="auto"/>
        <w:right w:val="none" w:sz="0" w:space="0" w:color="auto"/>
      </w:divBdr>
    </w:div>
    <w:div w:id="1177891718">
      <w:bodyDiv w:val="1"/>
      <w:marLeft w:val="0"/>
      <w:marRight w:val="0"/>
      <w:marTop w:val="0"/>
      <w:marBottom w:val="0"/>
      <w:divBdr>
        <w:top w:val="none" w:sz="0" w:space="0" w:color="auto"/>
        <w:left w:val="none" w:sz="0" w:space="0" w:color="auto"/>
        <w:bottom w:val="none" w:sz="0" w:space="0" w:color="auto"/>
        <w:right w:val="none" w:sz="0" w:space="0" w:color="auto"/>
      </w:divBdr>
    </w:div>
    <w:div w:id="1264731542">
      <w:bodyDiv w:val="1"/>
      <w:marLeft w:val="0"/>
      <w:marRight w:val="0"/>
      <w:marTop w:val="0"/>
      <w:marBottom w:val="0"/>
      <w:divBdr>
        <w:top w:val="none" w:sz="0" w:space="0" w:color="auto"/>
        <w:left w:val="none" w:sz="0" w:space="0" w:color="auto"/>
        <w:bottom w:val="none" w:sz="0" w:space="0" w:color="auto"/>
        <w:right w:val="none" w:sz="0" w:space="0" w:color="auto"/>
      </w:divBdr>
    </w:div>
    <w:div w:id="1330406307">
      <w:bodyDiv w:val="1"/>
      <w:marLeft w:val="0"/>
      <w:marRight w:val="0"/>
      <w:marTop w:val="0"/>
      <w:marBottom w:val="0"/>
      <w:divBdr>
        <w:top w:val="none" w:sz="0" w:space="0" w:color="auto"/>
        <w:left w:val="none" w:sz="0" w:space="0" w:color="auto"/>
        <w:bottom w:val="none" w:sz="0" w:space="0" w:color="auto"/>
        <w:right w:val="none" w:sz="0" w:space="0" w:color="auto"/>
      </w:divBdr>
      <w:divsChild>
        <w:div w:id="564529362">
          <w:marLeft w:val="547"/>
          <w:marRight w:val="0"/>
          <w:marTop w:val="0"/>
          <w:marBottom w:val="0"/>
          <w:divBdr>
            <w:top w:val="none" w:sz="0" w:space="0" w:color="auto"/>
            <w:left w:val="none" w:sz="0" w:space="0" w:color="auto"/>
            <w:bottom w:val="none" w:sz="0" w:space="0" w:color="auto"/>
            <w:right w:val="none" w:sz="0" w:space="0" w:color="auto"/>
          </w:divBdr>
        </w:div>
        <w:div w:id="2024015477">
          <w:marLeft w:val="547"/>
          <w:marRight w:val="0"/>
          <w:marTop w:val="0"/>
          <w:marBottom w:val="0"/>
          <w:divBdr>
            <w:top w:val="none" w:sz="0" w:space="0" w:color="auto"/>
            <w:left w:val="none" w:sz="0" w:space="0" w:color="auto"/>
            <w:bottom w:val="none" w:sz="0" w:space="0" w:color="auto"/>
            <w:right w:val="none" w:sz="0" w:space="0" w:color="auto"/>
          </w:divBdr>
        </w:div>
        <w:div w:id="1386836965">
          <w:marLeft w:val="547"/>
          <w:marRight w:val="0"/>
          <w:marTop w:val="0"/>
          <w:marBottom w:val="0"/>
          <w:divBdr>
            <w:top w:val="none" w:sz="0" w:space="0" w:color="auto"/>
            <w:left w:val="none" w:sz="0" w:space="0" w:color="auto"/>
            <w:bottom w:val="none" w:sz="0" w:space="0" w:color="auto"/>
            <w:right w:val="none" w:sz="0" w:space="0" w:color="auto"/>
          </w:divBdr>
        </w:div>
      </w:divsChild>
    </w:div>
    <w:div w:id="1497111578">
      <w:bodyDiv w:val="1"/>
      <w:marLeft w:val="0"/>
      <w:marRight w:val="0"/>
      <w:marTop w:val="0"/>
      <w:marBottom w:val="0"/>
      <w:divBdr>
        <w:top w:val="none" w:sz="0" w:space="0" w:color="auto"/>
        <w:left w:val="none" w:sz="0" w:space="0" w:color="auto"/>
        <w:bottom w:val="none" w:sz="0" w:space="0" w:color="auto"/>
        <w:right w:val="none" w:sz="0" w:space="0" w:color="auto"/>
      </w:divBdr>
    </w:div>
    <w:div w:id="1506479205">
      <w:bodyDiv w:val="1"/>
      <w:marLeft w:val="0"/>
      <w:marRight w:val="0"/>
      <w:marTop w:val="0"/>
      <w:marBottom w:val="0"/>
      <w:divBdr>
        <w:top w:val="none" w:sz="0" w:space="0" w:color="auto"/>
        <w:left w:val="none" w:sz="0" w:space="0" w:color="auto"/>
        <w:bottom w:val="none" w:sz="0" w:space="0" w:color="auto"/>
        <w:right w:val="none" w:sz="0" w:space="0" w:color="auto"/>
      </w:divBdr>
    </w:div>
    <w:div w:id="1506557091">
      <w:bodyDiv w:val="1"/>
      <w:marLeft w:val="0"/>
      <w:marRight w:val="0"/>
      <w:marTop w:val="0"/>
      <w:marBottom w:val="0"/>
      <w:divBdr>
        <w:top w:val="none" w:sz="0" w:space="0" w:color="auto"/>
        <w:left w:val="none" w:sz="0" w:space="0" w:color="auto"/>
        <w:bottom w:val="none" w:sz="0" w:space="0" w:color="auto"/>
        <w:right w:val="none" w:sz="0" w:space="0" w:color="auto"/>
      </w:divBdr>
    </w:div>
    <w:div w:id="1877036187">
      <w:bodyDiv w:val="1"/>
      <w:marLeft w:val="0"/>
      <w:marRight w:val="0"/>
      <w:marTop w:val="0"/>
      <w:marBottom w:val="0"/>
      <w:divBdr>
        <w:top w:val="none" w:sz="0" w:space="0" w:color="auto"/>
        <w:left w:val="none" w:sz="0" w:space="0" w:color="auto"/>
        <w:bottom w:val="none" w:sz="0" w:space="0" w:color="auto"/>
        <w:right w:val="none" w:sz="0" w:space="0" w:color="auto"/>
      </w:divBdr>
    </w:div>
    <w:div w:id="1895778614">
      <w:bodyDiv w:val="1"/>
      <w:marLeft w:val="0"/>
      <w:marRight w:val="0"/>
      <w:marTop w:val="0"/>
      <w:marBottom w:val="0"/>
      <w:divBdr>
        <w:top w:val="none" w:sz="0" w:space="0" w:color="auto"/>
        <w:left w:val="none" w:sz="0" w:space="0" w:color="auto"/>
        <w:bottom w:val="none" w:sz="0" w:space="0" w:color="auto"/>
        <w:right w:val="none" w:sz="0" w:space="0" w:color="auto"/>
      </w:divBdr>
    </w:div>
    <w:div w:id="1958177721">
      <w:bodyDiv w:val="1"/>
      <w:marLeft w:val="0"/>
      <w:marRight w:val="0"/>
      <w:marTop w:val="0"/>
      <w:marBottom w:val="0"/>
      <w:divBdr>
        <w:top w:val="none" w:sz="0" w:space="0" w:color="auto"/>
        <w:left w:val="none" w:sz="0" w:space="0" w:color="auto"/>
        <w:bottom w:val="none" w:sz="0" w:space="0" w:color="auto"/>
        <w:right w:val="none" w:sz="0" w:space="0" w:color="auto"/>
      </w:divBdr>
    </w:div>
    <w:div w:id="2063097602">
      <w:bodyDiv w:val="1"/>
      <w:marLeft w:val="0"/>
      <w:marRight w:val="0"/>
      <w:marTop w:val="0"/>
      <w:marBottom w:val="0"/>
      <w:divBdr>
        <w:top w:val="none" w:sz="0" w:space="0" w:color="auto"/>
        <w:left w:val="none" w:sz="0" w:space="0" w:color="auto"/>
        <w:bottom w:val="none" w:sz="0" w:space="0" w:color="auto"/>
        <w:right w:val="none" w:sz="0" w:space="0" w:color="auto"/>
      </w:divBdr>
      <w:divsChild>
        <w:div w:id="1557161884">
          <w:marLeft w:val="432"/>
          <w:marRight w:val="0"/>
          <w:marTop w:val="0"/>
          <w:marBottom w:val="0"/>
          <w:divBdr>
            <w:top w:val="none" w:sz="0" w:space="0" w:color="auto"/>
            <w:left w:val="none" w:sz="0" w:space="0" w:color="auto"/>
            <w:bottom w:val="none" w:sz="0" w:space="0" w:color="auto"/>
            <w:right w:val="none" w:sz="0" w:space="0" w:color="auto"/>
          </w:divBdr>
        </w:div>
      </w:divsChild>
    </w:div>
    <w:div w:id="2076079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12</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Safe Haven Counseling Center</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Waggoner</dc:creator>
  <cp:keywords/>
  <cp:lastModifiedBy>Angela Waggoner</cp:lastModifiedBy>
  <cp:revision>4</cp:revision>
  <dcterms:created xsi:type="dcterms:W3CDTF">2018-06-15T19:01:00Z</dcterms:created>
  <dcterms:modified xsi:type="dcterms:W3CDTF">2018-07-27T02:24:00Z</dcterms:modified>
</cp:coreProperties>
</file>