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W w:w="5000" w:type="pct"/>
        <w:tblCellMar>
          <w:left w:w="0" w:type="dxa"/>
          <w:right w:w="0" w:type="dxa"/>
        </w:tblCellMar>
        <w:tblLook w:val="04A0"/>
      </w:tblPr>
      <w:tblGrid>
        <w:gridCol w:w="9504"/>
      </w:tblGrid>
      <w:tr w:rsidR="00082E92" w:rsidTr="00082E92">
        <w:tc>
          <w:tcPr>
            <w:tcW w:w="0" w:type="auto"/>
            <w:tcMar>
              <w:top w:w="0" w:type="dxa"/>
              <w:left w:w="216" w:type="dxa"/>
              <w:bottom w:w="108" w:type="dxa"/>
              <w:right w:w="216" w:type="dxa"/>
            </w:tcMar>
            <w:hideMark/>
          </w:tcPr>
          <w:p w:rsidR="00082E92" w:rsidRPr="00BE48E0" w:rsidRDefault="00082E92">
            <w:pPr>
              <w:spacing w:line="360" w:lineRule="auto"/>
              <w:rPr>
                <w:rFonts w:asciiTheme="minorHAnsi" w:eastAsia="Times New Roman" w:hAnsiTheme="minorHAnsi" w:cstheme="minorHAnsi"/>
                <w:b/>
                <w:color w:val="4F81BD" w:themeColor="accent1"/>
                <w:sz w:val="28"/>
                <w:szCs w:val="28"/>
              </w:rPr>
            </w:pPr>
            <w:r w:rsidRPr="00BE48E0">
              <w:rPr>
                <w:rFonts w:asciiTheme="minorHAnsi" w:eastAsia="Times New Roman" w:hAnsiTheme="minorHAnsi" w:cstheme="minorHAnsi"/>
                <w:b/>
                <w:color w:val="4F81BD" w:themeColor="accent1"/>
                <w:sz w:val="28"/>
                <w:szCs w:val="28"/>
              </w:rPr>
              <w:t xml:space="preserve">Belangrijke informatie over </w:t>
            </w:r>
            <w:r w:rsidR="00DC2311" w:rsidRPr="00BE48E0">
              <w:rPr>
                <w:rFonts w:asciiTheme="minorHAnsi" w:eastAsia="Times New Roman" w:hAnsiTheme="minorHAnsi" w:cstheme="minorHAnsi"/>
                <w:b/>
                <w:color w:val="4F81BD" w:themeColor="accent1"/>
                <w:sz w:val="28"/>
                <w:szCs w:val="28"/>
              </w:rPr>
              <w:t>uw</w:t>
            </w:r>
            <w:r w:rsidRPr="00BE48E0">
              <w:rPr>
                <w:rFonts w:asciiTheme="minorHAnsi" w:eastAsia="Times New Roman" w:hAnsiTheme="minorHAnsi" w:cstheme="minorHAnsi"/>
                <w:b/>
                <w:color w:val="4F81BD" w:themeColor="accent1"/>
                <w:sz w:val="28"/>
                <w:szCs w:val="28"/>
              </w:rPr>
              <w:t xml:space="preserve"> persoonsgegevens.</w:t>
            </w:r>
          </w:p>
          <w:p w:rsidR="009B527F" w:rsidRPr="00DC2311" w:rsidRDefault="00082E92" w:rsidP="009B527F">
            <w:pPr>
              <w:rPr>
                <w:rFonts w:asciiTheme="minorHAnsi" w:eastAsia="Times New Roman" w:hAnsiTheme="minorHAnsi" w:cstheme="minorHAnsi"/>
              </w:rPr>
            </w:pPr>
            <w:r w:rsidRPr="00DC2311">
              <w:rPr>
                <w:rFonts w:asciiTheme="minorHAnsi" w:eastAsia="Times New Roman" w:hAnsiTheme="minorHAnsi" w:cstheme="minorHAnsi"/>
                <w:sz w:val="22"/>
                <w:szCs w:val="22"/>
              </w:rPr>
              <w:br/>
              <w:t xml:space="preserve"> Vanaf 25 mei 2018 gaat de wet AVG (Algemene Verordening Gegevensbescherming) in werking.</w:t>
            </w:r>
            <w:r w:rsidR="009B527F" w:rsidRPr="00DC2311">
              <w:rPr>
                <w:rFonts w:asciiTheme="minorHAnsi" w:eastAsia="Times New Roman" w:hAnsiTheme="minorHAnsi" w:cstheme="minorHAnsi"/>
                <w:sz w:val="22"/>
                <w:szCs w:val="22"/>
              </w:rPr>
              <w:br/>
            </w:r>
            <w:r w:rsidR="009B527F" w:rsidRPr="00DC2311">
              <w:rPr>
                <w:rFonts w:asciiTheme="minorHAnsi" w:hAnsiTheme="minorHAnsi" w:cstheme="minorHAnsi"/>
                <w:sz w:val="22"/>
                <w:szCs w:val="22"/>
              </w:rPr>
              <w:t>Doel van de AVG is om natuurlijke personen meer controle te geven over hun persoonlijke data (persoonsgegevens) en de transparantie over het gebruik daarvan te bevorderen. </w:t>
            </w:r>
          </w:p>
          <w:p w:rsidR="009B527F" w:rsidRPr="00DC2311" w:rsidRDefault="009B527F" w:rsidP="00082E92">
            <w:pPr>
              <w:spacing w:line="360" w:lineRule="auto"/>
              <w:rPr>
                <w:rFonts w:asciiTheme="minorHAnsi" w:eastAsia="Times New Roman" w:hAnsiTheme="minorHAnsi" w:cstheme="minorHAnsi"/>
              </w:rPr>
            </w:pPr>
          </w:p>
          <w:p w:rsidR="009B527F" w:rsidRPr="00DC2311" w:rsidRDefault="00AC4A3C" w:rsidP="009B527F">
            <w:pPr>
              <w:spacing w:line="216" w:lineRule="atLeast"/>
              <w:rPr>
                <w:rFonts w:asciiTheme="minorHAnsi" w:eastAsia="Times New Roman" w:hAnsiTheme="minorHAnsi" w:cstheme="minorHAnsi"/>
              </w:rPr>
            </w:pPr>
            <w:r w:rsidRPr="00DC2311">
              <w:rPr>
                <w:rFonts w:asciiTheme="minorHAnsi" w:eastAsia="Times New Roman" w:hAnsiTheme="minorHAnsi" w:cstheme="minorHAnsi"/>
                <w:b/>
                <w:color w:val="4F81BD" w:themeColor="accent1"/>
                <w:sz w:val="22"/>
                <w:szCs w:val="22"/>
              </w:rPr>
              <w:t>Praktijk Neuropsychologie Bruins</w:t>
            </w:r>
            <w:r w:rsidRPr="00DC2311">
              <w:rPr>
                <w:rFonts w:asciiTheme="minorHAnsi" w:eastAsia="Times New Roman" w:hAnsiTheme="minorHAnsi" w:cstheme="minorHAnsi"/>
                <w:sz w:val="22"/>
                <w:szCs w:val="22"/>
              </w:rPr>
              <w:t xml:space="preserve"> heeft haar </w:t>
            </w:r>
            <w:hyperlink r:id="rId5" w:history="1">
              <w:r w:rsidRPr="00DC2311">
                <w:rPr>
                  <w:rStyle w:val="Hyperlink"/>
                  <w:rFonts w:asciiTheme="minorHAnsi" w:eastAsia="Times New Roman" w:hAnsiTheme="minorHAnsi" w:cstheme="minorHAnsi"/>
                  <w:color w:val="auto"/>
                  <w:sz w:val="22"/>
                  <w:szCs w:val="22"/>
                  <w:u w:val="none"/>
                </w:rPr>
                <w:t>privacybeleid</w:t>
              </w:r>
            </w:hyperlink>
            <w:r w:rsidRPr="00DC2311">
              <w:rPr>
                <w:rFonts w:asciiTheme="minorHAnsi" w:eastAsia="Times New Roman" w:hAnsiTheme="minorHAnsi" w:cstheme="minorHAnsi"/>
                <w:sz w:val="22"/>
                <w:szCs w:val="22"/>
              </w:rPr>
              <w:t xml:space="preserve"> herzien en we nodigen u uit </w:t>
            </w:r>
            <w:r w:rsidR="009B527F" w:rsidRPr="00DC2311">
              <w:rPr>
                <w:rFonts w:asciiTheme="minorHAnsi" w:eastAsia="Times New Roman" w:hAnsiTheme="minorHAnsi" w:cstheme="minorHAnsi"/>
                <w:sz w:val="22"/>
                <w:szCs w:val="22"/>
              </w:rPr>
              <w:t xml:space="preserve">onderstaande punten aandachtig te lezen. Ons privacybeleid is op de AVG afgestemd, hetgeen betekent dat wij </w:t>
            </w:r>
            <w:r w:rsidR="009B527F" w:rsidRPr="00DC2311">
              <w:rPr>
                <w:rFonts w:asciiTheme="minorHAnsi" w:hAnsiTheme="minorHAnsi" w:cstheme="minorHAnsi"/>
                <w:sz w:val="22"/>
                <w:szCs w:val="22"/>
              </w:rPr>
              <w:t>uw privacy respecteren volgens de Algemene Verordening Gegevensbescherming</w:t>
            </w:r>
          </w:p>
          <w:p w:rsidR="009B527F" w:rsidRPr="00DC2311" w:rsidRDefault="009B527F" w:rsidP="00AC4A3C">
            <w:pPr>
              <w:spacing w:line="216" w:lineRule="atLeast"/>
              <w:rPr>
                <w:rFonts w:asciiTheme="minorHAnsi" w:eastAsia="Times New Roman" w:hAnsiTheme="minorHAnsi" w:cstheme="minorHAnsi"/>
              </w:rPr>
            </w:pPr>
          </w:p>
          <w:p w:rsidR="00BE48E0" w:rsidRPr="00BE48E0" w:rsidRDefault="00CA08A3" w:rsidP="00CA08A3">
            <w:pPr>
              <w:numPr>
                <w:ilvl w:val="0"/>
                <w:numId w:val="1"/>
              </w:numPr>
              <w:spacing w:before="100" w:beforeAutospacing="1" w:after="100" w:afterAutospacing="1" w:line="216" w:lineRule="atLeast"/>
              <w:rPr>
                <w:rFonts w:asciiTheme="minorHAnsi" w:eastAsia="Times New Roman" w:hAnsiTheme="minorHAnsi" w:cstheme="minorHAnsi"/>
              </w:rPr>
            </w:pPr>
            <w:r w:rsidRPr="00BE48E0">
              <w:rPr>
                <w:rFonts w:asciiTheme="minorHAnsi" w:eastAsia="Times New Roman" w:hAnsiTheme="minorHAnsi" w:cstheme="minorHAnsi"/>
                <w:sz w:val="22"/>
                <w:szCs w:val="22"/>
              </w:rPr>
              <w:t xml:space="preserve">We </w:t>
            </w:r>
            <w:r w:rsidR="00AC4A3C" w:rsidRPr="00BE48E0">
              <w:rPr>
                <w:rFonts w:asciiTheme="minorHAnsi" w:eastAsia="Times New Roman" w:hAnsiTheme="minorHAnsi" w:cstheme="minorHAnsi"/>
                <w:b/>
                <w:color w:val="4F81BD" w:themeColor="accent1"/>
                <w:sz w:val="22"/>
                <w:szCs w:val="22"/>
              </w:rPr>
              <w:t xml:space="preserve">bewaren </w:t>
            </w:r>
            <w:r w:rsidR="00AC4A3C" w:rsidRPr="00BE48E0">
              <w:rPr>
                <w:rFonts w:asciiTheme="minorHAnsi" w:eastAsia="Times New Roman" w:hAnsiTheme="minorHAnsi" w:cstheme="minorHAnsi"/>
                <w:sz w:val="22"/>
                <w:szCs w:val="22"/>
              </w:rPr>
              <w:t>uw persoonsgegevens op uiterst zorgvuldige wijze en niet langer dan noodzakelijk is voor de doeleinden waarvoor we deze persoonsgegevens van u hebben gekregen</w:t>
            </w:r>
            <w:r w:rsidR="00BE48E0" w:rsidRPr="00BE48E0">
              <w:rPr>
                <w:rFonts w:asciiTheme="minorHAnsi" w:eastAsia="Times New Roman" w:hAnsiTheme="minorHAnsi" w:cstheme="minorHAnsi"/>
                <w:sz w:val="22"/>
                <w:szCs w:val="22"/>
              </w:rPr>
              <w:t>;</w:t>
            </w:r>
          </w:p>
          <w:p w:rsidR="00BE48E0" w:rsidRPr="00BE48E0" w:rsidRDefault="00BE48E0" w:rsidP="00CA08A3">
            <w:pPr>
              <w:numPr>
                <w:ilvl w:val="0"/>
                <w:numId w:val="1"/>
              </w:numPr>
              <w:spacing w:before="100" w:beforeAutospacing="1" w:after="100" w:afterAutospacing="1" w:line="216" w:lineRule="atLeast"/>
              <w:rPr>
                <w:rFonts w:asciiTheme="minorHAnsi" w:eastAsia="Times New Roman" w:hAnsiTheme="minorHAnsi" w:cstheme="minorHAnsi"/>
              </w:rPr>
            </w:pPr>
            <w:r w:rsidRPr="00BE48E0">
              <w:rPr>
                <w:rFonts w:asciiTheme="minorHAnsi" w:eastAsia="Times New Roman" w:hAnsiTheme="minorHAnsi" w:cstheme="minorHAnsi"/>
                <w:sz w:val="22"/>
                <w:szCs w:val="22"/>
              </w:rPr>
              <w:t xml:space="preserve">We </w:t>
            </w:r>
            <w:r w:rsidRPr="00BE48E0">
              <w:rPr>
                <w:rFonts w:asciiTheme="minorHAnsi" w:eastAsia="Times New Roman" w:hAnsiTheme="minorHAnsi" w:cstheme="minorHAnsi"/>
                <w:b/>
                <w:color w:val="4F81BD" w:themeColor="accent1"/>
                <w:sz w:val="22"/>
                <w:szCs w:val="22"/>
              </w:rPr>
              <w:t>gebruiken</w:t>
            </w:r>
            <w:r w:rsidRPr="00BE48E0">
              <w:rPr>
                <w:rFonts w:asciiTheme="minorHAnsi" w:eastAsia="Times New Roman" w:hAnsiTheme="minorHAnsi" w:cstheme="minorHAnsi"/>
                <w:sz w:val="22"/>
                <w:szCs w:val="22"/>
              </w:rPr>
              <w:t xml:space="preserve"> uw persoonlijke gegevens alleen voor het doel waarop u deze met ons heeft gedeeld; </w:t>
            </w:r>
          </w:p>
          <w:p w:rsidR="00BE48E0" w:rsidRPr="00BE48E0" w:rsidRDefault="00BE48E0" w:rsidP="00CA08A3">
            <w:pPr>
              <w:numPr>
                <w:ilvl w:val="0"/>
                <w:numId w:val="1"/>
              </w:numPr>
              <w:spacing w:before="100" w:beforeAutospacing="1" w:after="100" w:afterAutospacing="1" w:line="216" w:lineRule="atLeast"/>
              <w:rPr>
                <w:rFonts w:asciiTheme="minorHAnsi" w:eastAsia="Times New Roman" w:hAnsiTheme="minorHAnsi" w:cstheme="minorHAnsi"/>
              </w:rPr>
            </w:pPr>
            <w:r w:rsidRPr="00BE48E0">
              <w:rPr>
                <w:rFonts w:asciiTheme="minorHAnsi" w:eastAsia="Times New Roman" w:hAnsiTheme="minorHAnsi" w:cstheme="minorHAnsi"/>
                <w:sz w:val="22"/>
                <w:szCs w:val="22"/>
              </w:rPr>
              <w:t xml:space="preserve">We </w:t>
            </w:r>
            <w:r w:rsidRPr="00BE48E0">
              <w:rPr>
                <w:rFonts w:asciiTheme="minorHAnsi" w:eastAsia="Times New Roman" w:hAnsiTheme="minorHAnsi" w:cstheme="minorHAnsi"/>
                <w:b/>
                <w:color w:val="4F81BD" w:themeColor="accent1"/>
                <w:sz w:val="22"/>
                <w:szCs w:val="22"/>
              </w:rPr>
              <w:t>delen</w:t>
            </w:r>
            <w:r w:rsidRPr="00BE48E0">
              <w:rPr>
                <w:rFonts w:asciiTheme="minorHAnsi" w:eastAsia="Times New Roman" w:hAnsiTheme="minorHAnsi" w:cstheme="minorHAnsi"/>
                <w:sz w:val="22"/>
                <w:szCs w:val="22"/>
              </w:rPr>
              <w:t xml:space="preserve"> alleen gegevens met externe partijen wanneer dit noodzakelijk is om onze diensten te kunnen verlenen of wanneer we dit wettelijk verplicht zijn. In alle andere gevallen zullen we altijd eerst om uw toestemming vragen; </w:t>
            </w:r>
          </w:p>
          <w:p w:rsidR="00AC4A3C" w:rsidRPr="00DC2311" w:rsidRDefault="00AC4A3C" w:rsidP="00AC4A3C">
            <w:pPr>
              <w:numPr>
                <w:ilvl w:val="0"/>
                <w:numId w:val="1"/>
              </w:numPr>
              <w:spacing w:before="100" w:beforeAutospacing="1" w:after="100" w:afterAutospacing="1" w:line="216" w:lineRule="atLeast"/>
              <w:rPr>
                <w:rFonts w:ascii="Helvetica" w:eastAsia="Times New Roman" w:hAnsi="Helvetica" w:cs="Helvetica"/>
                <w:sz w:val="19"/>
                <w:szCs w:val="19"/>
              </w:rPr>
            </w:pPr>
            <w:r w:rsidRPr="00DC2311">
              <w:rPr>
                <w:rFonts w:asciiTheme="minorHAnsi" w:eastAsia="Times New Roman" w:hAnsiTheme="minorHAnsi" w:cstheme="minorHAnsi"/>
                <w:sz w:val="22"/>
                <w:szCs w:val="22"/>
              </w:rPr>
              <w:t xml:space="preserve">We </w:t>
            </w:r>
            <w:r w:rsidRPr="00BE48E0">
              <w:rPr>
                <w:rFonts w:asciiTheme="minorHAnsi" w:eastAsia="Times New Roman" w:hAnsiTheme="minorHAnsi" w:cstheme="minorHAnsi"/>
                <w:b/>
                <w:color w:val="4F81BD" w:themeColor="accent1"/>
                <w:sz w:val="22"/>
                <w:szCs w:val="22"/>
              </w:rPr>
              <w:t>beveiligen</w:t>
            </w:r>
            <w:r w:rsidRPr="00DC2311">
              <w:rPr>
                <w:rFonts w:asciiTheme="minorHAnsi" w:eastAsia="Times New Roman" w:hAnsiTheme="minorHAnsi" w:cstheme="minorHAnsi"/>
                <w:sz w:val="22"/>
                <w:szCs w:val="22"/>
              </w:rPr>
              <w:t xml:space="preserve"> onze </w:t>
            </w:r>
            <w:proofErr w:type="spellStart"/>
            <w:r w:rsidRPr="00DC2311">
              <w:rPr>
                <w:rFonts w:asciiTheme="minorHAnsi" w:eastAsia="Times New Roman" w:hAnsiTheme="minorHAnsi" w:cstheme="minorHAnsi"/>
                <w:sz w:val="22"/>
                <w:szCs w:val="22"/>
              </w:rPr>
              <w:t>ICT-infrastructuur</w:t>
            </w:r>
            <w:proofErr w:type="spellEnd"/>
            <w:r w:rsidRPr="00DC2311">
              <w:rPr>
                <w:rFonts w:asciiTheme="minorHAnsi" w:eastAsia="Times New Roman" w:hAnsiTheme="minorHAnsi" w:cstheme="minorHAnsi"/>
                <w:sz w:val="22"/>
                <w:szCs w:val="22"/>
              </w:rPr>
              <w:t xml:space="preserve"> adequaat en werken met beveiligde wachtwoorden bij het versturen van uw gegevens. </w:t>
            </w:r>
          </w:p>
          <w:p w:rsidR="00AC4A3C" w:rsidRPr="00DC2311" w:rsidRDefault="00AC4A3C" w:rsidP="00AC4A3C">
            <w:pPr>
              <w:numPr>
                <w:ilvl w:val="0"/>
                <w:numId w:val="1"/>
              </w:numPr>
              <w:spacing w:before="100" w:beforeAutospacing="1" w:after="100" w:afterAutospacing="1" w:line="216" w:lineRule="atLeast"/>
              <w:rPr>
                <w:rFonts w:ascii="Helvetica" w:eastAsia="Times New Roman" w:hAnsi="Helvetica" w:cs="Helvetica"/>
                <w:sz w:val="19"/>
                <w:szCs w:val="19"/>
              </w:rPr>
            </w:pPr>
            <w:r w:rsidRPr="00DC2311">
              <w:rPr>
                <w:rFonts w:asciiTheme="minorHAnsi" w:eastAsia="Times New Roman" w:hAnsiTheme="minorHAnsi" w:cstheme="minorHAnsi"/>
                <w:sz w:val="22"/>
                <w:szCs w:val="22"/>
              </w:rPr>
              <w:t>U geeft vooraf toestemming om gegevens via de e-mail te versturen of via de post.</w:t>
            </w:r>
          </w:p>
          <w:p w:rsidR="00BE48E0" w:rsidRDefault="00BE48E0" w:rsidP="00BE48E0">
            <w:pPr>
              <w:spacing w:before="100" w:beforeAutospacing="1" w:after="100" w:afterAutospacing="1"/>
              <w:ind w:left="720"/>
              <w:rPr>
                <w:rFonts w:ascii="Arial" w:eastAsia="Times New Roman" w:hAnsi="Arial" w:cs="Arial"/>
                <w:sz w:val="18"/>
                <w:szCs w:val="18"/>
              </w:rPr>
            </w:pPr>
          </w:p>
          <w:p w:rsidR="00A10E14" w:rsidRPr="00DC2311" w:rsidRDefault="00A10E14" w:rsidP="00A10E14">
            <w:pPr>
              <w:pStyle w:val="Normaalweb"/>
              <w:rPr>
                <w:rFonts w:asciiTheme="minorHAnsi" w:hAnsiTheme="minorHAnsi" w:cstheme="minorHAnsi"/>
                <w:b/>
              </w:rPr>
            </w:pPr>
            <w:r w:rsidRPr="00DC2311">
              <w:rPr>
                <w:rFonts w:asciiTheme="minorHAnsi" w:hAnsiTheme="minorHAnsi" w:cstheme="minorHAnsi"/>
                <w:b/>
                <w:sz w:val="22"/>
                <w:szCs w:val="22"/>
              </w:rPr>
              <w:t>Contact</w:t>
            </w:r>
          </w:p>
          <w:p w:rsidR="00082E92" w:rsidRPr="00DC2311" w:rsidRDefault="00A10E14" w:rsidP="00CA08A3">
            <w:pPr>
              <w:pStyle w:val="Normaalweb"/>
              <w:rPr>
                <w:rFonts w:ascii="Helvetica" w:hAnsi="Helvetica" w:cs="Helvetica"/>
                <w:sz w:val="19"/>
                <w:szCs w:val="19"/>
              </w:rPr>
            </w:pPr>
            <w:r w:rsidRPr="00DC2311">
              <w:rPr>
                <w:rFonts w:asciiTheme="minorHAnsi" w:hAnsiTheme="minorHAnsi" w:cstheme="minorHAnsi"/>
                <w:sz w:val="22"/>
                <w:szCs w:val="22"/>
              </w:rPr>
              <w:t xml:space="preserve">Voor vragen of opmerkingen over dit privacystatement kunt u contact opnemen met </w:t>
            </w:r>
            <w:r w:rsidR="00CA08A3" w:rsidRPr="00DC2311">
              <w:rPr>
                <w:rFonts w:asciiTheme="minorHAnsi" w:hAnsiTheme="minorHAnsi" w:cstheme="minorHAnsi"/>
                <w:sz w:val="22"/>
                <w:szCs w:val="22"/>
              </w:rPr>
              <w:t xml:space="preserve">de praktijkleider dr. J. Bruins, klinisch neuropsycholoog: 0346-280036 of </w:t>
            </w:r>
            <w:proofErr w:type="spellStart"/>
            <w:r w:rsidR="00CA08A3" w:rsidRPr="00DC2311">
              <w:rPr>
                <w:rFonts w:asciiTheme="minorHAnsi" w:hAnsiTheme="minorHAnsi" w:cstheme="minorHAnsi"/>
                <w:sz w:val="22"/>
                <w:szCs w:val="22"/>
              </w:rPr>
              <w:t>neuropsy</w:t>
            </w:r>
            <w:proofErr w:type="spellEnd"/>
            <w:r w:rsidR="00CA08A3" w:rsidRPr="00DC2311">
              <w:rPr>
                <w:rFonts w:asciiTheme="minorHAnsi" w:hAnsiTheme="minorHAnsi" w:cstheme="minorHAnsi"/>
                <w:sz w:val="22"/>
                <w:szCs w:val="22"/>
              </w:rPr>
              <w:t>@xs4all.nl</w:t>
            </w:r>
            <w:r w:rsidR="00CA08A3" w:rsidRPr="00DC2311">
              <w:t>.</w:t>
            </w:r>
          </w:p>
        </w:tc>
      </w:tr>
    </w:tbl>
    <w:p w:rsidR="005B15E6" w:rsidRDefault="0034368A">
      <w:r>
        <w:rPr>
          <w:rFonts w:ascii="Trebuchet MS" w:eastAsia="Times New Roman" w:hAnsi="Trebuchet MS" w:cs="Arial"/>
          <w:color w:val="6B6B6B"/>
          <w:sz w:val="19"/>
          <w:szCs w:val="19"/>
        </w:rPr>
        <w:br/>
      </w:r>
    </w:p>
    <w:sectPr w:rsidR="005B15E6" w:rsidSect="005B1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9C6"/>
    <w:multiLevelType w:val="multilevel"/>
    <w:tmpl w:val="9742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B3DAB"/>
    <w:multiLevelType w:val="multilevel"/>
    <w:tmpl w:val="FEEEA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CEF2CCF"/>
    <w:multiLevelType w:val="multilevel"/>
    <w:tmpl w:val="748EC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82E92"/>
    <w:rsid w:val="00082E92"/>
    <w:rsid w:val="00096BDF"/>
    <w:rsid w:val="000C53C4"/>
    <w:rsid w:val="0024607C"/>
    <w:rsid w:val="0034368A"/>
    <w:rsid w:val="005B15E6"/>
    <w:rsid w:val="009829E6"/>
    <w:rsid w:val="009B527F"/>
    <w:rsid w:val="00A10E14"/>
    <w:rsid w:val="00AC4A3C"/>
    <w:rsid w:val="00BE48E0"/>
    <w:rsid w:val="00CA08A3"/>
    <w:rsid w:val="00DC2311"/>
    <w:rsid w:val="00F417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2E92"/>
    <w:pPr>
      <w:spacing w:after="0" w:line="240" w:lineRule="auto"/>
    </w:pPr>
    <w:rPr>
      <w:rFonts w:ascii="Times New Roman" w:hAnsi="Times New Roman" w:cs="Times New Roman"/>
      <w:sz w:val="24"/>
      <w:szCs w:val="24"/>
      <w:lang w:eastAsia="nl-NL"/>
    </w:rPr>
  </w:style>
  <w:style w:type="paragraph" w:styleId="Kop3">
    <w:name w:val="heading 3"/>
    <w:basedOn w:val="Standaard"/>
    <w:link w:val="Kop3Char"/>
    <w:uiPriority w:val="9"/>
    <w:qFormat/>
    <w:rsid w:val="00A10E14"/>
    <w:pPr>
      <w:spacing w:before="100" w:beforeAutospacing="1" w:after="100" w:afterAutospacing="1"/>
      <w:outlineLvl w:val="2"/>
    </w:pPr>
    <w:rPr>
      <w:rFonts w:eastAsia="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82E92"/>
    <w:rPr>
      <w:b/>
      <w:bCs/>
    </w:rPr>
  </w:style>
  <w:style w:type="character" w:styleId="Hyperlink">
    <w:name w:val="Hyperlink"/>
    <w:basedOn w:val="Standaardalinea-lettertype"/>
    <w:uiPriority w:val="99"/>
    <w:semiHidden/>
    <w:unhideWhenUsed/>
    <w:rsid w:val="00AC4A3C"/>
    <w:rPr>
      <w:color w:val="F58220"/>
      <w:u w:val="single"/>
    </w:rPr>
  </w:style>
  <w:style w:type="character" w:customStyle="1" w:styleId="Kop3Char">
    <w:name w:val="Kop 3 Char"/>
    <w:basedOn w:val="Standaardalinea-lettertype"/>
    <w:link w:val="Kop3"/>
    <w:uiPriority w:val="9"/>
    <w:rsid w:val="00A10E14"/>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A10E14"/>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34446800">
      <w:bodyDiv w:val="1"/>
      <w:marLeft w:val="0"/>
      <w:marRight w:val="0"/>
      <w:marTop w:val="0"/>
      <w:marBottom w:val="0"/>
      <w:divBdr>
        <w:top w:val="none" w:sz="0" w:space="0" w:color="auto"/>
        <w:left w:val="none" w:sz="0" w:space="0" w:color="auto"/>
        <w:bottom w:val="none" w:sz="0" w:space="0" w:color="auto"/>
        <w:right w:val="none" w:sz="0" w:space="0" w:color="auto"/>
      </w:divBdr>
    </w:div>
    <w:div w:id="362633815">
      <w:bodyDiv w:val="1"/>
      <w:marLeft w:val="0"/>
      <w:marRight w:val="0"/>
      <w:marTop w:val="0"/>
      <w:marBottom w:val="0"/>
      <w:divBdr>
        <w:top w:val="none" w:sz="0" w:space="0" w:color="auto"/>
        <w:left w:val="none" w:sz="0" w:space="0" w:color="auto"/>
        <w:bottom w:val="none" w:sz="0" w:space="0" w:color="auto"/>
        <w:right w:val="none" w:sz="0" w:space="0" w:color="auto"/>
      </w:divBdr>
      <w:divsChild>
        <w:div w:id="269705593">
          <w:marLeft w:val="0"/>
          <w:marRight w:val="0"/>
          <w:marTop w:val="0"/>
          <w:marBottom w:val="0"/>
          <w:divBdr>
            <w:top w:val="none" w:sz="0" w:space="0" w:color="auto"/>
            <w:left w:val="none" w:sz="0" w:space="0" w:color="auto"/>
            <w:bottom w:val="none" w:sz="0" w:space="0" w:color="auto"/>
            <w:right w:val="none" w:sz="0" w:space="0" w:color="auto"/>
          </w:divBdr>
          <w:divsChild>
            <w:div w:id="987125903">
              <w:marLeft w:val="0"/>
              <w:marRight w:val="0"/>
              <w:marTop w:val="0"/>
              <w:marBottom w:val="0"/>
              <w:divBdr>
                <w:top w:val="none" w:sz="0" w:space="0" w:color="auto"/>
                <w:left w:val="none" w:sz="0" w:space="0" w:color="auto"/>
                <w:bottom w:val="none" w:sz="0" w:space="0" w:color="auto"/>
                <w:right w:val="none" w:sz="0" w:space="0" w:color="auto"/>
              </w:divBdr>
            </w:div>
          </w:divsChild>
        </w:div>
        <w:div w:id="697462465">
          <w:marLeft w:val="0"/>
          <w:marRight w:val="0"/>
          <w:marTop w:val="0"/>
          <w:marBottom w:val="0"/>
          <w:divBdr>
            <w:top w:val="none" w:sz="0" w:space="0" w:color="auto"/>
            <w:left w:val="none" w:sz="0" w:space="0" w:color="auto"/>
            <w:bottom w:val="none" w:sz="0" w:space="0" w:color="auto"/>
            <w:right w:val="none" w:sz="0" w:space="0" w:color="auto"/>
          </w:divBdr>
          <w:divsChild>
            <w:div w:id="97066454">
              <w:marLeft w:val="0"/>
              <w:marRight w:val="0"/>
              <w:marTop w:val="0"/>
              <w:marBottom w:val="0"/>
              <w:divBdr>
                <w:top w:val="none" w:sz="0" w:space="0" w:color="auto"/>
                <w:left w:val="none" w:sz="0" w:space="0" w:color="auto"/>
                <w:bottom w:val="none" w:sz="0" w:space="0" w:color="auto"/>
                <w:right w:val="none" w:sz="0" w:space="0" w:color="auto"/>
              </w:divBdr>
              <w:divsChild>
                <w:div w:id="1262835348">
                  <w:marLeft w:val="0"/>
                  <w:marRight w:val="0"/>
                  <w:marTop w:val="0"/>
                  <w:marBottom w:val="0"/>
                  <w:divBdr>
                    <w:top w:val="none" w:sz="0" w:space="0" w:color="auto"/>
                    <w:left w:val="none" w:sz="0" w:space="0" w:color="auto"/>
                    <w:bottom w:val="none" w:sz="0" w:space="0" w:color="auto"/>
                    <w:right w:val="none" w:sz="0" w:space="0" w:color="auto"/>
                  </w:divBdr>
                  <w:divsChild>
                    <w:div w:id="19142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58952">
      <w:bodyDiv w:val="1"/>
      <w:marLeft w:val="0"/>
      <w:marRight w:val="0"/>
      <w:marTop w:val="0"/>
      <w:marBottom w:val="0"/>
      <w:divBdr>
        <w:top w:val="none" w:sz="0" w:space="0" w:color="auto"/>
        <w:left w:val="none" w:sz="0" w:space="0" w:color="auto"/>
        <w:bottom w:val="none" w:sz="0" w:space="0" w:color="auto"/>
        <w:right w:val="none" w:sz="0" w:space="0" w:color="auto"/>
      </w:divBdr>
    </w:div>
    <w:div w:id="12292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bscriber.e-mark.nl/link379V178Q163946V29Q1360V540081716Q126208V1912787718Q1.html?mcmi=514000V65c647"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3</cp:revision>
  <dcterms:created xsi:type="dcterms:W3CDTF">2018-05-24T08:32:00Z</dcterms:created>
  <dcterms:modified xsi:type="dcterms:W3CDTF">2018-05-25T08:23:00Z</dcterms:modified>
</cp:coreProperties>
</file>