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66B" w:rsidRPr="00CD22A7" w:rsidRDefault="00D3266B" w:rsidP="00D3266B">
      <w:pPr>
        <w:rPr>
          <w:rFonts w:ascii="Arial" w:hAnsi="Arial" w:cs="Arial"/>
          <w:b/>
          <w:sz w:val="36"/>
          <w:szCs w:val="36"/>
        </w:rPr>
      </w:pPr>
      <w:r>
        <w:rPr>
          <w:rFonts w:ascii="Arial" w:hAnsi="Arial" w:cs="Arial"/>
          <w:b/>
          <w:sz w:val="36"/>
          <w:szCs w:val="36"/>
        </w:rPr>
        <w:t>September 2014</w:t>
      </w:r>
    </w:p>
    <w:p w:rsidR="00D3266B" w:rsidRDefault="00D3266B" w:rsidP="00D3266B">
      <w:pPr>
        <w:jc w:val="left"/>
        <w:rPr>
          <w:rFonts w:ascii="Arial" w:hAnsi="Arial" w:cs="Arial"/>
          <w:sz w:val="28"/>
          <w:szCs w:val="28"/>
        </w:rPr>
      </w:pPr>
    </w:p>
    <w:p w:rsidR="00D3266B" w:rsidRDefault="00D3266B" w:rsidP="00D3266B">
      <w:pPr>
        <w:jc w:val="left"/>
        <w:rPr>
          <w:rFonts w:ascii="Arial" w:hAnsi="Arial" w:cs="Arial"/>
          <w:sz w:val="28"/>
          <w:szCs w:val="28"/>
        </w:rPr>
      </w:pPr>
      <w:r>
        <w:rPr>
          <w:rFonts w:ascii="Arial" w:hAnsi="Arial" w:cs="Arial"/>
          <w:sz w:val="28"/>
          <w:szCs w:val="28"/>
        </w:rPr>
        <w:t xml:space="preserve">All staff made an individual assessment of the way we deliver the Early Years Foundation Stage.  All 7 areas of learning were assessed and suggested ways to improve the provision were recorded.  </w:t>
      </w:r>
    </w:p>
    <w:p w:rsidR="00D3266B" w:rsidRDefault="00D3266B" w:rsidP="00D3266B">
      <w:pPr>
        <w:jc w:val="left"/>
        <w:rPr>
          <w:rFonts w:ascii="Arial" w:hAnsi="Arial" w:cs="Arial"/>
          <w:i/>
          <w:color w:val="9BBB59" w:themeColor="accent3"/>
          <w:sz w:val="28"/>
          <w:szCs w:val="28"/>
        </w:rPr>
      </w:pPr>
      <w:r w:rsidRPr="007557BE">
        <w:rPr>
          <w:rFonts w:ascii="Arial" w:hAnsi="Arial" w:cs="Arial"/>
          <w:i/>
          <w:color w:val="9BBB59" w:themeColor="accent3"/>
          <w:sz w:val="28"/>
          <w:szCs w:val="28"/>
        </w:rPr>
        <w:t xml:space="preserve">Evaluation:  </w:t>
      </w:r>
      <w:r>
        <w:rPr>
          <w:rFonts w:ascii="Arial" w:hAnsi="Arial" w:cs="Arial"/>
          <w:i/>
          <w:color w:val="9BBB59" w:themeColor="accent3"/>
          <w:sz w:val="28"/>
          <w:szCs w:val="28"/>
        </w:rPr>
        <w:t xml:space="preserve">All feedback will shortly be discussed during a staff meeting and an appropriate action plan will be put in place.  More details on this will follow shortly.  One of the areas however has been discussed as we felt that we needed to provide more opportunities for the children to expand their creativity through music.  Therefore every day we schedule a music session which could include free dance/movement, music and movement adult led; outside organisations such as Boogie Beat, music gym classes.  This is working really well and the children are enjoying this a great deal.  </w:t>
      </w:r>
    </w:p>
    <w:p w:rsidR="00D3266B" w:rsidRDefault="00D3266B" w:rsidP="00D3266B">
      <w:pPr>
        <w:jc w:val="left"/>
        <w:rPr>
          <w:rFonts w:ascii="Arial" w:hAnsi="Arial" w:cs="Arial"/>
          <w:sz w:val="28"/>
          <w:szCs w:val="28"/>
        </w:rPr>
      </w:pPr>
      <w:r>
        <w:rPr>
          <w:rFonts w:ascii="Arial" w:hAnsi="Arial" w:cs="Arial"/>
          <w:sz w:val="28"/>
          <w:szCs w:val="28"/>
        </w:rPr>
        <w:t xml:space="preserve">Tidy up time review:  We had previously discussed introducing different methods of tidying up to help focus the children and also to support different stages of development; for example 2 year olds enjoy and find it easier to put things inside bags.  We therefore have lots of paper carrying bags and also shiny hats which we will turn upside down and attach string to; to be used as bags to transport objects.  </w:t>
      </w:r>
      <w:proofErr w:type="gramStart"/>
      <w:r>
        <w:rPr>
          <w:rFonts w:ascii="Arial" w:hAnsi="Arial" w:cs="Arial"/>
          <w:sz w:val="28"/>
          <w:szCs w:val="28"/>
        </w:rPr>
        <w:t>These ideas came from the training on 2 year olds and schemas and was</w:t>
      </w:r>
      <w:proofErr w:type="gramEnd"/>
      <w:r>
        <w:rPr>
          <w:rFonts w:ascii="Arial" w:hAnsi="Arial" w:cs="Arial"/>
          <w:sz w:val="28"/>
          <w:szCs w:val="28"/>
        </w:rPr>
        <w:t xml:space="preserve"> fed back to the team during a staff meeting.  </w:t>
      </w:r>
    </w:p>
    <w:p w:rsidR="00D3266B" w:rsidRDefault="00D3266B" w:rsidP="00D3266B">
      <w:pPr>
        <w:jc w:val="left"/>
        <w:rPr>
          <w:rFonts w:ascii="Arial" w:hAnsi="Arial" w:cs="Arial"/>
          <w:sz w:val="28"/>
          <w:szCs w:val="28"/>
        </w:rPr>
      </w:pPr>
    </w:p>
    <w:p w:rsidR="00D3266B" w:rsidRDefault="00D3266B" w:rsidP="00D3266B">
      <w:pPr>
        <w:jc w:val="left"/>
        <w:rPr>
          <w:rFonts w:ascii="Arial" w:hAnsi="Arial" w:cs="Arial"/>
          <w:sz w:val="28"/>
          <w:szCs w:val="28"/>
        </w:rPr>
      </w:pPr>
      <w:r>
        <w:rPr>
          <w:rFonts w:ascii="Arial" w:hAnsi="Arial" w:cs="Arial"/>
          <w:sz w:val="28"/>
          <w:szCs w:val="28"/>
        </w:rPr>
        <w:t>Policy Review:  Admissions Policy; no amendments needed.</w:t>
      </w:r>
    </w:p>
    <w:p w:rsidR="00D3266B" w:rsidRDefault="00D3266B" w:rsidP="00D3266B">
      <w:pPr>
        <w:jc w:val="left"/>
        <w:rPr>
          <w:rFonts w:ascii="Arial" w:hAnsi="Arial" w:cs="Arial"/>
          <w:sz w:val="28"/>
          <w:szCs w:val="28"/>
        </w:rPr>
      </w:pPr>
    </w:p>
    <w:p w:rsidR="00D3266B" w:rsidRDefault="00D3266B" w:rsidP="00D3266B">
      <w:pPr>
        <w:jc w:val="left"/>
        <w:rPr>
          <w:rFonts w:ascii="Arial" w:hAnsi="Arial" w:cs="Arial"/>
          <w:sz w:val="28"/>
          <w:szCs w:val="28"/>
        </w:rPr>
      </w:pPr>
      <w:r>
        <w:rPr>
          <w:rFonts w:ascii="Arial" w:hAnsi="Arial" w:cs="Arial"/>
          <w:sz w:val="28"/>
          <w:szCs w:val="28"/>
        </w:rPr>
        <w:t xml:space="preserve">Safeguarding:  The parent notice board has been updated.  We have provided a clear display of Safeguarding information, procedures and forms and booklets to take home.  </w:t>
      </w:r>
    </w:p>
    <w:p w:rsidR="00D3266B" w:rsidRPr="00133B66" w:rsidRDefault="00D3266B" w:rsidP="00D3266B">
      <w:pPr>
        <w:jc w:val="left"/>
        <w:rPr>
          <w:rFonts w:ascii="Arial" w:hAnsi="Arial" w:cs="Arial"/>
          <w:i/>
          <w:color w:val="9BBB59" w:themeColor="accent3"/>
          <w:sz w:val="28"/>
          <w:szCs w:val="28"/>
        </w:rPr>
      </w:pPr>
      <w:r w:rsidRPr="00133B66">
        <w:rPr>
          <w:rFonts w:ascii="Arial" w:hAnsi="Arial" w:cs="Arial"/>
          <w:i/>
          <w:color w:val="9BBB59" w:themeColor="accent3"/>
          <w:sz w:val="28"/>
          <w:szCs w:val="28"/>
        </w:rPr>
        <w:t>Evaluation:  The notice board gives clear information and photographs which show exactly who is the person to go to if they have a concern, how to contact that person and who to go to if that person is not available.</w:t>
      </w:r>
    </w:p>
    <w:p w:rsidR="00D3266B" w:rsidRDefault="00D3266B" w:rsidP="00D3266B">
      <w:pPr>
        <w:jc w:val="left"/>
        <w:rPr>
          <w:rFonts w:ascii="Arial" w:hAnsi="Arial" w:cs="Arial"/>
          <w:sz w:val="28"/>
          <w:szCs w:val="28"/>
        </w:rPr>
      </w:pPr>
    </w:p>
    <w:p w:rsidR="00D3266B" w:rsidRDefault="00D3266B" w:rsidP="00D3266B">
      <w:pPr>
        <w:jc w:val="left"/>
        <w:rPr>
          <w:rFonts w:ascii="Arial" w:hAnsi="Arial" w:cs="Arial"/>
          <w:sz w:val="28"/>
          <w:szCs w:val="28"/>
        </w:rPr>
      </w:pPr>
      <w:r>
        <w:rPr>
          <w:rFonts w:ascii="Arial" w:hAnsi="Arial" w:cs="Arial"/>
          <w:sz w:val="28"/>
          <w:szCs w:val="28"/>
        </w:rPr>
        <w:t xml:space="preserve">Training:  </w:t>
      </w:r>
    </w:p>
    <w:p w:rsidR="00D3266B" w:rsidRDefault="00D3266B" w:rsidP="00D3266B">
      <w:pPr>
        <w:jc w:val="left"/>
        <w:rPr>
          <w:rFonts w:ascii="Arial" w:hAnsi="Arial" w:cs="Arial"/>
          <w:sz w:val="28"/>
          <w:szCs w:val="28"/>
        </w:rPr>
      </w:pPr>
      <w:r>
        <w:rPr>
          <w:rFonts w:ascii="Arial" w:hAnsi="Arial" w:cs="Arial"/>
          <w:sz w:val="28"/>
          <w:szCs w:val="28"/>
        </w:rPr>
        <w:t>Providing Intense Support for Families with Multiple and Complex Needs – Behaviour; attended by Vikki Fitzpatrick, Safeguarding Officer.</w:t>
      </w:r>
    </w:p>
    <w:p w:rsidR="00D3266B" w:rsidRPr="00CD22A7" w:rsidRDefault="00D3266B" w:rsidP="00D3266B">
      <w:pPr>
        <w:jc w:val="left"/>
        <w:rPr>
          <w:rFonts w:ascii="Arial" w:hAnsi="Arial" w:cs="Arial"/>
          <w:sz w:val="28"/>
          <w:szCs w:val="28"/>
        </w:rPr>
      </w:pPr>
      <w:r>
        <w:rPr>
          <w:rFonts w:ascii="Arial" w:hAnsi="Arial" w:cs="Arial"/>
          <w:sz w:val="28"/>
          <w:szCs w:val="28"/>
        </w:rPr>
        <w:lastRenderedPageBreak/>
        <w:t xml:space="preserve">Designated Person Cluster; attended by Lisa </w:t>
      </w:r>
      <w:proofErr w:type="spellStart"/>
      <w:r>
        <w:rPr>
          <w:rFonts w:ascii="Arial" w:hAnsi="Arial" w:cs="Arial"/>
          <w:sz w:val="28"/>
          <w:szCs w:val="28"/>
        </w:rPr>
        <w:t>Banwell</w:t>
      </w:r>
      <w:proofErr w:type="spellEnd"/>
      <w:r>
        <w:rPr>
          <w:rFonts w:ascii="Arial" w:hAnsi="Arial" w:cs="Arial"/>
          <w:sz w:val="28"/>
          <w:szCs w:val="28"/>
        </w:rPr>
        <w:t>, Lead Safeguarding Practitioner.</w:t>
      </w:r>
    </w:p>
    <w:p w:rsidR="00607D61" w:rsidRPr="00D3266B" w:rsidRDefault="00607D61" w:rsidP="00D3266B"/>
    <w:sectPr w:rsidR="00607D61" w:rsidRPr="00D3266B"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B2044"/>
    <w:multiLevelType w:val="hybridMultilevel"/>
    <w:tmpl w:val="49E6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C4D7F"/>
    <w:multiLevelType w:val="hybridMultilevel"/>
    <w:tmpl w:val="B3B0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12F26"/>
    <w:multiLevelType w:val="hybridMultilevel"/>
    <w:tmpl w:val="F6E8A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CB22B0"/>
    <w:multiLevelType w:val="hybridMultilevel"/>
    <w:tmpl w:val="000C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14DBA"/>
    <w:multiLevelType w:val="hybridMultilevel"/>
    <w:tmpl w:val="09B4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074051"/>
    <w:rsid w:val="001830C3"/>
    <w:rsid w:val="00495F35"/>
    <w:rsid w:val="00607D61"/>
    <w:rsid w:val="00671AFB"/>
    <w:rsid w:val="006B4796"/>
    <w:rsid w:val="006D699F"/>
    <w:rsid w:val="00851917"/>
    <w:rsid w:val="00A707C7"/>
    <w:rsid w:val="00CF7A64"/>
    <w:rsid w:val="00D3266B"/>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2014-12-03T12:36:00Z</dcterms:created>
  <dcterms:modified xsi:type="dcterms:W3CDTF">2014-12-03T12:36:00Z</dcterms:modified>
</cp:coreProperties>
</file>