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E5" w:rsidRPr="006033E5" w:rsidRDefault="006033E5" w:rsidP="009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>Beck's Depression Inventory</w:t>
      </w:r>
    </w:p>
    <w:p w:rsid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3E5">
        <w:rPr>
          <w:rFonts w:ascii="Times New Roman" w:eastAsia="Times New Roman" w:hAnsi="Times New Roman" w:cs="Times New Roman"/>
          <w:sz w:val="28"/>
          <w:szCs w:val="28"/>
        </w:rPr>
        <w:t xml:space="preserve">This depression inventory can be self-scored. The scoring scale is at the end of the questionnaire. </w:t>
      </w:r>
    </w:p>
    <w:p w:rsidR="009B58D8" w:rsidRPr="006033E5" w:rsidRDefault="009B58D8" w:rsidP="0060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gramEnd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do not feel sad.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feel sad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sad all the time and I can't snap out of it.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so sad and unhappy that I can't stand it.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gramEnd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am not particularly discouraged about the future.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feel discouraged about the future.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feel I have nothing to look forward to. </w:t>
      </w:r>
    </w:p>
    <w:p w:rsidR="006033E5" w:rsidRDefault="006033E5" w:rsidP="009B58D8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feel the future is hopeless and that things cannot improve.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do not feel like a failure.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feel I have failed more than the average person.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As I look back on my life, all I can see is a lot of failures.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feel I am a complete failure as a person.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4.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>0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get as much satisfaction out of things as I used to.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don't enjoy things the way I used to.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 don't get real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satisfaction out of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anything anymore.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dissatisfied or bored with everything.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5.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gramEnd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don't feel particularly guilty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feel guilty a good part of the time.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feel quite guilty most of the time.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feel guilty all of the time.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6.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don't feel I am being punished.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feel I may be punished.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expect to be punished.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feel I am being punished. </w:t>
      </w:r>
    </w:p>
    <w:p w:rsidR="009B58D8" w:rsidRDefault="009B58D8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7.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gramEnd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don't feel disappointed in myself.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disappointed in myself.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disgusted with myself.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hate myself.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8.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gramEnd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don't feel I am any worse than anybody else.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critical of myself for my weaknesses or mistakes.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blame myself all the time for my faults.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blame myself for everything bad that happens.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9.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gramEnd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don't have any thoughts of killing myself.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have thoughts of killing myself, but I would not carry them out.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would like to kill myself.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would kill myself if I had the chance.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10.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don't cry any more than usual.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>1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cry more now than I used to.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cry all the time now.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used to be able to cry, but now I can't cry even though I want to.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2"/>
      <w:bookmarkEnd w:id="0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11.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gramEnd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am no more irritated by things than I ever was.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slightly more irritated now than usual.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quite annoyed or irritated a good deal of the time.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feel irritated all the time.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12.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have not lost interest in other people.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less interested in other people than I used to be.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have lost most of my interest in other people.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have lost all of my interest in other people. </w:t>
      </w:r>
    </w:p>
    <w:p w:rsidR="009B58D8" w:rsidRPr="006033E5" w:rsidRDefault="009B58D8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13.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>0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I make decisions about as well as I ever could.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put off making decisions more than I used to.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 have greater difficulty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in making decisions more than I used to.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  <w:t>I</w:t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can't make decisions at all anymore.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14.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 don't feel that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look any worse than I used to.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>1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worried that I am looking old or unattractive.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>2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I feel there are permanent changes in my appearance that make me look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unattractive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believe that I look ugly.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15.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can work about as well as before.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It takes an extra effort to get started at doing something.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have to push myself very hard to do anything.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can't do any work at all.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16. </w:t>
      </w:r>
    </w:p>
    <w:p w:rsidR="006033E5" w:rsidRPr="006033E5" w:rsidRDefault="006033E5" w:rsidP="009B58D8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I</w:t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can sleep as well as usual.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don't sleep as well as I used to. </w:t>
      </w:r>
    </w:p>
    <w:p w:rsidR="006033E5" w:rsidRPr="006033E5" w:rsidRDefault="006033E5" w:rsidP="009B58D8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wake up 1-2 hours earlier than usual and find it hard to get back to sleep.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 wake up several hours earlier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than I used to and cannot get back to sleep.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17.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don't get more tired than usual.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get tired more easily than I used to.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get tired from doing almost anything.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too tired to do anything.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18.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My appetite is no worse than usual.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My appetite is not as good as it used to be. </w:t>
      </w:r>
    </w:p>
    <w:p w:rsidR="006033E5" w:rsidRPr="006033E5" w:rsidRDefault="006033E5" w:rsidP="009B58D8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My appetite is much worse now.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have no appetite at all anymore.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19.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haven't lost much weight, if any, lately.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have lost more than five pounds.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have lost more than ten pounds.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9B58D8"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have lost more than fifteen pounds. </w:t>
      </w:r>
    </w:p>
    <w:p w:rsidR="00D64CD2" w:rsidRDefault="00D64CD2"/>
    <w:p w:rsidR="009B58D8" w:rsidRDefault="009B58D8"/>
    <w:p w:rsidR="009B58D8" w:rsidRDefault="009B58D8"/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20.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gramEnd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am no more worried about my health than usual. </w:t>
      </w:r>
    </w:p>
    <w:p w:rsidR="006033E5" w:rsidRPr="006033E5" w:rsidRDefault="006033E5" w:rsidP="009B58D8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worried about physical problems like aches, pains, upset stomach,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or constipation. </w:t>
      </w:r>
    </w:p>
    <w:p w:rsidR="006033E5" w:rsidRPr="006033E5" w:rsidRDefault="006033E5" w:rsidP="009B58D8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very worried about physical problems and it's hard to think of much else. </w:t>
      </w:r>
    </w:p>
    <w:p w:rsidR="006033E5" w:rsidRDefault="006033E5" w:rsidP="009B58D8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 am so worried about my physical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problems that I cannot think of anything else. </w:t>
      </w:r>
    </w:p>
    <w:p w:rsidR="006033E5" w:rsidRPr="006033E5" w:rsidRDefault="006033E5" w:rsidP="006033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21.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0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gramEnd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have not noticed any recent change in my interest in sex.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am less interested in sex than I used to be. </w:t>
      </w:r>
    </w:p>
    <w:p w:rsidR="006033E5" w:rsidRP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 have almost no interest in sex. </w:t>
      </w:r>
    </w:p>
    <w:p w:rsidR="006033E5" w:rsidRDefault="006033E5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I have lost interest in sex completely. </w:t>
      </w:r>
    </w:p>
    <w:p w:rsidR="00BB2C5A" w:rsidRDefault="00BB2C5A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BB2C5A" w:rsidRDefault="00BB2C5A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BB2C5A" w:rsidRDefault="00BB2C5A" w:rsidP="009B58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INTERPRETING THE BECK DEPRESSION INVENTORY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>Now that you have completed the questionnaire, add up the score for each of the twenty-one questions by counting the number to the right of each question you marked. The highest possible total for the whole test would be</w:t>
      </w:r>
    </w:p>
    <w:p w:rsid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033E5">
        <w:rPr>
          <w:rFonts w:ascii="Times New Roman" w:eastAsia="Times New Roman" w:hAnsi="Times New Roman" w:cs="Times New Roman"/>
          <w:sz w:val="30"/>
          <w:szCs w:val="30"/>
        </w:rPr>
        <w:t>sixty-</w:t>
      </w:r>
      <w:proofErr w:type="gramEnd"/>
      <w:r w:rsidRPr="006033E5">
        <w:rPr>
          <w:rFonts w:ascii="Times New Roman" w:eastAsia="Times New Roman" w:hAnsi="Times New Roman" w:cs="Times New Roman"/>
          <w:sz w:val="30"/>
          <w:szCs w:val="30"/>
        </w:rPr>
        <w:t>three. This would mean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033E5">
        <w:rPr>
          <w:rFonts w:ascii="Times New Roman" w:eastAsia="Times New Roman" w:hAnsi="Times New Roman" w:cs="Times New Roman"/>
          <w:sz w:val="30"/>
          <w:szCs w:val="30"/>
        </w:rPr>
        <w:t>you circled number three on all twenty-one questions. Since the lowest possible score for each question is zero, the lowest possible score for the test would be zero. This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would mean you circles zero on each question. You can evaluate your depression according to the Table below. </w:t>
      </w:r>
    </w:p>
    <w:p w:rsidR="00BB2C5A" w:rsidRDefault="00BB2C5A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B2C5A" w:rsidRDefault="00BB2C5A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>Total Score____________________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Levels of Depression </w:t>
      </w:r>
    </w:p>
    <w:p w:rsid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-10____________________These ups and downs are considered normal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11-16___________________ Mild mood disturbance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17-20___________________Borderline clinical depression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21-30___________________Moderate depression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31-40___________________Severe depression </w:t>
      </w:r>
    </w:p>
    <w:p w:rsidR="006033E5" w:rsidRPr="006033E5" w:rsidRDefault="006033E5" w:rsidP="006033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033E5">
        <w:rPr>
          <w:rFonts w:ascii="Times New Roman" w:eastAsia="Times New Roman" w:hAnsi="Times New Roman" w:cs="Times New Roman"/>
          <w:sz w:val="30"/>
          <w:szCs w:val="30"/>
        </w:rPr>
        <w:t>over</w:t>
      </w:r>
      <w:proofErr w:type="gramEnd"/>
      <w:r w:rsidRPr="006033E5">
        <w:rPr>
          <w:rFonts w:ascii="Times New Roman" w:eastAsia="Times New Roman" w:hAnsi="Times New Roman" w:cs="Times New Roman"/>
          <w:sz w:val="30"/>
          <w:szCs w:val="30"/>
        </w:rPr>
        <w:t xml:space="preserve"> 40__________________Extreme depression </w:t>
      </w:r>
    </w:p>
    <w:p w:rsidR="006033E5" w:rsidRDefault="006033E5"/>
    <w:sectPr w:rsidR="006033E5" w:rsidSect="00603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33E5"/>
    <w:rsid w:val="006033E5"/>
    <w:rsid w:val="009B58D8"/>
    <w:rsid w:val="00BB2C5A"/>
    <w:rsid w:val="00D6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5245-90A1-4B42-BFA0-CA107B76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Laptop</dc:creator>
  <cp:lastModifiedBy>Home Laptop</cp:lastModifiedBy>
  <cp:revision>1</cp:revision>
  <dcterms:created xsi:type="dcterms:W3CDTF">2014-09-26T13:53:00Z</dcterms:created>
  <dcterms:modified xsi:type="dcterms:W3CDTF">2014-09-26T14:15:00Z</dcterms:modified>
</cp:coreProperties>
</file>